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E" w:rsidRDefault="004A1963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6405" cy="5956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5E6E" w:rsidRPr="004A1963" w:rsidRDefault="00BE6A9F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</w:t>
      </w:r>
      <w:r w:rsidR="005C2777" w:rsidRPr="004A1963">
        <w:rPr>
          <w:b/>
          <w:bCs/>
          <w:color w:val="000000"/>
          <w:spacing w:val="-2"/>
          <w:sz w:val="32"/>
          <w:szCs w:val="32"/>
        </w:rPr>
        <w:t>Е</w:t>
      </w:r>
    </w:p>
    <w:p w:rsidR="007E5E6E" w:rsidRPr="009C5B62" w:rsidRDefault="009C5B62" w:rsidP="0012791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 w:themeColor="text1"/>
          <w:spacing w:val="-2"/>
          <w:sz w:val="29"/>
          <w:szCs w:val="29"/>
        </w:rPr>
      </w:pPr>
      <w:r w:rsidRPr="009C5B62">
        <w:rPr>
          <w:color w:val="000000" w:themeColor="text1"/>
          <w:sz w:val="28"/>
          <w:szCs w:val="28"/>
        </w:rPr>
        <w:t>о</w:t>
      </w:r>
      <w:r w:rsidR="007E5E6E" w:rsidRPr="009C5B62">
        <w:rPr>
          <w:color w:val="000000" w:themeColor="text1"/>
          <w:sz w:val="28"/>
          <w:szCs w:val="28"/>
        </w:rPr>
        <w:t xml:space="preserve">т </w:t>
      </w:r>
      <w:r w:rsidR="00B90E91">
        <w:rPr>
          <w:color w:val="000000" w:themeColor="text1"/>
          <w:sz w:val="28"/>
          <w:szCs w:val="28"/>
        </w:rPr>
        <w:t>09.07.2015</w:t>
      </w:r>
      <w:r w:rsidR="0082744F">
        <w:rPr>
          <w:color w:val="000000" w:themeColor="text1"/>
          <w:sz w:val="28"/>
          <w:szCs w:val="28"/>
        </w:rPr>
        <w:t xml:space="preserve">          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                                   </w:t>
      </w:r>
      <w:r w:rsidR="000E7525">
        <w:rPr>
          <w:bCs/>
          <w:color w:val="000000" w:themeColor="text1"/>
          <w:spacing w:val="-2"/>
          <w:sz w:val="28"/>
          <w:szCs w:val="28"/>
        </w:rPr>
        <w:t xml:space="preserve">                  </w:t>
      </w:r>
      <w:r w:rsidR="00017728">
        <w:rPr>
          <w:bCs/>
          <w:color w:val="000000" w:themeColor="text1"/>
          <w:spacing w:val="-2"/>
          <w:sz w:val="28"/>
          <w:szCs w:val="28"/>
        </w:rPr>
        <w:t xml:space="preserve">                      </w:t>
      </w:r>
      <w:r w:rsidR="007636DA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      </w:t>
      </w:r>
      <w:r w:rsidR="00A854D7">
        <w:rPr>
          <w:bCs/>
          <w:color w:val="000000" w:themeColor="text1"/>
          <w:spacing w:val="-2"/>
          <w:sz w:val="28"/>
          <w:szCs w:val="28"/>
        </w:rPr>
        <w:t xml:space="preserve">     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9"/>
          <w:szCs w:val="29"/>
        </w:rPr>
        <w:t>№</w:t>
      </w:r>
      <w:r w:rsidR="00E506BA">
        <w:rPr>
          <w:bCs/>
          <w:color w:val="000000" w:themeColor="text1"/>
          <w:spacing w:val="-2"/>
          <w:sz w:val="29"/>
          <w:szCs w:val="29"/>
        </w:rPr>
        <w:t xml:space="preserve"> </w:t>
      </w:r>
      <w:r w:rsidR="00B90E91">
        <w:rPr>
          <w:bCs/>
          <w:color w:val="000000" w:themeColor="text1"/>
          <w:spacing w:val="-2"/>
          <w:sz w:val="29"/>
          <w:szCs w:val="29"/>
        </w:rPr>
        <w:t>47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7E5E6E" w:rsidRPr="008A3019" w:rsidRDefault="007E5E6E" w:rsidP="007E5E6E">
      <w:pPr>
        <w:jc w:val="center"/>
      </w:pPr>
    </w:p>
    <w:p w:rsidR="002C1F01" w:rsidRPr="008A3019" w:rsidRDefault="002C1F01" w:rsidP="007E5E6E">
      <w:pPr>
        <w:jc w:val="center"/>
      </w:pPr>
    </w:p>
    <w:p w:rsidR="007E5E6E" w:rsidRDefault="00127918" w:rsidP="007E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Челбасского сельского поселения Каневского района от 29 октяб</w:t>
      </w:r>
      <w:bookmarkStart w:id="0" w:name="_GoBack"/>
      <w:bookmarkEnd w:id="0"/>
      <w:r>
        <w:rPr>
          <w:b/>
          <w:sz w:val="28"/>
          <w:szCs w:val="28"/>
        </w:rPr>
        <w:t>ря 2014 года № 10 «</w:t>
      </w:r>
      <w:r w:rsidR="007E5E6E" w:rsidRPr="008A3019">
        <w:rPr>
          <w:b/>
          <w:sz w:val="28"/>
          <w:szCs w:val="28"/>
        </w:rPr>
        <w:t>О налог</w:t>
      </w:r>
      <w:r w:rsidR="00A854D7" w:rsidRPr="008A3019">
        <w:rPr>
          <w:b/>
          <w:sz w:val="28"/>
          <w:szCs w:val="28"/>
        </w:rPr>
        <w:t>е</w:t>
      </w:r>
      <w:r w:rsidR="007E5E6E" w:rsidRPr="008A3019">
        <w:rPr>
          <w:b/>
          <w:sz w:val="28"/>
          <w:szCs w:val="28"/>
        </w:rPr>
        <w:t xml:space="preserve"> на имущ</w:t>
      </w:r>
      <w:r>
        <w:rPr>
          <w:b/>
          <w:sz w:val="28"/>
          <w:szCs w:val="28"/>
        </w:rPr>
        <w:t>ество физических лиц»</w:t>
      </w:r>
    </w:p>
    <w:p w:rsidR="007E5E6E" w:rsidRDefault="007E5E6E" w:rsidP="007E5E6E">
      <w:pPr>
        <w:jc w:val="center"/>
        <w:rPr>
          <w:sz w:val="28"/>
          <w:szCs w:val="28"/>
        </w:rPr>
      </w:pPr>
    </w:p>
    <w:p w:rsidR="00BF0178" w:rsidRDefault="00BF0178" w:rsidP="007E5E6E">
      <w:pPr>
        <w:jc w:val="center"/>
        <w:rPr>
          <w:sz w:val="28"/>
          <w:szCs w:val="28"/>
        </w:rPr>
      </w:pPr>
    </w:p>
    <w:p w:rsidR="007E5E6E" w:rsidRDefault="00A854D7" w:rsidP="003C1909">
      <w:pPr>
        <w:ind w:firstLine="708"/>
        <w:jc w:val="both"/>
        <w:rPr>
          <w:sz w:val="28"/>
          <w:szCs w:val="28"/>
        </w:rPr>
      </w:pPr>
      <w:proofErr w:type="gramStart"/>
      <w:r w:rsidRPr="00A854D7">
        <w:rPr>
          <w:sz w:val="28"/>
          <w:szCs w:val="28"/>
        </w:rPr>
        <w:t>В соответствии с Федеральным законом от 06 октября 2003 года № 131 –</w:t>
      </w:r>
      <w:r>
        <w:rPr>
          <w:sz w:val="28"/>
          <w:szCs w:val="28"/>
        </w:rPr>
        <w:t xml:space="preserve"> </w:t>
      </w:r>
      <w:r w:rsidRPr="00A854D7">
        <w:rPr>
          <w:sz w:val="28"/>
          <w:szCs w:val="28"/>
        </w:rPr>
        <w:t>ФЗ «Об общих принципах организации местного самоуправления в Российской Федерации»,  главой 32 Налогового кодекса Российской Федерации «Налог на имущество физических лиц»,</w:t>
      </w:r>
      <w:r w:rsidR="00127918" w:rsidRPr="00127918">
        <w:rPr>
          <w:sz w:val="28"/>
          <w:szCs w:val="28"/>
        </w:rPr>
        <w:t xml:space="preserve"> </w:t>
      </w:r>
      <w:r w:rsidR="00127918">
        <w:rPr>
          <w:sz w:val="28"/>
          <w:szCs w:val="28"/>
        </w:rPr>
        <w:t>и в соответствии с принятым главой администрации (губернатором) Краснодарского края 11 февраля 2015 года планом мероприятий по обеспечению устойчивого развития экономики и социальной стабильности в Краснодарском крае в</w:t>
      </w:r>
      <w:proofErr w:type="gramEnd"/>
      <w:r w:rsidR="00127918">
        <w:rPr>
          <w:sz w:val="28"/>
          <w:szCs w:val="28"/>
        </w:rPr>
        <w:t xml:space="preserve"> 2015 году,</w:t>
      </w:r>
      <w:r w:rsidR="007E5E6E">
        <w:rPr>
          <w:sz w:val="28"/>
          <w:szCs w:val="28"/>
        </w:rPr>
        <w:t xml:space="preserve"> Совет Челбасского сельского поселения Каневского района </w:t>
      </w:r>
      <w:proofErr w:type="gramStart"/>
      <w:r w:rsidR="007E5E6E">
        <w:rPr>
          <w:sz w:val="28"/>
          <w:szCs w:val="28"/>
        </w:rPr>
        <w:t>р</w:t>
      </w:r>
      <w:proofErr w:type="gramEnd"/>
      <w:r w:rsidR="007E5E6E">
        <w:rPr>
          <w:sz w:val="28"/>
          <w:szCs w:val="28"/>
        </w:rPr>
        <w:t xml:space="preserve"> е ш и л:</w:t>
      </w:r>
    </w:p>
    <w:p w:rsidR="007E5E6E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</w:t>
      </w:r>
      <w:r w:rsidR="00127918">
        <w:rPr>
          <w:sz w:val="28"/>
          <w:szCs w:val="28"/>
        </w:rPr>
        <w:t xml:space="preserve">нести в решение Совета Челбасского сельского поселения Каневского района от 29 октября 2014 года № 10 «О </w:t>
      </w:r>
      <w:r>
        <w:rPr>
          <w:sz w:val="28"/>
          <w:szCs w:val="28"/>
        </w:rPr>
        <w:t>налог</w:t>
      </w:r>
      <w:r w:rsidR="00127918">
        <w:rPr>
          <w:sz w:val="28"/>
          <w:szCs w:val="28"/>
        </w:rPr>
        <w:t>е</w:t>
      </w:r>
      <w:r>
        <w:rPr>
          <w:sz w:val="28"/>
          <w:szCs w:val="28"/>
        </w:rPr>
        <w:t xml:space="preserve"> на имущество физических лиц</w:t>
      </w:r>
      <w:r w:rsidR="00127918">
        <w:rPr>
          <w:sz w:val="28"/>
          <w:szCs w:val="28"/>
        </w:rPr>
        <w:t>» следующие изменения:</w:t>
      </w:r>
    </w:p>
    <w:p w:rsidR="00836A4B" w:rsidRP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 w:rsidRPr="00836A4B">
        <w:rPr>
          <w:sz w:val="28"/>
          <w:szCs w:val="28"/>
          <w:lang w:eastAsia="ar-SA"/>
        </w:rPr>
        <w:t>- пункт 3 решения изложить в следующей редакции:</w:t>
      </w:r>
    </w:p>
    <w:p w:rsidR="00836A4B" w:rsidRP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 w:rsidRPr="00836A4B">
        <w:rPr>
          <w:sz w:val="28"/>
          <w:szCs w:val="28"/>
          <w:lang w:eastAsia="ar-SA"/>
        </w:rPr>
        <w:t>«3. Освободить многодетные семьи, имеющие трех и более несовершеннолетних детей от уплаты налога на имущество физических лиц в отношении одного объекта недвижимости (жилого дома, квартиры) в размере 50 процентов от исчисленной за налоговый период суммы налога</w:t>
      </w:r>
      <w:r w:rsidR="00BF0178">
        <w:rPr>
          <w:sz w:val="28"/>
          <w:szCs w:val="28"/>
          <w:lang w:eastAsia="ar-SA"/>
        </w:rPr>
        <w:t>,</w:t>
      </w:r>
      <w:r w:rsidR="00BF0178" w:rsidRPr="00BF0178">
        <w:rPr>
          <w:sz w:val="28"/>
          <w:szCs w:val="34"/>
        </w:rPr>
        <w:t xml:space="preserve"> основания и порядок их применения, установить в соответ</w:t>
      </w:r>
      <w:r w:rsidR="00BF0178" w:rsidRPr="00BF0178">
        <w:rPr>
          <w:sz w:val="28"/>
          <w:szCs w:val="34"/>
        </w:rPr>
        <w:softHyphen/>
        <w:t>ствии со статьей 407 Налогового кодекса РФ</w:t>
      </w:r>
      <w:r w:rsidRPr="00836A4B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836A4B" w:rsidRP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Pr="00836A4B">
        <w:rPr>
          <w:sz w:val="28"/>
          <w:szCs w:val="28"/>
          <w:lang w:eastAsia="ar-SA"/>
        </w:rPr>
        <w:t>ункты 3,4,5 считать 4,5,6 соответственно.</w:t>
      </w:r>
    </w:p>
    <w:p w:rsid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836A4B"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 комиссию Совета Челбасского сельского поселения Каневского района по вопросам экономики и бюджета (</w:t>
      </w:r>
      <w:r w:rsidR="00BF0178">
        <w:rPr>
          <w:sz w:val="28"/>
        </w:rPr>
        <w:t>Зонюк</w:t>
      </w:r>
      <w:r>
        <w:rPr>
          <w:sz w:val="28"/>
        </w:rPr>
        <w:t xml:space="preserve"> </w:t>
      </w:r>
      <w:r w:rsidR="00BF0178">
        <w:rPr>
          <w:sz w:val="28"/>
        </w:rPr>
        <w:t>А</w:t>
      </w:r>
      <w:r>
        <w:rPr>
          <w:sz w:val="28"/>
        </w:rPr>
        <w:t>.В.).</w:t>
      </w:r>
    </w:p>
    <w:p w:rsidR="00836A4B" w:rsidRPr="00836A4B" w:rsidRDefault="00836A4B" w:rsidP="00836A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3. </w:t>
      </w:r>
      <w:r w:rsidRPr="00836A4B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7E5E6E" w:rsidRPr="00E84234" w:rsidRDefault="007E5E6E" w:rsidP="00836A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5E6E" w:rsidRDefault="007E5E6E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4A1963" w:rsidRDefault="007E5E6E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1963">
        <w:rPr>
          <w:sz w:val="28"/>
          <w:szCs w:val="28"/>
        </w:rPr>
        <w:t xml:space="preserve">Челбасского сельского поселения </w:t>
      </w:r>
    </w:p>
    <w:p w:rsidR="007E5E6E" w:rsidRPr="00850853" w:rsidRDefault="004A1963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 w:rsidR="007E5E6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178">
        <w:rPr>
          <w:sz w:val="28"/>
          <w:szCs w:val="28"/>
        </w:rPr>
        <w:t xml:space="preserve">      </w:t>
      </w:r>
      <w:r w:rsidR="007E5E6E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7E5E6E">
        <w:rPr>
          <w:sz w:val="28"/>
          <w:szCs w:val="28"/>
        </w:rPr>
        <w:t>.</w:t>
      </w:r>
      <w:r>
        <w:rPr>
          <w:sz w:val="28"/>
          <w:szCs w:val="28"/>
        </w:rPr>
        <w:t>Козлов</w:t>
      </w:r>
    </w:p>
    <w:p w:rsidR="0033252D" w:rsidRDefault="0033252D"/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178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О.В.Теркун</w:t>
      </w:r>
    </w:p>
    <w:sectPr w:rsidR="004A1963" w:rsidRPr="004A1963" w:rsidSect="001279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E"/>
    <w:rsid w:val="00017728"/>
    <w:rsid w:val="00035F9B"/>
    <w:rsid w:val="000E7525"/>
    <w:rsid w:val="00102ECB"/>
    <w:rsid w:val="00127918"/>
    <w:rsid w:val="001E3AAA"/>
    <w:rsid w:val="00275A23"/>
    <w:rsid w:val="002C1F01"/>
    <w:rsid w:val="0033252D"/>
    <w:rsid w:val="0033432B"/>
    <w:rsid w:val="003C1909"/>
    <w:rsid w:val="004234B0"/>
    <w:rsid w:val="004606C6"/>
    <w:rsid w:val="004A1963"/>
    <w:rsid w:val="0056140E"/>
    <w:rsid w:val="005C2777"/>
    <w:rsid w:val="006C00F1"/>
    <w:rsid w:val="006D6553"/>
    <w:rsid w:val="00702C4F"/>
    <w:rsid w:val="007636DA"/>
    <w:rsid w:val="007B3EB6"/>
    <w:rsid w:val="007E5E6E"/>
    <w:rsid w:val="0082744F"/>
    <w:rsid w:val="00836A4B"/>
    <w:rsid w:val="008A3019"/>
    <w:rsid w:val="008C3BC4"/>
    <w:rsid w:val="008F251B"/>
    <w:rsid w:val="0092285D"/>
    <w:rsid w:val="009C5B62"/>
    <w:rsid w:val="00A854D7"/>
    <w:rsid w:val="00AD2644"/>
    <w:rsid w:val="00B90E91"/>
    <w:rsid w:val="00BD44E1"/>
    <w:rsid w:val="00BE6A9F"/>
    <w:rsid w:val="00BF0178"/>
    <w:rsid w:val="00C02841"/>
    <w:rsid w:val="00C94B88"/>
    <w:rsid w:val="00CA6E22"/>
    <w:rsid w:val="00CC5301"/>
    <w:rsid w:val="00D7437C"/>
    <w:rsid w:val="00D87D13"/>
    <w:rsid w:val="00E506BA"/>
    <w:rsid w:val="00E751F8"/>
    <w:rsid w:val="00EE790B"/>
    <w:rsid w:val="00F078F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E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E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538E-BF72-4BC1-A263-804F7C3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4</cp:revision>
  <cp:lastPrinted>2012-11-20T10:37:00Z</cp:lastPrinted>
  <dcterms:created xsi:type="dcterms:W3CDTF">2015-06-29T06:29:00Z</dcterms:created>
  <dcterms:modified xsi:type="dcterms:W3CDTF">2015-07-09T14:33:00Z</dcterms:modified>
</cp:coreProperties>
</file>