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AD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A39AD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4A39AD" w:rsidRPr="003F3954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4A39AD" w:rsidRDefault="004A39AD" w:rsidP="004A39AD">
      <w:pPr>
        <w:rPr>
          <w:sz w:val="28"/>
          <w:szCs w:val="28"/>
        </w:rPr>
      </w:pPr>
    </w:p>
    <w:p w:rsidR="004A39AD" w:rsidRPr="003F3954" w:rsidRDefault="004A39AD" w:rsidP="004A39AD">
      <w:pPr>
        <w:rPr>
          <w:sz w:val="28"/>
          <w:szCs w:val="28"/>
        </w:rPr>
      </w:pPr>
    </w:p>
    <w:p w:rsidR="004A39AD" w:rsidRPr="00D734C4" w:rsidRDefault="004A39AD" w:rsidP="001F6366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>Заключение</w:t>
      </w:r>
    </w:p>
    <w:p w:rsidR="001F6366" w:rsidRDefault="004A39AD" w:rsidP="001F636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F63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результатам экспертизы проекта 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Челбасское сел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ское поселение «Об утверждении Административного ре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ламента проведения проверок при осуществлении муниципального контроля за сохранн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стью автомобильных дорог местного значения в границах населенных пунктов Челбасского сел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="001F6366" w:rsidRPr="00DE41C9">
        <w:rPr>
          <w:rFonts w:ascii="Times New Roman" w:hAnsi="Times New Roman"/>
          <w:b w:val="0"/>
          <w:color w:val="auto"/>
          <w:sz w:val="28"/>
          <w:szCs w:val="28"/>
        </w:rPr>
        <w:t>ского поселения Каневского района»</w:t>
      </w:r>
    </w:p>
    <w:p w:rsidR="001F6366" w:rsidRDefault="001F6366" w:rsidP="001F6366">
      <w:pPr>
        <w:jc w:val="center"/>
        <w:rPr>
          <w:lang w:eastAsia="ja-JP"/>
        </w:rPr>
      </w:pPr>
    </w:p>
    <w:p w:rsidR="001F6366" w:rsidRPr="001F6366" w:rsidRDefault="001F6366" w:rsidP="001F6366">
      <w:pPr>
        <w:jc w:val="both"/>
        <w:rPr>
          <w:lang w:eastAsia="ja-JP"/>
        </w:rPr>
      </w:pPr>
    </w:p>
    <w:p w:rsidR="004A39AD" w:rsidRPr="001F6366" w:rsidRDefault="004A39AD" w:rsidP="001F636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F63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F6366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Pr="001F63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1F6366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Pr="001F636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п</w:t>
      </w:r>
      <w:r w:rsidRPr="001F6366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«Об утверждении Административного ре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ламента проведения проверок при осуществлении муниципального контроля за сохранн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стью автомобильных дорог местного значения в границах населенных пунктов Челбасского сел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="001F6366" w:rsidRPr="001F6366">
        <w:rPr>
          <w:rFonts w:ascii="Times New Roman" w:hAnsi="Times New Roman"/>
          <w:b w:val="0"/>
          <w:color w:val="auto"/>
          <w:sz w:val="28"/>
          <w:szCs w:val="28"/>
        </w:rPr>
        <w:t>ского поселения Каневского района»</w:t>
      </w:r>
      <w:r w:rsidR="001F636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F6366">
        <w:rPr>
          <w:rFonts w:ascii="Times New Roman" w:hAnsi="Times New Roman"/>
          <w:b w:val="0"/>
          <w:color w:val="000000" w:themeColor="text1"/>
          <w:sz w:val="28"/>
          <w:szCs w:val="28"/>
        </w:rPr>
        <w:t>установил:</w:t>
      </w:r>
    </w:p>
    <w:p w:rsidR="004A39AD" w:rsidRDefault="004A39AD" w:rsidP="004A39AD">
      <w:pPr>
        <w:widowControl w:val="0"/>
        <w:ind w:firstLine="851"/>
        <w:jc w:val="both"/>
        <w:rPr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4A39AD">
        <w:rPr>
          <w:sz w:val="28"/>
          <w:szCs w:val="28"/>
        </w:rPr>
        <w:t xml:space="preserve"> официальном сайте</w:t>
      </w:r>
      <w:r w:rsidRPr="00A559D6">
        <w:rPr>
          <w:sz w:val="28"/>
          <w:szCs w:val="28"/>
        </w:rPr>
        <w:t xml:space="preserve">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</w:t>
      </w:r>
      <w:r>
        <w:rPr>
          <w:rFonts w:ascii="Times New Roman" w:hAnsi="Times New Roman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2012 года</w:t>
      </w:r>
    </w:p>
    <w:p w:rsidR="004A39AD" w:rsidRDefault="004A39AD" w:rsidP="004A39AD"/>
    <w:p w:rsidR="004A39AD" w:rsidRDefault="004A39AD" w:rsidP="004A39AD"/>
    <w:p w:rsidR="004A39AD" w:rsidRDefault="004A39AD" w:rsidP="004A39AD"/>
    <w:p w:rsidR="004A39AD" w:rsidRDefault="004A39AD" w:rsidP="004A39AD"/>
    <w:p w:rsidR="004A39AD" w:rsidRDefault="004A39AD" w:rsidP="004A39AD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A0" w:rsidRDefault="00E852A0" w:rsidP="00E67DA8">
      <w:r>
        <w:separator/>
      </w:r>
    </w:p>
  </w:endnote>
  <w:endnote w:type="continuationSeparator" w:id="0">
    <w:p w:rsidR="00E852A0" w:rsidRDefault="00E852A0" w:rsidP="00E6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A0" w:rsidRDefault="00E852A0" w:rsidP="00E67DA8">
      <w:r>
        <w:separator/>
      </w:r>
    </w:p>
  </w:footnote>
  <w:footnote w:type="continuationSeparator" w:id="0">
    <w:p w:rsidR="00E852A0" w:rsidRDefault="00E852A0" w:rsidP="00E6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E67DA8">
        <w:pPr>
          <w:pStyle w:val="a3"/>
          <w:jc w:val="center"/>
        </w:pPr>
        <w:r>
          <w:fldChar w:fldCharType="begin"/>
        </w:r>
        <w:r w:rsidR="004A39AD">
          <w:instrText xml:space="preserve"> PAGE   \* MERGEFORMAT </w:instrText>
        </w:r>
        <w:r>
          <w:fldChar w:fldCharType="separate"/>
        </w:r>
        <w:r w:rsidR="001F6366">
          <w:rPr>
            <w:noProof/>
          </w:rPr>
          <w:t>2</w:t>
        </w:r>
        <w:r>
          <w:fldChar w:fldCharType="end"/>
        </w:r>
      </w:p>
    </w:sdtContent>
  </w:sdt>
  <w:p w:rsidR="00640DE9" w:rsidRDefault="00E852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AD"/>
    <w:rsid w:val="00035F9B"/>
    <w:rsid w:val="000804DF"/>
    <w:rsid w:val="00102ECB"/>
    <w:rsid w:val="001F6366"/>
    <w:rsid w:val="00227581"/>
    <w:rsid w:val="00275A23"/>
    <w:rsid w:val="002D58CE"/>
    <w:rsid w:val="0033252D"/>
    <w:rsid w:val="003A48EC"/>
    <w:rsid w:val="003C5976"/>
    <w:rsid w:val="004234B0"/>
    <w:rsid w:val="004A39AD"/>
    <w:rsid w:val="006C459A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67DA8"/>
    <w:rsid w:val="00E751F8"/>
    <w:rsid w:val="00E852A0"/>
    <w:rsid w:val="00F00108"/>
    <w:rsid w:val="00F4022F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D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39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A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4A39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A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9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2012-04-16T07:24:00Z</dcterms:created>
  <dcterms:modified xsi:type="dcterms:W3CDTF">2012-04-16T07:26:00Z</dcterms:modified>
</cp:coreProperties>
</file>