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54B" w:rsidRDefault="00F1754B" w:rsidP="00081548">
      <w:pPr>
        <w:rPr>
          <w:b/>
          <w:szCs w:val="28"/>
        </w:rPr>
      </w:pPr>
    </w:p>
    <w:p w:rsidR="005F1C49" w:rsidRDefault="00081548" w:rsidP="006F4D7B">
      <w:pPr>
        <w:jc w:val="center"/>
        <w:rPr>
          <w:b/>
          <w:szCs w:val="28"/>
        </w:rPr>
      </w:pPr>
      <w:r>
        <w:rPr>
          <w:b/>
          <w:szCs w:val="28"/>
        </w:rPr>
        <w:t xml:space="preserve">Проект бюджета для граждан </w:t>
      </w:r>
      <w:r w:rsidR="005F1C49">
        <w:rPr>
          <w:b/>
          <w:szCs w:val="28"/>
        </w:rPr>
        <w:t>Челбасского сельского пос</w:t>
      </w:r>
      <w:r w:rsidR="00834A10">
        <w:rPr>
          <w:b/>
          <w:szCs w:val="28"/>
        </w:rPr>
        <w:t>еления Каневского района на 201</w:t>
      </w:r>
      <w:r w:rsidR="00603DB8">
        <w:rPr>
          <w:b/>
          <w:szCs w:val="28"/>
        </w:rPr>
        <w:t>8</w:t>
      </w:r>
      <w:r w:rsidR="005F1C49">
        <w:rPr>
          <w:b/>
          <w:szCs w:val="28"/>
        </w:rPr>
        <w:t xml:space="preserve"> год»</w:t>
      </w:r>
    </w:p>
    <w:p w:rsidR="005F1C49" w:rsidRDefault="005F1C49" w:rsidP="00081548">
      <w:pPr>
        <w:rPr>
          <w:b/>
          <w:szCs w:val="28"/>
        </w:rPr>
      </w:pPr>
    </w:p>
    <w:p w:rsidR="005F1C49" w:rsidRDefault="005F1C49" w:rsidP="00696EEC">
      <w:pPr>
        <w:rPr>
          <w:szCs w:val="28"/>
        </w:rPr>
      </w:pPr>
      <w:r>
        <w:rPr>
          <w:szCs w:val="28"/>
        </w:rPr>
        <w:tab/>
        <w:t xml:space="preserve">Настоящая пояснительная записка содержит информацию о параметрах и основных подходах при формировании проектировок бюджета </w:t>
      </w:r>
      <w:r w:rsidR="00161E4F">
        <w:rPr>
          <w:szCs w:val="28"/>
        </w:rPr>
        <w:t xml:space="preserve">Челбасского сельского поселения </w:t>
      </w:r>
      <w:r w:rsidR="00834A10">
        <w:rPr>
          <w:szCs w:val="28"/>
        </w:rPr>
        <w:t>на 201</w:t>
      </w:r>
      <w:r w:rsidR="005A1B6A">
        <w:rPr>
          <w:szCs w:val="28"/>
        </w:rPr>
        <w:t>8</w:t>
      </w:r>
      <w:r>
        <w:rPr>
          <w:szCs w:val="28"/>
        </w:rPr>
        <w:t xml:space="preserve"> г. по доходам, расходам и источникам финансирования.</w:t>
      </w:r>
    </w:p>
    <w:p w:rsidR="005F1C49" w:rsidRDefault="005F1C49" w:rsidP="00696EEC">
      <w:pPr>
        <w:rPr>
          <w:szCs w:val="28"/>
        </w:rPr>
      </w:pPr>
      <w:r>
        <w:rPr>
          <w:szCs w:val="28"/>
        </w:rPr>
        <w:tab/>
        <w:t>Основные направления бюджет</w:t>
      </w:r>
      <w:r w:rsidR="0019182F">
        <w:rPr>
          <w:szCs w:val="28"/>
        </w:rPr>
        <w:t>ной и налого</w:t>
      </w:r>
      <w:r w:rsidR="00834A10">
        <w:rPr>
          <w:szCs w:val="28"/>
        </w:rPr>
        <w:t>вой политики на 201</w:t>
      </w:r>
      <w:r w:rsidR="005A1B6A">
        <w:rPr>
          <w:szCs w:val="28"/>
        </w:rPr>
        <w:t>8</w:t>
      </w:r>
      <w:r>
        <w:rPr>
          <w:szCs w:val="28"/>
        </w:rPr>
        <w:t xml:space="preserve"> год представлены в отдельном документе, прилагаемом к проекту решения Совета Челбасского сельского поселения Каневского района «О бюджете Челбасского сельского поселения Каневского района на 201</w:t>
      </w:r>
      <w:r w:rsidR="005A1B6A">
        <w:rPr>
          <w:szCs w:val="28"/>
        </w:rPr>
        <w:t>8</w:t>
      </w:r>
      <w:r>
        <w:rPr>
          <w:szCs w:val="28"/>
        </w:rPr>
        <w:t xml:space="preserve"> год».</w:t>
      </w:r>
    </w:p>
    <w:p w:rsidR="006F79FA" w:rsidRDefault="005F1C49" w:rsidP="006F79FA">
      <w:pPr>
        <w:autoSpaceDE w:val="0"/>
        <w:autoSpaceDN w:val="0"/>
        <w:adjustRightInd w:val="0"/>
        <w:ind w:firstLine="540"/>
        <w:outlineLvl w:val="1"/>
        <w:rPr>
          <w:szCs w:val="28"/>
        </w:rPr>
      </w:pPr>
      <w:r>
        <w:rPr>
          <w:szCs w:val="28"/>
        </w:rPr>
        <w:t>Проект бюджета поселения подготовлен на основе требований Бюджетного кодекса Российской Федерации, Налогового кодекса Российской Федерации, решения Совета Челбасского сельского поселения Каневского района «Положение о бюджетном процессе в Челбасском сельском поселении Каневского района»,  иных законодательных и нормативных правовых актов Российской Федерации, Краснодарского края и муниципального образования Челбасское сельское поселение Каневского района.</w:t>
      </w:r>
    </w:p>
    <w:p w:rsidR="006F79FA" w:rsidRDefault="006F79FA" w:rsidP="006F79FA">
      <w:pPr>
        <w:autoSpaceDE w:val="0"/>
        <w:autoSpaceDN w:val="0"/>
        <w:adjustRightInd w:val="0"/>
        <w:ind w:firstLine="540"/>
        <w:outlineLvl w:val="1"/>
        <w:rPr>
          <w:szCs w:val="28"/>
        </w:rPr>
      </w:pPr>
      <w:r>
        <w:rPr>
          <w:szCs w:val="28"/>
        </w:rPr>
        <w:t>Приоритетом бюджетной и налоговой политики будет являться улучшение условий жизни населения Челбасского сельского поселения, поддержка инновационного развития экономики, обеспечение мер по модернизации социальной и инженерной инфраструктуры, развитие экономического потенциала за счет привлечения инвестиций.</w:t>
      </w:r>
    </w:p>
    <w:p w:rsidR="005F1C49" w:rsidRDefault="006F79FA" w:rsidP="006F79FA">
      <w:pPr>
        <w:ind w:firstLine="708"/>
        <w:rPr>
          <w:szCs w:val="28"/>
        </w:rPr>
      </w:pPr>
      <w:r w:rsidRPr="00B85BFA">
        <w:rPr>
          <w:szCs w:val="28"/>
        </w:rPr>
        <w:t>Необходимость поддержа</w:t>
      </w:r>
      <w:r>
        <w:rPr>
          <w:szCs w:val="28"/>
        </w:rPr>
        <w:t>ния сбалансированности бюджета сельского поселения</w:t>
      </w:r>
      <w:r w:rsidRPr="00B85BFA">
        <w:rPr>
          <w:szCs w:val="28"/>
        </w:rPr>
        <w:t xml:space="preserve"> будет являться важнейшим фактором проводимой налоговой политики, направленной на обеспечение необходимого уровня доходов бюджет</w:t>
      </w:r>
      <w:r>
        <w:rPr>
          <w:szCs w:val="28"/>
        </w:rPr>
        <w:t>а поселения для обеспечения расходных обязательств и сокращение зависимости от краевого бюджета.</w:t>
      </w:r>
    </w:p>
    <w:p w:rsidR="00665240" w:rsidRDefault="00665240" w:rsidP="006F79FA">
      <w:pPr>
        <w:ind w:firstLine="708"/>
        <w:rPr>
          <w:szCs w:val="28"/>
        </w:rPr>
      </w:pPr>
    </w:p>
    <w:p w:rsidR="00665240" w:rsidRPr="00665240" w:rsidRDefault="00665240" w:rsidP="00081548">
      <w:pPr>
        <w:widowControl w:val="0"/>
        <w:tabs>
          <w:tab w:val="left" w:pos="720"/>
        </w:tabs>
        <w:jc w:val="center"/>
        <w:rPr>
          <w:szCs w:val="28"/>
        </w:rPr>
      </w:pPr>
      <w:r w:rsidRPr="00665240">
        <w:rPr>
          <w:szCs w:val="28"/>
        </w:rPr>
        <w:t xml:space="preserve">Основные характеристики </w:t>
      </w:r>
      <w:r w:rsidRPr="00665240">
        <w:rPr>
          <w:szCs w:val="28"/>
        </w:rPr>
        <w:br/>
        <w:t xml:space="preserve">бюджета </w:t>
      </w:r>
      <w:r>
        <w:rPr>
          <w:szCs w:val="28"/>
        </w:rPr>
        <w:t xml:space="preserve">Челбасского сельского поселения </w:t>
      </w:r>
      <w:r w:rsidRPr="00665240">
        <w:rPr>
          <w:szCs w:val="28"/>
        </w:rPr>
        <w:t>на 201</w:t>
      </w:r>
      <w:r w:rsidR="00081548">
        <w:rPr>
          <w:szCs w:val="28"/>
        </w:rPr>
        <w:t>8</w:t>
      </w:r>
      <w:r w:rsidRPr="00665240">
        <w:rPr>
          <w:szCs w:val="28"/>
        </w:rPr>
        <w:t xml:space="preserve"> год</w:t>
      </w:r>
    </w:p>
    <w:p w:rsidR="00665240" w:rsidRPr="00665240" w:rsidRDefault="00665240" w:rsidP="00665240">
      <w:pPr>
        <w:widowControl w:val="0"/>
        <w:tabs>
          <w:tab w:val="left" w:pos="720"/>
        </w:tabs>
        <w:autoSpaceDE w:val="0"/>
        <w:autoSpaceDN w:val="0"/>
        <w:adjustRightInd w:val="0"/>
        <w:spacing w:line="360" w:lineRule="auto"/>
        <w:jc w:val="right"/>
        <w:rPr>
          <w:szCs w:val="28"/>
        </w:rPr>
      </w:pPr>
      <w:r w:rsidRPr="00665240">
        <w:rPr>
          <w:szCs w:val="28"/>
        </w:rPr>
        <w:t>(</w:t>
      </w:r>
      <w:r>
        <w:rPr>
          <w:szCs w:val="28"/>
        </w:rPr>
        <w:t>тыс</w:t>
      </w:r>
      <w:r w:rsidRPr="00665240">
        <w:rPr>
          <w:szCs w:val="28"/>
        </w:rPr>
        <w:t>. рублей)</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53"/>
        <w:gridCol w:w="1984"/>
        <w:gridCol w:w="1701"/>
        <w:gridCol w:w="1701"/>
      </w:tblGrid>
      <w:tr w:rsidR="00665240" w:rsidRPr="00665240" w:rsidTr="00665240">
        <w:tc>
          <w:tcPr>
            <w:tcW w:w="4253" w:type="dxa"/>
            <w:vMerge w:val="restart"/>
            <w:tcBorders>
              <w:bottom w:val="nil"/>
            </w:tcBorders>
          </w:tcPr>
          <w:p w:rsidR="00665240" w:rsidRPr="00665240" w:rsidRDefault="00665240" w:rsidP="00665240">
            <w:pPr>
              <w:widowControl w:val="0"/>
              <w:autoSpaceDE w:val="0"/>
              <w:autoSpaceDN w:val="0"/>
              <w:adjustRightInd w:val="0"/>
              <w:jc w:val="center"/>
              <w:rPr>
                <w:sz w:val="24"/>
                <w:szCs w:val="24"/>
              </w:rPr>
            </w:pPr>
            <w:r w:rsidRPr="00665240">
              <w:rPr>
                <w:sz w:val="24"/>
                <w:szCs w:val="24"/>
              </w:rPr>
              <w:t>Показатель</w:t>
            </w:r>
          </w:p>
        </w:tc>
        <w:tc>
          <w:tcPr>
            <w:tcW w:w="1984" w:type="dxa"/>
            <w:vMerge w:val="restart"/>
          </w:tcPr>
          <w:p w:rsidR="00665240" w:rsidRPr="00665240" w:rsidRDefault="00665240" w:rsidP="005A1B6A">
            <w:pPr>
              <w:widowControl w:val="0"/>
              <w:autoSpaceDE w:val="0"/>
              <w:autoSpaceDN w:val="0"/>
              <w:adjustRightInd w:val="0"/>
              <w:jc w:val="center"/>
              <w:rPr>
                <w:sz w:val="24"/>
                <w:szCs w:val="24"/>
              </w:rPr>
            </w:pPr>
            <w:r w:rsidRPr="00665240">
              <w:rPr>
                <w:sz w:val="24"/>
                <w:szCs w:val="24"/>
              </w:rPr>
              <w:t>201</w:t>
            </w:r>
            <w:r w:rsidR="005A1B6A">
              <w:rPr>
                <w:sz w:val="24"/>
                <w:szCs w:val="24"/>
              </w:rPr>
              <w:t>7</w:t>
            </w:r>
            <w:r w:rsidRPr="00665240">
              <w:rPr>
                <w:sz w:val="24"/>
                <w:szCs w:val="24"/>
              </w:rPr>
              <w:t xml:space="preserve"> год</w:t>
            </w:r>
            <w:r w:rsidRPr="00665240">
              <w:rPr>
                <w:sz w:val="24"/>
                <w:szCs w:val="24"/>
              </w:rPr>
              <w:br/>
              <w:t>план*</w:t>
            </w:r>
          </w:p>
        </w:tc>
        <w:tc>
          <w:tcPr>
            <w:tcW w:w="3402" w:type="dxa"/>
            <w:gridSpan w:val="2"/>
            <w:tcBorders>
              <w:bottom w:val="single" w:sz="4" w:space="0" w:color="auto"/>
            </w:tcBorders>
          </w:tcPr>
          <w:p w:rsidR="00665240" w:rsidRPr="00665240" w:rsidRDefault="00665240" w:rsidP="005A1B6A">
            <w:pPr>
              <w:widowControl w:val="0"/>
              <w:autoSpaceDE w:val="0"/>
              <w:autoSpaceDN w:val="0"/>
              <w:adjustRightInd w:val="0"/>
              <w:jc w:val="center"/>
              <w:rPr>
                <w:sz w:val="24"/>
                <w:szCs w:val="24"/>
              </w:rPr>
            </w:pPr>
            <w:r w:rsidRPr="00665240">
              <w:rPr>
                <w:sz w:val="24"/>
                <w:szCs w:val="24"/>
              </w:rPr>
              <w:t>201</w:t>
            </w:r>
            <w:r w:rsidR="005A1B6A">
              <w:rPr>
                <w:sz w:val="24"/>
                <w:szCs w:val="24"/>
              </w:rPr>
              <w:t>8</w:t>
            </w:r>
            <w:r w:rsidRPr="00665240">
              <w:rPr>
                <w:sz w:val="24"/>
                <w:szCs w:val="24"/>
              </w:rPr>
              <w:t xml:space="preserve"> год</w:t>
            </w:r>
          </w:p>
        </w:tc>
      </w:tr>
      <w:tr w:rsidR="00665240" w:rsidRPr="00665240" w:rsidTr="00665240">
        <w:tc>
          <w:tcPr>
            <w:tcW w:w="4253" w:type="dxa"/>
            <w:vMerge/>
            <w:tcBorders>
              <w:top w:val="nil"/>
              <w:bottom w:val="nil"/>
            </w:tcBorders>
          </w:tcPr>
          <w:p w:rsidR="00665240" w:rsidRPr="00665240" w:rsidRDefault="00665240" w:rsidP="00665240">
            <w:pPr>
              <w:widowControl w:val="0"/>
              <w:autoSpaceDE w:val="0"/>
              <w:autoSpaceDN w:val="0"/>
              <w:adjustRightInd w:val="0"/>
              <w:jc w:val="center"/>
              <w:rPr>
                <w:sz w:val="24"/>
                <w:szCs w:val="24"/>
              </w:rPr>
            </w:pPr>
          </w:p>
        </w:tc>
        <w:tc>
          <w:tcPr>
            <w:tcW w:w="1984" w:type="dxa"/>
            <w:vMerge/>
            <w:tcBorders>
              <w:bottom w:val="nil"/>
            </w:tcBorders>
          </w:tcPr>
          <w:p w:rsidR="00665240" w:rsidRPr="00665240" w:rsidRDefault="00665240" w:rsidP="00665240">
            <w:pPr>
              <w:widowControl w:val="0"/>
              <w:autoSpaceDE w:val="0"/>
              <w:autoSpaceDN w:val="0"/>
              <w:adjustRightInd w:val="0"/>
              <w:jc w:val="center"/>
              <w:rPr>
                <w:sz w:val="24"/>
                <w:szCs w:val="24"/>
              </w:rPr>
            </w:pPr>
          </w:p>
        </w:tc>
        <w:tc>
          <w:tcPr>
            <w:tcW w:w="1701" w:type="dxa"/>
            <w:tcBorders>
              <w:top w:val="single" w:sz="4" w:space="0" w:color="auto"/>
              <w:bottom w:val="nil"/>
            </w:tcBorders>
          </w:tcPr>
          <w:p w:rsidR="00665240" w:rsidRPr="00665240" w:rsidRDefault="00665240" w:rsidP="00665240">
            <w:pPr>
              <w:widowControl w:val="0"/>
              <w:autoSpaceDE w:val="0"/>
              <w:autoSpaceDN w:val="0"/>
              <w:adjustRightInd w:val="0"/>
              <w:jc w:val="center"/>
              <w:rPr>
                <w:sz w:val="24"/>
                <w:szCs w:val="24"/>
              </w:rPr>
            </w:pPr>
            <w:r w:rsidRPr="00665240">
              <w:rPr>
                <w:sz w:val="24"/>
                <w:szCs w:val="24"/>
              </w:rPr>
              <w:t>проект</w:t>
            </w:r>
          </w:p>
        </w:tc>
        <w:tc>
          <w:tcPr>
            <w:tcW w:w="1701" w:type="dxa"/>
            <w:tcBorders>
              <w:top w:val="single" w:sz="4" w:space="0" w:color="auto"/>
              <w:bottom w:val="nil"/>
            </w:tcBorders>
          </w:tcPr>
          <w:p w:rsidR="00665240" w:rsidRPr="00665240" w:rsidRDefault="00665240" w:rsidP="00665240">
            <w:pPr>
              <w:widowControl w:val="0"/>
              <w:autoSpaceDE w:val="0"/>
              <w:autoSpaceDN w:val="0"/>
              <w:adjustRightInd w:val="0"/>
              <w:jc w:val="center"/>
              <w:rPr>
                <w:sz w:val="24"/>
                <w:szCs w:val="24"/>
              </w:rPr>
            </w:pPr>
            <w:r w:rsidRPr="00665240">
              <w:rPr>
                <w:sz w:val="20"/>
              </w:rPr>
              <w:t>изменение к предыдущему году, %</w:t>
            </w:r>
          </w:p>
        </w:tc>
      </w:tr>
    </w:tbl>
    <w:p w:rsidR="00665240" w:rsidRPr="00665240" w:rsidRDefault="00665240" w:rsidP="00665240">
      <w:pPr>
        <w:widowControl w:val="0"/>
        <w:jc w:val="left"/>
        <w:rPr>
          <w:sz w:val="2"/>
          <w:szCs w:val="2"/>
        </w:rPr>
      </w:pP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53"/>
        <w:gridCol w:w="1984"/>
        <w:gridCol w:w="1701"/>
        <w:gridCol w:w="1701"/>
      </w:tblGrid>
      <w:tr w:rsidR="00665240" w:rsidRPr="00665240" w:rsidTr="00665240">
        <w:trPr>
          <w:trHeight w:val="205"/>
          <w:tblHeader/>
        </w:trPr>
        <w:tc>
          <w:tcPr>
            <w:tcW w:w="4253" w:type="dxa"/>
          </w:tcPr>
          <w:p w:rsidR="00665240" w:rsidRPr="00665240" w:rsidRDefault="00665240" w:rsidP="00665240">
            <w:pPr>
              <w:widowControl w:val="0"/>
              <w:autoSpaceDE w:val="0"/>
              <w:autoSpaceDN w:val="0"/>
              <w:adjustRightInd w:val="0"/>
              <w:jc w:val="center"/>
              <w:rPr>
                <w:sz w:val="24"/>
                <w:szCs w:val="24"/>
              </w:rPr>
            </w:pPr>
            <w:r w:rsidRPr="00665240">
              <w:rPr>
                <w:sz w:val="24"/>
                <w:szCs w:val="24"/>
              </w:rPr>
              <w:t>1</w:t>
            </w:r>
          </w:p>
        </w:tc>
        <w:tc>
          <w:tcPr>
            <w:tcW w:w="1984" w:type="dxa"/>
            <w:vAlign w:val="center"/>
          </w:tcPr>
          <w:p w:rsidR="00665240" w:rsidRPr="00665240" w:rsidRDefault="00665240" w:rsidP="00665240">
            <w:pPr>
              <w:widowControl w:val="0"/>
              <w:autoSpaceDE w:val="0"/>
              <w:autoSpaceDN w:val="0"/>
              <w:adjustRightInd w:val="0"/>
              <w:jc w:val="center"/>
              <w:rPr>
                <w:sz w:val="24"/>
                <w:szCs w:val="24"/>
              </w:rPr>
            </w:pPr>
            <w:r w:rsidRPr="00665240">
              <w:rPr>
                <w:sz w:val="24"/>
                <w:szCs w:val="24"/>
              </w:rPr>
              <w:t>3</w:t>
            </w:r>
          </w:p>
        </w:tc>
        <w:tc>
          <w:tcPr>
            <w:tcW w:w="1701" w:type="dxa"/>
            <w:vAlign w:val="center"/>
          </w:tcPr>
          <w:p w:rsidR="00665240" w:rsidRPr="00665240" w:rsidRDefault="00665240" w:rsidP="00665240">
            <w:pPr>
              <w:widowControl w:val="0"/>
              <w:autoSpaceDE w:val="0"/>
              <w:autoSpaceDN w:val="0"/>
              <w:adjustRightInd w:val="0"/>
              <w:jc w:val="center"/>
              <w:rPr>
                <w:sz w:val="24"/>
                <w:szCs w:val="24"/>
              </w:rPr>
            </w:pPr>
            <w:r w:rsidRPr="00665240">
              <w:rPr>
                <w:sz w:val="24"/>
                <w:szCs w:val="24"/>
              </w:rPr>
              <w:t>4</w:t>
            </w:r>
          </w:p>
        </w:tc>
        <w:tc>
          <w:tcPr>
            <w:tcW w:w="1701" w:type="dxa"/>
            <w:vAlign w:val="center"/>
          </w:tcPr>
          <w:p w:rsidR="00665240" w:rsidRPr="00665240" w:rsidRDefault="00665240" w:rsidP="00665240">
            <w:pPr>
              <w:widowControl w:val="0"/>
              <w:autoSpaceDE w:val="0"/>
              <w:autoSpaceDN w:val="0"/>
              <w:adjustRightInd w:val="0"/>
              <w:jc w:val="center"/>
              <w:rPr>
                <w:sz w:val="24"/>
                <w:szCs w:val="24"/>
              </w:rPr>
            </w:pPr>
            <w:r w:rsidRPr="00665240">
              <w:rPr>
                <w:sz w:val="24"/>
                <w:szCs w:val="24"/>
              </w:rPr>
              <w:t>5</w:t>
            </w:r>
          </w:p>
        </w:tc>
      </w:tr>
      <w:tr w:rsidR="00665240" w:rsidRPr="006A1B65" w:rsidTr="00665240">
        <w:trPr>
          <w:trHeight w:val="205"/>
        </w:trPr>
        <w:tc>
          <w:tcPr>
            <w:tcW w:w="4253" w:type="dxa"/>
          </w:tcPr>
          <w:p w:rsidR="00665240" w:rsidRPr="00665240" w:rsidRDefault="00665240" w:rsidP="00665240">
            <w:pPr>
              <w:widowControl w:val="0"/>
              <w:autoSpaceDE w:val="0"/>
              <w:autoSpaceDN w:val="0"/>
              <w:adjustRightInd w:val="0"/>
              <w:jc w:val="left"/>
              <w:rPr>
                <w:sz w:val="24"/>
                <w:szCs w:val="24"/>
              </w:rPr>
            </w:pPr>
            <w:r w:rsidRPr="00665240">
              <w:rPr>
                <w:sz w:val="24"/>
                <w:szCs w:val="24"/>
              </w:rPr>
              <w:t>Доходы, всего</w:t>
            </w:r>
          </w:p>
        </w:tc>
        <w:tc>
          <w:tcPr>
            <w:tcW w:w="1984" w:type="dxa"/>
            <w:vAlign w:val="center"/>
          </w:tcPr>
          <w:p w:rsidR="00665240" w:rsidRPr="005A1B6A" w:rsidRDefault="005A1B6A" w:rsidP="00665240">
            <w:pPr>
              <w:widowControl w:val="0"/>
              <w:autoSpaceDE w:val="0"/>
              <w:autoSpaceDN w:val="0"/>
              <w:adjustRightInd w:val="0"/>
              <w:jc w:val="right"/>
              <w:rPr>
                <w:b/>
                <w:sz w:val="24"/>
                <w:szCs w:val="24"/>
              </w:rPr>
            </w:pPr>
            <w:r w:rsidRPr="005A1B6A">
              <w:rPr>
                <w:b/>
                <w:sz w:val="24"/>
                <w:szCs w:val="24"/>
              </w:rPr>
              <w:t>43941,8</w:t>
            </w:r>
          </w:p>
        </w:tc>
        <w:tc>
          <w:tcPr>
            <w:tcW w:w="1701" w:type="dxa"/>
            <w:vAlign w:val="center"/>
          </w:tcPr>
          <w:p w:rsidR="00665240" w:rsidRPr="005A1B6A" w:rsidRDefault="005A1B6A" w:rsidP="00665240">
            <w:pPr>
              <w:widowControl w:val="0"/>
              <w:autoSpaceDE w:val="0"/>
              <w:autoSpaceDN w:val="0"/>
              <w:adjustRightInd w:val="0"/>
              <w:jc w:val="right"/>
              <w:rPr>
                <w:b/>
                <w:sz w:val="24"/>
                <w:szCs w:val="24"/>
              </w:rPr>
            </w:pPr>
            <w:r w:rsidRPr="005A1B6A">
              <w:rPr>
                <w:b/>
                <w:sz w:val="24"/>
                <w:szCs w:val="24"/>
              </w:rPr>
              <w:t>25839,7</w:t>
            </w:r>
          </w:p>
        </w:tc>
        <w:tc>
          <w:tcPr>
            <w:tcW w:w="1701" w:type="dxa"/>
            <w:vAlign w:val="center"/>
          </w:tcPr>
          <w:p w:rsidR="00665240" w:rsidRPr="006A1B65" w:rsidRDefault="005A1B6A" w:rsidP="00665240">
            <w:pPr>
              <w:widowControl w:val="0"/>
              <w:autoSpaceDE w:val="0"/>
              <w:autoSpaceDN w:val="0"/>
              <w:adjustRightInd w:val="0"/>
              <w:jc w:val="right"/>
              <w:rPr>
                <w:sz w:val="24"/>
                <w:szCs w:val="24"/>
              </w:rPr>
            </w:pPr>
            <w:r>
              <w:rPr>
                <w:sz w:val="24"/>
                <w:szCs w:val="24"/>
              </w:rPr>
              <w:t>58,8</w:t>
            </w:r>
          </w:p>
        </w:tc>
      </w:tr>
      <w:tr w:rsidR="00665240" w:rsidRPr="006A1B65" w:rsidTr="00665240">
        <w:trPr>
          <w:trHeight w:val="205"/>
        </w:trPr>
        <w:tc>
          <w:tcPr>
            <w:tcW w:w="4253" w:type="dxa"/>
          </w:tcPr>
          <w:p w:rsidR="00665240" w:rsidRPr="00665240" w:rsidRDefault="00665240" w:rsidP="00665240">
            <w:pPr>
              <w:widowControl w:val="0"/>
              <w:autoSpaceDE w:val="0"/>
              <w:autoSpaceDN w:val="0"/>
              <w:adjustRightInd w:val="0"/>
              <w:jc w:val="left"/>
              <w:rPr>
                <w:sz w:val="24"/>
                <w:szCs w:val="24"/>
              </w:rPr>
            </w:pPr>
            <w:r w:rsidRPr="00665240">
              <w:rPr>
                <w:sz w:val="24"/>
                <w:szCs w:val="24"/>
              </w:rPr>
              <w:t>Налоговые доходы</w:t>
            </w:r>
          </w:p>
        </w:tc>
        <w:tc>
          <w:tcPr>
            <w:tcW w:w="1984" w:type="dxa"/>
            <w:vAlign w:val="center"/>
          </w:tcPr>
          <w:p w:rsidR="00665240" w:rsidRPr="00665240" w:rsidRDefault="005A1B6A" w:rsidP="00665240">
            <w:pPr>
              <w:widowControl w:val="0"/>
              <w:autoSpaceDE w:val="0"/>
              <w:autoSpaceDN w:val="0"/>
              <w:adjustRightInd w:val="0"/>
              <w:jc w:val="right"/>
              <w:rPr>
                <w:sz w:val="24"/>
                <w:szCs w:val="24"/>
              </w:rPr>
            </w:pPr>
            <w:r>
              <w:rPr>
                <w:sz w:val="24"/>
                <w:szCs w:val="24"/>
              </w:rPr>
              <w:t>24512,8</w:t>
            </w:r>
          </w:p>
        </w:tc>
        <w:tc>
          <w:tcPr>
            <w:tcW w:w="1701" w:type="dxa"/>
            <w:vAlign w:val="center"/>
          </w:tcPr>
          <w:p w:rsidR="00665240" w:rsidRPr="00665240" w:rsidRDefault="005A1B6A" w:rsidP="00665240">
            <w:pPr>
              <w:widowControl w:val="0"/>
              <w:autoSpaceDE w:val="0"/>
              <w:autoSpaceDN w:val="0"/>
              <w:adjustRightInd w:val="0"/>
              <w:jc w:val="right"/>
              <w:rPr>
                <w:sz w:val="24"/>
                <w:szCs w:val="24"/>
              </w:rPr>
            </w:pPr>
            <w:r>
              <w:rPr>
                <w:sz w:val="24"/>
                <w:szCs w:val="24"/>
              </w:rPr>
              <w:t>25462,3</w:t>
            </w:r>
          </w:p>
        </w:tc>
        <w:tc>
          <w:tcPr>
            <w:tcW w:w="1701" w:type="dxa"/>
            <w:vAlign w:val="center"/>
          </w:tcPr>
          <w:p w:rsidR="00665240" w:rsidRPr="006A1B65" w:rsidRDefault="005A1B6A" w:rsidP="00665240">
            <w:pPr>
              <w:widowControl w:val="0"/>
              <w:autoSpaceDE w:val="0"/>
              <w:autoSpaceDN w:val="0"/>
              <w:adjustRightInd w:val="0"/>
              <w:jc w:val="right"/>
              <w:rPr>
                <w:sz w:val="24"/>
                <w:szCs w:val="24"/>
              </w:rPr>
            </w:pPr>
            <w:r>
              <w:rPr>
                <w:sz w:val="24"/>
                <w:szCs w:val="24"/>
              </w:rPr>
              <w:t>103,9</w:t>
            </w:r>
          </w:p>
        </w:tc>
      </w:tr>
      <w:tr w:rsidR="00665240" w:rsidRPr="006A1B65" w:rsidTr="00665240">
        <w:trPr>
          <w:trHeight w:val="205"/>
        </w:trPr>
        <w:tc>
          <w:tcPr>
            <w:tcW w:w="4253" w:type="dxa"/>
          </w:tcPr>
          <w:p w:rsidR="00665240" w:rsidRPr="00665240" w:rsidRDefault="00665240" w:rsidP="00665240">
            <w:pPr>
              <w:widowControl w:val="0"/>
              <w:autoSpaceDE w:val="0"/>
              <w:autoSpaceDN w:val="0"/>
              <w:adjustRightInd w:val="0"/>
              <w:jc w:val="left"/>
              <w:rPr>
                <w:sz w:val="24"/>
                <w:szCs w:val="24"/>
              </w:rPr>
            </w:pPr>
            <w:r w:rsidRPr="00665240">
              <w:rPr>
                <w:sz w:val="24"/>
                <w:szCs w:val="24"/>
              </w:rPr>
              <w:t>Неналоговые доходы</w:t>
            </w:r>
          </w:p>
        </w:tc>
        <w:tc>
          <w:tcPr>
            <w:tcW w:w="1984" w:type="dxa"/>
            <w:vAlign w:val="center"/>
          </w:tcPr>
          <w:p w:rsidR="00665240" w:rsidRPr="00665240" w:rsidRDefault="005A1B6A" w:rsidP="00F84BE2">
            <w:pPr>
              <w:widowControl w:val="0"/>
              <w:autoSpaceDE w:val="0"/>
              <w:autoSpaceDN w:val="0"/>
              <w:adjustRightInd w:val="0"/>
              <w:jc w:val="right"/>
              <w:rPr>
                <w:sz w:val="24"/>
                <w:szCs w:val="24"/>
              </w:rPr>
            </w:pPr>
            <w:r>
              <w:rPr>
                <w:sz w:val="24"/>
                <w:szCs w:val="24"/>
              </w:rPr>
              <w:t>22,9</w:t>
            </w:r>
          </w:p>
        </w:tc>
        <w:tc>
          <w:tcPr>
            <w:tcW w:w="1701" w:type="dxa"/>
            <w:vAlign w:val="center"/>
          </w:tcPr>
          <w:p w:rsidR="00665240" w:rsidRPr="00665240" w:rsidRDefault="00E10D31" w:rsidP="00665240">
            <w:pPr>
              <w:widowControl w:val="0"/>
              <w:autoSpaceDE w:val="0"/>
              <w:autoSpaceDN w:val="0"/>
              <w:adjustRightInd w:val="0"/>
              <w:jc w:val="right"/>
              <w:rPr>
                <w:sz w:val="24"/>
                <w:szCs w:val="24"/>
              </w:rPr>
            </w:pPr>
            <w:r>
              <w:rPr>
                <w:sz w:val="24"/>
                <w:szCs w:val="24"/>
              </w:rPr>
              <w:t>0</w:t>
            </w:r>
          </w:p>
        </w:tc>
        <w:tc>
          <w:tcPr>
            <w:tcW w:w="1701" w:type="dxa"/>
            <w:vAlign w:val="center"/>
          </w:tcPr>
          <w:p w:rsidR="00665240" w:rsidRPr="006A1B65" w:rsidRDefault="00E17A97" w:rsidP="00665240">
            <w:pPr>
              <w:widowControl w:val="0"/>
              <w:autoSpaceDE w:val="0"/>
              <w:autoSpaceDN w:val="0"/>
              <w:adjustRightInd w:val="0"/>
              <w:jc w:val="right"/>
              <w:rPr>
                <w:sz w:val="24"/>
                <w:szCs w:val="24"/>
              </w:rPr>
            </w:pPr>
            <w:r w:rsidRPr="006A1B65">
              <w:rPr>
                <w:sz w:val="24"/>
                <w:szCs w:val="24"/>
              </w:rPr>
              <w:t>0</w:t>
            </w:r>
          </w:p>
        </w:tc>
      </w:tr>
      <w:tr w:rsidR="00665240" w:rsidRPr="006A1B65" w:rsidTr="00665240">
        <w:trPr>
          <w:trHeight w:val="205"/>
        </w:trPr>
        <w:tc>
          <w:tcPr>
            <w:tcW w:w="4253" w:type="dxa"/>
          </w:tcPr>
          <w:p w:rsidR="00665240" w:rsidRPr="00665240" w:rsidRDefault="00665240" w:rsidP="00665240">
            <w:pPr>
              <w:widowControl w:val="0"/>
              <w:autoSpaceDE w:val="0"/>
              <w:autoSpaceDN w:val="0"/>
              <w:adjustRightInd w:val="0"/>
              <w:jc w:val="left"/>
              <w:rPr>
                <w:sz w:val="24"/>
                <w:szCs w:val="24"/>
              </w:rPr>
            </w:pPr>
            <w:r w:rsidRPr="00665240">
              <w:rPr>
                <w:sz w:val="24"/>
                <w:szCs w:val="24"/>
              </w:rPr>
              <w:t>Безвозмездные поступления</w:t>
            </w:r>
          </w:p>
        </w:tc>
        <w:tc>
          <w:tcPr>
            <w:tcW w:w="1984" w:type="dxa"/>
            <w:vAlign w:val="center"/>
          </w:tcPr>
          <w:p w:rsidR="00665240" w:rsidRPr="00665240" w:rsidRDefault="005A1B6A" w:rsidP="00665240">
            <w:pPr>
              <w:widowControl w:val="0"/>
              <w:autoSpaceDE w:val="0"/>
              <w:autoSpaceDN w:val="0"/>
              <w:adjustRightInd w:val="0"/>
              <w:jc w:val="right"/>
              <w:rPr>
                <w:sz w:val="24"/>
                <w:szCs w:val="24"/>
              </w:rPr>
            </w:pPr>
            <w:r>
              <w:rPr>
                <w:sz w:val="24"/>
                <w:szCs w:val="24"/>
              </w:rPr>
              <w:t>19406,1</w:t>
            </w:r>
          </w:p>
        </w:tc>
        <w:tc>
          <w:tcPr>
            <w:tcW w:w="1701" w:type="dxa"/>
            <w:vAlign w:val="center"/>
          </w:tcPr>
          <w:p w:rsidR="00665240" w:rsidRPr="00665240" w:rsidRDefault="005A1B6A" w:rsidP="00665240">
            <w:pPr>
              <w:widowControl w:val="0"/>
              <w:autoSpaceDE w:val="0"/>
              <w:autoSpaceDN w:val="0"/>
              <w:adjustRightInd w:val="0"/>
              <w:jc w:val="right"/>
              <w:rPr>
                <w:sz w:val="24"/>
                <w:szCs w:val="24"/>
              </w:rPr>
            </w:pPr>
            <w:r>
              <w:rPr>
                <w:sz w:val="24"/>
                <w:szCs w:val="24"/>
              </w:rPr>
              <w:t>377,4</w:t>
            </w:r>
          </w:p>
        </w:tc>
        <w:tc>
          <w:tcPr>
            <w:tcW w:w="1701" w:type="dxa"/>
            <w:vAlign w:val="center"/>
          </w:tcPr>
          <w:p w:rsidR="00665240" w:rsidRPr="006A1B65" w:rsidRDefault="005A1B6A" w:rsidP="006A1B65">
            <w:pPr>
              <w:widowControl w:val="0"/>
              <w:autoSpaceDE w:val="0"/>
              <w:autoSpaceDN w:val="0"/>
              <w:adjustRightInd w:val="0"/>
              <w:jc w:val="right"/>
              <w:rPr>
                <w:sz w:val="24"/>
                <w:szCs w:val="24"/>
              </w:rPr>
            </w:pPr>
            <w:r>
              <w:rPr>
                <w:sz w:val="24"/>
                <w:szCs w:val="24"/>
              </w:rPr>
              <w:t>1,9</w:t>
            </w:r>
          </w:p>
        </w:tc>
      </w:tr>
      <w:tr w:rsidR="00665240" w:rsidRPr="006A1B65" w:rsidTr="00665240">
        <w:trPr>
          <w:trHeight w:val="205"/>
        </w:trPr>
        <w:tc>
          <w:tcPr>
            <w:tcW w:w="4253" w:type="dxa"/>
          </w:tcPr>
          <w:p w:rsidR="00665240" w:rsidRPr="00665240" w:rsidRDefault="00665240" w:rsidP="00665240">
            <w:pPr>
              <w:widowControl w:val="0"/>
              <w:autoSpaceDE w:val="0"/>
              <w:autoSpaceDN w:val="0"/>
              <w:adjustRightInd w:val="0"/>
              <w:jc w:val="left"/>
              <w:rPr>
                <w:sz w:val="24"/>
                <w:szCs w:val="24"/>
              </w:rPr>
            </w:pPr>
            <w:r w:rsidRPr="00665240">
              <w:rPr>
                <w:sz w:val="24"/>
                <w:szCs w:val="24"/>
              </w:rPr>
              <w:t>Расходы, всего</w:t>
            </w:r>
          </w:p>
        </w:tc>
        <w:tc>
          <w:tcPr>
            <w:tcW w:w="1984" w:type="dxa"/>
            <w:vAlign w:val="center"/>
          </w:tcPr>
          <w:p w:rsidR="00665240" w:rsidRPr="005A1B6A" w:rsidRDefault="005A1B6A" w:rsidP="00665240">
            <w:pPr>
              <w:widowControl w:val="0"/>
              <w:autoSpaceDE w:val="0"/>
              <w:autoSpaceDN w:val="0"/>
              <w:adjustRightInd w:val="0"/>
              <w:jc w:val="right"/>
              <w:rPr>
                <w:b/>
                <w:sz w:val="24"/>
                <w:szCs w:val="24"/>
              </w:rPr>
            </w:pPr>
            <w:r w:rsidRPr="005A1B6A">
              <w:rPr>
                <w:b/>
                <w:sz w:val="24"/>
                <w:szCs w:val="24"/>
              </w:rPr>
              <w:t>51327,8</w:t>
            </w:r>
          </w:p>
        </w:tc>
        <w:tc>
          <w:tcPr>
            <w:tcW w:w="1701" w:type="dxa"/>
            <w:vAlign w:val="center"/>
          </w:tcPr>
          <w:p w:rsidR="00665240" w:rsidRPr="005A1B6A" w:rsidRDefault="005A1B6A" w:rsidP="00665240">
            <w:pPr>
              <w:widowControl w:val="0"/>
              <w:autoSpaceDE w:val="0"/>
              <w:autoSpaceDN w:val="0"/>
              <w:adjustRightInd w:val="0"/>
              <w:jc w:val="right"/>
              <w:rPr>
                <w:b/>
                <w:sz w:val="24"/>
                <w:szCs w:val="24"/>
              </w:rPr>
            </w:pPr>
            <w:r w:rsidRPr="005A1B6A">
              <w:rPr>
                <w:b/>
                <w:sz w:val="24"/>
                <w:szCs w:val="24"/>
              </w:rPr>
              <w:t>25839,7</w:t>
            </w:r>
          </w:p>
        </w:tc>
        <w:tc>
          <w:tcPr>
            <w:tcW w:w="1701" w:type="dxa"/>
            <w:vAlign w:val="center"/>
          </w:tcPr>
          <w:p w:rsidR="00665240" w:rsidRPr="006A1B65" w:rsidRDefault="005A1B6A" w:rsidP="00665240">
            <w:pPr>
              <w:widowControl w:val="0"/>
              <w:autoSpaceDE w:val="0"/>
              <w:autoSpaceDN w:val="0"/>
              <w:adjustRightInd w:val="0"/>
              <w:jc w:val="right"/>
              <w:rPr>
                <w:sz w:val="24"/>
                <w:szCs w:val="24"/>
              </w:rPr>
            </w:pPr>
            <w:r>
              <w:rPr>
                <w:sz w:val="24"/>
                <w:szCs w:val="24"/>
              </w:rPr>
              <w:t>50,3</w:t>
            </w:r>
          </w:p>
        </w:tc>
      </w:tr>
      <w:tr w:rsidR="00665240" w:rsidRPr="006A1B65" w:rsidTr="00665240">
        <w:trPr>
          <w:trHeight w:val="205"/>
        </w:trPr>
        <w:tc>
          <w:tcPr>
            <w:tcW w:w="4253" w:type="dxa"/>
          </w:tcPr>
          <w:p w:rsidR="00665240" w:rsidRPr="00665240" w:rsidRDefault="00665240" w:rsidP="00665240">
            <w:pPr>
              <w:widowControl w:val="0"/>
              <w:autoSpaceDE w:val="0"/>
              <w:autoSpaceDN w:val="0"/>
              <w:adjustRightInd w:val="0"/>
              <w:jc w:val="left"/>
              <w:rPr>
                <w:sz w:val="24"/>
                <w:szCs w:val="24"/>
              </w:rPr>
            </w:pPr>
            <w:r w:rsidRPr="00665240">
              <w:rPr>
                <w:sz w:val="24"/>
                <w:szCs w:val="24"/>
              </w:rPr>
              <w:t>Дефицит</w:t>
            </w:r>
            <w:proofErr w:type="gramStart"/>
            <w:r w:rsidRPr="00665240">
              <w:rPr>
                <w:sz w:val="24"/>
                <w:szCs w:val="24"/>
              </w:rPr>
              <w:t xml:space="preserve"> (–)/ </w:t>
            </w:r>
            <w:proofErr w:type="gramEnd"/>
            <w:r w:rsidRPr="00665240">
              <w:rPr>
                <w:sz w:val="24"/>
                <w:szCs w:val="24"/>
              </w:rPr>
              <w:t>профицит</w:t>
            </w:r>
          </w:p>
        </w:tc>
        <w:tc>
          <w:tcPr>
            <w:tcW w:w="1984" w:type="dxa"/>
            <w:vAlign w:val="center"/>
          </w:tcPr>
          <w:p w:rsidR="00665240" w:rsidRPr="00665240" w:rsidRDefault="005A1B6A" w:rsidP="00E10D31">
            <w:pPr>
              <w:widowControl w:val="0"/>
              <w:autoSpaceDE w:val="0"/>
              <w:autoSpaceDN w:val="0"/>
              <w:adjustRightInd w:val="0"/>
              <w:jc w:val="right"/>
              <w:rPr>
                <w:sz w:val="24"/>
                <w:szCs w:val="24"/>
              </w:rPr>
            </w:pPr>
            <w:r>
              <w:rPr>
                <w:sz w:val="24"/>
                <w:szCs w:val="24"/>
              </w:rPr>
              <w:t>-7386,0</w:t>
            </w:r>
          </w:p>
        </w:tc>
        <w:tc>
          <w:tcPr>
            <w:tcW w:w="1701" w:type="dxa"/>
            <w:vAlign w:val="center"/>
          </w:tcPr>
          <w:p w:rsidR="00665240" w:rsidRPr="00665240" w:rsidRDefault="00F84BE2" w:rsidP="00E10D31">
            <w:pPr>
              <w:widowControl w:val="0"/>
              <w:autoSpaceDE w:val="0"/>
              <w:autoSpaceDN w:val="0"/>
              <w:adjustRightInd w:val="0"/>
              <w:jc w:val="right"/>
              <w:rPr>
                <w:sz w:val="24"/>
                <w:szCs w:val="24"/>
              </w:rPr>
            </w:pPr>
            <w:r>
              <w:rPr>
                <w:sz w:val="24"/>
                <w:szCs w:val="24"/>
              </w:rPr>
              <w:t>0</w:t>
            </w:r>
            <w:r w:rsidR="00E10D31">
              <w:rPr>
                <w:sz w:val="24"/>
                <w:szCs w:val="24"/>
              </w:rPr>
              <w:t>,0</w:t>
            </w:r>
          </w:p>
        </w:tc>
        <w:tc>
          <w:tcPr>
            <w:tcW w:w="1701" w:type="dxa"/>
            <w:vAlign w:val="center"/>
          </w:tcPr>
          <w:p w:rsidR="00665240" w:rsidRPr="006A1B65" w:rsidRDefault="00665240" w:rsidP="00665240">
            <w:pPr>
              <w:widowControl w:val="0"/>
              <w:autoSpaceDE w:val="0"/>
              <w:autoSpaceDN w:val="0"/>
              <w:adjustRightInd w:val="0"/>
              <w:jc w:val="right"/>
              <w:rPr>
                <w:sz w:val="24"/>
                <w:szCs w:val="24"/>
              </w:rPr>
            </w:pPr>
            <w:r w:rsidRPr="006A1B65">
              <w:rPr>
                <w:sz w:val="24"/>
                <w:szCs w:val="24"/>
              </w:rPr>
              <w:t>х</w:t>
            </w:r>
          </w:p>
        </w:tc>
      </w:tr>
      <w:tr w:rsidR="00665240" w:rsidRPr="006A1B65" w:rsidTr="00665240">
        <w:trPr>
          <w:trHeight w:val="205"/>
        </w:trPr>
        <w:tc>
          <w:tcPr>
            <w:tcW w:w="4253" w:type="dxa"/>
          </w:tcPr>
          <w:p w:rsidR="00665240" w:rsidRPr="00665240" w:rsidRDefault="00665240" w:rsidP="00665240">
            <w:pPr>
              <w:widowControl w:val="0"/>
              <w:autoSpaceDE w:val="0"/>
              <w:autoSpaceDN w:val="0"/>
              <w:adjustRightInd w:val="0"/>
              <w:jc w:val="left"/>
              <w:rPr>
                <w:sz w:val="24"/>
                <w:szCs w:val="24"/>
              </w:rPr>
            </w:pPr>
            <w:r w:rsidRPr="00665240">
              <w:rPr>
                <w:sz w:val="24"/>
                <w:szCs w:val="24"/>
              </w:rPr>
              <w:t>Источники финансирования дефицита краевого бюджета</w:t>
            </w:r>
          </w:p>
        </w:tc>
        <w:tc>
          <w:tcPr>
            <w:tcW w:w="1984" w:type="dxa"/>
            <w:vAlign w:val="center"/>
          </w:tcPr>
          <w:p w:rsidR="00665240" w:rsidRPr="00665240" w:rsidRDefault="005A1B6A" w:rsidP="00665240">
            <w:pPr>
              <w:widowControl w:val="0"/>
              <w:autoSpaceDE w:val="0"/>
              <w:autoSpaceDN w:val="0"/>
              <w:adjustRightInd w:val="0"/>
              <w:jc w:val="right"/>
              <w:rPr>
                <w:sz w:val="24"/>
                <w:szCs w:val="24"/>
              </w:rPr>
            </w:pPr>
            <w:r>
              <w:rPr>
                <w:sz w:val="24"/>
                <w:szCs w:val="24"/>
              </w:rPr>
              <w:t>7386,0</w:t>
            </w:r>
          </w:p>
        </w:tc>
        <w:tc>
          <w:tcPr>
            <w:tcW w:w="1701" w:type="dxa"/>
            <w:vAlign w:val="center"/>
          </w:tcPr>
          <w:p w:rsidR="00665240" w:rsidRPr="00665240" w:rsidRDefault="00F84BE2" w:rsidP="00665240">
            <w:pPr>
              <w:widowControl w:val="0"/>
              <w:autoSpaceDE w:val="0"/>
              <w:autoSpaceDN w:val="0"/>
              <w:adjustRightInd w:val="0"/>
              <w:jc w:val="right"/>
              <w:rPr>
                <w:sz w:val="24"/>
                <w:szCs w:val="24"/>
              </w:rPr>
            </w:pPr>
            <w:r>
              <w:rPr>
                <w:sz w:val="24"/>
                <w:szCs w:val="24"/>
              </w:rPr>
              <w:t>0,0</w:t>
            </w:r>
          </w:p>
        </w:tc>
        <w:tc>
          <w:tcPr>
            <w:tcW w:w="1701" w:type="dxa"/>
            <w:vAlign w:val="center"/>
          </w:tcPr>
          <w:p w:rsidR="00665240" w:rsidRPr="006A1B65" w:rsidRDefault="00665240" w:rsidP="00665240">
            <w:pPr>
              <w:widowControl w:val="0"/>
              <w:autoSpaceDE w:val="0"/>
              <w:autoSpaceDN w:val="0"/>
              <w:adjustRightInd w:val="0"/>
              <w:jc w:val="right"/>
              <w:rPr>
                <w:sz w:val="24"/>
                <w:szCs w:val="24"/>
              </w:rPr>
            </w:pPr>
            <w:r w:rsidRPr="006A1B65">
              <w:rPr>
                <w:sz w:val="24"/>
                <w:szCs w:val="24"/>
              </w:rPr>
              <w:t>х</w:t>
            </w:r>
          </w:p>
        </w:tc>
      </w:tr>
    </w:tbl>
    <w:p w:rsidR="00A7203F" w:rsidRDefault="00A7203F" w:rsidP="00E97C4A">
      <w:pPr>
        <w:ind w:firstLine="708"/>
        <w:rPr>
          <w:szCs w:val="28"/>
        </w:rPr>
      </w:pPr>
    </w:p>
    <w:p w:rsidR="000969A1" w:rsidRPr="000969A1" w:rsidRDefault="000969A1" w:rsidP="000969A1">
      <w:pPr>
        <w:ind w:firstLine="708"/>
        <w:rPr>
          <w:szCs w:val="28"/>
        </w:rPr>
      </w:pPr>
      <w:r w:rsidRPr="000969A1">
        <w:rPr>
          <w:szCs w:val="28"/>
        </w:rPr>
        <w:t xml:space="preserve">В проекте </w:t>
      </w:r>
      <w:r>
        <w:rPr>
          <w:szCs w:val="28"/>
        </w:rPr>
        <w:t xml:space="preserve">бюджета </w:t>
      </w:r>
      <w:r w:rsidRPr="000969A1">
        <w:rPr>
          <w:szCs w:val="28"/>
        </w:rPr>
        <w:t xml:space="preserve">учтены требования Бюджетного кодекса Российской Федерации по установлению предельных показателей государственного долга, а также предусмотрены ассигнования на исполнение действующих и вновь принимаемых обязательств, составляющих государственный внутренний долг </w:t>
      </w:r>
      <w:r>
        <w:rPr>
          <w:szCs w:val="28"/>
        </w:rPr>
        <w:t>сельского поселения</w:t>
      </w:r>
      <w:r w:rsidRPr="000969A1">
        <w:rPr>
          <w:szCs w:val="28"/>
        </w:rPr>
        <w:t>. Предлагается установить:</w:t>
      </w:r>
    </w:p>
    <w:p w:rsidR="000969A1" w:rsidRPr="000969A1" w:rsidRDefault="000969A1" w:rsidP="000969A1">
      <w:pPr>
        <w:ind w:firstLine="708"/>
        <w:rPr>
          <w:szCs w:val="28"/>
        </w:rPr>
      </w:pPr>
      <w:r w:rsidRPr="000969A1">
        <w:rPr>
          <w:szCs w:val="28"/>
        </w:rPr>
        <w:t>предельный объем государственного долга Краснодарского края на 201</w:t>
      </w:r>
      <w:r w:rsidR="005A1B6A">
        <w:rPr>
          <w:szCs w:val="28"/>
        </w:rPr>
        <w:t>8</w:t>
      </w:r>
      <w:r w:rsidRPr="000969A1">
        <w:rPr>
          <w:szCs w:val="28"/>
        </w:rPr>
        <w:t xml:space="preserve"> год в сумме </w:t>
      </w:r>
      <w:r w:rsidR="00D2012E">
        <w:rPr>
          <w:szCs w:val="28"/>
        </w:rPr>
        <w:t>0</w:t>
      </w:r>
      <w:r w:rsidRPr="000969A1">
        <w:rPr>
          <w:szCs w:val="28"/>
        </w:rPr>
        <w:t xml:space="preserve">,0 тыс. рублей; </w:t>
      </w:r>
    </w:p>
    <w:p w:rsidR="000969A1" w:rsidRPr="000969A1" w:rsidRDefault="000969A1" w:rsidP="000969A1">
      <w:pPr>
        <w:ind w:firstLine="708"/>
        <w:rPr>
          <w:szCs w:val="28"/>
        </w:rPr>
      </w:pPr>
      <w:r w:rsidRPr="000969A1">
        <w:rPr>
          <w:szCs w:val="28"/>
        </w:rPr>
        <w:t>верхний предел государственного внутреннего долга Краснодарского края на 1 января 201</w:t>
      </w:r>
      <w:r w:rsidR="005A1B6A">
        <w:rPr>
          <w:szCs w:val="28"/>
        </w:rPr>
        <w:t>9</w:t>
      </w:r>
      <w:r w:rsidRPr="000969A1">
        <w:rPr>
          <w:szCs w:val="28"/>
        </w:rPr>
        <w:t xml:space="preserve"> года в сумме </w:t>
      </w:r>
      <w:r w:rsidR="00D2012E">
        <w:rPr>
          <w:szCs w:val="28"/>
        </w:rPr>
        <w:t>0,0</w:t>
      </w:r>
      <w:r w:rsidRPr="000969A1">
        <w:rPr>
          <w:szCs w:val="28"/>
        </w:rPr>
        <w:t xml:space="preserve"> тыс. </w:t>
      </w:r>
      <w:r>
        <w:rPr>
          <w:szCs w:val="28"/>
        </w:rPr>
        <w:t>рублей, в том числе верхний пре</w:t>
      </w:r>
      <w:r w:rsidRPr="000969A1">
        <w:rPr>
          <w:szCs w:val="28"/>
        </w:rPr>
        <w:t xml:space="preserve">дел долга по государственным гарантиям Краснодарского края – </w:t>
      </w:r>
      <w:r w:rsidR="006B1CBF">
        <w:rPr>
          <w:szCs w:val="28"/>
        </w:rPr>
        <w:t>0,0</w:t>
      </w:r>
      <w:r w:rsidRPr="000969A1">
        <w:rPr>
          <w:szCs w:val="28"/>
        </w:rPr>
        <w:t xml:space="preserve"> т</w:t>
      </w:r>
      <w:r>
        <w:rPr>
          <w:szCs w:val="28"/>
        </w:rPr>
        <w:t>ыс. руб</w:t>
      </w:r>
      <w:r w:rsidRPr="000969A1">
        <w:rPr>
          <w:szCs w:val="28"/>
        </w:rPr>
        <w:t>лей.</w:t>
      </w:r>
    </w:p>
    <w:p w:rsidR="000969A1" w:rsidRPr="000969A1" w:rsidRDefault="000969A1" w:rsidP="000969A1">
      <w:pPr>
        <w:ind w:firstLine="708"/>
        <w:rPr>
          <w:szCs w:val="28"/>
        </w:rPr>
      </w:pPr>
      <w:r w:rsidRPr="000969A1">
        <w:rPr>
          <w:szCs w:val="28"/>
        </w:rPr>
        <w:t>Значения предельных показателей государственного внутреннего долга Краснодарского края отражают прогнозируемые изменения объема указанного долга в течение 201</w:t>
      </w:r>
      <w:r w:rsidR="005A1B6A">
        <w:rPr>
          <w:szCs w:val="28"/>
        </w:rPr>
        <w:t>8</w:t>
      </w:r>
      <w:r w:rsidRPr="000969A1">
        <w:rPr>
          <w:szCs w:val="28"/>
        </w:rPr>
        <w:t xml:space="preserve"> года, а также условия действующих и планируемых к принятию долговых обязательств </w:t>
      </w:r>
      <w:r w:rsidR="006B1CBF">
        <w:rPr>
          <w:szCs w:val="28"/>
        </w:rPr>
        <w:t>сельского поселения</w:t>
      </w:r>
      <w:r w:rsidRPr="000969A1">
        <w:rPr>
          <w:szCs w:val="28"/>
        </w:rPr>
        <w:t>.</w:t>
      </w:r>
    </w:p>
    <w:p w:rsidR="00665240" w:rsidRDefault="000969A1" w:rsidP="000969A1">
      <w:pPr>
        <w:ind w:firstLine="708"/>
        <w:rPr>
          <w:szCs w:val="28"/>
        </w:rPr>
      </w:pPr>
      <w:r w:rsidRPr="000969A1">
        <w:rPr>
          <w:szCs w:val="28"/>
        </w:rPr>
        <w:t>Подробное описание, расчеты и обоснования объемов доходов, бюджетных ассигнований и источников бюджета приведены в соответствующих разделах настоящей пояснительной записки</w:t>
      </w:r>
    </w:p>
    <w:p w:rsidR="000969A1" w:rsidRDefault="000969A1" w:rsidP="00E97C4A">
      <w:pPr>
        <w:ind w:firstLine="708"/>
        <w:rPr>
          <w:szCs w:val="28"/>
        </w:rPr>
      </w:pPr>
    </w:p>
    <w:p w:rsidR="005F1C49" w:rsidRPr="00081548" w:rsidRDefault="005F1C49" w:rsidP="00081548">
      <w:pPr>
        <w:pStyle w:val="a6"/>
        <w:numPr>
          <w:ilvl w:val="0"/>
          <w:numId w:val="2"/>
        </w:numPr>
        <w:jc w:val="center"/>
        <w:rPr>
          <w:b/>
          <w:szCs w:val="28"/>
        </w:rPr>
      </w:pPr>
      <w:r w:rsidRPr="001B6F68">
        <w:rPr>
          <w:b/>
          <w:szCs w:val="28"/>
        </w:rPr>
        <w:t>Доходная часть бюджета</w:t>
      </w:r>
    </w:p>
    <w:p w:rsidR="005F1C49" w:rsidRDefault="005F1C49" w:rsidP="00C257E6">
      <w:pPr>
        <w:ind w:firstLine="708"/>
        <w:rPr>
          <w:szCs w:val="28"/>
        </w:rPr>
      </w:pPr>
      <w:proofErr w:type="gramStart"/>
      <w:r w:rsidRPr="00C257E6">
        <w:rPr>
          <w:szCs w:val="28"/>
        </w:rPr>
        <w:t>В основу формирования доходной части бюджета</w:t>
      </w:r>
      <w:r w:rsidR="006F79FA">
        <w:rPr>
          <w:szCs w:val="28"/>
        </w:rPr>
        <w:t xml:space="preserve"> Челбасского сельского</w:t>
      </w:r>
      <w:r w:rsidRPr="00C257E6">
        <w:rPr>
          <w:szCs w:val="28"/>
        </w:rPr>
        <w:t xml:space="preserve"> поселения </w:t>
      </w:r>
      <w:r w:rsidR="00F8193E">
        <w:rPr>
          <w:szCs w:val="28"/>
        </w:rPr>
        <w:t>на 201</w:t>
      </w:r>
      <w:r w:rsidR="005A1B6A">
        <w:rPr>
          <w:szCs w:val="28"/>
        </w:rPr>
        <w:t>8</w:t>
      </w:r>
      <w:r w:rsidRPr="00C257E6">
        <w:rPr>
          <w:szCs w:val="28"/>
        </w:rPr>
        <w:t xml:space="preserve"> г.</w:t>
      </w:r>
      <w:r>
        <w:rPr>
          <w:szCs w:val="28"/>
        </w:rPr>
        <w:t xml:space="preserve"> положены прогнозные данные отдела экономики и прогнозирования администрации Каневского района по социально-экономическому развитию края на среднесрочную </w:t>
      </w:r>
      <w:r w:rsidR="00F8193E">
        <w:rPr>
          <w:szCs w:val="28"/>
        </w:rPr>
        <w:t>перспективу, в том числе на 201</w:t>
      </w:r>
      <w:r w:rsidR="005A1B6A">
        <w:rPr>
          <w:szCs w:val="28"/>
        </w:rPr>
        <w:t>8</w:t>
      </w:r>
      <w:r>
        <w:rPr>
          <w:szCs w:val="28"/>
        </w:rPr>
        <w:t xml:space="preserve"> год, в отраслевом и территориальном разрезе, индексы роста цен и заработной платы и инвестиции в основной капитал, фактически сложившиеся тенденции по собираемости налогов за предшествующие годы</w:t>
      </w:r>
      <w:proofErr w:type="gramEnd"/>
      <w:r>
        <w:rPr>
          <w:szCs w:val="28"/>
        </w:rPr>
        <w:t>, ряд других параметров, влияющих на изменение налогооблагаемой базы.</w:t>
      </w:r>
    </w:p>
    <w:p w:rsidR="005F1C49" w:rsidRDefault="005F1C49" w:rsidP="00C257E6">
      <w:pPr>
        <w:ind w:firstLine="708"/>
        <w:rPr>
          <w:szCs w:val="28"/>
        </w:rPr>
      </w:pPr>
      <w:r>
        <w:rPr>
          <w:szCs w:val="28"/>
        </w:rPr>
        <w:t xml:space="preserve">Доходная часть бюджета </w:t>
      </w:r>
      <w:r w:rsidR="00973BFE">
        <w:rPr>
          <w:szCs w:val="28"/>
        </w:rPr>
        <w:t>Челбасского сельского поселения на 201</w:t>
      </w:r>
      <w:r w:rsidR="00DE739B">
        <w:rPr>
          <w:szCs w:val="28"/>
        </w:rPr>
        <w:t>8</w:t>
      </w:r>
      <w:r w:rsidR="00973BFE">
        <w:rPr>
          <w:szCs w:val="28"/>
        </w:rPr>
        <w:t xml:space="preserve"> год</w:t>
      </w:r>
      <w:r>
        <w:rPr>
          <w:szCs w:val="28"/>
        </w:rPr>
        <w:t xml:space="preserve"> рассчитывалась исходя из норм действующего законодательства о налогах и сборах, бюджетного законодательства с учетом изменений, а также нормативов отчислений в местный бюджет, доведенных </w:t>
      </w:r>
      <w:r w:rsidR="00973BFE">
        <w:rPr>
          <w:szCs w:val="28"/>
        </w:rPr>
        <w:t>поселению</w:t>
      </w:r>
      <w:r>
        <w:rPr>
          <w:szCs w:val="28"/>
        </w:rPr>
        <w:t xml:space="preserve">, как на постоянной основе, так и в </w:t>
      </w:r>
      <w:r w:rsidR="009C6CDA">
        <w:rPr>
          <w:szCs w:val="28"/>
        </w:rPr>
        <w:t>ра</w:t>
      </w:r>
      <w:r w:rsidR="001B6F68">
        <w:rPr>
          <w:szCs w:val="28"/>
        </w:rPr>
        <w:t>мках бюджетного регулирования</w:t>
      </w:r>
      <w:r w:rsidR="006026F0">
        <w:rPr>
          <w:szCs w:val="28"/>
        </w:rPr>
        <w:t xml:space="preserve"> </w:t>
      </w:r>
      <w:r w:rsidR="009C6CDA">
        <w:rPr>
          <w:szCs w:val="28"/>
        </w:rPr>
        <w:t xml:space="preserve">составит </w:t>
      </w:r>
      <w:r w:rsidR="00FE3B6B">
        <w:rPr>
          <w:szCs w:val="28"/>
        </w:rPr>
        <w:t>25839,7</w:t>
      </w:r>
      <w:r w:rsidR="006026F0">
        <w:rPr>
          <w:szCs w:val="28"/>
        </w:rPr>
        <w:t xml:space="preserve"> тыс</w:t>
      </w:r>
      <w:r w:rsidR="009C6CDA">
        <w:rPr>
          <w:szCs w:val="28"/>
        </w:rPr>
        <w:t>.</w:t>
      </w:r>
      <w:r w:rsidR="006026F0">
        <w:rPr>
          <w:szCs w:val="28"/>
        </w:rPr>
        <w:t xml:space="preserve"> </w:t>
      </w:r>
      <w:r w:rsidR="009C6CDA">
        <w:rPr>
          <w:szCs w:val="28"/>
        </w:rPr>
        <w:t>р</w:t>
      </w:r>
      <w:r w:rsidR="006026F0">
        <w:rPr>
          <w:szCs w:val="28"/>
        </w:rPr>
        <w:t>уб</w:t>
      </w:r>
      <w:r w:rsidR="009C6CDA">
        <w:rPr>
          <w:szCs w:val="28"/>
        </w:rPr>
        <w:t>.</w:t>
      </w:r>
    </w:p>
    <w:p w:rsidR="005F1C49" w:rsidRDefault="001B6F68" w:rsidP="00C257E6">
      <w:pPr>
        <w:ind w:firstLine="708"/>
        <w:rPr>
          <w:szCs w:val="28"/>
        </w:rPr>
      </w:pPr>
      <w:r>
        <w:rPr>
          <w:szCs w:val="28"/>
        </w:rPr>
        <w:t>С</w:t>
      </w:r>
      <w:r w:rsidR="005F1C49">
        <w:rPr>
          <w:szCs w:val="28"/>
        </w:rPr>
        <w:t>умма собственных дох</w:t>
      </w:r>
      <w:r w:rsidR="00475BDE">
        <w:rPr>
          <w:szCs w:val="28"/>
        </w:rPr>
        <w:t>одов бюджета поселения</w:t>
      </w:r>
      <w:r w:rsidR="00F8193E">
        <w:rPr>
          <w:szCs w:val="28"/>
        </w:rPr>
        <w:t xml:space="preserve"> в 201</w:t>
      </w:r>
      <w:r w:rsidR="00824959">
        <w:rPr>
          <w:szCs w:val="28"/>
        </w:rPr>
        <w:t>8</w:t>
      </w:r>
      <w:r w:rsidR="005F1C49">
        <w:rPr>
          <w:szCs w:val="28"/>
        </w:rPr>
        <w:t xml:space="preserve"> г</w:t>
      </w:r>
      <w:r w:rsidR="0019182F">
        <w:rPr>
          <w:szCs w:val="28"/>
        </w:rPr>
        <w:t>од</w:t>
      </w:r>
      <w:r>
        <w:rPr>
          <w:szCs w:val="28"/>
        </w:rPr>
        <w:t>у прогнозируется в объеме</w:t>
      </w:r>
      <w:r w:rsidR="006026F0">
        <w:rPr>
          <w:szCs w:val="28"/>
        </w:rPr>
        <w:t xml:space="preserve"> </w:t>
      </w:r>
      <w:r w:rsidR="00824959">
        <w:rPr>
          <w:szCs w:val="28"/>
        </w:rPr>
        <w:t>25462,3</w:t>
      </w:r>
      <w:r w:rsidR="00F8193E">
        <w:rPr>
          <w:szCs w:val="28"/>
        </w:rPr>
        <w:t xml:space="preserve"> тыс. руб., что составляет </w:t>
      </w:r>
      <w:r w:rsidR="00824959">
        <w:rPr>
          <w:szCs w:val="28"/>
        </w:rPr>
        <w:t>96,3</w:t>
      </w:r>
      <w:r w:rsidR="00F14020">
        <w:rPr>
          <w:szCs w:val="28"/>
        </w:rPr>
        <w:t>%</w:t>
      </w:r>
      <w:r w:rsidR="005F1C49">
        <w:rPr>
          <w:szCs w:val="28"/>
        </w:rPr>
        <w:t xml:space="preserve"> к уточненно</w:t>
      </w:r>
      <w:r w:rsidR="00F8193E">
        <w:rPr>
          <w:szCs w:val="28"/>
        </w:rPr>
        <w:t>му бюджетному назначению на 201</w:t>
      </w:r>
      <w:r w:rsidR="00824959">
        <w:rPr>
          <w:szCs w:val="28"/>
        </w:rPr>
        <w:t>7</w:t>
      </w:r>
      <w:r>
        <w:rPr>
          <w:szCs w:val="28"/>
        </w:rPr>
        <w:t xml:space="preserve"> год, общая сумма доходов бюджета Челбасского сельского поселения на 201</w:t>
      </w:r>
      <w:r w:rsidR="00824959">
        <w:rPr>
          <w:szCs w:val="28"/>
        </w:rPr>
        <w:t>8</w:t>
      </w:r>
      <w:r>
        <w:rPr>
          <w:szCs w:val="28"/>
        </w:rPr>
        <w:t xml:space="preserve"> год планируется в объеме </w:t>
      </w:r>
      <w:r w:rsidR="00824959" w:rsidRPr="00824959">
        <w:rPr>
          <w:szCs w:val="28"/>
        </w:rPr>
        <w:t xml:space="preserve">25839,7 </w:t>
      </w:r>
      <w:r w:rsidR="006026F0">
        <w:rPr>
          <w:szCs w:val="28"/>
        </w:rPr>
        <w:t xml:space="preserve"> тыс. </w:t>
      </w:r>
      <w:proofErr w:type="spellStart"/>
      <w:r w:rsidR="006026F0">
        <w:rPr>
          <w:szCs w:val="28"/>
        </w:rPr>
        <w:t>руб</w:t>
      </w:r>
      <w:proofErr w:type="spellEnd"/>
      <w:r>
        <w:rPr>
          <w:szCs w:val="28"/>
        </w:rPr>
        <w:t xml:space="preserve">, что составляет </w:t>
      </w:r>
      <w:r w:rsidR="001B6ED5">
        <w:rPr>
          <w:szCs w:val="28"/>
        </w:rPr>
        <w:t>58,8</w:t>
      </w:r>
      <w:r>
        <w:rPr>
          <w:szCs w:val="28"/>
        </w:rPr>
        <w:t>% к уточненному бюджетному назначению на 201</w:t>
      </w:r>
      <w:r w:rsidR="001B6ED5">
        <w:rPr>
          <w:szCs w:val="28"/>
        </w:rPr>
        <w:t>7</w:t>
      </w:r>
      <w:r>
        <w:rPr>
          <w:szCs w:val="28"/>
        </w:rPr>
        <w:t xml:space="preserve"> год.</w:t>
      </w:r>
    </w:p>
    <w:p w:rsidR="005F1C49" w:rsidRDefault="005F1C49" w:rsidP="0019182F">
      <w:pPr>
        <w:ind w:firstLine="708"/>
        <w:rPr>
          <w:szCs w:val="28"/>
        </w:rPr>
      </w:pPr>
      <w:r w:rsidRPr="00337FA9">
        <w:rPr>
          <w:szCs w:val="28"/>
        </w:rPr>
        <w:t>Основную долю в объеме собственных доход</w:t>
      </w:r>
      <w:r w:rsidR="0019182F" w:rsidRPr="00337FA9">
        <w:rPr>
          <w:szCs w:val="28"/>
        </w:rPr>
        <w:t>ов состави</w:t>
      </w:r>
      <w:r w:rsidR="00F8193E" w:rsidRPr="00337FA9">
        <w:rPr>
          <w:szCs w:val="28"/>
        </w:rPr>
        <w:t xml:space="preserve">т земельный налог – </w:t>
      </w:r>
      <w:r w:rsidR="007F79BE" w:rsidRPr="00337FA9">
        <w:rPr>
          <w:szCs w:val="28"/>
        </w:rPr>
        <w:t>34,6</w:t>
      </w:r>
      <w:r w:rsidR="00F14020" w:rsidRPr="00337FA9">
        <w:rPr>
          <w:szCs w:val="28"/>
        </w:rPr>
        <w:t>%</w:t>
      </w:r>
      <w:r w:rsidRPr="00337FA9">
        <w:rPr>
          <w:szCs w:val="28"/>
        </w:rPr>
        <w:t>, значительную долю составит нал</w:t>
      </w:r>
      <w:r w:rsidR="0019182F" w:rsidRPr="00337FA9">
        <w:rPr>
          <w:szCs w:val="28"/>
        </w:rPr>
        <w:t>ог на дохо</w:t>
      </w:r>
      <w:r w:rsidR="00F8193E" w:rsidRPr="00337FA9">
        <w:rPr>
          <w:szCs w:val="28"/>
        </w:rPr>
        <w:t xml:space="preserve">ды физических лиц – </w:t>
      </w:r>
      <w:r w:rsidR="007F79BE" w:rsidRPr="00337FA9">
        <w:rPr>
          <w:szCs w:val="28"/>
        </w:rPr>
        <w:t>33,5</w:t>
      </w:r>
      <w:r w:rsidR="00F14020" w:rsidRPr="00337FA9">
        <w:rPr>
          <w:szCs w:val="28"/>
        </w:rPr>
        <w:t>%</w:t>
      </w:r>
      <w:r w:rsidRPr="00337FA9">
        <w:rPr>
          <w:szCs w:val="28"/>
        </w:rPr>
        <w:t xml:space="preserve">, </w:t>
      </w:r>
      <w:r w:rsidR="0019182F" w:rsidRPr="00337FA9">
        <w:rPr>
          <w:szCs w:val="28"/>
        </w:rPr>
        <w:t xml:space="preserve">доходы от </w:t>
      </w:r>
      <w:r w:rsidR="0052089D" w:rsidRPr="00337FA9">
        <w:rPr>
          <w:szCs w:val="28"/>
        </w:rPr>
        <w:t xml:space="preserve">уплаты акцизов на нефтепродукты </w:t>
      </w:r>
      <w:r w:rsidR="00F8193E" w:rsidRPr="00337FA9">
        <w:rPr>
          <w:szCs w:val="28"/>
        </w:rPr>
        <w:t xml:space="preserve"> - </w:t>
      </w:r>
      <w:r w:rsidR="005C06CE" w:rsidRPr="00337FA9">
        <w:rPr>
          <w:szCs w:val="28"/>
        </w:rPr>
        <w:t>17,</w:t>
      </w:r>
      <w:r w:rsidR="007F79BE" w:rsidRPr="00337FA9">
        <w:rPr>
          <w:szCs w:val="28"/>
        </w:rPr>
        <w:t>6</w:t>
      </w:r>
      <w:r w:rsidR="00F14020" w:rsidRPr="00337FA9">
        <w:rPr>
          <w:szCs w:val="28"/>
        </w:rPr>
        <w:t>%</w:t>
      </w:r>
      <w:r w:rsidR="0019182F" w:rsidRPr="00337FA9">
        <w:rPr>
          <w:szCs w:val="28"/>
        </w:rPr>
        <w:t xml:space="preserve">, налог на имущество – </w:t>
      </w:r>
      <w:r w:rsidR="007F79BE" w:rsidRPr="00337FA9">
        <w:rPr>
          <w:szCs w:val="28"/>
        </w:rPr>
        <w:t>9,2</w:t>
      </w:r>
      <w:r w:rsidR="00F14020" w:rsidRPr="00337FA9">
        <w:rPr>
          <w:szCs w:val="28"/>
        </w:rPr>
        <w:t>%</w:t>
      </w:r>
      <w:r w:rsidRPr="00337FA9">
        <w:rPr>
          <w:szCs w:val="28"/>
        </w:rPr>
        <w:t xml:space="preserve">, </w:t>
      </w:r>
      <w:r w:rsidR="00F8193E" w:rsidRPr="00337FA9">
        <w:rPr>
          <w:szCs w:val="28"/>
        </w:rPr>
        <w:t xml:space="preserve">ЕСХН – </w:t>
      </w:r>
      <w:r w:rsidR="00110AF6" w:rsidRPr="00337FA9">
        <w:rPr>
          <w:szCs w:val="28"/>
        </w:rPr>
        <w:t>5</w:t>
      </w:r>
      <w:r w:rsidR="00F14020" w:rsidRPr="00337FA9">
        <w:rPr>
          <w:szCs w:val="28"/>
        </w:rPr>
        <w:t>%</w:t>
      </w:r>
      <w:r w:rsidR="00103AD7" w:rsidRPr="00337FA9">
        <w:rPr>
          <w:szCs w:val="28"/>
        </w:rPr>
        <w:t>.</w:t>
      </w:r>
    </w:p>
    <w:p w:rsidR="005F1C49" w:rsidRDefault="005F1C49" w:rsidP="00C257E6">
      <w:pPr>
        <w:ind w:firstLine="708"/>
        <w:rPr>
          <w:szCs w:val="28"/>
        </w:rPr>
      </w:pPr>
    </w:p>
    <w:p w:rsidR="005F1C49" w:rsidRPr="00ED263B" w:rsidRDefault="005F1C49" w:rsidP="00ED263B">
      <w:pPr>
        <w:pStyle w:val="a6"/>
        <w:numPr>
          <w:ilvl w:val="1"/>
          <w:numId w:val="2"/>
        </w:numPr>
        <w:jc w:val="center"/>
        <w:rPr>
          <w:b/>
          <w:szCs w:val="28"/>
        </w:rPr>
      </w:pPr>
      <w:r w:rsidRPr="00ED263B">
        <w:rPr>
          <w:b/>
          <w:szCs w:val="28"/>
        </w:rPr>
        <w:t>Налог на доходы физических лиц</w:t>
      </w:r>
    </w:p>
    <w:p w:rsidR="005F1C49" w:rsidRDefault="00F8193E" w:rsidP="00B73762">
      <w:pPr>
        <w:pStyle w:val="a6"/>
        <w:ind w:left="0" w:firstLine="708"/>
        <w:rPr>
          <w:szCs w:val="28"/>
        </w:rPr>
      </w:pPr>
      <w:r>
        <w:rPr>
          <w:szCs w:val="28"/>
        </w:rPr>
        <w:t>В 201</w:t>
      </w:r>
      <w:r w:rsidR="002A2D16">
        <w:rPr>
          <w:szCs w:val="28"/>
        </w:rPr>
        <w:t>8</w:t>
      </w:r>
      <w:r w:rsidR="005F1C49">
        <w:rPr>
          <w:szCs w:val="28"/>
        </w:rPr>
        <w:t xml:space="preserve"> году прогнозируется поступление налога на доходы физических лиц (НДФЛ) </w:t>
      </w:r>
      <w:r>
        <w:rPr>
          <w:szCs w:val="28"/>
        </w:rPr>
        <w:t xml:space="preserve">в бюджет поселения в сумме  </w:t>
      </w:r>
      <w:r w:rsidR="00103AD7">
        <w:rPr>
          <w:szCs w:val="28"/>
        </w:rPr>
        <w:t>8</w:t>
      </w:r>
      <w:r w:rsidR="002A2D16">
        <w:rPr>
          <w:szCs w:val="28"/>
        </w:rPr>
        <w:t>54</w:t>
      </w:r>
      <w:r w:rsidR="00103AD7">
        <w:rPr>
          <w:szCs w:val="28"/>
        </w:rPr>
        <w:t>0</w:t>
      </w:r>
      <w:r w:rsidR="005F1C49">
        <w:rPr>
          <w:szCs w:val="28"/>
        </w:rPr>
        <w:t xml:space="preserve"> тыс. руб., что составляет </w:t>
      </w:r>
      <w:r w:rsidR="002A2D16">
        <w:rPr>
          <w:szCs w:val="28"/>
        </w:rPr>
        <w:t>105,4</w:t>
      </w:r>
      <w:r w:rsidR="00DE3306">
        <w:rPr>
          <w:szCs w:val="28"/>
        </w:rPr>
        <w:t xml:space="preserve"> </w:t>
      </w:r>
      <w:r>
        <w:rPr>
          <w:szCs w:val="28"/>
        </w:rPr>
        <w:t>процента к бюджетному назначению на 201</w:t>
      </w:r>
      <w:r w:rsidR="002A2D16">
        <w:rPr>
          <w:szCs w:val="28"/>
        </w:rPr>
        <w:t>7</w:t>
      </w:r>
      <w:r w:rsidR="005F1C49">
        <w:rPr>
          <w:szCs w:val="28"/>
        </w:rPr>
        <w:t xml:space="preserve"> год.</w:t>
      </w:r>
      <w:r w:rsidR="006026F0">
        <w:rPr>
          <w:szCs w:val="28"/>
        </w:rPr>
        <w:t xml:space="preserve"> </w:t>
      </w:r>
      <w:r w:rsidR="005F1C49">
        <w:rPr>
          <w:szCs w:val="28"/>
        </w:rPr>
        <w:t xml:space="preserve">Расчет прогноза поступления налога </w:t>
      </w:r>
      <w:r>
        <w:rPr>
          <w:szCs w:val="28"/>
        </w:rPr>
        <w:t>на доходы физических лиц на 201</w:t>
      </w:r>
      <w:r w:rsidR="002A2D16">
        <w:rPr>
          <w:szCs w:val="28"/>
        </w:rPr>
        <w:t>8</w:t>
      </w:r>
      <w:r w:rsidR="005F1C49">
        <w:rPr>
          <w:szCs w:val="28"/>
        </w:rPr>
        <w:t xml:space="preserve"> год произведен в соответствии с главой 23 части </w:t>
      </w:r>
      <w:r w:rsidR="005F1C49">
        <w:rPr>
          <w:szCs w:val="28"/>
          <w:lang w:val="en-US"/>
        </w:rPr>
        <w:t>II</w:t>
      </w:r>
      <w:r w:rsidR="0007758F">
        <w:rPr>
          <w:szCs w:val="28"/>
        </w:rPr>
        <w:t xml:space="preserve"> </w:t>
      </w:r>
      <w:r w:rsidR="005F1C49">
        <w:rPr>
          <w:szCs w:val="28"/>
        </w:rPr>
        <w:t xml:space="preserve">Налогового кодекса Российской Федерации «Налог на доходы физических лиц». В основу расчета положен прогноз налогооблагаемой базы по налогу на доходы физических лиц, в том </w:t>
      </w:r>
      <w:r>
        <w:rPr>
          <w:szCs w:val="28"/>
        </w:rPr>
        <w:t>числе прогноза фонда оплаты труда на 201</w:t>
      </w:r>
      <w:r w:rsidR="002A2D16">
        <w:rPr>
          <w:szCs w:val="28"/>
        </w:rPr>
        <w:t>8</w:t>
      </w:r>
      <w:r w:rsidR="005F1C49">
        <w:rPr>
          <w:szCs w:val="28"/>
        </w:rPr>
        <w:t xml:space="preserve"> год по </w:t>
      </w:r>
      <w:r w:rsidR="00103AD7">
        <w:rPr>
          <w:szCs w:val="28"/>
        </w:rPr>
        <w:t>Челбасскому сельскому поселению</w:t>
      </w:r>
      <w:r w:rsidR="006026F0">
        <w:rPr>
          <w:szCs w:val="28"/>
        </w:rPr>
        <w:t xml:space="preserve"> </w:t>
      </w:r>
      <w:r w:rsidR="003B704A">
        <w:rPr>
          <w:szCs w:val="28"/>
        </w:rPr>
        <w:t>Каневского района.</w:t>
      </w:r>
    </w:p>
    <w:p w:rsidR="005F1C49" w:rsidRDefault="005F1C49" w:rsidP="00ED263B">
      <w:pPr>
        <w:pStyle w:val="a6"/>
        <w:ind w:left="0" w:firstLine="708"/>
        <w:rPr>
          <w:szCs w:val="28"/>
        </w:rPr>
      </w:pPr>
      <w:r>
        <w:rPr>
          <w:szCs w:val="28"/>
        </w:rPr>
        <w:t>В структуре налоговых и неналоговых доходов бюджета дол</w:t>
      </w:r>
      <w:r w:rsidR="00CC4304">
        <w:rPr>
          <w:szCs w:val="28"/>
        </w:rPr>
        <w:t xml:space="preserve">я указанного налога составит </w:t>
      </w:r>
      <w:r w:rsidR="005A318D">
        <w:rPr>
          <w:szCs w:val="28"/>
        </w:rPr>
        <w:t>33,5</w:t>
      </w:r>
      <w:r w:rsidR="00F14020">
        <w:rPr>
          <w:szCs w:val="28"/>
        </w:rPr>
        <w:t>%</w:t>
      </w:r>
      <w:r>
        <w:rPr>
          <w:szCs w:val="28"/>
        </w:rPr>
        <w:t>.</w:t>
      </w:r>
    </w:p>
    <w:p w:rsidR="005F1C49" w:rsidRDefault="005F1C49" w:rsidP="00ED263B">
      <w:pPr>
        <w:pStyle w:val="a6"/>
        <w:ind w:left="0" w:firstLine="708"/>
        <w:rPr>
          <w:szCs w:val="28"/>
        </w:rPr>
      </w:pPr>
    </w:p>
    <w:p w:rsidR="005F1C49" w:rsidRDefault="005F1C49" w:rsidP="00083C3D">
      <w:pPr>
        <w:pStyle w:val="a6"/>
        <w:numPr>
          <w:ilvl w:val="1"/>
          <w:numId w:val="2"/>
        </w:numPr>
        <w:jc w:val="center"/>
        <w:rPr>
          <w:b/>
          <w:szCs w:val="28"/>
        </w:rPr>
      </w:pPr>
      <w:r w:rsidRPr="00083C3D">
        <w:rPr>
          <w:b/>
          <w:szCs w:val="28"/>
        </w:rPr>
        <w:t>Единый  сельскохозяйственный налог</w:t>
      </w:r>
    </w:p>
    <w:p w:rsidR="006D7EC5" w:rsidRPr="006D7EC5" w:rsidRDefault="006D7EC5" w:rsidP="006D7EC5">
      <w:pPr>
        <w:ind w:firstLine="708"/>
        <w:rPr>
          <w:szCs w:val="28"/>
        </w:rPr>
      </w:pPr>
      <w:r w:rsidRPr="006D7EC5">
        <w:rPr>
          <w:szCs w:val="28"/>
        </w:rPr>
        <w:t>Поступление единого сельскохозяйственного налога в 201</w:t>
      </w:r>
      <w:r w:rsidR="002B2294">
        <w:rPr>
          <w:szCs w:val="28"/>
        </w:rPr>
        <w:t>7</w:t>
      </w:r>
      <w:r w:rsidRPr="006D7EC5">
        <w:rPr>
          <w:szCs w:val="28"/>
        </w:rPr>
        <w:t xml:space="preserve"> году ожидается в размере  </w:t>
      </w:r>
      <w:r w:rsidR="002B2294">
        <w:rPr>
          <w:szCs w:val="28"/>
        </w:rPr>
        <w:t>1250</w:t>
      </w:r>
      <w:r w:rsidRPr="006D7EC5">
        <w:rPr>
          <w:szCs w:val="28"/>
        </w:rPr>
        <w:t xml:space="preserve"> т</w:t>
      </w:r>
      <w:r w:rsidR="002B2294">
        <w:rPr>
          <w:szCs w:val="28"/>
        </w:rPr>
        <w:t>ыс</w:t>
      </w:r>
      <w:r w:rsidRPr="006D7EC5">
        <w:rPr>
          <w:szCs w:val="28"/>
        </w:rPr>
        <w:t>.</w:t>
      </w:r>
      <w:r w:rsidR="002B2294">
        <w:rPr>
          <w:szCs w:val="28"/>
        </w:rPr>
        <w:t xml:space="preserve"> </w:t>
      </w:r>
      <w:r w:rsidRPr="006D7EC5">
        <w:rPr>
          <w:szCs w:val="28"/>
        </w:rPr>
        <w:t>р</w:t>
      </w:r>
      <w:r w:rsidR="002B2294">
        <w:rPr>
          <w:szCs w:val="28"/>
        </w:rPr>
        <w:t>уб</w:t>
      </w:r>
      <w:r w:rsidRPr="006D7EC5">
        <w:rPr>
          <w:szCs w:val="28"/>
        </w:rPr>
        <w:t xml:space="preserve">., что составляет  </w:t>
      </w:r>
      <w:r w:rsidR="0091405C">
        <w:rPr>
          <w:szCs w:val="28"/>
        </w:rPr>
        <w:t>110</w:t>
      </w:r>
      <w:r w:rsidRPr="006D7EC5">
        <w:rPr>
          <w:szCs w:val="28"/>
        </w:rPr>
        <w:t xml:space="preserve"> %  от бюджетного назначения на 201</w:t>
      </w:r>
      <w:r w:rsidR="002B2294">
        <w:rPr>
          <w:szCs w:val="28"/>
        </w:rPr>
        <w:t>6</w:t>
      </w:r>
      <w:r w:rsidRPr="006D7EC5">
        <w:rPr>
          <w:szCs w:val="28"/>
        </w:rPr>
        <w:t xml:space="preserve"> год. Планирование объема поступлений по указанному доходному источнику осуществлялось в соответствии с Налоговым Кодексом Российской Федерации, статья 346.4 главы 26.1, которая признает объектом налогообложения по единому сельскохозяйственному налогу доходы, уменьшенные на величину расходов. Расчет прогноза поступления налога произведен исходя из ожидаемой оценки исполнения за 201</w:t>
      </w:r>
      <w:r w:rsidR="002B2294">
        <w:rPr>
          <w:szCs w:val="28"/>
        </w:rPr>
        <w:t>7</w:t>
      </w:r>
      <w:r w:rsidRPr="006D7EC5">
        <w:rPr>
          <w:szCs w:val="28"/>
        </w:rPr>
        <w:t xml:space="preserve"> год и данных управления сельского хозяйства администрации Каневского района. Плательщиками данного налога в Челбасском сельском поселении являются 21 крестьянско-фермерское  хозяйство.</w:t>
      </w:r>
    </w:p>
    <w:p w:rsidR="005F1C49" w:rsidRDefault="006D7EC5" w:rsidP="006D7EC5">
      <w:pPr>
        <w:ind w:firstLine="708"/>
        <w:rPr>
          <w:szCs w:val="28"/>
        </w:rPr>
      </w:pPr>
      <w:r w:rsidRPr="006D7EC5">
        <w:rPr>
          <w:szCs w:val="28"/>
        </w:rPr>
        <w:t xml:space="preserve">В структуре налоговых и неналоговых доходов бюджета доля указанного налога составит  </w:t>
      </w:r>
      <w:r w:rsidR="0091405C">
        <w:rPr>
          <w:szCs w:val="28"/>
        </w:rPr>
        <w:t>4,7</w:t>
      </w:r>
      <w:r w:rsidRPr="006D7EC5">
        <w:rPr>
          <w:szCs w:val="28"/>
        </w:rPr>
        <w:t>%.</w:t>
      </w:r>
    </w:p>
    <w:p w:rsidR="00D52B30" w:rsidRDefault="00D52B30" w:rsidP="006D7EC5">
      <w:pPr>
        <w:ind w:firstLine="708"/>
        <w:rPr>
          <w:szCs w:val="28"/>
        </w:rPr>
      </w:pPr>
    </w:p>
    <w:p w:rsidR="005F1C49" w:rsidRPr="00E87B31" w:rsidRDefault="005F1C49" w:rsidP="00E87B31">
      <w:pPr>
        <w:pStyle w:val="a6"/>
        <w:numPr>
          <w:ilvl w:val="1"/>
          <w:numId w:val="2"/>
        </w:numPr>
        <w:jc w:val="center"/>
        <w:rPr>
          <w:b/>
          <w:szCs w:val="28"/>
        </w:rPr>
      </w:pPr>
      <w:r w:rsidRPr="00E87B31">
        <w:rPr>
          <w:b/>
          <w:szCs w:val="28"/>
        </w:rPr>
        <w:t>Налог на имущество физических лиц</w:t>
      </w:r>
    </w:p>
    <w:p w:rsidR="005F1C49" w:rsidRDefault="005F1C49" w:rsidP="00E87B31">
      <w:pPr>
        <w:ind w:firstLine="708"/>
        <w:rPr>
          <w:szCs w:val="28"/>
        </w:rPr>
      </w:pPr>
      <w:r>
        <w:rPr>
          <w:szCs w:val="28"/>
        </w:rPr>
        <w:t>Поступление налога на</w:t>
      </w:r>
      <w:r w:rsidR="00C0785C">
        <w:rPr>
          <w:szCs w:val="28"/>
        </w:rPr>
        <w:t xml:space="preserve"> имущество физических лиц в 201</w:t>
      </w:r>
      <w:r w:rsidR="00D52B30">
        <w:rPr>
          <w:szCs w:val="28"/>
        </w:rPr>
        <w:t>8</w:t>
      </w:r>
      <w:r w:rsidR="00C0785C">
        <w:rPr>
          <w:szCs w:val="28"/>
        </w:rPr>
        <w:t xml:space="preserve"> году прогнозируется в сумме </w:t>
      </w:r>
      <w:r w:rsidR="00D52B30">
        <w:rPr>
          <w:szCs w:val="28"/>
        </w:rPr>
        <w:t>2354,0</w:t>
      </w:r>
      <w:r w:rsidR="004861A2">
        <w:rPr>
          <w:szCs w:val="28"/>
        </w:rPr>
        <w:t xml:space="preserve"> тыс. руб. Это </w:t>
      </w:r>
      <w:r w:rsidR="00C0785C">
        <w:rPr>
          <w:szCs w:val="28"/>
        </w:rPr>
        <w:t xml:space="preserve">составляет </w:t>
      </w:r>
      <w:r w:rsidR="00CC273D">
        <w:rPr>
          <w:szCs w:val="28"/>
        </w:rPr>
        <w:t>1</w:t>
      </w:r>
      <w:r w:rsidR="00D52B30">
        <w:rPr>
          <w:szCs w:val="28"/>
        </w:rPr>
        <w:t>38</w:t>
      </w:r>
      <w:r w:rsidR="00C0785C">
        <w:rPr>
          <w:szCs w:val="28"/>
        </w:rPr>
        <w:t xml:space="preserve"> процентов к </w:t>
      </w:r>
      <w:r w:rsidR="00663CDD">
        <w:rPr>
          <w:szCs w:val="28"/>
        </w:rPr>
        <w:t xml:space="preserve">уточненному </w:t>
      </w:r>
      <w:r w:rsidR="00C0785C">
        <w:rPr>
          <w:szCs w:val="28"/>
        </w:rPr>
        <w:t>бюджетному назначению на 201</w:t>
      </w:r>
      <w:r w:rsidR="00D52B30">
        <w:rPr>
          <w:szCs w:val="28"/>
        </w:rPr>
        <w:t>7</w:t>
      </w:r>
      <w:r w:rsidR="00663CDD">
        <w:rPr>
          <w:szCs w:val="28"/>
        </w:rPr>
        <w:t xml:space="preserve"> год</w:t>
      </w:r>
      <w:r w:rsidR="00337E63">
        <w:rPr>
          <w:szCs w:val="28"/>
        </w:rPr>
        <w:t>.</w:t>
      </w:r>
      <w:r w:rsidR="002B2294">
        <w:rPr>
          <w:szCs w:val="28"/>
        </w:rPr>
        <w:t xml:space="preserve"> </w:t>
      </w:r>
      <w:r>
        <w:rPr>
          <w:szCs w:val="28"/>
        </w:rPr>
        <w:t>При планировании налога  на имущество физических лиц</w:t>
      </w:r>
      <w:r w:rsidR="004C7D38">
        <w:rPr>
          <w:szCs w:val="28"/>
        </w:rPr>
        <w:t>,</w:t>
      </w:r>
      <w:r>
        <w:rPr>
          <w:szCs w:val="28"/>
        </w:rPr>
        <w:t xml:space="preserve"> </w:t>
      </w:r>
      <w:r w:rsidR="00BD52CF" w:rsidRPr="00BD52CF">
        <w:rPr>
          <w:szCs w:val="28"/>
        </w:rPr>
        <w:t>исходя из кадастровой стоимости объектов налогообложения</w:t>
      </w:r>
      <w:r>
        <w:rPr>
          <w:szCs w:val="28"/>
        </w:rPr>
        <w:t xml:space="preserve"> строений, помещений и сооружений. В структуре налоговых и неналоговых доходов бюджета доля налога на имущест</w:t>
      </w:r>
      <w:r w:rsidR="00F14020">
        <w:rPr>
          <w:szCs w:val="28"/>
        </w:rPr>
        <w:t xml:space="preserve">во физических лиц  составит </w:t>
      </w:r>
      <w:r w:rsidR="004C7D38">
        <w:rPr>
          <w:szCs w:val="28"/>
        </w:rPr>
        <w:t>9,2</w:t>
      </w:r>
      <w:r w:rsidR="00F14020">
        <w:rPr>
          <w:szCs w:val="28"/>
        </w:rPr>
        <w:t>%</w:t>
      </w:r>
      <w:r>
        <w:rPr>
          <w:szCs w:val="28"/>
        </w:rPr>
        <w:t xml:space="preserve">. </w:t>
      </w:r>
    </w:p>
    <w:p w:rsidR="00081548" w:rsidRDefault="00081548" w:rsidP="00E87B31">
      <w:pPr>
        <w:ind w:firstLine="708"/>
        <w:rPr>
          <w:szCs w:val="28"/>
        </w:rPr>
      </w:pPr>
    </w:p>
    <w:p w:rsidR="005F1C49" w:rsidRDefault="005F1C49" w:rsidP="00E929FD">
      <w:pPr>
        <w:pStyle w:val="a6"/>
        <w:numPr>
          <w:ilvl w:val="1"/>
          <w:numId w:val="2"/>
        </w:numPr>
        <w:jc w:val="center"/>
        <w:rPr>
          <w:b/>
          <w:szCs w:val="28"/>
        </w:rPr>
      </w:pPr>
      <w:r>
        <w:rPr>
          <w:b/>
          <w:szCs w:val="28"/>
        </w:rPr>
        <w:t>Земельный налог</w:t>
      </w:r>
    </w:p>
    <w:p w:rsidR="005F1C49" w:rsidRPr="0058081A" w:rsidRDefault="00663CDD" w:rsidP="001A4413">
      <w:pPr>
        <w:pStyle w:val="a6"/>
        <w:ind w:left="0" w:firstLine="1158"/>
        <w:rPr>
          <w:szCs w:val="28"/>
        </w:rPr>
      </w:pPr>
      <w:proofErr w:type="gramStart"/>
      <w:r>
        <w:rPr>
          <w:szCs w:val="28"/>
        </w:rPr>
        <w:t>В 201</w:t>
      </w:r>
      <w:r w:rsidR="00161F50">
        <w:rPr>
          <w:szCs w:val="28"/>
        </w:rPr>
        <w:t>8</w:t>
      </w:r>
      <w:r w:rsidR="005F1C49" w:rsidRPr="001A4413">
        <w:rPr>
          <w:szCs w:val="28"/>
        </w:rPr>
        <w:t xml:space="preserve"> году</w:t>
      </w:r>
      <w:r w:rsidR="005F1C49">
        <w:rPr>
          <w:szCs w:val="28"/>
        </w:rPr>
        <w:t xml:space="preserve"> запланировано поступление платежей п</w:t>
      </w:r>
      <w:r>
        <w:rPr>
          <w:szCs w:val="28"/>
        </w:rPr>
        <w:t xml:space="preserve">о земельному налогу в сумме </w:t>
      </w:r>
      <w:r w:rsidR="00161F50">
        <w:rPr>
          <w:szCs w:val="28"/>
        </w:rPr>
        <w:t>8800</w:t>
      </w:r>
      <w:r w:rsidR="002B2294">
        <w:rPr>
          <w:szCs w:val="28"/>
        </w:rPr>
        <w:t xml:space="preserve"> </w:t>
      </w:r>
      <w:r w:rsidR="005B15EB">
        <w:rPr>
          <w:szCs w:val="28"/>
        </w:rPr>
        <w:t xml:space="preserve">тыс. руб., что составляет  </w:t>
      </w:r>
      <w:r w:rsidR="00161F50">
        <w:rPr>
          <w:szCs w:val="28"/>
        </w:rPr>
        <w:t xml:space="preserve">100,9 </w:t>
      </w:r>
      <w:r>
        <w:rPr>
          <w:szCs w:val="28"/>
        </w:rPr>
        <w:t xml:space="preserve"> процент</w:t>
      </w:r>
      <w:r w:rsidR="00512B0E">
        <w:rPr>
          <w:szCs w:val="28"/>
        </w:rPr>
        <w:t>а</w:t>
      </w:r>
      <w:r>
        <w:rPr>
          <w:szCs w:val="28"/>
        </w:rPr>
        <w:t xml:space="preserve"> к бюджетному назначению на 201</w:t>
      </w:r>
      <w:r w:rsidR="00161F50">
        <w:rPr>
          <w:szCs w:val="28"/>
        </w:rPr>
        <w:t>7</w:t>
      </w:r>
      <w:r w:rsidR="005F1C49">
        <w:rPr>
          <w:szCs w:val="28"/>
        </w:rPr>
        <w:t xml:space="preserve"> г. Земельный налог рассчитан в соответствии с нормами главы 31 Налогового кодекса Российской Федерации исходя из кадастровой оценки земельных участков, их площади, вид</w:t>
      </w:r>
      <w:r w:rsidR="00EF330C">
        <w:rPr>
          <w:szCs w:val="28"/>
        </w:rPr>
        <w:t>ов разрешенного использования, ставок земельного налога, а также баланса земли Челбасского сельского поселения Каневского района</w:t>
      </w:r>
      <w:proofErr w:type="gramEnd"/>
      <w:r w:rsidR="00EF330C">
        <w:rPr>
          <w:szCs w:val="28"/>
        </w:rPr>
        <w:t xml:space="preserve">  на 01.01.201</w:t>
      </w:r>
      <w:r w:rsidR="00161F50">
        <w:rPr>
          <w:szCs w:val="28"/>
        </w:rPr>
        <w:t>7</w:t>
      </w:r>
      <w:r w:rsidR="00EF330C">
        <w:rPr>
          <w:szCs w:val="28"/>
        </w:rPr>
        <w:t xml:space="preserve"> г</w:t>
      </w:r>
      <w:r w:rsidR="00081548">
        <w:rPr>
          <w:szCs w:val="28"/>
        </w:rPr>
        <w:t xml:space="preserve">. </w:t>
      </w:r>
      <w:r w:rsidR="0058081A" w:rsidRPr="0058081A">
        <w:rPr>
          <w:szCs w:val="28"/>
        </w:rPr>
        <w:t xml:space="preserve">При расчете налога </w:t>
      </w:r>
      <w:r w:rsidR="0058081A" w:rsidRPr="0058081A">
        <w:rPr>
          <w:szCs w:val="28"/>
        </w:rPr>
        <w:lastRenderedPageBreak/>
        <w:t xml:space="preserve">был учтен </w:t>
      </w:r>
      <w:r w:rsidR="00337E63" w:rsidRPr="0058081A">
        <w:rPr>
          <w:szCs w:val="28"/>
        </w:rPr>
        <w:t>рос</w:t>
      </w:r>
      <w:r w:rsidR="0058081A" w:rsidRPr="0058081A">
        <w:rPr>
          <w:szCs w:val="28"/>
        </w:rPr>
        <w:t xml:space="preserve">т количества </w:t>
      </w:r>
      <w:r w:rsidR="005B15EB">
        <w:rPr>
          <w:szCs w:val="28"/>
        </w:rPr>
        <w:t>льготной категории по данному доходному источнику</w:t>
      </w:r>
      <w:r w:rsidR="0058081A" w:rsidRPr="0058081A">
        <w:rPr>
          <w:szCs w:val="28"/>
        </w:rPr>
        <w:t xml:space="preserve"> и </w:t>
      </w:r>
      <w:r w:rsidR="00337E63" w:rsidRPr="0058081A">
        <w:rPr>
          <w:szCs w:val="28"/>
        </w:rPr>
        <w:t>д</w:t>
      </w:r>
      <w:r w:rsidR="0058081A">
        <w:rPr>
          <w:szCs w:val="28"/>
        </w:rPr>
        <w:t>ополнительные поступления</w:t>
      </w:r>
      <w:r w:rsidR="00337E63" w:rsidRPr="0058081A">
        <w:rPr>
          <w:szCs w:val="28"/>
        </w:rPr>
        <w:t xml:space="preserve"> за счет снижения недоимки.</w:t>
      </w:r>
    </w:p>
    <w:p w:rsidR="005F1C49" w:rsidRDefault="005F1C49" w:rsidP="00081548">
      <w:pPr>
        <w:pStyle w:val="a6"/>
        <w:ind w:left="0" w:firstLine="1158"/>
        <w:rPr>
          <w:szCs w:val="28"/>
        </w:rPr>
      </w:pPr>
      <w:r>
        <w:rPr>
          <w:szCs w:val="28"/>
        </w:rPr>
        <w:t>В структуре налоговых и неналоговых доходов бюджета до</w:t>
      </w:r>
      <w:r w:rsidR="004861A2">
        <w:rPr>
          <w:szCs w:val="28"/>
        </w:rPr>
        <w:t>л</w:t>
      </w:r>
      <w:r w:rsidR="0058081A">
        <w:rPr>
          <w:szCs w:val="28"/>
        </w:rPr>
        <w:t>я указанно</w:t>
      </w:r>
      <w:r w:rsidR="00EF330C">
        <w:rPr>
          <w:szCs w:val="28"/>
        </w:rPr>
        <w:t xml:space="preserve">го налога составит </w:t>
      </w:r>
      <w:r w:rsidR="00161F50">
        <w:rPr>
          <w:szCs w:val="28"/>
        </w:rPr>
        <w:t>34,5</w:t>
      </w:r>
      <w:r w:rsidR="00F14020">
        <w:rPr>
          <w:szCs w:val="28"/>
        </w:rPr>
        <w:t>%.</w:t>
      </w:r>
    </w:p>
    <w:p w:rsidR="005F1C49" w:rsidRDefault="005F1C49" w:rsidP="00B47F45">
      <w:pPr>
        <w:ind w:firstLine="708"/>
        <w:rPr>
          <w:szCs w:val="28"/>
        </w:rPr>
      </w:pPr>
    </w:p>
    <w:p w:rsidR="00DE1399" w:rsidRDefault="00F14020" w:rsidP="00132EF2">
      <w:pPr>
        <w:ind w:firstLine="708"/>
        <w:jc w:val="center"/>
        <w:rPr>
          <w:b/>
          <w:szCs w:val="28"/>
        </w:rPr>
      </w:pPr>
      <w:r>
        <w:rPr>
          <w:b/>
          <w:szCs w:val="28"/>
        </w:rPr>
        <w:t>1.</w:t>
      </w:r>
      <w:r w:rsidR="000231C2">
        <w:rPr>
          <w:b/>
          <w:szCs w:val="28"/>
        </w:rPr>
        <w:t>5</w:t>
      </w:r>
      <w:r w:rsidR="00DE1399">
        <w:rPr>
          <w:b/>
          <w:szCs w:val="28"/>
        </w:rPr>
        <w:t xml:space="preserve"> Доходы от уплаты акцизов на нефтепродукты</w:t>
      </w:r>
    </w:p>
    <w:p w:rsidR="00E03820" w:rsidRDefault="00DE1399" w:rsidP="009C6CDA">
      <w:pPr>
        <w:widowControl w:val="0"/>
        <w:autoSpaceDE w:val="0"/>
        <w:autoSpaceDN w:val="0"/>
        <w:adjustRightInd w:val="0"/>
        <w:ind w:firstLine="709"/>
        <w:rPr>
          <w:szCs w:val="28"/>
        </w:rPr>
      </w:pPr>
      <w:proofErr w:type="gramStart"/>
      <w:r>
        <w:rPr>
          <w:szCs w:val="28"/>
        </w:rPr>
        <w:t xml:space="preserve">Расчет прогноза производится в разрезе видов доходов от уплаты акцизов (на дизельное топливо, на моторные масла для </w:t>
      </w:r>
      <w:r w:rsidR="00E03820">
        <w:rPr>
          <w:szCs w:val="28"/>
        </w:rPr>
        <w:t xml:space="preserve">дизельных и (или) карбюраторных (инжекторных) </w:t>
      </w:r>
      <w:r>
        <w:rPr>
          <w:szCs w:val="28"/>
        </w:rPr>
        <w:t>двигателей, на автомобильный и прямогонный бензин, производимый</w:t>
      </w:r>
      <w:r w:rsidR="004F69D4">
        <w:rPr>
          <w:szCs w:val="28"/>
        </w:rPr>
        <w:t xml:space="preserve"> на территории Российской Федерации</w:t>
      </w:r>
      <w:r>
        <w:rPr>
          <w:szCs w:val="28"/>
        </w:rPr>
        <w:t xml:space="preserve">. </w:t>
      </w:r>
      <w:proofErr w:type="gramEnd"/>
    </w:p>
    <w:p w:rsidR="00DE1399" w:rsidRDefault="00DE1399" w:rsidP="009C6CDA">
      <w:pPr>
        <w:widowControl w:val="0"/>
        <w:autoSpaceDE w:val="0"/>
        <w:autoSpaceDN w:val="0"/>
        <w:adjustRightInd w:val="0"/>
        <w:ind w:firstLine="709"/>
        <w:rPr>
          <w:szCs w:val="28"/>
        </w:rPr>
      </w:pPr>
      <w:r>
        <w:rPr>
          <w:szCs w:val="28"/>
        </w:rPr>
        <w:t xml:space="preserve">Для расчета используются следующие данные: </w:t>
      </w:r>
    </w:p>
    <w:p w:rsidR="00DE1399" w:rsidRDefault="004F69D4" w:rsidP="009C6CDA">
      <w:pPr>
        <w:widowControl w:val="0"/>
        <w:autoSpaceDE w:val="0"/>
        <w:autoSpaceDN w:val="0"/>
        <w:adjustRightInd w:val="0"/>
        <w:ind w:firstLine="709"/>
        <w:rPr>
          <w:szCs w:val="28"/>
        </w:rPr>
      </w:pPr>
      <w:r>
        <w:rPr>
          <w:szCs w:val="28"/>
        </w:rPr>
        <w:t xml:space="preserve">- </w:t>
      </w:r>
      <w:r w:rsidR="00DE1399">
        <w:rPr>
          <w:szCs w:val="28"/>
        </w:rPr>
        <w:t>прогноз объемов производства нефтепродуктов на территории Российской Федерации и размеров экспорта нефтепродуктов за пределы Российской Федерации;</w:t>
      </w:r>
    </w:p>
    <w:p w:rsidR="00DE1399" w:rsidRDefault="004F69D4" w:rsidP="009C6CDA">
      <w:pPr>
        <w:widowControl w:val="0"/>
        <w:autoSpaceDE w:val="0"/>
        <w:autoSpaceDN w:val="0"/>
        <w:adjustRightInd w:val="0"/>
        <w:ind w:firstLine="709"/>
        <w:rPr>
          <w:szCs w:val="28"/>
        </w:rPr>
      </w:pPr>
      <w:r>
        <w:rPr>
          <w:szCs w:val="28"/>
        </w:rPr>
        <w:t xml:space="preserve">- </w:t>
      </w:r>
      <w:r w:rsidR="00DE1399">
        <w:rPr>
          <w:szCs w:val="28"/>
        </w:rPr>
        <w:t>ожидаемые поступления в текущем финансовом году;</w:t>
      </w:r>
    </w:p>
    <w:p w:rsidR="00DE1399" w:rsidRDefault="004F69D4" w:rsidP="009C6CDA">
      <w:pPr>
        <w:widowControl w:val="0"/>
        <w:autoSpaceDE w:val="0"/>
        <w:autoSpaceDN w:val="0"/>
        <w:adjustRightInd w:val="0"/>
        <w:ind w:firstLine="709"/>
        <w:rPr>
          <w:szCs w:val="28"/>
        </w:rPr>
      </w:pPr>
      <w:r>
        <w:rPr>
          <w:szCs w:val="28"/>
        </w:rPr>
        <w:t xml:space="preserve">- </w:t>
      </w:r>
      <w:r w:rsidR="00DE1399">
        <w:rPr>
          <w:szCs w:val="28"/>
        </w:rPr>
        <w:t>изменения бюджетного и (или) налогового законодательства;</w:t>
      </w:r>
    </w:p>
    <w:p w:rsidR="009C6CDA" w:rsidRPr="00285417" w:rsidRDefault="004F69D4" w:rsidP="009C6CDA">
      <w:pPr>
        <w:pStyle w:val="1"/>
        <w:spacing w:line="240" w:lineRule="auto"/>
        <w:ind w:firstLine="708"/>
        <w:rPr>
          <w:snapToGrid w:val="0"/>
          <w:szCs w:val="28"/>
        </w:rPr>
      </w:pPr>
      <w:r>
        <w:rPr>
          <w:szCs w:val="28"/>
        </w:rPr>
        <w:t xml:space="preserve">-  </w:t>
      </w:r>
      <w:r w:rsidR="00456EDD">
        <w:rPr>
          <w:szCs w:val="28"/>
        </w:rPr>
        <w:t xml:space="preserve">дифференцированный </w:t>
      </w:r>
      <w:r>
        <w:rPr>
          <w:szCs w:val="28"/>
        </w:rPr>
        <w:t xml:space="preserve">норматив  отчисления </w:t>
      </w:r>
      <w:r w:rsidR="00DE1399">
        <w:rPr>
          <w:szCs w:val="28"/>
        </w:rPr>
        <w:t xml:space="preserve"> в бюджет </w:t>
      </w:r>
      <w:r>
        <w:rPr>
          <w:szCs w:val="28"/>
        </w:rPr>
        <w:t xml:space="preserve">Челбасского сельского поселения </w:t>
      </w:r>
      <w:r w:rsidR="00456EDD">
        <w:rPr>
          <w:szCs w:val="28"/>
        </w:rPr>
        <w:t xml:space="preserve">в соответствии </w:t>
      </w:r>
      <w:r w:rsidR="00456EDD" w:rsidRPr="00456EDD">
        <w:rPr>
          <w:szCs w:val="28"/>
        </w:rPr>
        <w:t>с проектом закона</w:t>
      </w:r>
      <w:r w:rsidR="00081548">
        <w:rPr>
          <w:szCs w:val="28"/>
        </w:rPr>
        <w:t xml:space="preserve"> </w:t>
      </w:r>
      <w:r w:rsidR="00456EDD" w:rsidRPr="00456EDD">
        <w:rPr>
          <w:snapToGrid w:val="0"/>
          <w:szCs w:val="28"/>
        </w:rPr>
        <w:t>Краснодарского края</w:t>
      </w:r>
      <w:r w:rsidR="00456EDD">
        <w:rPr>
          <w:snapToGrid w:val="0"/>
          <w:szCs w:val="28"/>
        </w:rPr>
        <w:t xml:space="preserve"> «О краевом бюджете н</w:t>
      </w:r>
      <w:r w:rsidR="009C6CDA">
        <w:rPr>
          <w:snapToGrid w:val="0"/>
          <w:szCs w:val="28"/>
        </w:rPr>
        <w:t>а 201</w:t>
      </w:r>
      <w:r w:rsidR="000C600E">
        <w:rPr>
          <w:snapToGrid w:val="0"/>
          <w:szCs w:val="28"/>
        </w:rPr>
        <w:t>8</w:t>
      </w:r>
      <w:r w:rsidR="009C6CDA">
        <w:rPr>
          <w:snapToGrid w:val="0"/>
          <w:szCs w:val="28"/>
        </w:rPr>
        <w:t xml:space="preserve"> год и плановый период 201</w:t>
      </w:r>
      <w:r w:rsidR="000C600E">
        <w:rPr>
          <w:snapToGrid w:val="0"/>
          <w:szCs w:val="28"/>
        </w:rPr>
        <w:t>9</w:t>
      </w:r>
      <w:r w:rsidR="009C6CDA">
        <w:rPr>
          <w:snapToGrid w:val="0"/>
          <w:szCs w:val="28"/>
        </w:rPr>
        <w:t xml:space="preserve"> и 20</w:t>
      </w:r>
      <w:r w:rsidR="000C600E">
        <w:rPr>
          <w:snapToGrid w:val="0"/>
          <w:szCs w:val="28"/>
        </w:rPr>
        <w:t>20</w:t>
      </w:r>
      <w:r w:rsidR="00456EDD">
        <w:rPr>
          <w:snapToGrid w:val="0"/>
          <w:szCs w:val="28"/>
        </w:rPr>
        <w:t xml:space="preserve"> годов»</w:t>
      </w:r>
      <w:proofErr w:type="gramStart"/>
      <w:r w:rsidR="009C6CDA">
        <w:rPr>
          <w:snapToGrid w:val="0"/>
          <w:szCs w:val="28"/>
        </w:rPr>
        <w:t>,к</w:t>
      </w:r>
      <w:proofErr w:type="gramEnd"/>
      <w:r w:rsidR="009C6CDA">
        <w:rPr>
          <w:snapToGrid w:val="0"/>
          <w:szCs w:val="28"/>
        </w:rPr>
        <w:t xml:space="preserve">оторый </w:t>
      </w:r>
      <w:r w:rsidR="009C6CDA" w:rsidRPr="006518E4">
        <w:rPr>
          <w:snapToGrid w:val="0"/>
          <w:szCs w:val="28"/>
        </w:rPr>
        <w:t>равен  0,03</w:t>
      </w:r>
      <w:r w:rsidR="000A7EF1" w:rsidRPr="006518E4">
        <w:rPr>
          <w:snapToGrid w:val="0"/>
          <w:szCs w:val="28"/>
        </w:rPr>
        <w:t>05</w:t>
      </w:r>
      <w:r w:rsidR="009C6CDA">
        <w:rPr>
          <w:snapToGrid w:val="0"/>
          <w:szCs w:val="28"/>
        </w:rPr>
        <w:t xml:space="preserve"> и составляет </w:t>
      </w:r>
      <w:r w:rsidR="000C600E">
        <w:rPr>
          <w:snapToGrid w:val="0"/>
          <w:szCs w:val="28"/>
        </w:rPr>
        <w:t>4493,3</w:t>
      </w:r>
      <w:r w:rsidR="00E32425">
        <w:rPr>
          <w:snapToGrid w:val="0"/>
          <w:szCs w:val="28"/>
        </w:rPr>
        <w:t xml:space="preserve"> </w:t>
      </w:r>
      <w:proofErr w:type="spellStart"/>
      <w:r w:rsidR="00E32425">
        <w:rPr>
          <w:snapToGrid w:val="0"/>
          <w:szCs w:val="28"/>
        </w:rPr>
        <w:t>тыс</w:t>
      </w:r>
      <w:r w:rsidR="009C6CDA">
        <w:rPr>
          <w:snapToGrid w:val="0"/>
          <w:szCs w:val="28"/>
        </w:rPr>
        <w:t>.р</w:t>
      </w:r>
      <w:r w:rsidR="00E32425">
        <w:rPr>
          <w:snapToGrid w:val="0"/>
          <w:szCs w:val="28"/>
        </w:rPr>
        <w:t>уб</w:t>
      </w:r>
      <w:proofErr w:type="spellEnd"/>
      <w:r w:rsidR="009C6CDA">
        <w:rPr>
          <w:snapToGrid w:val="0"/>
          <w:szCs w:val="28"/>
        </w:rPr>
        <w:t>.</w:t>
      </w:r>
    </w:p>
    <w:p w:rsidR="00456EDD" w:rsidRPr="00456EDD" w:rsidRDefault="00456EDD" w:rsidP="009C6CDA">
      <w:pPr>
        <w:pStyle w:val="1"/>
        <w:spacing w:line="240" w:lineRule="auto"/>
        <w:ind w:firstLine="708"/>
        <w:rPr>
          <w:snapToGrid w:val="0"/>
          <w:szCs w:val="28"/>
        </w:rPr>
      </w:pPr>
    </w:p>
    <w:p w:rsidR="005F1C49" w:rsidRPr="00132EF2" w:rsidRDefault="005F1C49" w:rsidP="00081548">
      <w:pPr>
        <w:widowControl w:val="0"/>
        <w:autoSpaceDE w:val="0"/>
        <w:autoSpaceDN w:val="0"/>
        <w:adjustRightInd w:val="0"/>
        <w:spacing w:line="276" w:lineRule="auto"/>
        <w:ind w:firstLine="709"/>
        <w:jc w:val="center"/>
        <w:rPr>
          <w:b/>
          <w:szCs w:val="28"/>
        </w:rPr>
      </w:pPr>
      <w:bookmarkStart w:id="0" w:name="_GoBack"/>
      <w:r w:rsidRPr="00660851">
        <w:rPr>
          <w:b/>
          <w:szCs w:val="28"/>
        </w:rPr>
        <w:t>1</w:t>
      </w:r>
      <w:r w:rsidR="00F14020" w:rsidRPr="00660851">
        <w:rPr>
          <w:b/>
          <w:szCs w:val="28"/>
        </w:rPr>
        <w:t>.</w:t>
      </w:r>
      <w:r w:rsidR="000231C2">
        <w:rPr>
          <w:b/>
          <w:szCs w:val="28"/>
        </w:rPr>
        <w:t>6</w:t>
      </w:r>
      <w:r w:rsidRPr="00660851">
        <w:rPr>
          <w:b/>
          <w:szCs w:val="28"/>
        </w:rPr>
        <w:t xml:space="preserve"> Безвозмездные поступления</w:t>
      </w:r>
    </w:p>
    <w:bookmarkEnd w:id="0"/>
    <w:p w:rsidR="005F1C49" w:rsidRDefault="005F1C49" w:rsidP="00E87B31">
      <w:pPr>
        <w:ind w:firstLine="708"/>
        <w:rPr>
          <w:szCs w:val="28"/>
        </w:rPr>
      </w:pPr>
      <w:r>
        <w:rPr>
          <w:szCs w:val="28"/>
        </w:rPr>
        <w:t>Общая сумма безвозмездных по</w:t>
      </w:r>
      <w:r w:rsidR="004861A2">
        <w:rPr>
          <w:szCs w:val="28"/>
        </w:rPr>
        <w:t>ступлений на 201</w:t>
      </w:r>
      <w:r w:rsidR="006104E2">
        <w:rPr>
          <w:szCs w:val="28"/>
        </w:rPr>
        <w:t>8</w:t>
      </w:r>
      <w:r w:rsidR="00E03820">
        <w:rPr>
          <w:szCs w:val="28"/>
        </w:rPr>
        <w:t xml:space="preserve"> год составит </w:t>
      </w:r>
      <w:r w:rsidR="006104E2">
        <w:rPr>
          <w:szCs w:val="28"/>
        </w:rPr>
        <w:t>377,4</w:t>
      </w:r>
      <w:r w:rsidR="00CB2108">
        <w:rPr>
          <w:szCs w:val="28"/>
        </w:rPr>
        <w:t xml:space="preserve"> </w:t>
      </w:r>
      <w:r>
        <w:rPr>
          <w:szCs w:val="28"/>
        </w:rPr>
        <w:t>тыс. руб., в том числе:</w:t>
      </w:r>
    </w:p>
    <w:p w:rsidR="005F1C49" w:rsidRDefault="005F1C49" w:rsidP="00E87B31">
      <w:pPr>
        <w:ind w:firstLine="708"/>
        <w:rPr>
          <w:szCs w:val="28"/>
        </w:rPr>
      </w:pPr>
    </w:p>
    <w:p w:rsidR="005F1C49" w:rsidRDefault="005F1C49" w:rsidP="00E87B31">
      <w:pPr>
        <w:ind w:firstLine="708"/>
        <w:rPr>
          <w:szCs w:val="28"/>
        </w:rPr>
      </w:pPr>
      <w:r>
        <w:rPr>
          <w:szCs w:val="28"/>
        </w:rPr>
        <w:t>С</w:t>
      </w:r>
      <w:r w:rsidRPr="00846F01">
        <w:rPr>
          <w:szCs w:val="28"/>
        </w:rPr>
        <w:t xml:space="preserve">убвенции бюджетам субъектов Российской Федерации и муниципальных  образований </w:t>
      </w:r>
      <w:r w:rsidR="00E03820">
        <w:rPr>
          <w:szCs w:val="28"/>
        </w:rPr>
        <w:t xml:space="preserve">– </w:t>
      </w:r>
      <w:r w:rsidR="006104E2">
        <w:rPr>
          <w:szCs w:val="28"/>
        </w:rPr>
        <w:t>377,4</w:t>
      </w:r>
      <w:r>
        <w:rPr>
          <w:szCs w:val="28"/>
        </w:rPr>
        <w:t xml:space="preserve"> тыс. руб., их них:</w:t>
      </w:r>
    </w:p>
    <w:p w:rsidR="005F1C49" w:rsidRDefault="005F1C49" w:rsidP="00E87B31">
      <w:pPr>
        <w:ind w:firstLine="708"/>
        <w:rPr>
          <w:szCs w:val="28"/>
        </w:rPr>
      </w:pPr>
      <w:r>
        <w:rPr>
          <w:szCs w:val="28"/>
        </w:rPr>
        <w:t>-  субвенции на осуществление полномочий по первичному воинскому учету на территориях, где отсутствуют воинс</w:t>
      </w:r>
      <w:r w:rsidR="00E03820">
        <w:rPr>
          <w:szCs w:val="28"/>
        </w:rPr>
        <w:t xml:space="preserve">кие комиссариаты – </w:t>
      </w:r>
      <w:r w:rsidR="006104E2">
        <w:rPr>
          <w:szCs w:val="28"/>
        </w:rPr>
        <w:t>373,6</w:t>
      </w:r>
      <w:r>
        <w:rPr>
          <w:szCs w:val="28"/>
        </w:rPr>
        <w:t xml:space="preserve"> тыс. руб.</w:t>
      </w:r>
    </w:p>
    <w:p w:rsidR="005F1C49" w:rsidRDefault="005F1C49" w:rsidP="00E87B31">
      <w:pPr>
        <w:ind w:firstLine="708"/>
        <w:rPr>
          <w:szCs w:val="28"/>
        </w:rPr>
      </w:pPr>
      <w:r>
        <w:rPr>
          <w:szCs w:val="28"/>
        </w:rPr>
        <w:t>- субвенции бюджетам поселений на выполнение передаваемых полномочий субъ</w:t>
      </w:r>
      <w:r w:rsidR="00E03820">
        <w:rPr>
          <w:szCs w:val="28"/>
        </w:rPr>
        <w:t>ектов Российской Федерации – 3,</w:t>
      </w:r>
      <w:r w:rsidR="00513F3F">
        <w:rPr>
          <w:szCs w:val="28"/>
        </w:rPr>
        <w:t>8</w:t>
      </w:r>
      <w:r>
        <w:rPr>
          <w:szCs w:val="28"/>
        </w:rPr>
        <w:t xml:space="preserve"> тыс. руб.   </w:t>
      </w:r>
    </w:p>
    <w:p w:rsidR="006104E2" w:rsidRDefault="006104E2" w:rsidP="007B582E">
      <w:pPr>
        <w:rPr>
          <w:b/>
          <w:i/>
          <w:szCs w:val="28"/>
        </w:rPr>
      </w:pPr>
    </w:p>
    <w:p w:rsidR="005F1C49" w:rsidRPr="00081548" w:rsidRDefault="006104E2" w:rsidP="00081548">
      <w:pPr>
        <w:rPr>
          <w:b/>
          <w:szCs w:val="28"/>
        </w:rPr>
      </w:pPr>
      <w:r>
        <w:rPr>
          <w:b/>
          <w:i/>
          <w:szCs w:val="28"/>
        </w:rPr>
        <w:t xml:space="preserve">                                    </w:t>
      </w:r>
      <w:r w:rsidR="005F1C49" w:rsidRPr="00081548">
        <w:rPr>
          <w:b/>
          <w:szCs w:val="28"/>
        </w:rPr>
        <w:t>2. Расходная часть бюджета</w:t>
      </w:r>
    </w:p>
    <w:p w:rsidR="005F1C49" w:rsidRDefault="005F1C49" w:rsidP="007B582E">
      <w:pPr>
        <w:ind w:firstLine="851"/>
        <w:rPr>
          <w:szCs w:val="28"/>
        </w:rPr>
      </w:pPr>
      <w:r>
        <w:rPr>
          <w:szCs w:val="28"/>
        </w:rPr>
        <w:t>Расходы в проекте бюджета предусмотрены в сумм</w:t>
      </w:r>
      <w:r w:rsidR="00232E76">
        <w:rPr>
          <w:szCs w:val="28"/>
        </w:rPr>
        <w:t xml:space="preserve">е </w:t>
      </w:r>
      <w:r w:rsidR="0054586B">
        <w:rPr>
          <w:szCs w:val="28"/>
        </w:rPr>
        <w:t>25939,7</w:t>
      </w:r>
      <w:r>
        <w:rPr>
          <w:szCs w:val="28"/>
        </w:rPr>
        <w:t xml:space="preserve"> тыс. рублей. </w:t>
      </w:r>
      <w:r w:rsidR="00F6697A">
        <w:rPr>
          <w:szCs w:val="28"/>
        </w:rPr>
        <w:t xml:space="preserve"> </w:t>
      </w:r>
      <w:r>
        <w:rPr>
          <w:szCs w:val="28"/>
        </w:rPr>
        <w:t>Ро</w:t>
      </w:r>
      <w:r w:rsidR="00232E76">
        <w:rPr>
          <w:szCs w:val="28"/>
        </w:rPr>
        <w:t>ст к уточненному бюджету на 201</w:t>
      </w:r>
      <w:r w:rsidR="0054586B">
        <w:rPr>
          <w:szCs w:val="28"/>
        </w:rPr>
        <w:t>7</w:t>
      </w:r>
      <w:r>
        <w:rPr>
          <w:szCs w:val="28"/>
        </w:rPr>
        <w:t xml:space="preserve"> год в сопоставимых условиях составляет </w:t>
      </w:r>
      <w:r w:rsidR="0054586B">
        <w:rPr>
          <w:szCs w:val="28"/>
        </w:rPr>
        <w:t>58,8</w:t>
      </w:r>
      <w:r>
        <w:rPr>
          <w:szCs w:val="28"/>
        </w:rPr>
        <w:t xml:space="preserve">  процентных пункта.</w:t>
      </w:r>
    </w:p>
    <w:p w:rsidR="005F1C49" w:rsidRDefault="005F1C49" w:rsidP="007B582E">
      <w:pPr>
        <w:ind w:firstLine="851"/>
        <w:rPr>
          <w:szCs w:val="28"/>
        </w:rPr>
      </w:pPr>
      <w:r>
        <w:rPr>
          <w:szCs w:val="28"/>
        </w:rPr>
        <w:t xml:space="preserve">Расходы  бюджета поселения в разрезе разделов и подразделов функциональной классификации представлены ниже. </w:t>
      </w:r>
    </w:p>
    <w:p w:rsidR="00081548" w:rsidRDefault="00081548" w:rsidP="00081548">
      <w:pPr>
        <w:rPr>
          <w:szCs w:val="28"/>
        </w:rPr>
      </w:pPr>
    </w:p>
    <w:p w:rsidR="005F1C49" w:rsidRDefault="005F1C49" w:rsidP="007B582E">
      <w:pPr>
        <w:jc w:val="center"/>
        <w:rPr>
          <w:b/>
          <w:szCs w:val="28"/>
        </w:rPr>
      </w:pPr>
      <w:r>
        <w:rPr>
          <w:b/>
          <w:szCs w:val="28"/>
        </w:rPr>
        <w:t>2.1. Социально-культурная сфера</w:t>
      </w:r>
    </w:p>
    <w:p w:rsidR="005F1C49" w:rsidRDefault="005F1C49" w:rsidP="007B582E">
      <w:pPr>
        <w:ind w:firstLine="851"/>
        <w:rPr>
          <w:szCs w:val="28"/>
        </w:rPr>
      </w:pPr>
      <w:r>
        <w:rPr>
          <w:szCs w:val="28"/>
        </w:rPr>
        <w:t xml:space="preserve">Расходы на социальную сферу предусматриваются в сумме </w:t>
      </w:r>
      <w:r w:rsidR="007B2624">
        <w:rPr>
          <w:szCs w:val="28"/>
        </w:rPr>
        <w:t>6602,0</w:t>
      </w:r>
      <w:r>
        <w:rPr>
          <w:szCs w:val="28"/>
        </w:rPr>
        <w:t xml:space="preserve"> тыс. рублей. </w:t>
      </w:r>
    </w:p>
    <w:p w:rsidR="005F1C49" w:rsidRDefault="005F1C49" w:rsidP="007B582E">
      <w:pPr>
        <w:ind w:firstLine="851"/>
        <w:rPr>
          <w:szCs w:val="28"/>
        </w:rPr>
      </w:pPr>
      <w:r>
        <w:rPr>
          <w:szCs w:val="28"/>
        </w:rPr>
        <w:t>Проект бюджета в разрезе отраслей социально-культурной сферы характеризуется следующими показателями.</w:t>
      </w:r>
    </w:p>
    <w:p w:rsidR="005F1C49" w:rsidRDefault="005F1C49" w:rsidP="007B582E">
      <w:pPr>
        <w:ind w:left="2880" w:firstLine="720"/>
        <w:rPr>
          <w:b/>
          <w:szCs w:val="28"/>
        </w:rPr>
      </w:pPr>
    </w:p>
    <w:p w:rsidR="005F1C49" w:rsidRDefault="00403A5D" w:rsidP="00081548">
      <w:pPr>
        <w:rPr>
          <w:b/>
          <w:szCs w:val="28"/>
        </w:rPr>
      </w:pPr>
      <w:r>
        <w:rPr>
          <w:b/>
          <w:szCs w:val="28"/>
        </w:rPr>
        <w:lastRenderedPageBreak/>
        <w:t xml:space="preserve">                                        </w:t>
      </w:r>
      <w:r w:rsidR="005F1C49">
        <w:rPr>
          <w:b/>
          <w:szCs w:val="28"/>
        </w:rPr>
        <w:t>2.1.1. Образование</w:t>
      </w:r>
    </w:p>
    <w:p w:rsidR="005F1C49" w:rsidRDefault="005F1C49" w:rsidP="007B582E">
      <w:pPr>
        <w:ind w:firstLine="851"/>
        <w:rPr>
          <w:szCs w:val="28"/>
        </w:rPr>
      </w:pPr>
      <w:r>
        <w:rPr>
          <w:szCs w:val="28"/>
        </w:rPr>
        <w:t xml:space="preserve">Расходы  бюджета поселения по разделу 0700 «Образование» предусматриваются в сумме 20,0 тыс. рублей, в том числе по главным распорядителям кредитов бюджета муниципального образования Челбасское сельское поселение  Каневского района: </w:t>
      </w:r>
    </w:p>
    <w:p w:rsidR="005F1C49" w:rsidRDefault="005F1C49" w:rsidP="007B582E">
      <w:pPr>
        <w:rPr>
          <w:szCs w:val="28"/>
        </w:rPr>
      </w:pPr>
      <w:r>
        <w:rPr>
          <w:szCs w:val="28"/>
        </w:rPr>
        <w:t>Расходы по указанным ведомствам направляются:</w:t>
      </w:r>
    </w:p>
    <w:p w:rsidR="005F1C49" w:rsidRDefault="005F1C49" w:rsidP="007B582E">
      <w:pPr>
        <w:rPr>
          <w:szCs w:val="28"/>
        </w:rPr>
      </w:pPr>
      <w:r>
        <w:rPr>
          <w:szCs w:val="28"/>
        </w:rPr>
        <w:t xml:space="preserve"> - организационно-воспитательная работа с молодежью – 20,0 тыс. руб.</w:t>
      </w:r>
    </w:p>
    <w:p w:rsidR="00081548" w:rsidRDefault="00081548" w:rsidP="00081548">
      <w:pPr>
        <w:rPr>
          <w:sz w:val="14"/>
          <w:szCs w:val="14"/>
        </w:rPr>
      </w:pPr>
    </w:p>
    <w:p w:rsidR="005F1C49" w:rsidRDefault="005F1C49" w:rsidP="00081548">
      <w:pPr>
        <w:jc w:val="center"/>
        <w:rPr>
          <w:b/>
          <w:szCs w:val="28"/>
        </w:rPr>
      </w:pPr>
      <w:r>
        <w:rPr>
          <w:b/>
          <w:szCs w:val="28"/>
        </w:rPr>
        <w:t>2.1.2. Культура,  кинематография и средства</w:t>
      </w:r>
    </w:p>
    <w:p w:rsidR="005F1C49" w:rsidRDefault="005F1C49" w:rsidP="00081548">
      <w:pPr>
        <w:ind w:firstLine="720"/>
        <w:jc w:val="center"/>
        <w:rPr>
          <w:b/>
          <w:szCs w:val="28"/>
        </w:rPr>
      </w:pPr>
      <w:r>
        <w:rPr>
          <w:b/>
          <w:szCs w:val="28"/>
        </w:rPr>
        <w:t>массовой информации</w:t>
      </w:r>
    </w:p>
    <w:p w:rsidR="005F1C49" w:rsidRDefault="005F1C49" w:rsidP="00F6697A">
      <w:pPr>
        <w:ind w:firstLine="851"/>
        <w:rPr>
          <w:szCs w:val="28"/>
        </w:rPr>
      </w:pPr>
      <w:r>
        <w:rPr>
          <w:szCs w:val="28"/>
        </w:rPr>
        <w:t xml:space="preserve">Расходы бюджета поселения по разделу 0800 «Культура, кинематография» планируются в сумме </w:t>
      </w:r>
      <w:r w:rsidR="007B2624">
        <w:rPr>
          <w:szCs w:val="28"/>
        </w:rPr>
        <w:t>6552,0</w:t>
      </w:r>
      <w:r>
        <w:rPr>
          <w:szCs w:val="28"/>
        </w:rPr>
        <w:t xml:space="preserve"> тыс. рублей, которые предусматриваются управлению культуры. </w:t>
      </w:r>
    </w:p>
    <w:p w:rsidR="005F1C49" w:rsidRDefault="005F1C49" w:rsidP="007B582E">
      <w:pPr>
        <w:ind w:firstLine="720"/>
        <w:rPr>
          <w:szCs w:val="28"/>
        </w:rPr>
      </w:pPr>
      <w:r>
        <w:rPr>
          <w:szCs w:val="28"/>
        </w:rPr>
        <w:t>Расходы направляются:</w:t>
      </w:r>
    </w:p>
    <w:p w:rsidR="005F1C49" w:rsidRDefault="005F1C49" w:rsidP="007B582E">
      <w:pPr>
        <w:ind w:firstLine="720"/>
        <w:rPr>
          <w:szCs w:val="28"/>
        </w:rPr>
      </w:pPr>
      <w:r>
        <w:rPr>
          <w:szCs w:val="28"/>
        </w:rPr>
        <w:t xml:space="preserve">- дворцы и дома культуры, другие учреждения культуры и средств массовой информации – </w:t>
      </w:r>
      <w:r w:rsidR="007B2624">
        <w:rPr>
          <w:szCs w:val="28"/>
        </w:rPr>
        <w:t>5654,0</w:t>
      </w:r>
      <w:r>
        <w:rPr>
          <w:szCs w:val="28"/>
        </w:rPr>
        <w:t xml:space="preserve"> тыс. рублей;</w:t>
      </w:r>
    </w:p>
    <w:p w:rsidR="005F1C49" w:rsidRDefault="005F1C49" w:rsidP="007B582E">
      <w:pPr>
        <w:ind w:firstLine="720"/>
        <w:rPr>
          <w:szCs w:val="28"/>
        </w:rPr>
      </w:pPr>
      <w:r>
        <w:rPr>
          <w:szCs w:val="28"/>
        </w:rPr>
        <w:t xml:space="preserve">  - библиотеки – </w:t>
      </w:r>
      <w:r w:rsidR="007B2624">
        <w:rPr>
          <w:szCs w:val="28"/>
        </w:rPr>
        <w:t>838,0</w:t>
      </w:r>
      <w:r>
        <w:rPr>
          <w:szCs w:val="28"/>
        </w:rPr>
        <w:t xml:space="preserve"> тыс. рублей, в том числе их них комплектование библиотечных фондов библиотеки </w:t>
      </w:r>
      <w:r w:rsidR="00E03820">
        <w:rPr>
          <w:szCs w:val="28"/>
        </w:rPr>
        <w:t xml:space="preserve">поселения в сумме </w:t>
      </w:r>
      <w:r w:rsidR="003B4864">
        <w:rPr>
          <w:szCs w:val="28"/>
        </w:rPr>
        <w:t>10</w:t>
      </w:r>
      <w:r w:rsidR="00E03820">
        <w:rPr>
          <w:szCs w:val="28"/>
        </w:rPr>
        <w:t>,0 тыс. руб.</w:t>
      </w:r>
      <w:r>
        <w:rPr>
          <w:szCs w:val="28"/>
        </w:rPr>
        <w:t xml:space="preserve">; </w:t>
      </w:r>
    </w:p>
    <w:p w:rsidR="00417512" w:rsidRDefault="00417512" w:rsidP="007B582E">
      <w:pPr>
        <w:ind w:firstLine="720"/>
        <w:rPr>
          <w:szCs w:val="28"/>
        </w:rPr>
      </w:pPr>
      <w:r>
        <w:rPr>
          <w:szCs w:val="28"/>
        </w:rPr>
        <w:t xml:space="preserve">- </w:t>
      </w:r>
      <w:r w:rsidR="00BB59D6">
        <w:rPr>
          <w:szCs w:val="28"/>
        </w:rPr>
        <w:t>культурно-досуговые мероприятия</w:t>
      </w:r>
      <w:r>
        <w:rPr>
          <w:szCs w:val="28"/>
        </w:rPr>
        <w:t>, празднования дня станицы в размере 60,0 тыс. руб.</w:t>
      </w:r>
    </w:p>
    <w:p w:rsidR="005F1C49" w:rsidRDefault="005F1C49" w:rsidP="007B582E">
      <w:pPr>
        <w:ind w:firstLine="720"/>
        <w:rPr>
          <w:szCs w:val="28"/>
        </w:rPr>
      </w:pPr>
    </w:p>
    <w:p w:rsidR="005F1C49" w:rsidRDefault="005F1C49" w:rsidP="00081548">
      <w:pPr>
        <w:jc w:val="center"/>
        <w:rPr>
          <w:b/>
          <w:szCs w:val="28"/>
        </w:rPr>
      </w:pPr>
      <w:r>
        <w:rPr>
          <w:b/>
          <w:szCs w:val="28"/>
        </w:rPr>
        <w:t>2.1.3. Здравоохранение и спорт</w:t>
      </w:r>
    </w:p>
    <w:p w:rsidR="005F1C49" w:rsidRDefault="005F1C49" w:rsidP="007B582E">
      <w:pPr>
        <w:pStyle w:val="21"/>
        <w:tabs>
          <w:tab w:val="left" w:pos="540"/>
        </w:tabs>
        <w:ind w:firstLine="851"/>
        <w:rPr>
          <w:szCs w:val="28"/>
        </w:rPr>
      </w:pPr>
      <w:r>
        <w:rPr>
          <w:szCs w:val="28"/>
        </w:rPr>
        <w:t>Общая сумма ассигнований по разделу 1102 «Массовый спорт» на 201</w:t>
      </w:r>
      <w:r w:rsidR="003D0201">
        <w:rPr>
          <w:szCs w:val="28"/>
        </w:rPr>
        <w:t>6</w:t>
      </w:r>
      <w:r>
        <w:rPr>
          <w:szCs w:val="28"/>
        </w:rPr>
        <w:t xml:space="preserve"> год составляет </w:t>
      </w:r>
      <w:r w:rsidR="007B2624">
        <w:rPr>
          <w:szCs w:val="28"/>
        </w:rPr>
        <w:t>3</w:t>
      </w:r>
      <w:r>
        <w:rPr>
          <w:szCs w:val="28"/>
        </w:rPr>
        <w:t>0,0 тыс. рублей.</w:t>
      </w:r>
    </w:p>
    <w:p w:rsidR="005F1C49" w:rsidRDefault="005F1C49" w:rsidP="007B582E">
      <w:pPr>
        <w:ind w:firstLine="720"/>
        <w:rPr>
          <w:szCs w:val="28"/>
        </w:rPr>
      </w:pPr>
      <w:r>
        <w:rPr>
          <w:szCs w:val="28"/>
        </w:rPr>
        <w:t>Расходы направляются на:</w:t>
      </w:r>
    </w:p>
    <w:p w:rsidR="005F1C49" w:rsidRDefault="005F1C49" w:rsidP="007B582E">
      <w:pPr>
        <w:pStyle w:val="21"/>
        <w:tabs>
          <w:tab w:val="left" w:pos="540"/>
        </w:tabs>
        <w:ind w:firstLine="0"/>
        <w:rPr>
          <w:szCs w:val="28"/>
        </w:rPr>
      </w:pPr>
      <w:r>
        <w:rPr>
          <w:szCs w:val="28"/>
        </w:rPr>
        <w:t xml:space="preserve"> - мероприятия в области, спорта и физической культуры,  – </w:t>
      </w:r>
      <w:r w:rsidR="007B2624">
        <w:rPr>
          <w:szCs w:val="28"/>
        </w:rPr>
        <w:t>3</w:t>
      </w:r>
      <w:r>
        <w:rPr>
          <w:szCs w:val="28"/>
        </w:rPr>
        <w:t>0,0 тыс. рублей;</w:t>
      </w:r>
    </w:p>
    <w:p w:rsidR="00AA5018" w:rsidRDefault="00AA5018" w:rsidP="00081548">
      <w:pPr>
        <w:rPr>
          <w:szCs w:val="28"/>
        </w:rPr>
      </w:pPr>
    </w:p>
    <w:p w:rsidR="005F1C49" w:rsidRDefault="005F1C49" w:rsidP="00081548">
      <w:pPr>
        <w:ind w:firstLine="851"/>
        <w:jc w:val="center"/>
        <w:rPr>
          <w:b/>
          <w:szCs w:val="28"/>
        </w:rPr>
      </w:pPr>
      <w:r>
        <w:rPr>
          <w:b/>
          <w:szCs w:val="28"/>
        </w:rPr>
        <w:t>2.2. Национальная экономика</w:t>
      </w:r>
    </w:p>
    <w:p w:rsidR="005F1C49" w:rsidRDefault="005F1C49" w:rsidP="007B582E">
      <w:pPr>
        <w:ind w:firstLine="851"/>
        <w:rPr>
          <w:szCs w:val="28"/>
        </w:rPr>
      </w:pPr>
      <w:r>
        <w:rPr>
          <w:szCs w:val="28"/>
        </w:rPr>
        <w:t xml:space="preserve">В проекте бюджета по разделу «Национальная экономика» предусмотрены расходы в общей сумме </w:t>
      </w:r>
      <w:r w:rsidR="00A40E66">
        <w:rPr>
          <w:szCs w:val="28"/>
        </w:rPr>
        <w:t>4533,3</w:t>
      </w:r>
      <w:r>
        <w:rPr>
          <w:szCs w:val="28"/>
        </w:rPr>
        <w:t xml:space="preserve"> тыс. рублей. По данным расходам главным распорядителем кредитов является администрация Челбасского сельского поселения Каневского района.  </w:t>
      </w:r>
    </w:p>
    <w:p w:rsidR="005F1C49" w:rsidRDefault="005F1C49" w:rsidP="007B582E">
      <w:pPr>
        <w:ind w:firstLine="851"/>
        <w:rPr>
          <w:szCs w:val="28"/>
        </w:rPr>
      </w:pPr>
      <w:r>
        <w:rPr>
          <w:szCs w:val="28"/>
        </w:rPr>
        <w:t>Вышеуказанные расходы направляются:</w:t>
      </w:r>
    </w:p>
    <w:p w:rsidR="005F1C49" w:rsidRDefault="001721BC" w:rsidP="007B582E">
      <w:pPr>
        <w:rPr>
          <w:iCs/>
          <w:szCs w:val="28"/>
        </w:rPr>
      </w:pPr>
      <w:r>
        <w:rPr>
          <w:szCs w:val="28"/>
        </w:rPr>
        <w:t xml:space="preserve">          - </w:t>
      </w:r>
      <w:r w:rsidR="005F1C49">
        <w:rPr>
          <w:szCs w:val="28"/>
        </w:rPr>
        <w:t xml:space="preserve"> мероприятия в области сельского хозяйства и рыболовства – </w:t>
      </w:r>
      <w:r>
        <w:rPr>
          <w:szCs w:val="28"/>
        </w:rPr>
        <w:t>3</w:t>
      </w:r>
      <w:r w:rsidR="00F93342">
        <w:rPr>
          <w:szCs w:val="28"/>
        </w:rPr>
        <w:t>0</w:t>
      </w:r>
      <w:r w:rsidR="005F1C49">
        <w:rPr>
          <w:szCs w:val="28"/>
        </w:rPr>
        <w:t xml:space="preserve">,0 </w:t>
      </w:r>
      <w:r w:rsidR="005F1C49">
        <w:rPr>
          <w:iCs/>
          <w:szCs w:val="28"/>
        </w:rPr>
        <w:t>тыс. рублей;</w:t>
      </w:r>
    </w:p>
    <w:p w:rsidR="005F1C49" w:rsidRDefault="005F1C49" w:rsidP="007B582E">
      <w:pPr>
        <w:rPr>
          <w:iCs/>
          <w:szCs w:val="28"/>
        </w:rPr>
      </w:pPr>
      <w:r>
        <w:rPr>
          <w:iCs/>
          <w:szCs w:val="28"/>
        </w:rPr>
        <w:t xml:space="preserve">         - дорожное хозяйство (дорожные фонды) – </w:t>
      </w:r>
      <w:r w:rsidR="00A40E66">
        <w:rPr>
          <w:iCs/>
          <w:szCs w:val="28"/>
        </w:rPr>
        <w:t>4493,3</w:t>
      </w:r>
      <w:r>
        <w:rPr>
          <w:iCs/>
          <w:szCs w:val="28"/>
        </w:rPr>
        <w:t xml:space="preserve"> тыс. руб.</w:t>
      </w:r>
    </w:p>
    <w:p w:rsidR="005F1C49" w:rsidRDefault="00127B37" w:rsidP="007B582E">
      <w:pPr>
        <w:rPr>
          <w:b/>
          <w:szCs w:val="28"/>
        </w:rPr>
      </w:pPr>
      <w:r>
        <w:rPr>
          <w:b/>
          <w:szCs w:val="28"/>
        </w:rPr>
        <w:t xml:space="preserve">        - </w:t>
      </w:r>
      <w:r w:rsidRPr="00127B37">
        <w:rPr>
          <w:szCs w:val="28"/>
        </w:rPr>
        <w:t>Другие вопросы в о</w:t>
      </w:r>
      <w:r>
        <w:rPr>
          <w:szCs w:val="28"/>
        </w:rPr>
        <w:t>б</w:t>
      </w:r>
      <w:r w:rsidRPr="00127B37">
        <w:rPr>
          <w:szCs w:val="28"/>
        </w:rPr>
        <w:t>ласти национальной экономики</w:t>
      </w:r>
      <w:r>
        <w:rPr>
          <w:szCs w:val="28"/>
        </w:rPr>
        <w:t xml:space="preserve"> – 10,0 тыс. руб.</w:t>
      </w:r>
    </w:p>
    <w:p w:rsidR="00081548" w:rsidRDefault="00081548" w:rsidP="007B582E">
      <w:pPr>
        <w:rPr>
          <w:b/>
          <w:szCs w:val="28"/>
        </w:rPr>
      </w:pPr>
    </w:p>
    <w:p w:rsidR="005F1C49" w:rsidRDefault="005F1C49" w:rsidP="00081548">
      <w:pPr>
        <w:jc w:val="center"/>
        <w:rPr>
          <w:b/>
          <w:szCs w:val="28"/>
        </w:rPr>
      </w:pPr>
      <w:r>
        <w:rPr>
          <w:b/>
          <w:szCs w:val="28"/>
        </w:rPr>
        <w:t>2.3. Жилищно-коммунальное хозяйство</w:t>
      </w:r>
    </w:p>
    <w:p w:rsidR="005F1C49" w:rsidRDefault="005F1C49" w:rsidP="007B582E">
      <w:pPr>
        <w:ind w:firstLine="851"/>
        <w:rPr>
          <w:szCs w:val="28"/>
        </w:rPr>
      </w:pPr>
      <w:r>
        <w:rPr>
          <w:szCs w:val="28"/>
        </w:rPr>
        <w:t>По разделу «Жилищно-комму</w:t>
      </w:r>
      <w:r>
        <w:rPr>
          <w:szCs w:val="28"/>
        </w:rPr>
        <w:softHyphen/>
        <w:t xml:space="preserve">нальное хозяйство» предусмотрены средства в сумме </w:t>
      </w:r>
      <w:r w:rsidR="00A40E66">
        <w:rPr>
          <w:szCs w:val="28"/>
        </w:rPr>
        <w:t>7214,2</w:t>
      </w:r>
      <w:r>
        <w:rPr>
          <w:szCs w:val="28"/>
        </w:rPr>
        <w:t xml:space="preserve"> тыс. рублей, из них: на благоустройство </w:t>
      </w:r>
      <w:r w:rsidR="00A40E66">
        <w:rPr>
          <w:szCs w:val="28"/>
        </w:rPr>
        <w:t>6916,2</w:t>
      </w:r>
      <w:r>
        <w:rPr>
          <w:szCs w:val="28"/>
        </w:rPr>
        <w:t xml:space="preserve"> тыс. рублей.</w:t>
      </w:r>
    </w:p>
    <w:p w:rsidR="005F1C49" w:rsidRDefault="005F1C49" w:rsidP="007B582E">
      <w:pPr>
        <w:ind w:firstLine="851"/>
        <w:rPr>
          <w:szCs w:val="28"/>
        </w:rPr>
      </w:pPr>
      <w:r>
        <w:rPr>
          <w:szCs w:val="28"/>
        </w:rPr>
        <w:t xml:space="preserve">-Уличное освещение в сумме </w:t>
      </w:r>
      <w:r w:rsidR="00A40E66">
        <w:rPr>
          <w:szCs w:val="28"/>
        </w:rPr>
        <w:t>3200</w:t>
      </w:r>
      <w:r w:rsidR="001721BC">
        <w:rPr>
          <w:szCs w:val="28"/>
        </w:rPr>
        <w:t>,0</w:t>
      </w:r>
      <w:r>
        <w:rPr>
          <w:szCs w:val="28"/>
        </w:rPr>
        <w:t>тыс. рублей;</w:t>
      </w:r>
    </w:p>
    <w:p w:rsidR="005F1C49" w:rsidRDefault="005F1C49" w:rsidP="007B582E">
      <w:pPr>
        <w:ind w:firstLine="851"/>
        <w:rPr>
          <w:szCs w:val="28"/>
        </w:rPr>
      </w:pPr>
      <w:r>
        <w:rPr>
          <w:szCs w:val="28"/>
        </w:rPr>
        <w:t xml:space="preserve">-Озеленение в сумме </w:t>
      </w:r>
      <w:r w:rsidR="00A40E66">
        <w:rPr>
          <w:szCs w:val="28"/>
        </w:rPr>
        <w:t>9</w:t>
      </w:r>
      <w:r w:rsidR="006B5DA8">
        <w:rPr>
          <w:szCs w:val="28"/>
        </w:rPr>
        <w:t>00</w:t>
      </w:r>
      <w:r>
        <w:rPr>
          <w:szCs w:val="28"/>
        </w:rPr>
        <w:t>,0 тыс. руб.;</w:t>
      </w:r>
    </w:p>
    <w:p w:rsidR="005F1C49" w:rsidRDefault="005F1C49" w:rsidP="007B582E">
      <w:pPr>
        <w:ind w:firstLine="851"/>
        <w:rPr>
          <w:szCs w:val="28"/>
        </w:rPr>
      </w:pPr>
      <w:r>
        <w:rPr>
          <w:szCs w:val="28"/>
        </w:rPr>
        <w:t xml:space="preserve">- Организация и содержание мест захоронения в сумме </w:t>
      </w:r>
      <w:r w:rsidR="00A40E66">
        <w:rPr>
          <w:szCs w:val="28"/>
        </w:rPr>
        <w:t>6</w:t>
      </w:r>
      <w:r w:rsidR="00127B37">
        <w:rPr>
          <w:szCs w:val="28"/>
        </w:rPr>
        <w:t>5</w:t>
      </w:r>
      <w:r>
        <w:rPr>
          <w:szCs w:val="28"/>
        </w:rPr>
        <w:t>0,0 тыс. руб.;</w:t>
      </w:r>
    </w:p>
    <w:p w:rsidR="005F1C49" w:rsidRDefault="005F1C49" w:rsidP="007B582E">
      <w:pPr>
        <w:ind w:firstLine="851"/>
        <w:rPr>
          <w:szCs w:val="28"/>
        </w:rPr>
      </w:pPr>
      <w:r>
        <w:rPr>
          <w:szCs w:val="28"/>
        </w:rPr>
        <w:lastRenderedPageBreak/>
        <w:t xml:space="preserve">- </w:t>
      </w:r>
      <w:r w:rsidRPr="00205909">
        <w:rPr>
          <w:szCs w:val="28"/>
        </w:rPr>
        <w:t xml:space="preserve">Организация сбора и </w:t>
      </w:r>
      <w:r w:rsidR="003B6581">
        <w:rPr>
          <w:szCs w:val="28"/>
        </w:rPr>
        <w:t xml:space="preserve"> вывоза бытовых отходов и мусор</w:t>
      </w:r>
      <w:r w:rsidR="00A40E66">
        <w:rPr>
          <w:szCs w:val="28"/>
        </w:rPr>
        <w:t xml:space="preserve">а </w:t>
      </w:r>
      <w:r>
        <w:rPr>
          <w:szCs w:val="28"/>
        </w:rPr>
        <w:t xml:space="preserve">в сумме </w:t>
      </w:r>
      <w:r w:rsidR="00127B37">
        <w:rPr>
          <w:szCs w:val="28"/>
        </w:rPr>
        <w:t>100,0</w:t>
      </w:r>
      <w:r>
        <w:rPr>
          <w:szCs w:val="28"/>
        </w:rPr>
        <w:t xml:space="preserve"> тыс. руб</w:t>
      </w:r>
      <w:r w:rsidR="00E03820">
        <w:rPr>
          <w:szCs w:val="28"/>
        </w:rPr>
        <w:t>.</w:t>
      </w:r>
      <w:r>
        <w:rPr>
          <w:szCs w:val="28"/>
        </w:rPr>
        <w:t>;</w:t>
      </w:r>
    </w:p>
    <w:p w:rsidR="005F1C49" w:rsidRDefault="005F1C49" w:rsidP="001932C7">
      <w:pPr>
        <w:ind w:firstLine="851"/>
        <w:rPr>
          <w:b/>
          <w:szCs w:val="28"/>
        </w:rPr>
      </w:pPr>
      <w:r>
        <w:rPr>
          <w:szCs w:val="28"/>
        </w:rPr>
        <w:t>-</w:t>
      </w:r>
      <w:r w:rsidRPr="00EE0C95">
        <w:rPr>
          <w:szCs w:val="28"/>
        </w:rPr>
        <w:t>Другие мероприятия в области благоустройства</w:t>
      </w:r>
      <w:r w:rsidR="003B6581">
        <w:rPr>
          <w:szCs w:val="28"/>
        </w:rPr>
        <w:t xml:space="preserve"> </w:t>
      </w:r>
      <w:r>
        <w:rPr>
          <w:szCs w:val="28"/>
        </w:rPr>
        <w:t xml:space="preserve">в сумме </w:t>
      </w:r>
      <w:r w:rsidR="00A40E66">
        <w:rPr>
          <w:szCs w:val="28"/>
        </w:rPr>
        <w:t>2066,2</w:t>
      </w:r>
      <w:r>
        <w:rPr>
          <w:szCs w:val="28"/>
        </w:rPr>
        <w:t xml:space="preserve"> тыс. руб.;</w:t>
      </w:r>
    </w:p>
    <w:p w:rsidR="006502C2" w:rsidRDefault="006502C2" w:rsidP="005F1DD3">
      <w:pPr>
        <w:rPr>
          <w:b/>
          <w:szCs w:val="28"/>
        </w:rPr>
      </w:pPr>
    </w:p>
    <w:p w:rsidR="005F1C49" w:rsidRDefault="005F1C49" w:rsidP="007B582E">
      <w:pPr>
        <w:jc w:val="center"/>
        <w:rPr>
          <w:b/>
          <w:szCs w:val="28"/>
        </w:rPr>
      </w:pPr>
      <w:r w:rsidRPr="007836A1">
        <w:rPr>
          <w:b/>
          <w:szCs w:val="28"/>
        </w:rPr>
        <w:t>2.4. Общегосударственные вопросы</w:t>
      </w:r>
    </w:p>
    <w:p w:rsidR="005F1C49" w:rsidRDefault="005F1C49" w:rsidP="007B582E">
      <w:pPr>
        <w:ind w:firstLine="720"/>
        <w:rPr>
          <w:iCs/>
          <w:szCs w:val="28"/>
        </w:rPr>
      </w:pPr>
      <w:r>
        <w:rPr>
          <w:iCs/>
          <w:szCs w:val="28"/>
        </w:rPr>
        <w:t xml:space="preserve">По разделу «Общегосударственные вопросы» отражены расходы на финансирование органов местного самоуправления в сумме </w:t>
      </w:r>
      <w:r w:rsidR="00A40E66">
        <w:rPr>
          <w:iCs/>
          <w:szCs w:val="28"/>
        </w:rPr>
        <w:t>6861,6</w:t>
      </w:r>
      <w:r>
        <w:rPr>
          <w:iCs/>
          <w:szCs w:val="28"/>
        </w:rPr>
        <w:t xml:space="preserve"> тыс. рублей, </w:t>
      </w:r>
    </w:p>
    <w:p w:rsidR="005F1C49" w:rsidRDefault="005F1C49" w:rsidP="00FD6222">
      <w:pPr>
        <w:ind w:firstLine="720"/>
        <w:rPr>
          <w:iCs/>
          <w:szCs w:val="28"/>
        </w:rPr>
      </w:pPr>
      <w:r>
        <w:rPr>
          <w:szCs w:val="28"/>
        </w:rPr>
        <w:t xml:space="preserve">- другие общегосударственные вопросы – </w:t>
      </w:r>
      <w:r w:rsidR="00A40E66">
        <w:rPr>
          <w:szCs w:val="28"/>
        </w:rPr>
        <w:t>1344,8</w:t>
      </w:r>
      <w:r w:rsidR="001F34FC">
        <w:rPr>
          <w:szCs w:val="28"/>
        </w:rPr>
        <w:t xml:space="preserve"> </w:t>
      </w:r>
      <w:r>
        <w:rPr>
          <w:iCs/>
          <w:szCs w:val="28"/>
        </w:rPr>
        <w:t xml:space="preserve">тыс. рублей, в том числе </w:t>
      </w:r>
      <w:r w:rsidRPr="00365F8B">
        <w:rPr>
          <w:szCs w:val="28"/>
        </w:rPr>
        <w:t>Образование и организация деятельности административных комиссий</w:t>
      </w:r>
      <w:r>
        <w:rPr>
          <w:szCs w:val="28"/>
        </w:rPr>
        <w:t xml:space="preserve"> – 3,</w:t>
      </w:r>
      <w:r w:rsidR="00FF57CC">
        <w:rPr>
          <w:szCs w:val="28"/>
        </w:rPr>
        <w:t>8</w:t>
      </w:r>
      <w:r>
        <w:rPr>
          <w:szCs w:val="28"/>
        </w:rPr>
        <w:t xml:space="preserve"> тыс. рублей</w:t>
      </w:r>
      <w:r>
        <w:rPr>
          <w:iCs/>
          <w:szCs w:val="28"/>
        </w:rPr>
        <w:t>:</w:t>
      </w:r>
    </w:p>
    <w:p w:rsidR="005F1C49" w:rsidRDefault="005F1C49" w:rsidP="007B582E">
      <w:pPr>
        <w:ind w:firstLine="720"/>
        <w:rPr>
          <w:szCs w:val="28"/>
        </w:rPr>
      </w:pPr>
      <w:r>
        <w:rPr>
          <w:iCs/>
          <w:szCs w:val="28"/>
        </w:rPr>
        <w:t xml:space="preserve">- </w:t>
      </w:r>
      <w:r w:rsidR="006502C2">
        <w:rPr>
          <w:iCs/>
          <w:szCs w:val="28"/>
        </w:rPr>
        <w:t>Функционирование высшего долж</w:t>
      </w:r>
      <w:r w:rsidR="006502C2" w:rsidRPr="006502C2">
        <w:rPr>
          <w:iCs/>
          <w:szCs w:val="28"/>
        </w:rPr>
        <w:t>ностного лица субъекта Российской Федерации и муниципального образования</w:t>
      </w:r>
      <w:r>
        <w:rPr>
          <w:szCs w:val="28"/>
        </w:rPr>
        <w:t xml:space="preserve"> и </w:t>
      </w:r>
      <w:r w:rsidR="006502C2">
        <w:rPr>
          <w:szCs w:val="28"/>
        </w:rPr>
        <w:t>обеспечение деятельности админи</w:t>
      </w:r>
      <w:r w:rsidR="006502C2" w:rsidRPr="006502C2">
        <w:rPr>
          <w:szCs w:val="28"/>
        </w:rPr>
        <w:t>страции муниципального образования</w:t>
      </w:r>
      <w:r>
        <w:rPr>
          <w:szCs w:val="28"/>
        </w:rPr>
        <w:t xml:space="preserve">  – </w:t>
      </w:r>
      <w:r w:rsidR="008F4694">
        <w:rPr>
          <w:szCs w:val="28"/>
        </w:rPr>
        <w:t>5434</w:t>
      </w:r>
      <w:r w:rsidR="006502C2">
        <w:rPr>
          <w:szCs w:val="28"/>
        </w:rPr>
        <w:t>,0</w:t>
      </w:r>
      <w:r>
        <w:rPr>
          <w:szCs w:val="28"/>
        </w:rPr>
        <w:t xml:space="preserve"> тыс. рублей;</w:t>
      </w:r>
    </w:p>
    <w:p w:rsidR="005F1C49" w:rsidRDefault="005F1C49" w:rsidP="005F1DD3">
      <w:pPr>
        <w:ind w:firstLine="720"/>
        <w:rPr>
          <w:szCs w:val="28"/>
        </w:rPr>
      </w:pPr>
      <w:r>
        <w:rPr>
          <w:szCs w:val="28"/>
        </w:rPr>
        <w:t xml:space="preserve">- Обеспечение деятельности финансовых, налоговых и таможенных органов и органов финансового (финансово-бюджетного) надзора – </w:t>
      </w:r>
      <w:r w:rsidR="006502C2">
        <w:rPr>
          <w:szCs w:val="28"/>
        </w:rPr>
        <w:t>57,8</w:t>
      </w:r>
      <w:r w:rsidR="001721BC">
        <w:rPr>
          <w:szCs w:val="28"/>
        </w:rPr>
        <w:t xml:space="preserve"> тыс. рублей</w:t>
      </w:r>
      <w:r>
        <w:rPr>
          <w:szCs w:val="28"/>
        </w:rPr>
        <w:t>;</w:t>
      </w:r>
    </w:p>
    <w:p w:rsidR="001721BC" w:rsidRDefault="001721BC" w:rsidP="005F1DD3">
      <w:pPr>
        <w:ind w:firstLine="720"/>
        <w:rPr>
          <w:szCs w:val="28"/>
        </w:rPr>
      </w:pPr>
      <w:r>
        <w:rPr>
          <w:szCs w:val="28"/>
        </w:rPr>
        <w:t>-обеспечение резервного фонда</w:t>
      </w:r>
      <w:r w:rsidRPr="001721BC">
        <w:rPr>
          <w:szCs w:val="28"/>
        </w:rPr>
        <w:t xml:space="preserve">– </w:t>
      </w:r>
      <w:r>
        <w:rPr>
          <w:szCs w:val="28"/>
        </w:rPr>
        <w:t>25,0</w:t>
      </w:r>
      <w:r w:rsidRPr="001721BC">
        <w:rPr>
          <w:szCs w:val="28"/>
        </w:rPr>
        <w:t xml:space="preserve"> тыс. рублей;</w:t>
      </w:r>
    </w:p>
    <w:p w:rsidR="00081548" w:rsidRDefault="00081548" w:rsidP="005F1DD3">
      <w:pPr>
        <w:ind w:firstLine="720"/>
        <w:rPr>
          <w:szCs w:val="28"/>
        </w:rPr>
      </w:pPr>
    </w:p>
    <w:p w:rsidR="005F1C49" w:rsidRDefault="005F1C49" w:rsidP="007B582E">
      <w:pPr>
        <w:jc w:val="center"/>
        <w:rPr>
          <w:b/>
          <w:bCs/>
          <w:szCs w:val="28"/>
        </w:rPr>
      </w:pPr>
      <w:r>
        <w:rPr>
          <w:b/>
          <w:bCs/>
          <w:szCs w:val="28"/>
        </w:rPr>
        <w:t>2.5. Национальная оборона</w:t>
      </w:r>
    </w:p>
    <w:p w:rsidR="005F1C49" w:rsidRDefault="005F1C49" w:rsidP="007B582E">
      <w:pPr>
        <w:ind w:firstLine="720"/>
        <w:rPr>
          <w:bCs/>
          <w:szCs w:val="28"/>
        </w:rPr>
      </w:pPr>
      <w:r>
        <w:rPr>
          <w:bCs/>
          <w:szCs w:val="28"/>
        </w:rPr>
        <w:t>Расходы по данному разделу предусматривают финансирование сре</w:t>
      </w:r>
      <w:proofErr w:type="gramStart"/>
      <w:r>
        <w:rPr>
          <w:bCs/>
          <w:szCs w:val="28"/>
        </w:rPr>
        <w:t>дств в с</w:t>
      </w:r>
      <w:proofErr w:type="gramEnd"/>
      <w:r>
        <w:rPr>
          <w:bCs/>
          <w:szCs w:val="28"/>
        </w:rPr>
        <w:t xml:space="preserve">умме </w:t>
      </w:r>
      <w:r w:rsidR="008277EB">
        <w:rPr>
          <w:bCs/>
          <w:szCs w:val="28"/>
        </w:rPr>
        <w:t>373,6</w:t>
      </w:r>
      <w:r>
        <w:rPr>
          <w:bCs/>
          <w:szCs w:val="28"/>
        </w:rPr>
        <w:t xml:space="preserve"> тыс. рублей, из них: </w:t>
      </w:r>
    </w:p>
    <w:p w:rsidR="005F1C49" w:rsidRDefault="005F1C49" w:rsidP="007B582E">
      <w:pPr>
        <w:ind w:firstLine="720"/>
        <w:rPr>
          <w:bCs/>
          <w:szCs w:val="28"/>
        </w:rPr>
      </w:pPr>
      <w:r>
        <w:rPr>
          <w:bCs/>
          <w:szCs w:val="28"/>
        </w:rPr>
        <w:t xml:space="preserve">- осуществление первичного воинского учета на территориях, где отсутствуют воинские комиссариаты  </w:t>
      </w:r>
      <w:r>
        <w:rPr>
          <w:szCs w:val="28"/>
        </w:rPr>
        <w:t xml:space="preserve">– </w:t>
      </w:r>
      <w:r w:rsidR="008277EB">
        <w:rPr>
          <w:bCs/>
          <w:szCs w:val="28"/>
        </w:rPr>
        <w:t>373,6</w:t>
      </w:r>
      <w:r>
        <w:rPr>
          <w:bCs/>
          <w:szCs w:val="28"/>
        </w:rPr>
        <w:t xml:space="preserve"> тыс. рублей; </w:t>
      </w:r>
    </w:p>
    <w:p w:rsidR="005F1C49" w:rsidRDefault="005F1C49" w:rsidP="007B582E">
      <w:pPr>
        <w:ind w:firstLine="851"/>
        <w:rPr>
          <w:iCs/>
          <w:szCs w:val="28"/>
        </w:rPr>
      </w:pPr>
    </w:p>
    <w:p w:rsidR="005F1C49" w:rsidRDefault="005F1C49" w:rsidP="007B582E">
      <w:pPr>
        <w:ind w:firstLine="851"/>
        <w:rPr>
          <w:sz w:val="14"/>
          <w:szCs w:val="14"/>
        </w:rPr>
      </w:pPr>
    </w:p>
    <w:p w:rsidR="005F1C49" w:rsidRDefault="005F1C49" w:rsidP="007B582E">
      <w:pPr>
        <w:jc w:val="center"/>
        <w:rPr>
          <w:b/>
          <w:bCs/>
          <w:szCs w:val="28"/>
        </w:rPr>
      </w:pPr>
      <w:r>
        <w:rPr>
          <w:b/>
          <w:szCs w:val="28"/>
        </w:rPr>
        <w:t xml:space="preserve">2.6. </w:t>
      </w:r>
      <w:r>
        <w:rPr>
          <w:b/>
          <w:bCs/>
          <w:szCs w:val="28"/>
        </w:rPr>
        <w:t xml:space="preserve">Национальная безопасность </w:t>
      </w:r>
    </w:p>
    <w:p w:rsidR="005F1C49" w:rsidRDefault="005F1C49" w:rsidP="007B582E">
      <w:pPr>
        <w:jc w:val="center"/>
        <w:rPr>
          <w:b/>
          <w:bCs/>
          <w:szCs w:val="28"/>
        </w:rPr>
      </w:pPr>
      <w:r>
        <w:rPr>
          <w:b/>
          <w:bCs/>
          <w:szCs w:val="28"/>
        </w:rPr>
        <w:t>и правоохранительная деятельность</w:t>
      </w:r>
    </w:p>
    <w:p w:rsidR="005F1C49" w:rsidRPr="00081548" w:rsidRDefault="005F1C49" w:rsidP="00081548">
      <w:pPr>
        <w:ind w:firstLine="851"/>
        <w:rPr>
          <w:iCs/>
          <w:szCs w:val="28"/>
        </w:rPr>
      </w:pPr>
      <w:r>
        <w:rPr>
          <w:szCs w:val="28"/>
        </w:rPr>
        <w:t xml:space="preserve">Расходы по данному разделу 0300 составляют </w:t>
      </w:r>
      <w:r w:rsidR="001721BC">
        <w:rPr>
          <w:szCs w:val="28"/>
        </w:rPr>
        <w:t>15,0</w:t>
      </w:r>
      <w:r>
        <w:rPr>
          <w:iCs/>
          <w:szCs w:val="28"/>
        </w:rPr>
        <w:t xml:space="preserve">тыс. рублей. В проект </w:t>
      </w:r>
      <w:proofErr w:type="gramStart"/>
      <w:r>
        <w:rPr>
          <w:iCs/>
          <w:szCs w:val="28"/>
        </w:rPr>
        <w:t>включены</w:t>
      </w:r>
      <w:proofErr w:type="gramEnd"/>
      <w:r>
        <w:rPr>
          <w:iCs/>
          <w:szCs w:val="28"/>
        </w:rPr>
        <w:t>:</w:t>
      </w:r>
    </w:p>
    <w:p w:rsidR="005F1C49" w:rsidRDefault="005F1C49" w:rsidP="007B582E">
      <w:pPr>
        <w:ind w:firstLine="720"/>
        <w:rPr>
          <w:iCs/>
          <w:szCs w:val="28"/>
        </w:rPr>
      </w:pPr>
      <w:r>
        <w:rPr>
          <w:szCs w:val="28"/>
        </w:rPr>
        <w:t xml:space="preserve">- </w:t>
      </w:r>
      <w:r w:rsidRPr="00E67A62">
        <w:rPr>
          <w:szCs w:val="28"/>
        </w:rPr>
        <w:t>Обеспечение пожарной безопасности</w:t>
      </w:r>
      <w:r>
        <w:rPr>
          <w:szCs w:val="28"/>
        </w:rPr>
        <w:t xml:space="preserve"> – 15,0</w:t>
      </w:r>
      <w:r w:rsidR="001721BC">
        <w:rPr>
          <w:iCs/>
          <w:szCs w:val="28"/>
        </w:rPr>
        <w:t xml:space="preserve"> тыс. рублей.</w:t>
      </w:r>
    </w:p>
    <w:p w:rsidR="005F1C49" w:rsidRDefault="005F1C49" w:rsidP="005F1DD3">
      <w:pPr>
        <w:rPr>
          <w:b/>
          <w:szCs w:val="28"/>
        </w:rPr>
      </w:pPr>
    </w:p>
    <w:p w:rsidR="005F1C49" w:rsidRDefault="005F1C49" w:rsidP="007B582E">
      <w:pPr>
        <w:jc w:val="center"/>
        <w:rPr>
          <w:b/>
          <w:bCs/>
          <w:szCs w:val="28"/>
        </w:rPr>
      </w:pPr>
      <w:r>
        <w:rPr>
          <w:b/>
          <w:szCs w:val="28"/>
        </w:rPr>
        <w:t xml:space="preserve">2.7. </w:t>
      </w:r>
      <w:r>
        <w:rPr>
          <w:b/>
          <w:bCs/>
          <w:szCs w:val="28"/>
        </w:rPr>
        <w:t xml:space="preserve">Социальная политика </w:t>
      </w:r>
    </w:p>
    <w:p w:rsidR="005F1C49" w:rsidRDefault="005F1C49" w:rsidP="007B582E">
      <w:pPr>
        <w:ind w:firstLine="851"/>
        <w:rPr>
          <w:iCs/>
          <w:szCs w:val="28"/>
        </w:rPr>
      </w:pPr>
      <w:r>
        <w:rPr>
          <w:szCs w:val="28"/>
        </w:rPr>
        <w:t xml:space="preserve">Расходы по данному разделу 1001 «Пенсионное обеспечение» составляют </w:t>
      </w:r>
      <w:r w:rsidR="001721BC">
        <w:rPr>
          <w:szCs w:val="28"/>
        </w:rPr>
        <w:t>2</w:t>
      </w:r>
      <w:r w:rsidR="00C26F27">
        <w:rPr>
          <w:szCs w:val="28"/>
        </w:rPr>
        <w:t>4</w:t>
      </w:r>
      <w:r>
        <w:rPr>
          <w:szCs w:val="28"/>
        </w:rPr>
        <w:t xml:space="preserve">0,0 </w:t>
      </w:r>
      <w:r>
        <w:rPr>
          <w:iCs/>
          <w:szCs w:val="28"/>
        </w:rPr>
        <w:t>тыс. рублей. В проект включены:</w:t>
      </w:r>
    </w:p>
    <w:p w:rsidR="005F1C49" w:rsidRDefault="005F1C49" w:rsidP="007B582E">
      <w:pPr>
        <w:ind w:firstLine="720"/>
        <w:rPr>
          <w:iCs/>
          <w:szCs w:val="28"/>
        </w:rPr>
      </w:pPr>
      <w:r>
        <w:rPr>
          <w:szCs w:val="28"/>
        </w:rPr>
        <w:t xml:space="preserve">- доплаты к пенсиям, дополнительное пенсионное обеспечение – </w:t>
      </w:r>
      <w:r w:rsidR="001721BC">
        <w:rPr>
          <w:szCs w:val="28"/>
        </w:rPr>
        <w:t>22</w:t>
      </w:r>
      <w:r>
        <w:rPr>
          <w:szCs w:val="28"/>
        </w:rPr>
        <w:t>0,0</w:t>
      </w:r>
      <w:r>
        <w:rPr>
          <w:iCs/>
          <w:szCs w:val="28"/>
        </w:rPr>
        <w:t xml:space="preserve"> тыс. рублей</w:t>
      </w:r>
      <w:r w:rsidR="001721BC">
        <w:rPr>
          <w:iCs/>
          <w:szCs w:val="28"/>
        </w:rPr>
        <w:t>;</w:t>
      </w:r>
    </w:p>
    <w:p w:rsidR="001721BC" w:rsidRDefault="001721BC" w:rsidP="007B582E">
      <w:pPr>
        <w:ind w:firstLine="720"/>
        <w:rPr>
          <w:iCs/>
          <w:szCs w:val="28"/>
        </w:rPr>
      </w:pPr>
      <w:r>
        <w:rPr>
          <w:iCs/>
          <w:szCs w:val="28"/>
        </w:rPr>
        <w:t xml:space="preserve">-социальное обеспечение населения – </w:t>
      </w:r>
      <w:r w:rsidRPr="001721BC">
        <w:rPr>
          <w:iCs/>
          <w:szCs w:val="28"/>
        </w:rPr>
        <w:t>20,0 тыс. рублей;</w:t>
      </w:r>
    </w:p>
    <w:p w:rsidR="009D1ADD" w:rsidRDefault="009D1ADD" w:rsidP="007B582E">
      <w:pPr>
        <w:ind w:firstLine="720"/>
        <w:rPr>
          <w:iCs/>
          <w:szCs w:val="28"/>
        </w:rPr>
      </w:pPr>
    </w:p>
    <w:p w:rsidR="005F1C49" w:rsidRPr="006D5A5A" w:rsidRDefault="005F1C49" w:rsidP="007B582E">
      <w:pPr>
        <w:rPr>
          <w:b/>
          <w:iCs/>
          <w:szCs w:val="28"/>
        </w:rPr>
      </w:pPr>
    </w:p>
    <w:p w:rsidR="005F1C49" w:rsidRDefault="005F1C49" w:rsidP="007B582E">
      <w:pPr>
        <w:rPr>
          <w:iCs/>
          <w:szCs w:val="28"/>
        </w:rPr>
      </w:pPr>
    </w:p>
    <w:p w:rsidR="005F1C49" w:rsidRDefault="005F1C49" w:rsidP="007B582E">
      <w:pPr>
        <w:rPr>
          <w:iCs/>
          <w:szCs w:val="28"/>
        </w:rPr>
      </w:pPr>
      <w:r>
        <w:rPr>
          <w:iCs/>
          <w:szCs w:val="28"/>
        </w:rPr>
        <w:t xml:space="preserve">Глава </w:t>
      </w:r>
    </w:p>
    <w:p w:rsidR="005F1C49" w:rsidRDefault="005F1C49" w:rsidP="00081548">
      <w:pPr>
        <w:rPr>
          <w:iCs/>
          <w:szCs w:val="28"/>
        </w:rPr>
      </w:pPr>
      <w:r>
        <w:rPr>
          <w:iCs/>
          <w:szCs w:val="28"/>
        </w:rPr>
        <w:t xml:space="preserve">муниципального образования </w:t>
      </w:r>
    </w:p>
    <w:p w:rsidR="005F1C49" w:rsidRDefault="005F1C49" w:rsidP="00081548">
      <w:pPr>
        <w:rPr>
          <w:iCs/>
          <w:szCs w:val="28"/>
        </w:rPr>
      </w:pPr>
      <w:r>
        <w:rPr>
          <w:iCs/>
          <w:szCs w:val="28"/>
        </w:rPr>
        <w:t xml:space="preserve">Челбасского сельского поселения                             </w:t>
      </w:r>
      <w:r w:rsidR="00081548">
        <w:rPr>
          <w:iCs/>
          <w:szCs w:val="28"/>
        </w:rPr>
        <w:t xml:space="preserve">                         </w:t>
      </w:r>
      <w:r>
        <w:rPr>
          <w:iCs/>
          <w:szCs w:val="28"/>
        </w:rPr>
        <w:t xml:space="preserve"> А.</w:t>
      </w:r>
      <w:r w:rsidR="001219AD">
        <w:rPr>
          <w:iCs/>
          <w:szCs w:val="28"/>
        </w:rPr>
        <w:t>В</w:t>
      </w:r>
      <w:r>
        <w:rPr>
          <w:iCs/>
          <w:szCs w:val="28"/>
        </w:rPr>
        <w:t xml:space="preserve">. </w:t>
      </w:r>
      <w:r w:rsidR="001219AD">
        <w:rPr>
          <w:iCs/>
          <w:szCs w:val="28"/>
        </w:rPr>
        <w:t>Козлов</w:t>
      </w:r>
    </w:p>
    <w:p w:rsidR="005F1C49" w:rsidRDefault="005F1C49" w:rsidP="007B582E">
      <w:pPr>
        <w:ind w:firstLine="720"/>
        <w:rPr>
          <w:iCs/>
          <w:szCs w:val="28"/>
        </w:rPr>
      </w:pPr>
      <w:r>
        <w:rPr>
          <w:iCs/>
          <w:szCs w:val="28"/>
        </w:rPr>
        <w:tab/>
      </w:r>
    </w:p>
    <w:p w:rsidR="005F1C49" w:rsidRDefault="005F1C49" w:rsidP="007B582E">
      <w:pPr>
        <w:ind w:firstLine="720"/>
        <w:rPr>
          <w:iCs/>
          <w:szCs w:val="28"/>
        </w:rPr>
      </w:pPr>
    </w:p>
    <w:p w:rsidR="005F1C49" w:rsidRDefault="005F1C49" w:rsidP="00081548">
      <w:pPr>
        <w:rPr>
          <w:iCs/>
          <w:szCs w:val="28"/>
        </w:rPr>
      </w:pPr>
      <w:r>
        <w:rPr>
          <w:iCs/>
          <w:szCs w:val="28"/>
        </w:rPr>
        <w:lastRenderedPageBreak/>
        <w:t xml:space="preserve">Начальник  </w:t>
      </w:r>
      <w:proofErr w:type="gramStart"/>
      <w:r>
        <w:rPr>
          <w:iCs/>
          <w:szCs w:val="28"/>
        </w:rPr>
        <w:t>финансово-экономического</w:t>
      </w:r>
      <w:proofErr w:type="gramEnd"/>
    </w:p>
    <w:p w:rsidR="005F1C49" w:rsidRDefault="005F1C49" w:rsidP="00081548">
      <w:pPr>
        <w:rPr>
          <w:iCs/>
          <w:szCs w:val="28"/>
        </w:rPr>
      </w:pPr>
      <w:r>
        <w:rPr>
          <w:iCs/>
          <w:szCs w:val="28"/>
        </w:rPr>
        <w:t xml:space="preserve">отдела администрации Челбасского </w:t>
      </w:r>
    </w:p>
    <w:p w:rsidR="005F1C49" w:rsidRDefault="005F1C49" w:rsidP="00081548">
      <w:pPr>
        <w:rPr>
          <w:szCs w:val="28"/>
        </w:rPr>
      </w:pPr>
      <w:r>
        <w:t xml:space="preserve">сельского поселения                                                         </w:t>
      </w:r>
      <w:r w:rsidR="00081548">
        <w:t xml:space="preserve">              </w:t>
      </w:r>
      <w:r>
        <w:t xml:space="preserve"> Н.В.Гальченко</w:t>
      </w:r>
      <w:r>
        <w:tab/>
      </w:r>
    </w:p>
    <w:p w:rsidR="005F1C49" w:rsidRPr="00D25EED" w:rsidRDefault="005F1C49" w:rsidP="00D25EED">
      <w:pPr>
        <w:rPr>
          <w:b/>
          <w:szCs w:val="28"/>
        </w:rPr>
      </w:pPr>
    </w:p>
    <w:sectPr w:rsidR="005F1C49" w:rsidRPr="00D25EED" w:rsidSect="009B4DAB">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551B49"/>
    <w:multiLevelType w:val="multilevel"/>
    <w:tmpl w:val="B82859C2"/>
    <w:lvl w:ilvl="0">
      <w:start w:val="1"/>
      <w:numFmt w:val="decimal"/>
      <w:lvlText w:val="%1."/>
      <w:lvlJc w:val="left"/>
      <w:pPr>
        <w:ind w:left="1068" w:hanging="360"/>
      </w:pPr>
      <w:rPr>
        <w:rFonts w:cs="Times New Roman" w:hint="default"/>
      </w:rPr>
    </w:lvl>
    <w:lvl w:ilvl="1">
      <w:start w:val="1"/>
      <w:numFmt w:val="decimal"/>
      <w:isLgl/>
      <w:lvlText w:val="%1.%2"/>
      <w:lvlJc w:val="left"/>
      <w:pPr>
        <w:ind w:left="1158" w:hanging="45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
    <w:nsid w:val="68525D30"/>
    <w:multiLevelType w:val="multilevel"/>
    <w:tmpl w:val="C7B6128A"/>
    <w:lvl w:ilvl="0">
      <w:start w:val="1"/>
      <w:numFmt w:val="decimal"/>
      <w:lvlText w:val="%1."/>
      <w:lvlJc w:val="left"/>
      <w:pPr>
        <w:ind w:left="1068" w:hanging="360"/>
      </w:pPr>
      <w:rPr>
        <w:rFonts w:cs="Times New Roman" w:hint="default"/>
      </w:rPr>
    </w:lvl>
    <w:lvl w:ilvl="1">
      <w:start w:val="1"/>
      <w:numFmt w:val="decimal"/>
      <w:isLgl/>
      <w:lvlText w:val="%1.%2"/>
      <w:lvlJc w:val="left"/>
      <w:pPr>
        <w:ind w:left="1323" w:hanging="615"/>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900F2B"/>
    <w:rsid w:val="0001374B"/>
    <w:rsid w:val="000161DF"/>
    <w:rsid w:val="00022573"/>
    <w:rsid w:val="000231C2"/>
    <w:rsid w:val="000265EF"/>
    <w:rsid w:val="00042A95"/>
    <w:rsid w:val="00044D8B"/>
    <w:rsid w:val="000616F1"/>
    <w:rsid w:val="0007758F"/>
    <w:rsid w:val="00081548"/>
    <w:rsid w:val="00083C3D"/>
    <w:rsid w:val="000969A1"/>
    <w:rsid w:val="000A7EF1"/>
    <w:rsid w:val="000B39AB"/>
    <w:rsid w:val="000C19F4"/>
    <w:rsid w:val="000C308F"/>
    <w:rsid w:val="000C600E"/>
    <w:rsid w:val="000F728A"/>
    <w:rsid w:val="000F799F"/>
    <w:rsid w:val="000F7EF0"/>
    <w:rsid w:val="00103AD7"/>
    <w:rsid w:val="00107C3F"/>
    <w:rsid w:val="00110AF6"/>
    <w:rsid w:val="00116F59"/>
    <w:rsid w:val="001219AD"/>
    <w:rsid w:val="00127B37"/>
    <w:rsid w:val="00127CB4"/>
    <w:rsid w:val="00132EF2"/>
    <w:rsid w:val="001526A5"/>
    <w:rsid w:val="00161AFD"/>
    <w:rsid w:val="00161E4F"/>
    <w:rsid w:val="00161F50"/>
    <w:rsid w:val="001721BC"/>
    <w:rsid w:val="0019182F"/>
    <w:rsid w:val="001932C7"/>
    <w:rsid w:val="00196D9D"/>
    <w:rsid w:val="001A270C"/>
    <w:rsid w:val="001A4413"/>
    <w:rsid w:val="001B6ED5"/>
    <w:rsid w:val="001B6F68"/>
    <w:rsid w:val="001E12AC"/>
    <w:rsid w:val="001E21E5"/>
    <w:rsid w:val="001E7B5E"/>
    <w:rsid w:val="001F34FC"/>
    <w:rsid w:val="001F4762"/>
    <w:rsid w:val="001F6D99"/>
    <w:rsid w:val="002036E1"/>
    <w:rsid w:val="00205909"/>
    <w:rsid w:val="00220CD1"/>
    <w:rsid w:val="00232E76"/>
    <w:rsid w:val="00242158"/>
    <w:rsid w:val="00243A1C"/>
    <w:rsid w:val="002752B4"/>
    <w:rsid w:val="00281C50"/>
    <w:rsid w:val="002A2D16"/>
    <w:rsid w:val="002B2294"/>
    <w:rsid w:val="002D045B"/>
    <w:rsid w:val="002E38E7"/>
    <w:rsid w:val="002F10A2"/>
    <w:rsid w:val="003075D5"/>
    <w:rsid w:val="00314C84"/>
    <w:rsid w:val="00317D41"/>
    <w:rsid w:val="00337E63"/>
    <w:rsid w:val="00337FA9"/>
    <w:rsid w:val="00343C53"/>
    <w:rsid w:val="00360332"/>
    <w:rsid w:val="00365F8B"/>
    <w:rsid w:val="003B4864"/>
    <w:rsid w:val="003B6581"/>
    <w:rsid w:val="003B704A"/>
    <w:rsid w:val="003D0201"/>
    <w:rsid w:val="003E3127"/>
    <w:rsid w:val="003E4E80"/>
    <w:rsid w:val="004037EF"/>
    <w:rsid w:val="00403A5D"/>
    <w:rsid w:val="00405089"/>
    <w:rsid w:val="00417512"/>
    <w:rsid w:val="004435AC"/>
    <w:rsid w:val="00456EDD"/>
    <w:rsid w:val="00475BDE"/>
    <w:rsid w:val="00481AFB"/>
    <w:rsid w:val="004861A2"/>
    <w:rsid w:val="00494076"/>
    <w:rsid w:val="004A43A7"/>
    <w:rsid w:val="004C7D38"/>
    <w:rsid w:val="004E018C"/>
    <w:rsid w:val="004E3063"/>
    <w:rsid w:val="004F69D4"/>
    <w:rsid w:val="00512B0E"/>
    <w:rsid w:val="00513F3F"/>
    <w:rsid w:val="0052089D"/>
    <w:rsid w:val="00532D78"/>
    <w:rsid w:val="00536490"/>
    <w:rsid w:val="00537AB9"/>
    <w:rsid w:val="0054586B"/>
    <w:rsid w:val="00546D4E"/>
    <w:rsid w:val="005575B0"/>
    <w:rsid w:val="00563E89"/>
    <w:rsid w:val="0056763D"/>
    <w:rsid w:val="0058081A"/>
    <w:rsid w:val="005837CB"/>
    <w:rsid w:val="00587611"/>
    <w:rsid w:val="005A002E"/>
    <w:rsid w:val="005A1B6A"/>
    <w:rsid w:val="005A318D"/>
    <w:rsid w:val="005A53F9"/>
    <w:rsid w:val="005B15EB"/>
    <w:rsid w:val="005B2BC7"/>
    <w:rsid w:val="005B652C"/>
    <w:rsid w:val="005C06CE"/>
    <w:rsid w:val="005F1C49"/>
    <w:rsid w:val="005F1DD3"/>
    <w:rsid w:val="006026F0"/>
    <w:rsid w:val="00603DB8"/>
    <w:rsid w:val="006104E2"/>
    <w:rsid w:val="00630D38"/>
    <w:rsid w:val="00640EBE"/>
    <w:rsid w:val="006502C2"/>
    <w:rsid w:val="006518E4"/>
    <w:rsid w:val="00651D59"/>
    <w:rsid w:val="00660851"/>
    <w:rsid w:val="00663CDD"/>
    <w:rsid w:val="00665240"/>
    <w:rsid w:val="0068024D"/>
    <w:rsid w:val="00696EEC"/>
    <w:rsid w:val="006A1B65"/>
    <w:rsid w:val="006B1CBF"/>
    <w:rsid w:val="006B5DA8"/>
    <w:rsid w:val="006D3AA0"/>
    <w:rsid w:val="006D5A5A"/>
    <w:rsid w:val="006D7EC5"/>
    <w:rsid w:val="006E07AD"/>
    <w:rsid w:val="006F4D7B"/>
    <w:rsid w:val="006F79FA"/>
    <w:rsid w:val="00733F98"/>
    <w:rsid w:val="0075213F"/>
    <w:rsid w:val="007623BF"/>
    <w:rsid w:val="0076727F"/>
    <w:rsid w:val="0077607F"/>
    <w:rsid w:val="0077742F"/>
    <w:rsid w:val="0077750C"/>
    <w:rsid w:val="0078125D"/>
    <w:rsid w:val="007836A1"/>
    <w:rsid w:val="007B2624"/>
    <w:rsid w:val="007B582E"/>
    <w:rsid w:val="007B606A"/>
    <w:rsid w:val="007B6D13"/>
    <w:rsid w:val="007F2CBB"/>
    <w:rsid w:val="007F321C"/>
    <w:rsid w:val="007F79BE"/>
    <w:rsid w:val="00803ADF"/>
    <w:rsid w:val="0080437B"/>
    <w:rsid w:val="00824959"/>
    <w:rsid w:val="008277EB"/>
    <w:rsid w:val="008345B3"/>
    <w:rsid w:val="00834A10"/>
    <w:rsid w:val="00836A56"/>
    <w:rsid w:val="00846F01"/>
    <w:rsid w:val="00851D47"/>
    <w:rsid w:val="008654C7"/>
    <w:rsid w:val="00865C6B"/>
    <w:rsid w:val="00883107"/>
    <w:rsid w:val="008E4994"/>
    <w:rsid w:val="008F149F"/>
    <w:rsid w:val="008F4694"/>
    <w:rsid w:val="00900F2B"/>
    <w:rsid w:val="0091405C"/>
    <w:rsid w:val="00922A27"/>
    <w:rsid w:val="009434B3"/>
    <w:rsid w:val="009511A4"/>
    <w:rsid w:val="00973BFE"/>
    <w:rsid w:val="00980E11"/>
    <w:rsid w:val="009A4A39"/>
    <w:rsid w:val="009B4DAB"/>
    <w:rsid w:val="009C6CDA"/>
    <w:rsid w:val="009D1ADD"/>
    <w:rsid w:val="009F5CC6"/>
    <w:rsid w:val="00A00823"/>
    <w:rsid w:val="00A029F8"/>
    <w:rsid w:val="00A22FE5"/>
    <w:rsid w:val="00A3361B"/>
    <w:rsid w:val="00A40E66"/>
    <w:rsid w:val="00A47347"/>
    <w:rsid w:val="00A61F63"/>
    <w:rsid w:val="00A7203F"/>
    <w:rsid w:val="00A96187"/>
    <w:rsid w:val="00AA5018"/>
    <w:rsid w:val="00AB15EA"/>
    <w:rsid w:val="00AC6DCD"/>
    <w:rsid w:val="00AD6574"/>
    <w:rsid w:val="00AE0E02"/>
    <w:rsid w:val="00B1414E"/>
    <w:rsid w:val="00B177EA"/>
    <w:rsid w:val="00B21B4A"/>
    <w:rsid w:val="00B221C0"/>
    <w:rsid w:val="00B26AF2"/>
    <w:rsid w:val="00B442E5"/>
    <w:rsid w:val="00B47F45"/>
    <w:rsid w:val="00B646DB"/>
    <w:rsid w:val="00B66F2A"/>
    <w:rsid w:val="00B732F5"/>
    <w:rsid w:val="00B73762"/>
    <w:rsid w:val="00B77CAA"/>
    <w:rsid w:val="00B85878"/>
    <w:rsid w:val="00B96CA8"/>
    <w:rsid w:val="00B97CDC"/>
    <w:rsid w:val="00BA13B0"/>
    <w:rsid w:val="00BB59D6"/>
    <w:rsid w:val="00BB7246"/>
    <w:rsid w:val="00BD0958"/>
    <w:rsid w:val="00BD52CF"/>
    <w:rsid w:val="00BE2618"/>
    <w:rsid w:val="00BE5C29"/>
    <w:rsid w:val="00BE7025"/>
    <w:rsid w:val="00BF710A"/>
    <w:rsid w:val="00C0785C"/>
    <w:rsid w:val="00C257E6"/>
    <w:rsid w:val="00C2657F"/>
    <w:rsid w:val="00C26F27"/>
    <w:rsid w:val="00C40917"/>
    <w:rsid w:val="00C46AF2"/>
    <w:rsid w:val="00C73A89"/>
    <w:rsid w:val="00C81DC9"/>
    <w:rsid w:val="00C918CE"/>
    <w:rsid w:val="00C95A6F"/>
    <w:rsid w:val="00CB2108"/>
    <w:rsid w:val="00CC273D"/>
    <w:rsid w:val="00CC4304"/>
    <w:rsid w:val="00CE0E70"/>
    <w:rsid w:val="00CF227E"/>
    <w:rsid w:val="00CF49A4"/>
    <w:rsid w:val="00D2012E"/>
    <w:rsid w:val="00D25EED"/>
    <w:rsid w:val="00D324A8"/>
    <w:rsid w:val="00D465C5"/>
    <w:rsid w:val="00D52B30"/>
    <w:rsid w:val="00D73AE2"/>
    <w:rsid w:val="00D844FA"/>
    <w:rsid w:val="00DE1399"/>
    <w:rsid w:val="00DE3306"/>
    <w:rsid w:val="00DE739B"/>
    <w:rsid w:val="00DF25D4"/>
    <w:rsid w:val="00E03820"/>
    <w:rsid w:val="00E10D31"/>
    <w:rsid w:val="00E1595B"/>
    <w:rsid w:val="00E17A97"/>
    <w:rsid w:val="00E225ED"/>
    <w:rsid w:val="00E27DD6"/>
    <w:rsid w:val="00E32425"/>
    <w:rsid w:val="00E324F3"/>
    <w:rsid w:val="00E403C7"/>
    <w:rsid w:val="00E42321"/>
    <w:rsid w:val="00E57304"/>
    <w:rsid w:val="00E643E5"/>
    <w:rsid w:val="00E67A62"/>
    <w:rsid w:val="00E736A7"/>
    <w:rsid w:val="00E86264"/>
    <w:rsid w:val="00E87B31"/>
    <w:rsid w:val="00E929FD"/>
    <w:rsid w:val="00E97C4A"/>
    <w:rsid w:val="00EA26A5"/>
    <w:rsid w:val="00EB3C4A"/>
    <w:rsid w:val="00ED263B"/>
    <w:rsid w:val="00EE0C95"/>
    <w:rsid w:val="00EF330C"/>
    <w:rsid w:val="00F102BD"/>
    <w:rsid w:val="00F104ED"/>
    <w:rsid w:val="00F10E80"/>
    <w:rsid w:val="00F13504"/>
    <w:rsid w:val="00F14020"/>
    <w:rsid w:val="00F1754B"/>
    <w:rsid w:val="00F21886"/>
    <w:rsid w:val="00F347C6"/>
    <w:rsid w:val="00F36910"/>
    <w:rsid w:val="00F41A5D"/>
    <w:rsid w:val="00F46C5B"/>
    <w:rsid w:val="00F60F1A"/>
    <w:rsid w:val="00F6697A"/>
    <w:rsid w:val="00F670F6"/>
    <w:rsid w:val="00F74BF4"/>
    <w:rsid w:val="00F8193E"/>
    <w:rsid w:val="00F84BE2"/>
    <w:rsid w:val="00F93342"/>
    <w:rsid w:val="00FB04D3"/>
    <w:rsid w:val="00FC17E2"/>
    <w:rsid w:val="00FD6222"/>
    <w:rsid w:val="00FE0008"/>
    <w:rsid w:val="00FE3B6B"/>
    <w:rsid w:val="00FF57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DAB"/>
    <w:pPr>
      <w:jc w:val="both"/>
    </w:pPr>
    <w:rPr>
      <w:rFonts w:ascii="Times New Roman" w:eastAsia="Times New Roman" w:hAnsi="Times New Roman"/>
      <w:sz w:val="28"/>
    </w:rPr>
  </w:style>
  <w:style w:type="paragraph" w:styleId="1">
    <w:name w:val="heading 1"/>
    <w:basedOn w:val="a"/>
    <w:next w:val="a"/>
    <w:link w:val="10"/>
    <w:uiPriority w:val="99"/>
    <w:qFormat/>
    <w:rsid w:val="009B4DAB"/>
    <w:pPr>
      <w:keepNext/>
      <w:spacing w:line="348" w:lineRule="auto"/>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B4DAB"/>
    <w:rPr>
      <w:rFonts w:ascii="Times New Roman" w:hAnsi="Times New Roman" w:cs="Times New Roman"/>
      <w:sz w:val="20"/>
      <w:szCs w:val="20"/>
      <w:lang w:eastAsia="ru-RU"/>
    </w:rPr>
  </w:style>
  <w:style w:type="paragraph" w:styleId="a3">
    <w:name w:val="Balloon Text"/>
    <w:basedOn w:val="a"/>
    <w:link w:val="a4"/>
    <w:uiPriority w:val="99"/>
    <w:semiHidden/>
    <w:rsid w:val="00481AFB"/>
    <w:pPr>
      <w:jc w:val="left"/>
    </w:pPr>
    <w:rPr>
      <w:rFonts w:ascii="Tahoma" w:eastAsia="Calibri" w:hAnsi="Tahoma" w:cs="Tahoma"/>
      <w:sz w:val="16"/>
      <w:szCs w:val="16"/>
      <w:lang w:eastAsia="en-US"/>
    </w:rPr>
  </w:style>
  <w:style w:type="character" w:customStyle="1" w:styleId="a4">
    <w:name w:val="Текст выноски Знак"/>
    <w:link w:val="a3"/>
    <w:uiPriority w:val="99"/>
    <w:semiHidden/>
    <w:locked/>
    <w:rsid w:val="00481AFB"/>
    <w:rPr>
      <w:rFonts w:ascii="Tahoma" w:hAnsi="Tahoma" w:cs="Tahoma"/>
      <w:sz w:val="16"/>
      <w:szCs w:val="16"/>
    </w:rPr>
  </w:style>
  <w:style w:type="table" w:styleId="a5">
    <w:name w:val="Table Grid"/>
    <w:basedOn w:val="a1"/>
    <w:uiPriority w:val="99"/>
    <w:rsid w:val="005575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99"/>
    <w:qFormat/>
    <w:rsid w:val="00E1595B"/>
    <w:pPr>
      <w:ind w:left="720"/>
      <w:contextualSpacing/>
    </w:pPr>
  </w:style>
  <w:style w:type="paragraph" w:customStyle="1" w:styleId="21">
    <w:name w:val="Основной текст с отступом 21"/>
    <w:basedOn w:val="a"/>
    <w:uiPriority w:val="99"/>
    <w:rsid w:val="007B582E"/>
    <w:pPr>
      <w:suppressAutoHyphens/>
      <w:ind w:firstLine="567"/>
    </w:pPr>
    <w:rPr>
      <w:rFonts w:eastAsia="Calibri"/>
      <w:lang w:eastAsia="ar-SA"/>
    </w:rPr>
  </w:style>
  <w:style w:type="paragraph" w:customStyle="1" w:styleId="ConsNormal">
    <w:name w:val="ConsNormal"/>
    <w:uiPriority w:val="99"/>
    <w:rsid w:val="007B582E"/>
    <w:pPr>
      <w:widowControl w:val="0"/>
      <w:suppressAutoHyphens/>
      <w:ind w:firstLine="720"/>
    </w:pPr>
    <w:rPr>
      <w:rFonts w:ascii="Arial" w:eastAsia="Times New Roman" w:hAnsi="Arial"/>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33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708</TotalTime>
  <Pages>7</Pages>
  <Words>1988</Words>
  <Characters>11336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38</cp:revision>
  <cp:lastPrinted>2014-11-05T13:00:00Z</cp:lastPrinted>
  <dcterms:created xsi:type="dcterms:W3CDTF">2016-10-25T18:47:00Z</dcterms:created>
  <dcterms:modified xsi:type="dcterms:W3CDTF">2018-11-19T06:08:00Z</dcterms:modified>
</cp:coreProperties>
</file>