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01" w:rsidRPr="004D1E6F" w:rsidRDefault="004D1E6F" w:rsidP="00961DC0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r w:rsidRPr="004D1E6F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Администрация </w:t>
      </w:r>
      <w:r w:rsidR="00961DC0" w:rsidRPr="004D1E6F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Челбасского</w:t>
      </w:r>
      <w:r w:rsidRPr="004D1E6F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 сельского поселения Каневского района, как орган муниципального контроля, информирует</w:t>
      </w:r>
    </w:p>
    <w:p w:rsidR="00954E01" w:rsidRDefault="00954E01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954E01" w:rsidRDefault="004D1E6F" w:rsidP="00961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  <w:r w:rsidR="00961DC0">
        <w:rPr>
          <w:rFonts w:ascii="Times New Roman" w:eastAsia="Times New Roman" w:hAnsi="Times New Roman" w:cs="Times New Roman"/>
          <w:sz w:val="28"/>
        </w:rPr>
        <w:t>Челбасского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Каневского района от </w:t>
      </w:r>
      <w:r w:rsidR="00961DC0">
        <w:rPr>
          <w:rFonts w:ascii="Times New Roman" w:eastAsia="Times New Roman" w:hAnsi="Times New Roman" w:cs="Times New Roman"/>
          <w:sz w:val="28"/>
        </w:rPr>
        <w:t xml:space="preserve">17 апреля </w:t>
      </w:r>
      <w:r>
        <w:rPr>
          <w:rFonts w:ascii="Times New Roman" w:eastAsia="Times New Roman" w:hAnsi="Times New Roman" w:cs="Times New Roman"/>
          <w:sz w:val="28"/>
        </w:rPr>
        <w:t>2018 г</w:t>
      </w:r>
      <w:r w:rsidR="00961DC0">
        <w:rPr>
          <w:rFonts w:ascii="Times New Roman" w:eastAsia="Times New Roman" w:hAnsi="Times New Roman" w:cs="Times New Roman"/>
          <w:sz w:val="28"/>
        </w:rPr>
        <w:t>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961DC0">
        <w:rPr>
          <w:rFonts w:ascii="Times New Roman" w:eastAsia="Times New Roman" w:hAnsi="Times New Roman" w:cs="Times New Roman"/>
          <w:sz w:val="28"/>
        </w:rPr>
        <w:t>48</w:t>
      </w:r>
      <w:r>
        <w:rPr>
          <w:rFonts w:ascii="Times New Roman" w:eastAsia="Times New Roman" w:hAnsi="Times New Roman" w:cs="Times New Roman"/>
          <w:sz w:val="28"/>
        </w:rPr>
        <w:t xml:space="preserve"> утвержден административный регламент  исполнения администрацией </w:t>
      </w:r>
      <w:r w:rsidR="00961DC0">
        <w:rPr>
          <w:rFonts w:ascii="Times New Roman" w:eastAsia="Times New Roman" w:hAnsi="Times New Roman" w:cs="Times New Roman"/>
          <w:sz w:val="28"/>
        </w:rPr>
        <w:t>Челбасского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Каневского района муниципальной функции "</w:t>
      </w:r>
      <w:r w:rsidR="00961DC0" w:rsidRPr="00961DC0">
        <w:rPr>
          <w:rFonts w:ascii="Times New Roman" w:eastAsia="Times New Roman" w:hAnsi="Times New Roman" w:cs="Times New Roman"/>
          <w:sz w:val="28"/>
        </w:rPr>
        <w:t>Осуществление муниципального контроля в области торговой деятельности на территории Челбасского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», определяющий последовательность и сроки действий (административные процедуры) должностных лиц по исполнению муниципальной функции осуществления муниципального контроля в области торговой деятельности на территории </w:t>
      </w:r>
      <w:r w:rsidR="00961DC0">
        <w:rPr>
          <w:rFonts w:ascii="Times New Roman" w:eastAsia="Times New Roman" w:hAnsi="Times New Roman" w:cs="Times New Roman"/>
          <w:sz w:val="28"/>
        </w:rPr>
        <w:t>Челбасского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Каневского района.</w:t>
      </w:r>
    </w:p>
    <w:p w:rsidR="00954E01" w:rsidRDefault="004D1E6F" w:rsidP="00961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Объектами проверки являются:</w:t>
      </w:r>
    </w:p>
    <w:p w:rsidR="00954E01" w:rsidRDefault="004D1E6F" w:rsidP="00961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розничные рынки и торговые ярмарки, проводимые на постоянной основе - достоверность предоставления сведений, содержащихся в документах юридического лица (управляющей компании), ус</w:t>
      </w:r>
      <w:r>
        <w:rPr>
          <w:rFonts w:ascii="Times New Roman" w:eastAsia="Times New Roman" w:hAnsi="Times New Roman" w:cs="Times New Roman"/>
          <w:sz w:val="28"/>
        </w:rPr>
        <w:t xml:space="preserve">танавливающих их организационно-правовую форму, права и обязанности, предусмотренные законодательством Российской Федерации, и документов, используемых при осуществлении их деятельности и связанных с исполнением ими требований, установленных региональными </w:t>
      </w:r>
      <w:r>
        <w:rPr>
          <w:rFonts w:ascii="Times New Roman" w:eastAsia="Times New Roman" w:hAnsi="Times New Roman" w:cs="Times New Roman"/>
          <w:sz w:val="28"/>
        </w:rPr>
        <w:t>и муниципальными правовыми актами в сфере организации розничных рынков и ярмарок, проводимых на постоянной основе;</w:t>
      </w:r>
    </w:p>
    <w:p w:rsidR="00954E01" w:rsidRDefault="004D1E6F" w:rsidP="00961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нестационарные торговые объекты - соблюдение при осуществлении деятельности юридическим лицом, индивидуальным предпринимателем установленны</w:t>
      </w:r>
      <w:r>
        <w:rPr>
          <w:rFonts w:ascii="Times New Roman" w:eastAsia="Times New Roman" w:hAnsi="Times New Roman" w:cs="Times New Roman"/>
          <w:sz w:val="28"/>
        </w:rPr>
        <w:t>х муниципальными правовыми актами требований о месторасположении нестационарного торгового объекта. Соблюдение юридическими лицами и гражданами запретов, установленных Законом Краснодарского края от 23 июля 2003 г. N 608-КЗ "Об административных правонаруше</w:t>
      </w:r>
      <w:r>
        <w:rPr>
          <w:rFonts w:ascii="Times New Roman" w:eastAsia="Times New Roman" w:hAnsi="Times New Roman" w:cs="Times New Roman"/>
          <w:sz w:val="28"/>
        </w:rPr>
        <w:t xml:space="preserve">ниях". </w:t>
      </w:r>
    </w:p>
    <w:p w:rsidR="00954E01" w:rsidRDefault="004D1E6F" w:rsidP="00961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должностных лиц, осуществляющих муниципальный торговый контроль, по вопросам, входящим в их компетенцию, подлежат обязательному исполнению в установленные сроки юридическими лицами, индивидуальными предпринимателями и их должностными лиц</w:t>
      </w:r>
      <w:r>
        <w:rPr>
          <w:rFonts w:ascii="Times New Roman" w:eastAsia="Times New Roman" w:hAnsi="Times New Roman" w:cs="Times New Roman"/>
          <w:sz w:val="28"/>
        </w:rPr>
        <w:t>ами.</w:t>
      </w:r>
    </w:p>
    <w:p w:rsidR="00954E01" w:rsidRDefault="004D1E6F" w:rsidP="00961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Неисполнение или несвоевременное исполнение указанных требований влекут за собой ответственность в соответствии с действующим законодательством.</w:t>
      </w:r>
    </w:p>
    <w:sectPr w:rsidR="0095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E01"/>
    <w:rsid w:val="004D1E6F"/>
    <w:rsid w:val="00954E01"/>
    <w:rsid w:val="0096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080D6-EE1B-488E-9EC6-3BDC5FF1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Червоненко Екатерина</cp:lastModifiedBy>
  <cp:revision>2</cp:revision>
  <dcterms:created xsi:type="dcterms:W3CDTF">2019-08-07T08:36:00Z</dcterms:created>
  <dcterms:modified xsi:type="dcterms:W3CDTF">2019-08-07T08:48:00Z</dcterms:modified>
</cp:coreProperties>
</file>