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E4" w:rsidRPr="00E4691F" w:rsidRDefault="00E4691F" w:rsidP="00E4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E4691F">
        <w:rPr>
          <w:rFonts w:ascii="Times New Roman" w:eastAsia="Times New Roman" w:hAnsi="Times New Roman" w:cs="Times New Roman"/>
          <w:b/>
          <w:color w:val="FF0000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Челбасского</w:t>
      </w:r>
      <w:r w:rsidRPr="00E4691F">
        <w:rPr>
          <w:rFonts w:ascii="Times New Roman" w:eastAsia="Times New Roman" w:hAnsi="Times New Roman" w:cs="Times New Roman"/>
          <w:b/>
          <w:color w:val="FF0000"/>
          <w:sz w:val="28"/>
        </w:rPr>
        <w:t xml:space="preserve"> сельского поселения Каневского района, как орган муниципального контроля, информирует</w:t>
      </w:r>
    </w:p>
    <w:p w:rsidR="00F13BE4" w:rsidRDefault="00F13BE4" w:rsidP="00E469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3BE4" w:rsidRPr="00E4691F" w:rsidRDefault="00E4691F" w:rsidP="00E4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4691F">
        <w:rPr>
          <w:rFonts w:ascii="Times New Roman" w:eastAsia="Times New Roman" w:hAnsi="Times New Roman" w:cs="Times New Roman"/>
          <w:b/>
          <w:sz w:val="28"/>
        </w:rPr>
        <w:t xml:space="preserve">Решением Совета </w:t>
      </w:r>
      <w:r>
        <w:rPr>
          <w:rFonts w:ascii="Times New Roman" w:eastAsia="Times New Roman" w:hAnsi="Times New Roman" w:cs="Times New Roman"/>
          <w:b/>
          <w:sz w:val="28"/>
        </w:rPr>
        <w:t xml:space="preserve">Челбасского </w:t>
      </w:r>
      <w:r w:rsidRPr="00E4691F">
        <w:rPr>
          <w:rFonts w:ascii="Times New Roman" w:eastAsia="Times New Roman" w:hAnsi="Times New Roman" w:cs="Times New Roman"/>
          <w:b/>
          <w:sz w:val="28"/>
        </w:rPr>
        <w:t xml:space="preserve">сельского поселения Каневского района от </w:t>
      </w:r>
      <w:r>
        <w:rPr>
          <w:rFonts w:ascii="Times New Roman" w:eastAsia="Times New Roman" w:hAnsi="Times New Roman" w:cs="Times New Roman"/>
          <w:b/>
          <w:sz w:val="28"/>
        </w:rPr>
        <w:t>3 ноября 2017</w:t>
      </w:r>
      <w:r w:rsidRPr="00E4691F">
        <w:rPr>
          <w:rFonts w:ascii="Times New Roman" w:eastAsia="Times New Roman" w:hAnsi="Times New Roman" w:cs="Times New Roman"/>
          <w:b/>
          <w:sz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</w:rPr>
        <w:t>172</w:t>
      </w:r>
      <w:r w:rsidRPr="00E4691F">
        <w:rPr>
          <w:rFonts w:ascii="Times New Roman" w:eastAsia="Times New Roman" w:hAnsi="Times New Roman" w:cs="Times New Roman"/>
          <w:b/>
          <w:sz w:val="28"/>
        </w:rPr>
        <w:t xml:space="preserve"> (в редакции от </w:t>
      </w:r>
      <w:r>
        <w:rPr>
          <w:rFonts w:ascii="Times New Roman" w:eastAsia="Times New Roman" w:hAnsi="Times New Roman" w:cs="Times New Roman"/>
          <w:b/>
          <w:sz w:val="28"/>
        </w:rPr>
        <w:t>26 декабря 2018</w:t>
      </w:r>
      <w:r w:rsidRPr="00E4691F">
        <w:rPr>
          <w:rFonts w:ascii="Times New Roman" w:eastAsia="Times New Roman" w:hAnsi="Times New Roman" w:cs="Times New Roman"/>
          <w:b/>
          <w:sz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</w:rPr>
        <w:t>221</w:t>
      </w:r>
      <w:r w:rsidRPr="00E4691F">
        <w:rPr>
          <w:rFonts w:ascii="Times New Roman" w:eastAsia="Times New Roman" w:hAnsi="Times New Roman" w:cs="Times New Roman"/>
          <w:b/>
          <w:sz w:val="28"/>
        </w:rPr>
        <w:t xml:space="preserve">) утверждены Правила благоустройства </w:t>
      </w:r>
      <w:r>
        <w:rPr>
          <w:rFonts w:ascii="Times New Roman" w:eastAsia="Times New Roman" w:hAnsi="Times New Roman" w:cs="Times New Roman"/>
          <w:b/>
          <w:sz w:val="28"/>
        </w:rPr>
        <w:t xml:space="preserve">Челбасского </w:t>
      </w:r>
      <w:r w:rsidRPr="00E4691F">
        <w:rPr>
          <w:rFonts w:ascii="Times New Roman" w:eastAsia="Times New Roman" w:hAnsi="Times New Roman" w:cs="Times New Roman"/>
          <w:b/>
          <w:sz w:val="28"/>
        </w:rPr>
        <w:t>сельского поселения Каневского района.</w:t>
      </w:r>
    </w:p>
    <w:p w:rsidR="00F13BE4" w:rsidRDefault="00F13BE4" w:rsidP="00E4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13BE4" w:rsidRDefault="00E4691F" w:rsidP="00E4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устанавливают единые н</w:t>
      </w:r>
      <w:r>
        <w:rPr>
          <w:rFonts w:ascii="Times New Roman" w:eastAsia="Times New Roman" w:hAnsi="Times New Roman" w:cs="Times New Roman"/>
          <w:sz w:val="28"/>
        </w:rPr>
        <w:t>ормы и требования по благоустройству территории 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района, в том числе по содержанию зданий (включая жилые дома), сооружений и земельных участков, на которых они расположены, к внешнему виду фасадов и ограждений</w:t>
      </w:r>
      <w:r>
        <w:rPr>
          <w:rFonts w:ascii="Times New Roman" w:eastAsia="Times New Roman" w:hAnsi="Times New Roman" w:cs="Times New Roman"/>
          <w:sz w:val="28"/>
        </w:rPr>
        <w:t xml:space="preserve"> соответствующих зданий и сооружений, перечень работ по благоустройству и периодичности их выполнения, а также порядок участия собственников зданий (помещений в них) и сооружений в благоустройстве прилегающих территорий, к планировке, размещению, обустройс</w:t>
      </w:r>
      <w:r>
        <w:rPr>
          <w:rFonts w:ascii="Times New Roman" w:eastAsia="Times New Roman" w:hAnsi="Times New Roman" w:cs="Times New Roman"/>
          <w:sz w:val="28"/>
        </w:rPr>
        <w:t>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</w:t>
      </w:r>
      <w:r>
        <w:rPr>
          <w:rFonts w:ascii="Times New Roman" w:eastAsia="Times New Roman" w:hAnsi="Times New Roman" w:cs="Times New Roman"/>
          <w:sz w:val="28"/>
        </w:rPr>
        <w:t>адок, ограждений (заборов), объектов (средств) наружного освещения.</w:t>
      </w:r>
    </w:p>
    <w:p w:rsidR="00F13BE4" w:rsidRDefault="00E4691F" w:rsidP="00E4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Нормы и правила обязательны для исполнения всеми предприятиями, учреждениями и организациями, находящимися на территории 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района, независимо </w:t>
      </w:r>
      <w:r>
        <w:rPr>
          <w:rFonts w:ascii="Times New Roman" w:eastAsia="Times New Roman" w:hAnsi="Times New Roman" w:cs="Times New Roman"/>
          <w:sz w:val="28"/>
        </w:rPr>
        <w:t>от их ведомственной принадлежности и форм собственности, индивидуальными предпринимателями, осуществляющими свою деятельность на территории 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района, всеми гражданами, проживающими или пребывающими на данной те</w:t>
      </w:r>
      <w:r>
        <w:rPr>
          <w:rFonts w:ascii="Times New Roman" w:eastAsia="Times New Roman" w:hAnsi="Times New Roman" w:cs="Times New Roman"/>
          <w:sz w:val="28"/>
        </w:rPr>
        <w:t>рритории.</w:t>
      </w:r>
    </w:p>
    <w:p w:rsidR="00F13BE4" w:rsidRDefault="00F13BE4" w:rsidP="00E46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13BE4" w:rsidRDefault="00F13BE4" w:rsidP="00E46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F1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BE4"/>
    <w:rsid w:val="00E4691F"/>
    <w:rsid w:val="00F1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5AD95-000E-4171-B719-936FFCE3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Червоненко Екатерина</cp:lastModifiedBy>
  <cp:revision>2</cp:revision>
  <dcterms:created xsi:type="dcterms:W3CDTF">2019-08-07T08:49:00Z</dcterms:created>
  <dcterms:modified xsi:type="dcterms:W3CDTF">2019-08-07T08:53:00Z</dcterms:modified>
</cp:coreProperties>
</file>