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1C" w:rsidRPr="000A5C8F" w:rsidRDefault="000A5C8F" w:rsidP="000A5C8F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0A5C8F">
        <w:rPr>
          <w:rFonts w:ascii="Times New Roman" w:eastAsia="Times New Roman" w:hAnsi="Times New Roman" w:cs="Times New Roman"/>
          <w:b/>
          <w:color w:val="FF0000"/>
          <w:sz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Челбасского</w:t>
      </w:r>
      <w:r w:rsidRPr="000A5C8F">
        <w:rPr>
          <w:rFonts w:ascii="Times New Roman" w:eastAsia="Times New Roman" w:hAnsi="Times New Roman" w:cs="Times New Roman"/>
          <w:b/>
          <w:color w:val="FF0000"/>
          <w:sz w:val="28"/>
        </w:rPr>
        <w:t xml:space="preserve"> сельского поселения Каневского района, как орган муниципального контроля, информирует</w:t>
      </w:r>
    </w:p>
    <w:p w:rsidR="00C6221C" w:rsidRDefault="00C6221C">
      <w:pPr>
        <w:rPr>
          <w:rFonts w:ascii="Times New Roman" w:eastAsia="Times New Roman" w:hAnsi="Times New Roman" w:cs="Times New Roman"/>
          <w:sz w:val="28"/>
        </w:rPr>
      </w:pPr>
    </w:p>
    <w:p w:rsidR="00C6221C" w:rsidRDefault="000A5C8F" w:rsidP="000A5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администрации Челбасского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Каневского района от 23 марта </w:t>
      </w:r>
      <w:r>
        <w:rPr>
          <w:rFonts w:ascii="Times New Roman" w:eastAsia="Times New Roman" w:hAnsi="Times New Roman" w:cs="Times New Roman"/>
          <w:sz w:val="28"/>
        </w:rPr>
        <w:t>2015 года № 33</w:t>
      </w:r>
      <w:r>
        <w:rPr>
          <w:rFonts w:ascii="Times New Roman" w:eastAsia="Times New Roman" w:hAnsi="Times New Roman" w:cs="Times New Roman"/>
          <w:sz w:val="28"/>
        </w:rPr>
        <w:t xml:space="preserve"> утвержден административный регламент  по осуществлению муниципального контроля за сохранностью автомобильных дорог местного  значения в границах на</w:t>
      </w:r>
      <w:r>
        <w:rPr>
          <w:rFonts w:ascii="Times New Roman" w:eastAsia="Times New Roman" w:hAnsi="Times New Roman" w:cs="Times New Roman"/>
          <w:sz w:val="28"/>
        </w:rPr>
        <w:t>селенных пунктов  Челбасского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Каневского района, определяющий последовательность и сроки действий (административные процедуры) должностных лиц по исполнению муниципальной функции осуществления муниципального контроля за сохранность</w:t>
      </w:r>
      <w:r>
        <w:rPr>
          <w:rFonts w:ascii="Times New Roman" w:eastAsia="Times New Roman" w:hAnsi="Times New Roman" w:cs="Times New Roman"/>
          <w:sz w:val="28"/>
        </w:rPr>
        <w:t>ю автомобильных дорог местного  значения в границах населенных пунктов  Челбасского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сельского поселения Каневского района.</w:t>
      </w:r>
    </w:p>
    <w:p w:rsidR="00C6221C" w:rsidRDefault="000A5C8F" w:rsidP="000A5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должностных лиц, осуществляющих муниципальный дорожный контроль, по вопросам, входящим в их компетенцию, подлежат обя</w:t>
      </w:r>
      <w:r>
        <w:rPr>
          <w:rFonts w:ascii="Times New Roman" w:eastAsia="Times New Roman" w:hAnsi="Times New Roman" w:cs="Times New Roman"/>
          <w:sz w:val="28"/>
        </w:rPr>
        <w:t>зательному исполнению в установленные сроки юридическими лицами, индивидуальными предпринимателями и их должностными лицами.</w:t>
      </w:r>
    </w:p>
    <w:p w:rsidR="00C6221C" w:rsidRDefault="000A5C8F" w:rsidP="000A5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Неисполнение или несвоевременное исполнение указанных требований влекут за собой ответственность в соответствии с действующим закон</w:t>
      </w:r>
      <w:r>
        <w:rPr>
          <w:rFonts w:ascii="Times New Roman" w:eastAsia="Times New Roman" w:hAnsi="Times New Roman" w:cs="Times New Roman"/>
          <w:sz w:val="28"/>
        </w:rPr>
        <w:t xml:space="preserve">одательством.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C6221C" w:rsidRDefault="00C6221C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6221C" w:rsidRDefault="00C6221C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C6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21C"/>
    <w:rsid w:val="000A5C8F"/>
    <w:rsid w:val="00C6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91937-E923-460A-8346-05AA6F10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Червоненко Екатерина</cp:lastModifiedBy>
  <cp:revision>2</cp:revision>
  <dcterms:created xsi:type="dcterms:W3CDTF">2019-08-07T10:40:00Z</dcterms:created>
  <dcterms:modified xsi:type="dcterms:W3CDTF">2019-08-07T10:42:00Z</dcterms:modified>
</cp:coreProperties>
</file>