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D5" w:rsidRPr="008D1E15" w:rsidRDefault="009A33D5" w:rsidP="009A33D5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1</w:t>
      </w:r>
    </w:p>
    <w:p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>
        <w:rPr>
          <w:sz w:val="28"/>
          <w:szCs w:val="28"/>
        </w:rPr>
        <w:t>П</w:t>
      </w:r>
      <w:r w:rsidRPr="008D1E15">
        <w:rPr>
          <w:sz w:val="28"/>
          <w:szCs w:val="28"/>
        </w:rPr>
        <w:t xml:space="preserve">равила землепользования и застройки </w:t>
      </w:r>
    </w:p>
    <w:p w:rsidR="009A33D5" w:rsidRDefault="009A33D5" w:rsidP="009A33D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</w:t>
      </w:r>
      <w:r w:rsidR="009D3B80">
        <w:rPr>
          <w:sz w:val="28"/>
          <w:szCs w:val="28"/>
        </w:rPr>
        <w:t xml:space="preserve"> Краснодарского края</w:t>
      </w:r>
      <w:r w:rsidRPr="008D1E15">
        <w:rPr>
          <w:sz w:val="28"/>
          <w:szCs w:val="28"/>
        </w:rPr>
        <w:t>»</w:t>
      </w:r>
    </w:p>
    <w:p w:rsidR="009A33D5" w:rsidRPr="008D1E15" w:rsidRDefault="009A33D5" w:rsidP="009A33D5">
      <w:pPr>
        <w:jc w:val="center"/>
        <w:rPr>
          <w:sz w:val="28"/>
          <w:szCs w:val="28"/>
        </w:rPr>
      </w:pP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</w:t>
      </w:r>
      <w:proofErr w:type="spellStart"/>
      <w:r>
        <w:rPr>
          <w:color w:val="000000"/>
          <w:spacing w:val="4"/>
          <w:sz w:val="28"/>
          <w:szCs w:val="28"/>
        </w:rPr>
        <w:t>Че</w:t>
      </w:r>
      <w:r>
        <w:rPr>
          <w:color w:val="000000"/>
          <w:spacing w:val="4"/>
          <w:sz w:val="28"/>
          <w:szCs w:val="28"/>
        </w:rPr>
        <w:t>л</w:t>
      </w:r>
      <w:r>
        <w:rPr>
          <w:color w:val="000000"/>
          <w:spacing w:val="4"/>
          <w:sz w:val="28"/>
          <w:szCs w:val="28"/>
        </w:rPr>
        <w:t>басского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>: 21 января 2020 года.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14.00 часов.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района.</w:t>
      </w:r>
    </w:p>
    <w:p w:rsidR="009A33D5" w:rsidRPr="007B70B5" w:rsidRDefault="009A33D5" w:rsidP="009A33D5">
      <w:pPr>
        <w:ind w:firstLine="567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>Оповещение о начале  проведения публичных слушаний</w:t>
      </w:r>
      <w:r>
        <w:rPr>
          <w:b/>
          <w:sz w:val="28"/>
          <w:szCs w:val="28"/>
        </w:rPr>
        <w:t>: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2D2D2D"/>
          <w:sz w:val="28"/>
          <w:szCs w:val="28"/>
        </w:rPr>
        <w:t xml:space="preserve">«На  публичные слушания представляется проект </w:t>
      </w:r>
      <w:r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невского района Краснодарского края.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B56FE9">
        <w:rPr>
          <w:color w:val="2D2D2D"/>
          <w:sz w:val="28"/>
          <w:szCs w:val="28"/>
        </w:rPr>
        <w:t>Публичные слушания</w:t>
      </w:r>
      <w:r>
        <w:rPr>
          <w:color w:val="2D2D2D"/>
          <w:sz w:val="21"/>
          <w:szCs w:val="21"/>
        </w:rPr>
        <w:t xml:space="preserve"> </w:t>
      </w:r>
      <w:r w:rsidRPr="00572606">
        <w:rPr>
          <w:color w:val="000000"/>
          <w:sz w:val="28"/>
          <w:szCs w:val="28"/>
        </w:rPr>
        <w:t xml:space="preserve"> проводятся с «</w:t>
      </w:r>
      <w:r w:rsidRPr="00EA023C">
        <w:rPr>
          <w:color w:val="000000"/>
          <w:sz w:val="28"/>
          <w:szCs w:val="28"/>
          <w:u w:val="single"/>
        </w:rPr>
        <w:t>13</w:t>
      </w:r>
      <w:r w:rsidRPr="00572606">
        <w:rPr>
          <w:color w:val="000000"/>
          <w:sz w:val="28"/>
          <w:szCs w:val="28"/>
        </w:rPr>
        <w:t xml:space="preserve">» </w:t>
      </w:r>
      <w:r w:rsidRPr="00EA023C">
        <w:rPr>
          <w:color w:val="000000"/>
          <w:sz w:val="28"/>
          <w:szCs w:val="28"/>
          <w:u w:val="single"/>
        </w:rPr>
        <w:t>декабря  2019</w:t>
      </w:r>
      <w:r w:rsidRPr="00572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572606">
        <w:rPr>
          <w:color w:val="000000"/>
          <w:sz w:val="28"/>
          <w:szCs w:val="28"/>
        </w:rPr>
        <w:t>по «</w:t>
      </w:r>
      <w:r w:rsidRPr="00EA023C">
        <w:rPr>
          <w:color w:val="000000"/>
          <w:sz w:val="28"/>
          <w:szCs w:val="28"/>
          <w:u w:val="single"/>
        </w:rPr>
        <w:t>21</w:t>
      </w:r>
      <w:r w:rsidRPr="00572606">
        <w:rPr>
          <w:color w:val="000000"/>
          <w:sz w:val="28"/>
          <w:szCs w:val="28"/>
        </w:rPr>
        <w:t xml:space="preserve">» </w:t>
      </w:r>
      <w:r w:rsidRPr="00EA023C">
        <w:rPr>
          <w:color w:val="000000"/>
          <w:sz w:val="28"/>
          <w:szCs w:val="28"/>
          <w:u w:val="single"/>
        </w:rPr>
        <w:t>янв</w:t>
      </w:r>
      <w:r w:rsidRPr="00EA023C">
        <w:rPr>
          <w:color w:val="000000"/>
          <w:sz w:val="28"/>
          <w:szCs w:val="28"/>
          <w:u w:val="single"/>
        </w:rPr>
        <w:t>а</w:t>
      </w:r>
      <w:r w:rsidRPr="00EA023C">
        <w:rPr>
          <w:color w:val="000000"/>
          <w:sz w:val="28"/>
          <w:szCs w:val="28"/>
          <w:u w:val="single"/>
        </w:rPr>
        <w:t>ря 2020</w:t>
      </w:r>
      <w:r w:rsidRPr="0057260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572606">
        <w:rPr>
          <w:color w:val="000000"/>
          <w:sz w:val="28"/>
          <w:szCs w:val="28"/>
        </w:rPr>
        <w:t>по проекту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внесение изменений в Правила землепользования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стройки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Краснодарского края.</w:t>
      </w:r>
      <w:r>
        <w:rPr>
          <w:color w:val="000000"/>
          <w:sz w:val="28"/>
          <w:szCs w:val="28"/>
        </w:rPr>
        <w:t xml:space="preserve">  </w:t>
      </w:r>
    </w:p>
    <w:p w:rsidR="009A33D5" w:rsidRPr="00307FEA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Че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Краснодарского края</w:t>
      </w:r>
      <w:r>
        <w:rPr>
          <w:color w:val="000000"/>
          <w:sz w:val="28"/>
          <w:szCs w:val="28"/>
        </w:rPr>
        <w:t xml:space="preserve">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щен: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«Интернет» (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в разделе «Градостроительная деятельность» во вкладке «Правила землепольз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застройки»;</w:t>
      </w:r>
      <w:r>
        <w:rPr>
          <w:color w:val="000000"/>
          <w:sz w:val="28"/>
          <w:szCs w:val="28"/>
        </w:rPr>
        <w:t xml:space="preserve"> </w:t>
      </w:r>
    </w:p>
    <w:p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>
        <w:rPr>
          <w:color w:val="000000"/>
          <w:spacing w:val="-1"/>
          <w:sz w:val="28"/>
          <w:szCs w:val="28"/>
        </w:rPr>
        <w:t xml:space="preserve">здании  администрации </w:t>
      </w:r>
      <w:proofErr w:type="spellStart"/>
      <w:r>
        <w:rPr>
          <w:color w:val="000000"/>
          <w:spacing w:val="-1"/>
          <w:sz w:val="28"/>
          <w:szCs w:val="28"/>
        </w:rPr>
        <w:t>Челбасского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(станица Че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басская, улица Красная, 69), информационный стенд;</w:t>
      </w:r>
    </w:p>
    <w:p w:rsidR="009A33D5" w:rsidRPr="00307FEA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</w:t>
      </w:r>
      <w:proofErr w:type="spellStart"/>
      <w:r>
        <w:rPr>
          <w:color w:val="000000"/>
          <w:spacing w:val="4"/>
          <w:sz w:val="28"/>
          <w:szCs w:val="28"/>
        </w:rPr>
        <w:t>Челбасское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 xml:space="preserve">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кабинете инженера-землеустроителя МКУ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«Центр обеспечения» по адресу: ст. Челбасская ул. Красная,69</w:t>
      </w:r>
      <w:r w:rsidRPr="00B56FE9">
        <w:rPr>
          <w:sz w:val="28"/>
          <w:szCs w:val="28"/>
        </w:rPr>
        <w:t xml:space="preserve"> </w:t>
      </w:r>
      <w:r>
        <w:rPr>
          <w:sz w:val="28"/>
          <w:szCs w:val="28"/>
        </w:rPr>
        <w:t>с «</w:t>
      </w:r>
      <w:r w:rsidRPr="00F34FF1">
        <w:rPr>
          <w:sz w:val="28"/>
          <w:szCs w:val="28"/>
          <w:u w:val="single"/>
        </w:rPr>
        <w:t xml:space="preserve">19 </w:t>
      </w:r>
      <w:r w:rsidRPr="00F34FF1">
        <w:rPr>
          <w:color w:val="000000"/>
          <w:sz w:val="28"/>
          <w:szCs w:val="28"/>
          <w:u w:val="single"/>
        </w:rPr>
        <w:t>д</w:t>
      </w:r>
      <w:r>
        <w:rPr>
          <w:color w:val="000000"/>
          <w:sz w:val="28"/>
          <w:szCs w:val="28"/>
          <w:u w:val="single"/>
        </w:rPr>
        <w:t>е</w:t>
      </w:r>
      <w:r>
        <w:rPr>
          <w:color w:val="000000"/>
          <w:sz w:val="28"/>
          <w:szCs w:val="28"/>
          <w:u w:val="single"/>
        </w:rPr>
        <w:t>кабря  2019</w:t>
      </w:r>
      <w:r>
        <w:rPr>
          <w:color w:val="000000"/>
          <w:sz w:val="28"/>
          <w:szCs w:val="28"/>
        </w:rPr>
        <w:t xml:space="preserve"> года  по «</w:t>
      </w:r>
      <w:r>
        <w:rPr>
          <w:color w:val="000000"/>
          <w:sz w:val="28"/>
          <w:szCs w:val="28"/>
          <w:u w:val="single"/>
        </w:rPr>
        <w:t>20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u w:val="single"/>
        </w:rPr>
        <w:t>января 2020</w:t>
      </w:r>
      <w:r>
        <w:rPr>
          <w:sz w:val="28"/>
          <w:szCs w:val="28"/>
        </w:rPr>
        <w:t xml:space="preserve"> года будет открыта экспозиция демонс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рационных материалов (в электронном виде)  проекта 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невского района. Часы работы: с 8-00 до 12-00 и с 13.00 до 16.00 в рабочие дни (с понедельника по пятницу).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проведения публичных слушаний участники публичных слуш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ний имеют право вносить предложения и замечания, касающиеся обсуждаемого проекта: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письменной форме в адрес организатора публичных слушаний: 353715, </w:t>
      </w:r>
      <w:r>
        <w:rPr>
          <w:color w:val="000000"/>
          <w:sz w:val="28"/>
          <w:szCs w:val="28"/>
        </w:rPr>
        <w:lastRenderedPageBreak/>
        <w:t>ст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елбасская, ул.Красная,69, на имя председателя комиссии по правилам зе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лепользования и застройки </w:t>
      </w:r>
      <w:proofErr w:type="spellStart"/>
      <w:r>
        <w:rPr>
          <w:color w:val="000000"/>
          <w:sz w:val="28"/>
          <w:szCs w:val="28"/>
        </w:rPr>
        <w:t>Челбасского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  <w:r>
        <w:rPr>
          <w:sz w:val="28"/>
          <w:szCs w:val="28"/>
        </w:rPr>
        <w:t xml:space="preserve">             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слушаний: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ст. Челбасская – </w:t>
      </w:r>
      <w:r w:rsidRPr="00AA2DD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A2D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2DD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года,  время проведения – 14.00, место проведения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</w:t>
      </w:r>
      <w:proofErr w:type="spellStart"/>
      <w:r>
        <w:rPr>
          <w:color w:val="000000"/>
          <w:spacing w:val="4"/>
          <w:sz w:val="28"/>
          <w:szCs w:val="28"/>
        </w:rPr>
        <w:t>Челбасского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зал;</w:t>
      </w:r>
      <w:proofErr w:type="gramEnd"/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пос. Веселый </w:t>
      </w:r>
      <w:r>
        <w:rPr>
          <w:sz w:val="28"/>
          <w:szCs w:val="28"/>
        </w:rPr>
        <w:t xml:space="preserve">– </w:t>
      </w:r>
      <w:r w:rsidRPr="00AA2DD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A2D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2DD2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года,  время проведения – 15.00, место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– </w:t>
      </w:r>
      <w:r>
        <w:rPr>
          <w:color w:val="000000"/>
          <w:spacing w:val="4"/>
          <w:sz w:val="28"/>
          <w:szCs w:val="28"/>
        </w:rPr>
        <w:t xml:space="preserve">здание администрации </w:t>
      </w:r>
      <w:proofErr w:type="spellStart"/>
      <w:r>
        <w:rPr>
          <w:color w:val="000000"/>
          <w:spacing w:val="4"/>
          <w:sz w:val="28"/>
          <w:szCs w:val="28"/>
        </w:rPr>
        <w:t>Челбасского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сельского поселения» </w:t>
      </w:r>
      <w:r>
        <w:rPr>
          <w:color w:val="000000"/>
          <w:spacing w:val="-1"/>
          <w:sz w:val="28"/>
          <w:szCs w:val="28"/>
        </w:rPr>
        <w:t>(ст. Че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 xml:space="preserve">басская, ул. Красная,69), актовый зал» </w:t>
      </w:r>
      <w:r w:rsidR="002644B3">
        <w:rPr>
          <w:color w:val="000000"/>
          <w:spacing w:val="-1"/>
          <w:sz w:val="28"/>
          <w:szCs w:val="28"/>
        </w:rPr>
        <w:t xml:space="preserve">13 декабря 2019 года </w:t>
      </w:r>
      <w:r>
        <w:rPr>
          <w:color w:val="000000"/>
          <w:spacing w:val="-1"/>
          <w:sz w:val="28"/>
          <w:szCs w:val="28"/>
        </w:rPr>
        <w:t xml:space="preserve">опубликовано </w:t>
      </w:r>
      <w:r>
        <w:rPr>
          <w:sz w:val="26"/>
          <w:szCs w:val="26"/>
        </w:rPr>
        <w:t xml:space="preserve">в сети «Интернет» на официальном сайте Каневской телевизионной студии «10-й канал» </w:t>
      </w:r>
      <w:r>
        <w:rPr>
          <w:sz w:val="26"/>
          <w:szCs w:val="26"/>
          <w:u w:val="single"/>
        </w:rPr>
        <w:t>http://kanevskaya.tv</w:t>
      </w:r>
      <w:r>
        <w:rPr>
          <w:sz w:val="26"/>
          <w:szCs w:val="26"/>
        </w:rPr>
        <w:t xml:space="preserve">  в разделе «Официальное опубликование нормативно правовых актов муниципального образования Каневской район»</w:t>
      </w:r>
      <w:r>
        <w:rPr>
          <w:color w:val="000000"/>
          <w:spacing w:val="-1"/>
          <w:sz w:val="28"/>
          <w:szCs w:val="28"/>
        </w:rPr>
        <w:t xml:space="preserve"> и размещено</w:t>
      </w:r>
      <w:proofErr w:type="gramStart"/>
      <w:r w:rsidR="002644B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:</w:t>
      </w:r>
      <w:proofErr w:type="gramEnd"/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в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но-телекоммуникационной сети «Интернет»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chelbasskaya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:rsidR="009A33D5" w:rsidRDefault="009A33D5" w:rsidP="009A33D5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 в </w:t>
      </w:r>
      <w:r>
        <w:rPr>
          <w:color w:val="000000"/>
          <w:spacing w:val="-1"/>
          <w:sz w:val="28"/>
          <w:szCs w:val="28"/>
        </w:rPr>
        <w:t xml:space="preserve">здании  администрации </w:t>
      </w:r>
      <w:proofErr w:type="spellStart"/>
      <w:r>
        <w:rPr>
          <w:color w:val="000000"/>
          <w:spacing w:val="-1"/>
          <w:sz w:val="28"/>
          <w:szCs w:val="28"/>
        </w:rPr>
        <w:t>Челбасского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 (станица Че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басская, улица Красная, 69), информационный стенд;</w:t>
      </w:r>
    </w:p>
    <w:p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- 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здании муниципального бюджетного    учреждения культуры «Центральная библиотека муниципального     образования </w:t>
      </w:r>
      <w:proofErr w:type="spellStart"/>
      <w:r>
        <w:rPr>
          <w:color w:val="000000"/>
          <w:spacing w:val="4"/>
          <w:sz w:val="28"/>
          <w:szCs w:val="28"/>
        </w:rPr>
        <w:t>Челбасское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</w:t>
      </w:r>
      <w:r>
        <w:rPr>
          <w:color w:val="000000"/>
          <w:spacing w:val="4"/>
          <w:sz w:val="28"/>
          <w:szCs w:val="28"/>
        </w:rPr>
        <w:t>ь</w:t>
      </w:r>
      <w:r>
        <w:rPr>
          <w:color w:val="000000"/>
          <w:spacing w:val="4"/>
          <w:sz w:val="28"/>
          <w:szCs w:val="28"/>
        </w:rPr>
        <w:t xml:space="preserve">ское поселение» </w:t>
      </w:r>
      <w:r>
        <w:rPr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Предложения и замечания по предложенному проекту</w:t>
      </w:r>
      <w:r>
        <w:rPr>
          <w:sz w:val="28"/>
          <w:szCs w:val="28"/>
        </w:rPr>
        <w:t xml:space="preserve"> </w:t>
      </w:r>
      <w:r w:rsidR="002644B3">
        <w:rPr>
          <w:sz w:val="28"/>
          <w:szCs w:val="28"/>
        </w:rPr>
        <w:t>в период с 13 д</w:t>
      </w:r>
      <w:r w:rsidR="002644B3">
        <w:rPr>
          <w:sz w:val="28"/>
          <w:szCs w:val="28"/>
        </w:rPr>
        <w:t>е</w:t>
      </w:r>
      <w:r w:rsidR="002644B3">
        <w:rPr>
          <w:sz w:val="28"/>
          <w:szCs w:val="28"/>
        </w:rPr>
        <w:t>кабря 2019 года п</w:t>
      </w:r>
      <w:r>
        <w:rPr>
          <w:sz w:val="28"/>
          <w:szCs w:val="28"/>
        </w:rPr>
        <w:t xml:space="preserve">о 20 января 2020 года не поступили. </w:t>
      </w:r>
    </w:p>
    <w:p w:rsidR="002644B3" w:rsidRDefault="002644B3" w:rsidP="002644B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554484">
        <w:rPr>
          <w:b/>
          <w:sz w:val="28"/>
          <w:szCs w:val="28"/>
        </w:rPr>
        <w:t>Территория</w:t>
      </w:r>
      <w:proofErr w:type="gramEnd"/>
      <w:r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>
        <w:rPr>
          <w:b/>
          <w:sz w:val="28"/>
          <w:szCs w:val="28"/>
        </w:rPr>
        <w:t xml:space="preserve"> </w:t>
      </w:r>
      <w:r w:rsidRPr="00554484">
        <w:rPr>
          <w:sz w:val="28"/>
          <w:szCs w:val="28"/>
        </w:rPr>
        <w:t>ст. Челбасская</w:t>
      </w:r>
      <w:r>
        <w:rPr>
          <w:sz w:val="28"/>
          <w:szCs w:val="28"/>
        </w:rPr>
        <w:t>.</w:t>
      </w:r>
    </w:p>
    <w:p w:rsidR="005B059E" w:rsidRDefault="005B059E" w:rsidP="005B059E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от  11.12.2019 года № 139 «О проведении публичных слушаний по проекту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изменений в Правила землепользования и застройки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Краснодарского края».</w:t>
      </w:r>
    </w:p>
    <w:p w:rsidR="005B059E" w:rsidRDefault="005B059E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Каневского района.</w:t>
      </w:r>
    </w:p>
    <w:p w:rsidR="002644B3" w:rsidRDefault="002644B3" w:rsidP="002644B3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:rsidR="002644B3" w:rsidRDefault="002644B3" w:rsidP="00324D32">
      <w:pPr>
        <w:pStyle w:val="a4"/>
        <w:jc w:val="both"/>
      </w:pPr>
      <w:r>
        <w:t xml:space="preserve">Ю.Н. Русый – заместитель главы, начальник общего отдела администрации </w:t>
      </w:r>
      <w:proofErr w:type="spellStart"/>
      <w:r>
        <w:t>Челбасского</w:t>
      </w:r>
      <w:proofErr w:type="spellEnd"/>
      <w:r>
        <w:t xml:space="preserve"> сельского поселения.</w:t>
      </w:r>
    </w:p>
    <w:p w:rsidR="002644B3" w:rsidRDefault="002644B3" w:rsidP="002644B3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:rsidR="002644B3" w:rsidRDefault="002644B3" w:rsidP="002644B3">
      <w:pPr>
        <w:pStyle w:val="a4"/>
        <w:jc w:val="both"/>
      </w:pPr>
      <w:r>
        <w:t xml:space="preserve">С.М. </w:t>
      </w:r>
      <w:proofErr w:type="spellStart"/>
      <w:r>
        <w:t>Кострова</w:t>
      </w:r>
      <w:proofErr w:type="spellEnd"/>
      <w:r>
        <w:t xml:space="preserve">  -  </w:t>
      </w:r>
      <w:r>
        <w:rPr>
          <w:szCs w:val="28"/>
        </w:rPr>
        <w:t xml:space="preserve">инженер-землеустроитель МКУ «Центр обеспечения» </w:t>
      </w:r>
      <w:proofErr w:type="spellStart"/>
      <w:r>
        <w:rPr>
          <w:szCs w:val="28"/>
        </w:rPr>
        <w:t>Че</w:t>
      </w:r>
      <w:r>
        <w:rPr>
          <w:szCs w:val="28"/>
        </w:rPr>
        <w:t>л</w:t>
      </w:r>
      <w:r>
        <w:rPr>
          <w:szCs w:val="28"/>
        </w:rPr>
        <w:t>басского</w:t>
      </w:r>
      <w:proofErr w:type="spellEnd"/>
      <w:r>
        <w:rPr>
          <w:szCs w:val="28"/>
        </w:rPr>
        <w:t xml:space="preserve"> сельского поселения Каневского района</w:t>
      </w:r>
      <w:r>
        <w:t>.</w:t>
      </w:r>
    </w:p>
    <w:p w:rsidR="002644B3" w:rsidRDefault="00324D32" w:rsidP="002644B3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:rsidR="002644B3" w:rsidRDefault="002644B3" w:rsidP="002644B3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:rsidR="002644B3" w:rsidRDefault="002644B3" w:rsidP="002644B3">
      <w:pPr>
        <w:pStyle w:val="a4"/>
        <w:jc w:val="both"/>
      </w:pPr>
      <w:r>
        <w:t xml:space="preserve">Н.В. Найден  - ведущий специалист общего отдела администрации </w:t>
      </w:r>
      <w:proofErr w:type="spellStart"/>
      <w:r>
        <w:t>Челбасского</w:t>
      </w:r>
      <w:proofErr w:type="spellEnd"/>
      <w:r>
        <w:t xml:space="preserve"> сельского поселения;</w:t>
      </w:r>
    </w:p>
    <w:p w:rsidR="002644B3" w:rsidRDefault="002644B3" w:rsidP="002644B3">
      <w:pPr>
        <w:pStyle w:val="a4"/>
        <w:jc w:val="both"/>
      </w:pPr>
      <w:r>
        <w:lastRenderedPageBreak/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</w:t>
      </w:r>
      <w:proofErr w:type="spellStart"/>
      <w:r>
        <w:t>Челбасского</w:t>
      </w:r>
      <w:proofErr w:type="spellEnd"/>
      <w:r>
        <w:t xml:space="preserve"> сельского поселения;</w:t>
      </w:r>
    </w:p>
    <w:p w:rsidR="002644B3" w:rsidRDefault="002644B3" w:rsidP="002644B3">
      <w:pPr>
        <w:pStyle w:val="a4"/>
        <w:jc w:val="both"/>
      </w:pPr>
      <w:r>
        <w:t>Е.Н.Кривощекова - ведущий специалист финансово-экономического отдела а</w:t>
      </w:r>
      <w:r>
        <w:t>д</w:t>
      </w:r>
      <w:r>
        <w:t xml:space="preserve">министрации </w:t>
      </w:r>
      <w:proofErr w:type="spellStart"/>
      <w:r>
        <w:t>Челбасского</w:t>
      </w:r>
      <w:proofErr w:type="spellEnd"/>
      <w:r>
        <w:t xml:space="preserve"> сельского поселения; </w:t>
      </w:r>
    </w:p>
    <w:p w:rsidR="002644B3" w:rsidRDefault="002644B3" w:rsidP="002644B3">
      <w:pPr>
        <w:shd w:val="clear" w:color="auto" w:fill="FFFFFF"/>
        <w:jc w:val="both"/>
        <w:rPr>
          <w:sz w:val="28"/>
          <w:szCs w:val="28"/>
        </w:rPr>
      </w:pPr>
      <w:r w:rsidRPr="00B06C93">
        <w:rPr>
          <w:sz w:val="28"/>
          <w:szCs w:val="28"/>
        </w:rPr>
        <w:t xml:space="preserve">С.Л. Максименко - председатель Совета </w:t>
      </w:r>
      <w:proofErr w:type="spellStart"/>
      <w:r w:rsidRPr="00B06C93">
        <w:rPr>
          <w:sz w:val="28"/>
          <w:szCs w:val="28"/>
        </w:rPr>
        <w:t>Челбасского</w:t>
      </w:r>
      <w:proofErr w:type="spellEnd"/>
      <w:r w:rsidRPr="00B06C93">
        <w:rPr>
          <w:sz w:val="28"/>
          <w:szCs w:val="28"/>
        </w:rPr>
        <w:t xml:space="preserve"> сельского поселения</w:t>
      </w:r>
    </w:p>
    <w:p w:rsidR="002644B3" w:rsidRDefault="00324D32" w:rsidP="002644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Приглашенный: </w:t>
      </w:r>
      <w:r w:rsidR="002644B3">
        <w:rPr>
          <w:sz w:val="28"/>
          <w:szCs w:val="28"/>
        </w:rPr>
        <w:t>А.А. Лагутин – консультант территориального отдела Упра</w:t>
      </w:r>
      <w:r w:rsidR="002644B3">
        <w:rPr>
          <w:sz w:val="28"/>
          <w:szCs w:val="28"/>
        </w:rPr>
        <w:t>в</w:t>
      </w:r>
      <w:r w:rsidR="002644B3">
        <w:rPr>
          <w:sz w:val="28"/>
          <w:szCs w:val="28"/>
        </w:rPr>
        <w:t>ления государственного контроля департамента по архитектуре и градостро</w:t>
      </w:r>
      <w:r w:rsidR="002644B3">
        <w:rPr>
          <w:sz w:val="28"/>
          <w:szCs w:val="28"/>
        </w:rPr>
        <w:t>и</w:t>
      </w:r>
      <w:r w:rsidR="002644B3">
        <w:rPr>
          <w:sz w:val="28"/>
          <w:szCs w:val="28"/>
        </w:rPr>
        <w:t>тельству Краснодарского края - эксперт.</w:t>
      </w:r>
    </w:p>
    <w:p w:rsidR="000724EC" w:rsidRPr="000724EC" w:rsidRDefault="000724EC" w:rsidP="000724EC">
      <w:pPr>
        <w:shd w:val="clear" w:color="auto" w:fill="FFFFFF"/>
        <w:ind w:firstLine="567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Pr="000724EC">
        <w:rPr>
          <w:sz w:val="28"/>
          <w:szCs w:val="28"/>
          <w:u w:val="single"/>
        </w:rPr>
        <w:t>8</w:t>
      </w:r>
      <w:r w:rsidRPr="000724EC">
        <w:rPr>
          <w:sz w:val="28"/>
          <w:szCs w:val="28"/>
        </w:rPr>
        <w:t>__ чел.</w:t>
      </w:r>
    </w:p>
    <w:p w:rsidR="002644B3" w:rsidRDefault="002644B3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(количество зарегистрированных участников): заявок на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публичных слушаниях не поступало.</w:t>
      </w:r>
    </w:p>
    <w:p w:rsidR="002644B3" w:rsidRDefault="002644B3" w:rsidP="005B059E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 xml:space="preserve">Участников, </w:t>
      </w:r>
      <w:proofErr w:type="gramStart"/>
      <w:r w:rsidRPr="00364F8C">
        <w:rPr>
          <w:sz w:val="28"/>
          <w:szCs w:val="28"/>
        </w:rPr>
        <w:t>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 не зарегистрировано</w:t>
      </w:r>
      <w:proofErr w:type="gramEnd"/>
      <w:r>
        <w:rPr>
          <w:sz w:val="28"/>
          <w:szCs w:val="28"/>
        </w:rPr>
        <w:t>.</w:t>
      </w:r>
    </w:p>
    <w:p w:rsidR="005B059E" w:rsidRDefault="005B059E" w:rsidP="007C0FFB">
      <w:pPr>
        <w:ind w:firstLine="567"/>
        <w:jc w:val="both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t>Порядок проведения публичных слушаний:</w:t>
      </w:r>
    </w:p>
    <w:p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:rsidR="005B059E" w:rsidRDefault="005B059E" w:rsidP="005B059E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6643E8">
        <w:rPr>
          <w:sz w:val="28"/>
          <w:szCs w:val="28"/>
        </w:rPr>
        <w:t xml:space="preserve">Выступление инженера-землеустроителя </w:t>
      </w:r>
      <w:r w:rsidRPr="006643E8">
        <w:rPr>
          <w:rFonts w:eastAsia="Calibri"/>
          <w:sz w:val="28"/>
          <w:szCs w:val="28"/>
          <w:lang w:eastAsia="en-US"/>
        </w:rPr>
        <w:t>МКУ «ЦО</w:t>
      </w:r>
      <w:proofErr w:type="gramStart"/>
      <w:r w:rsidRPr="006643E8">
        <w:rPr>
          <w:rFonts w:eastAsia="Calibri"/>
          <w:sz w:val="28"/>
          <w:szCs w:val="28"/>
          <w:lang w:eastAsia="en-US"/>
        </w:rPr>
        <w:t>»</w:t>
      </w:r>
      <w:proofErr w:type="spellStart"/>
      <w:r w:rsidRPr="006643E8">
        <w:rPr>
          <w:rFonts w:eastAsia="Calibri"/>
          <w:sz w:val="28"/>
          <w:szCs w:val="28"/>
          <w:lang w:eastAsia="en-US"/>
        </w:rPr>
        <w:t>Ч</w:t>
      </w:r>
      <w:proofErr w:type="gramEnd"/>
      <w:r w:rsidRPr="006643E8">
        <w:rPr>
          <w:rFonts w:eastAsia="Calibri"/>
          <w:sz w:val="28"/>
          <w:szCs w:val="28"/>
          <w:lang w:eastAsia="en-US"/>
        </w:rPr>
        <w:t>елбасского</w:t>
      </w:r>
      <w:proofErr w:type="spellEnd"/>
      <w:r w:rsidRPr="006643E8">
        <w:rPr>
          <w:rFonts w:eastAsia="Calibri"/>
          <w:sz w:val="28"/>
          <w:szCs w:val="28"/>
          <w:lang w:eastAsia="en-US"/>
        </w:rPr>
        <w:t xml:space="preserve"> </w:t>
      </w:r>
      <w:r w:rsidR="009D3B80">
        <w:rPr>
          <w:rFonts w:eastAsia="Calibri"/>
          <w:sz w:val="28"/>
          <w:szCs w:val="28"/>
          <w:lang w:eastAsia="en-US"/>
        </w:rPr>
        <w:t>с</w:t>
      </w:r>
      <w:r w:rsidRPr="006643E8">
        <w:rPr>
          <w:rFonts w:eastAsia="Calibri"/>
          <w:sz w:val="28"/>
          <w:szCs w:val="28"/>
          <w:lang w:eastAsia="en-US"/>
        </w:rPr>
        <w:t>ельского поселения</w:t>
      </w:r>
      <w:r>
        <w:rPr>
          <w:rFonts w:eastAsia="Calibri"/>
          <w:sz w:val="28"/>
          <w:szCs w:val="28"/>
          <w:lang w:eastAsia="en-US"/>
        </w:rPr>
        <w:t xml:space="preserve"> Костровой С.М.</w:t>
      </w:r>
    </w:p>
    <w:p w:rsidR="005B059E" w:rsidRDefault="005B059E" w:rsidP="005B059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Рассмотрение вопросов и предложений участников публичных слушаний.</w:t>
      </w:r>
    </w:p>
    <w:p w:rsidR="005B059E" w:rsidRDefault="005B059E" w:rsidP="005B059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Подведение итогов.</w:t>
      </w:r>
    </w:p>
    <w:p w:rsidR="005B059E" w:rsidRPr="004C59A0" w:rsidRDefault="005B059E" w:rsidP="005B059E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:rsidR="005B059E" w:rsidRDefault="005B059E" w:rsidP="005B059E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внесение изменений  землепользования и застройки </w:t>
      </w:r>
      <w:proofErr w:type="spellStart"/>
      <w:r w:rsidRPr="004C59A0">
        <w:rPr>
          <w:sz w:val="28"/>
          <w:szCs w:val="28"/>
        </w:rPr>
        <w:t>Челбасского</w:t>
      </w:r>
      <w:proofErr w:type="spellEnd"/>
      <w:r w:rsidRPr="004C59A0">
        <w:rPr>
          <w:sz w:val="28"/>
          <w:szCs w:val="28"/>
        </w:rPr>
        <w:t xml:space="preserve"> сельского поселения Каневского района Краснодарского края.</w:t>
      </w:r>
    </w:p>
    <w:p w:rsidR="00556C42" w:rsidRDefault="00556C42" w:rsidP="005B059E">
      <w:pPr>
        <w:shd w:val="clear" w:color="auto" w:fill="FFFFFF"/>
        <w:jc w:val="both"/>
        <w:rPr>
          <w:sz w:val="28"/>
          <w:szCs w:val="28"/>
        </w:rPr>
      </w:pPr>
    </w:p>
    <w:p w:rsidR="00556C42" w:rsidRDefault="00556C42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СЛУШАЛИ: Председателя комиссии: Ю.Н. Русого. Ю.Н. Русый открыл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личные слушания, огласил вопрос публичных слушаний, сообщил об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торе их проведения, представил себя и секретаря публичных слушаний, 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комил участников с утвержденным уполномоченным органом, с порядком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публичных слушаний и регламентом публичных слушаний.</w:t>
      </w:r>
    </w:p>
    <w:p w:rsidR="000724EC" w:rsidRDefault="000A6E50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повестке дня и регламенту возражения, замечания, дополнения не поступ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ли. Принято единогласно.</w:t>
      </w:r>
    </w:p>
    <w:p w:rsidR="009D3B80" w:rsidRDefault="009D3B80" w:rsidP="00556C42">
      <w:pPr>
        <w:jc w:val="both"/>
        <w:rPr>
          <w:sz w:val="28"/>
          <w:szCs w:val="28"/>
        </w:rPr>
      </w:pPr>
    </w:p>
    <w:p w:rsidR="00777BAC" w:rsidRDefault="00463502" w:rsidP="00777BAC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третьему вопросу </w:t>
      </w:r>
      <w:r w:rsidR="007C0FFB">
        <w:rPr>
          <w:sz w:val="28"/>
          <w:szCs w:val="28"/>
        </w:rPr>
        <w:t xml:space="preserve">председательствующий </w:t>
      </w:r>
      <w:r>
        <w:rPr>
          <w:sz w:val="28"/>
          <w:szCs w:val="28"/>
        </w:rPr>
        <w:t>п</w:t>
      </w:r>
      <w:r w:rsidR="00777BAC">
        <w:rPr>
          <w:sz w:val="28"/>
          <w:szCs w:val="28"/>
        </w:rPr>
        <w:t>редоставил слово докладч</w:t>
      </w:r>
      <w:r w:rsidR="00777BAC">
        <w:rPr>
          <w:sz w:val="28"/>
          <w:szCs w:val="28"/>
        </w:rPr>
        <w:t>и</w:t>
      </w:r>
      <w:r w:rsidR="00777BAC">
        <w:rPr>
          <w:sz w:val="28"/>
          <w:szCs w:val="28"/>
        </w:rPr>
        <w:t>ку по</w:t>
      </w:r>
      <w:r w:rsidR="000A6E50">
        <w:rPr>
          <w:sz w:val="28"/>
          <w:szCs w:val="28"/>
        </w:rPr>
        <w:t xml:space="preserve"> представленному проекту внесен</w:t>
      </w:r>
      <w:r w:rsidR="00777BAC">
        <w:rPr>
          <w:sz w:val="28"/>
          <w:szCs w:val="28"/>
        </w:rPr>
        <w:t>ия изменений в Правила землепользов</w:t>
      </w:r>
      <w:r w:rsidR="00777BAC">
        <w:rPr>
          <w:sz w:val="28"/>
          <w:szCs w:val="28"/>
        </w:rPr>
        <w:t>а</w:t>
      </w:r>
      <w:r w:rsidR="00777BAC">
        <w:rPr>
          <w:sz w:val="28"/>
          <w:szCs w:val="28"/>
        </w:rPr>
        <w:t xml:space="preserve">ния и застройки </w:t>
      </w:r>
      <w:proofErr w:type="spellStart"/>
      <w:r w:rsidR="00777BAC">
        <w:rPr>
          <w:sz w:val="28"/>
          <w:szCs w:val="28"/>
        </w:rPr>
        <w:t>Челбасского</w:t>
      </w:r>
      <w:proofErr w:type="spellEnd"/>
      <w:r w:rsidR="00777BAC">
        <w:rPr>
          <w:sz w:val="28"/>
          <w:szCs w:val="28"/>
        </w:rPr>
        <w:t xml:space="preserve"> сельского поселения  Каневского района</w:t>
      </w:r>
      <w:r w:rsidR="00777BAC" w:rsidRPr="00777BAC">
        <w:rPr>
          <w:rFonts w:eastAsia="Calibri"/>
          <w:sz w:val="28"/>
          <w:szCs w:val="28"/>
          <w:lang w:eastAsia="en-US"/>
        </w:rPr>
        <w:t xml:space="preserve"> </w:t>
      </w:r>
      <w:r w:rsidR="007C0FFB">
        <w:rPr>
          <w:rFonts w:eastAsia="Calibri"/>
          <w:sz w:val="28"/>
          <w:szCs w:val="28"/>
          <w:lang w:eastAsia="en-US"/>
        </w:rPr>
        <w:t>и</w:t>
      </w:r>
      <w:r w:rsidR="00777BAC" w:rsidRPr="006643E8">
        <w:rPr>
          <w:rFonts w:eastAsia="Calibri"/>
          <w:sz w:val="28"/>
          <w:szCs w:val="28"/>
          <w:lang w:eastAsia="en-US"/>
        </w:rPr>
        <w:t>нжен</w:t>
      </w:r>
      <w:r w:rsidR="00777BAC" w:rsidRPr="006643E8">
        <w:rPr>
          <w:rFonts w:eastAsia="Calibri"/>
          <w:sz w:val="28"/>
          <w:szCs w:val="28"/>
          <w:lang w:eastAsia="en-US"/>
        </w:rPr>
        <w:t>е</w:t>
      </w:r>
      <w:r w:rsidR="00777BAC" w:rsidRPr="006643E8">
        <w:rPr>
          <w:rFonts w:eastAsia="Calibri"/>
          <w:sz w:val="28"/>
          <w:szCs w:val="28"/>
          <w:lang w:eastAsia="en-US"/>
        </w:rPr>
        <w:t>р</w:t>
      </w:r>
      <w:r w:rsidR="007C0FFB">
        <w:rPr>
          <w:rFonts w:eastAsia="Calibri"/>
          <w:sz w:val="28"/>
          <w:szCs w:val="28"/>
          <w:lang w:eastAsia="en-US"/>
        </w:rPr>
        <w:t>у</w:t>
      </w:r>
      <w:r w:rsidR="00777BAC" w:rsidRPr="006643E8">
        <w:rPr>
          <w:rFonts w:eastAsia="Calibri"/>
          <w:sz w:val="28"/>
          <w:szCs w:val="28"/>
          <w:lang w:eastAsia="en-US"/>
        </w:rPr>
        <w:t>-землеустроител</w:t>
      </w:r>
      <w:r w:rsidR="007C0FFB">
        <w:rPr>
          <w:rFonts w:eastAsia="Calibri"/>
          <w:sz w:val="28"/>
          <w:szCs w:val="28"/>
          <w:lang w:eastAsia="en-US"/>
        </w:rPr>
        <w:t>ю</w:t>
      </w:r>
      <w:r w:rsidR="00777BAC" w:rsidRPr="006643E8">
        <w:rPr>
          <w:rFonts w:eastAsia="Calibri"/>
          <w:sz w:val="28"/>
          <w:szCs w:val="28"/>
          <w:lang w:eastAsia="en-US"/>
        </w:rPr>
        <w:t xml:space="preserve"> МКУ «ЦО</w:t>
      </w:r>
      <w:proofErr w:type="gramStart"/>
      <w:r w:rsidR="00777BAC" w:rsidRPr="006643E8">
        <w:rPr>
          <w:rFonts w:eastAsia="Calibri"/>
          <w:sz w:val="28"/>
          <w:szCs w:val="28"/>
          <w:lang w:eastAsia="en-US"/>
        </w:rPr>
        <w:t>»</w:t>
      </w:r>
      <w:proofErr w:type="spellStart"/>
      <w:r w:rsidR="00777BAC" w:rsidRPr="006643E8">
        <w:rPr>
          <w:rFonts w:eastAsia="Calibri"/>
          <w:sz w:val="28"/>
          <w:szCs w:val="28"/>
          <w:lang w:eastAsia="en-US"/>
        </w:rPr>
        <w:t>Ч</w:t>
      </w:r>
      <w:proofErr w:type="gramEnd"/>
      <w:r w:rsidR="00777BAC" w:rsidRPr="006643E8">
        <w:rPr>
          <w:rFonts w:eastAsia="Calibri"/>
          <w:sz w:val="28"/>
          <w:szCs w:val="28"/>
          <w:lang w:eastAsia="en-US"/>
        </w:rPr>
        <w:t>елбасского</w:t>
      </w:r>
      <w:proofErr w:type="spellEnd"/>
      <w:r w:rsidR="00777BAC" w:rsidRPr="006643E8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77BAC">
        <w:rPr>
          <w:rFonts w:eastAsia="Calibri"/>
          <w:sz w:val="28"/>
          <w:szCs w:val="28"/>
          <w:lang w:eastAsia="en-US"/>
        </w:rPr>
        <w:t xml:space="preserve"> </w:t>
      </w:r>
      <w:r w:rsidR="007C0FFB">
        <w:rPr>
          <w:rFonts w:eastAsia="Calibri"/>
          <w:sz w:val="28"/>
          <w:szCs w:val="28"/>
          <w:lang w:eastAsia="en-US"/>
        </w:rPr>
        <w:t>С.М.</w:t>
      </w:r>
      <w:r w:rsidR="00777BAC">
        <w:rPr>
          <w:rFonts w:eastAsia="Calibri"/>
          <w:sz w:val="28"/>
          <w:szCs w:val="28"/>
          <w:lang w:eastAsia="en-US"/>
        </w:rPr>
        <w:t>Костровой</w:t>
      </w:r>
      <w:r w:rsidR="007C0FFB">
        <w:rPr>
          <w:rFonts w:eastAsia="Calibri"/>
          <w:sz w:val="28"/>
          <w:szCs w:val="28"/>
          <w:lang w:eastAsia="en-US"/>
        </w:rPr>
        <w:t>.</w:t>
      </w:r>
    </w:p>
    <w:p w:rsidR="00556C42" w:rsidRDefault="00556C42" w:rsidP="00777BAC">
      <w:pPr>
        <w:shd w:val="clear" w:color="auto" w:fill="FFFFFF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ДОКЛАДЧИК:</w:t>
      </w:r>
    </w:p>
    <w:p w:rsidR="00556C42" w:rsidRDefault="00556C42" w:rsidP="00556C4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проведения прокуратурой Каневского района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решения Совета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от 25.04.2014 № 248 «Об утверждении Правил землепользования и застройки </w:t>
      </w:r>
      <w:proofErr w:type="spellStart"/>
      <w:r>
        <w:rPr>
          <w:sz w:val="28"/>
          <w:szCs w:val="28"/>
        </w:rPr>
        <w:t>Че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района», письмо № 22-06-2019/9508 от 07.11.2019, публичные слушания, проводимые 23 сентября 2019 года,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знаны несостоявшимися, в связи с этим поступившие предложения,</w:t>
      </w:r>
      <w:r w:rsidRPr="00556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lastRenderedPageBreak/>
        <w:t>ранее выносились на публичные слушания,   по внесению изменений в Правила землепользования и</w:t>
      </w:r>
      <w:proofErr w:type="gramEnd"/>
      <w:r>
        <w:rPr>
          <w:sz w:val="28"/>
          <w:szCs w:val="28"/>
        </w:rPr>
        <w:t xml:space="preserve"> застройки</w:t>
      </w:r>
      <w:r w:rsidR="009D3B80">
        <w:rPr>
          <w:sz w:val="28"/>
          <w:szCs w:val="28"/>
        </w:rPr>
        <w:t xml:space="preserve"> </w:t>
      </w:r>
      <w:proofErr w:type="spellStart"/>
      <w:r w:rsidR="009D3B80">
        <w:rPr>
          <w:sz w:val="28"/>
          <w:szCs w:val="28"/>
        </w:rPr>
        <w:t>Челбасского</w:t>
      </w:r>
      <w:proofErr w:type="spellEnd"/>
      <w:r w:rsidR="009D3B80">
        <w:rPr>
          <w:sz w:val="28"/>
          <w:szCs w:val="28"/>
        </w:rPr>
        <w:t xml:space="preserve"> сельского поселения Каневского района Краснодарского края</w:t>
      </w:r>
      <w:r>
        <w:rPr>
          <w:sz w:val="28"/>
          <w:szCs w:val="28"/>
        </w:rPr>
        <w:t>,  с момента издания и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постановления главы администрации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невского района № 140 от 12.10.2018 «О внесении изменений в Правила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пользования и застройки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района», вновь   выносятся на публичные слушания, проводимые сегодня.</w:t>
      </w:r>
    </w:p>
    <w:p w:rsidR="00556C42" w:rsidRDefault="00556C42" w:rsidP="00556C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 вносятся следующие изменения в Правила землепользования и застройки </w:t>
      </w:r>
      <w:proofErr w:type="spellStart"/>
      <w:r>
        <w:rPr>
          <w:sz w:val="28"/>
          <w:szCs w:val="28"/>
        </w:rPr>
        <w:t>Че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района:</w:t>
      </w:r>
    </w:p>
    <w:p w:rsidR="00556C42" w:rsidRDefault="00556C42" w:rsidP="000A6E50">
      <w:pPr>
        <w:ind w:firstLine="567"/>
        <w:jc w:val="both"/>
        <w:rPr>
          <w:sz w:val="28"/>
          <w:szCs w:val="28"/>
        </w:rPr>
      </w:pPr>
      <w:r w:rsidRPr="00295317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Часть I «Порядок применения правил землепользования и застройки и внесения изменений в указанные правила»  привести в соответствие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редакцией Градостроительного кодекса Российской Федерации.</w:t>
      </w:r>
    </w:p>
    <w:p w:rsidR="00556C42" w:rsidRDefault="006B2BBB" w:rsidP="000A6E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</w:t>
      </w:r>
      <w:r w:rsidR="00556C42">
        <w:rPr>
          <w:sz w:val="28"/>
          <w:szCs w:val="28"/>
        </w:rPr>
        <w:t xml:space="preserve"> ходе слушаний</w:t>
      </w:r>
      <w:r w:rsidR="00C82CB8">
        <w:rPr>
          <w:sz w:val="28"/>
          <w:szCs w:val="28"/>
        </w:rPr>
        <w:t xml:space="preserve"> поступил</w:t>
      </w:r>
      <w:r w:rsidR="00BE5ADC">
        <w:rPr>
          <w:sz w:val="28"/>
          <w:szCs w:val="28"/>
        </w:rPr>
        <w:t>и</w:t>
      </w:r>
      <w:r>
        <w:rPr>
          <w:sz w:val="28"/>
          <w:szCs w:val="28"/>
        </w:rPr>
        <w:t xml:space="preserve"> от А.А. Лагутина</w:t>
      </w:r>
      <w:r w:rsidR="00C82CB8">
        <w:rPr>
          <w:sz w:val="28"/>
          <w:szCs w:val="28"/>
        </w:rPr>
        <w:t xml:space="preserve"> замеч</w:t>
      </w:r>
      <w:r w:rsidR="00C82CB8">
        <w:rPr>
          <w:sz w:val="28"/>
          <w:szCs w:val="28"/>
        </w:rPr>
        <w:t>а</w:t>
      </w:r>
      <w:r w:rsidR="00C82CB8">
        <w:rPr>
          <w:sz w:val="28"/>
          <w:szCs w:val="28"/>
        </w:rPr>
        <w:t>ни</w:t>
      </w:r>
      <w:r w:rsidR="00BE5ADC">
        <w:rPr>
          <w:sz w:val="28"/>
          <w:szCs w:val="28"/>
        </w:rPr>
        <w:t>я</w:t>
      </w:r>
      <w:r w:rsidR="00C82CB8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предложения</w:t>
      </w:r>
      <w:r w:rsidR="00BE5ADC">
        <w:rPr>
          <w:sz w:val="28"/>
          <w:szCs w:val="28"/>
        </w:rPr>
        <w:t>:</w:t>
      </w:r>
      <w:r w:rsidR="00C82CB8">
        <w:rPr>
          <w:sz w:val="28"/>
          <w:szCs w:val="28"/>
        </w:rPr>
        <w:t xml:space="preserve"> </w:t>
      </w:r>
      <w:r w:rsidR="00BE5ADC">
        <w:rPr>
          <w:sz w:val="28"/>
          <w:szCs w:val="28"/>
        </w:rPr>
        <w:t xml:space="preserve"> </w:t>
      </w:r>
    </w:p>
    <w:p w:rsidR="00BE5ADC" w:rsidRPr="00BE5ADC" w:rsidRDefault="00BE5ADC" w:rsidP="000A6E50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eastAsia="Calibri" w:hAnsi="Times New Roman"/>
          <w:b w:val="0"/>
          <w:i w:val="0"/>
        </w:rPr>
      </w:pPr>
      <w:r w:rsidRPr="00BE5ADC">
        <w:rPr>
          <w:rFonts w:ascii="Times New Roman" w:eastAsia="Calibri" w:hAnsi="Times New Roman"/>
          <w:b w:val="0"/>
          <w:i w:val="0"/>
        </w:rPr>
        <w:t xml:space="preserve">- </w:t>
      </w:r>
      <w:r>
        <w:rPr>
          <w:rFonts w:ascii="Times New Roman" w:eastAsia="Calibri" w:hAnsi="Times New Roman"/>
          <w:b w:val="0"/>
          <w:i w:val="0"/>
        </w:rPr>
        <w:t>О</w:t>
      </w:r>
      <w:r w:rsidRPr="00BE5ADC">
        <w:rPr>
          <w:rFonts w:ascii="Times New Roman" w:eastAsia="Calibri" w:hAnsi="Times New Roman"/>
          <w:b w:val="0"/>
          <w:i w:val="0"/>
        </w:rPr>
        <w:t>сновные понятия «градостроительная деятельность», «зоны с особыми условиями использования территорий», «не капитальные строения», «застро</w:t>
      </w:r>
      <w:r w:rsidRPr="00BE5ADC">
        <w:rPr>
          <w:rFonts w:ascii="Times New Roman" w:eastAsia="Calibri" w:hAnsi="Times New Roman"/>
          <w:b w:val="0"/>
          <w:i w:val="0"/>
        </w:rPr>
        <w:t>й</w:t>
      </w:r>
      <w:r w:rsidRPr="00BE5ADC">
        <w:rPr>
          <w:rFonts w:ascii="Times New Roman" w:eastAsia="Calibri" w:hAnsi="Times New Roman"/>
          <w:b w:val="0"/>
          <w:i w:val="0"/>
        </w:rPr>
        <w:t xml:space="preserve">щик» не соответствуют понятиям, определенным статьей 1 </w:t>
      </w:r>
      <w:proofErr w:type="spellStart"/>
      <w:r w:rsidRPr="00BE5ADC">
        <w:rPr>
          <w:rFonts w:ascii="Times New Roman" w:eastAsia="Calibri" w:hAnsi="Times New Roman"/>
          <w:b w:val="0"/>
          <w:i w:val="0"/>
        </w:rPr>
        <w:t>ГрК</w:t>
      </w:r>
      <w:proofErr w:type="spellEnd"/>
      <w:r w:rsidRPr="00BE5ADC">
        <w:rPr>
          <w:rFonts w:ascii="Times New Roman" w:eastAsia="Calibri" w:hAnsi="Times New Roman"/>
          <w:b w:val="0"/>
          <w:i w:val="0"/>
        </w:rPr>
        <w:t xml:space="preserve"> РФ (статья 1 Правил);</w:t>
      </w:r>
    </w:p>
    <w:p w:rsidR="00BE5ADC" w:rsidRPr="00BE5ADC" w:rsidRDefault="00BE5ADC" w:rsidP="000A6E50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BE5ADC">
        <w:rPr>
          <w:rFonts w:eastAsia="Calibri"/>
          <w:sz w:val="28"/>
          <w:szCs w:val="28"/>
        </w:rPr>
        <w:t xml:space="preserve">- Статья 24 «Градостроительные планы земельных участков» </w:t>
      </w:r>
      <w:r w:rsidRPr="00BE5ADC">
        <w:rPr>
          <w:sz w:val="28"/>
          <w:szCs w:val="28"/>
        </w:rPr>
        <w:t>не соответс</w:t>
      </w:r>
      <w:r w:rsidRPr="00BE5ADC">
        <w:rPr>
          <w:sz w:val="28"/>
          <w:szCs w:val="28"/>
        </w:rPr>
        <w:t>т</w:t>
      </w:r>
      <w:r w:rsidRPr="00BE5ADC">
        <w:rPr>
          <w:sz w:val="28"/>
          <w:szCs w:val="28"/>
        </w:rPr>
        <w:t>вует части 6 статьи 57.3 Градостроительного кодекса Российской Федерации (в редакции от  27 декабря 2019 г № 472-ФЗ) в части срока  подготовки, регистр</w:t>
      </w:r>
      <w:r w:rsidRPr="00BE5ADC">
        <w:rPr>
          <w:sz w:val="28"/>
          <w:szCs w:val="28"/>
        </w:rPr>
        <w:t>а</w:t>
      </w:r>
      <w:r w:rsidRPr="00BE5ADC">
        <w:rPr>
          <w:sz w:val="28"/>
          <w:szCs w:val="28"/>
        </w:rPr>
        <w:t>ции и выдачи его заявителю - о</w:t>
      </w:r>
      <w:r w:rsidRPr="00BE5ADC">
        <w:rPr>
          <w:bCs/>
          <w:iCs/>
          <w:sz w:val="28"/>
          <w:szCs w:val="28"/>
          <w:shd w:val="clear" w:color="auto" w:fill="FFFFFF"/>
        </w:rPr>
        <w:t>рган местного самоуправления в течение четы</w:t>
      </w:r>
      <w:r w:rsidRPr="00BE5ADC">
        <w:rPr>
          <w:bCs/>
          <w:iCs/>
          <w:sz w:val="28"/>
          <w:szCs w:val="28"/>
          <w:shd w:val="clear" w:color="auto" w:fill="FFFFFF"/>
        </w:rPr>
        <w:t>р</w:t>
      </w:r>
      <w:r w:rsidRPr="00BE5ADC">
        <w:rPr>
          <w:bCs/>
          <w:iCs/>
          <w:sz w:val="28"/>
          <w:szCs w:val="28"/>
          <w:shd w:val="clear" w:color="auto" w:fill="FFFFFF"/>
        </w:rPr>
        <w:t xml:space="preserve">надцати рабочих дней после получения заявления, указанного в </w:t>
      </w:r>
      <w:hyperlink r:id="rId7" w:anchor="dst102052" w:history="1">
        <w:r w:rsidRPr="00BE5ADC">
          <w:rPr>
            <w:rStyle w:val="a3"/>
            <w:bCs/>
            <w:iCs/>
            <w:color w:val="auto"/>
            <w:sz w:val="28"/>
            <w:szCs w:val="28"/>
            <w:u w:val="none"/>
            <w:shd w:val="clear" w:color="auto" w:fill="FFFFFF"/>
          </w:rPr>
          <w:t>части 5</w:t>
        </w:r>
      </w:hyperlink>
      <w:r w:rsidRPr="00BE5ADC">
        <w:rPr>
          <w:bCs/>
          <w:iCs/>
          <w:sz w:val="28"/>
          <w:szCs w:val="28"/>
        </w:rPr>
        <w:t xml:space="preserve"> </w:t>
      </w:r>
      <w:r w:rsidRPr="00BE5ADC">
        <w:rPr>
          <w:bCs/>
          <w:iCs/>
          <w:sz w:val="28"/>
          <w:szCs w:val="28"/>
          <w:shd w:val="clear" w:color="auto" w:fill="FFFFFF"/>
        </w:rPr>
        <w:t>н</w:t>
      </w:r>
      <w:r w:rsidRPr="00BE5ADC">
        <w:rPr>
          <w:bCs/>
          <w:iCs/>
          <w:sz w:val="28"/>
          <w:szCs w:val="28"/>
          <w:shd w:val="clear" w:color="auto" w:fill="FFFFFF"/>
        </w:rPr>
        <w:t>а</w:t>
      </w:r>
      <w:r w:rsidRPr="00BE5ADC">
        <w:rPr>
          <w:bCs/>
          <w:iCs/>
          <w:sz w:val="28"/>
          <w:szCs w:val="28"/>
          <w:shd w:val="clear" w:color="auto" w:fill="FFFFFF"/>
        </w:rPr>
        <w:t>стоящей статьи, осуществляет подготовку, регистрацию градостроительного плана земельного участка и выдает его</w:t>
      </w:r>
      <w:proofErr w:type="gramEnd"/>
      <w:r w:rsidRPr="00BE5ADC">
        <w:rPr>
          <w:bCs/>
          <w:iCs/>
          <w:sz w:val="28"/>
          <w:szCs w:val="28"/>
          <w:shd w:val="clear" w:color="auto" w:fill="FFFFFF"/>
        </w:rPr>
        <w:t xml:space="preserve"> заявителю</w:t>
      </w:r>
      <w:r w:rsidRPr="00BE5ADC">
        <w:rPr>
          <w:sz w:val="28"/>
          <w:szCs w:val="28"/>
          <w:shd w:val="clear" w:color="auto" w:fill="FFFFFF"/>
        </w:rPr>
        <w:t xml:space="preserve"> (в проекте внесения измен</w:t>
      </w:r>
      <w:r w:rsidRPr="00BE5ADC">
        <w:rPr>
          <w:sz w:val="28"/>
          <w:szCs w:val="28"/>
          <w:shd w:val="clear" w:color="auto" w:fill="FFFFFF"/>
        </w:rPr>
        <w:t>е</w:t>
      </w:r>
      <w:r w:rsidRPr="00BE5ADC">
        <w:rPr>
          <w:sz w:val="28"/>
          <w:szCs w:val="28"/>
          <w:shd w:val="clear" w:color="auto" w:fill="FFFFFF"/>
        </w:rPr>
        <w:t>ний в Правила – в течение 20 рабочих дней).</w:t>
      </w:r>
    </w:p>
    <w:p w:rsidR="00BE5ADC" w:rsidRPr="00BE5ADC" w:rsidRDefault="00BE5ADC" w:rsidP="000A6E50">
      <w:pPr>
        <w:ind w:firstLine="567"/>
        <w:jc w:val="both"/>
      </w:pPr>
      <w:r>
        <w:rPr>
          <w:sz w:val="28"/>
          <w:szCs w:val="28"/>
        </w:rPr>
        <w:t>- Статья 32 «Выдача разрешения на строительство»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не соответствует части 7 статьи 51 Градостроительного кодекса Российской Федерации в части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документов прилагаемых к заявлению о выдаче разрешения на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во; не соответствует части 11 статьи 51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(в редакции от       27 декабря 2019 г № 472-ФЗ) в части срока рассмотрения и выдачи разрешения на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тельство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в течение пяти рабочих дней со дня получения заявления о выдаче разрешения на строительство (в проекте внесения изменений в Правила – в т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чение 7 рабочих дней).</w:t>
      </w:r>
    </w:p>
    <w:p w:rsidR="00BE5ADC" w:rsidRDefault="00BE5ADC" w:rsidP="00BE5AD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-</w:t>
      </w:r>
      <w:r w:rsidRPr="00BE5AD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Статья 33 «Выдача разрешения на ввод объекта в эксплуатацию»</w:t>
      </w:r>
      <w:r>
        <w:rPr>
          <w:sz w:val="28"/>
          <w:szCs w:val="28"/>
        </w:rPr>
        <w:t xml:space="preserve">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ответствует части 5 статьи 55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(в редакции от 27 декабря 2019 г № 472-ФЗ) в части срока рассмотрения и выдачи разрешения на ввод объекта в эксплуатацию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в течение пяти рабочих дней со дня поступления заявления о выдаче разрешения на ввод объекта в эк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плуатацию строительство (в проекте внесения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изменений в Правила – в течение 7 рабочих дней).</w:t>
      </w:r>
    </w:p>
    <w:p w:rsidR="00BE5ADC" w:rsidRDefault="00BE5ADC" w:rsidP="00BE5ADC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7"/>
          <w:szCs w:val="27"/>
        </w:rPr>
        <w:t>Правила не содержат положений, регулирующих порядок выдачи уведо</w:t>
      </w:r>
      <w:r>
        <w:rPr>
          <w:sz w:val="27"/>
          <w:szCs w:val="27"/>
        </w:rPr>
        <w:t>м</w:t>
      </w:r>
      <w:r>
        <w:rPr>
          <w:sz w:val="27"/>
          <w:szCs w:val="27"/>
        </w:rPr>
        <w:t xml:space="preserve">лений, предусмотренных статьей 55 </w:t>
      </w:r>
      <w:proofErr w:type="spellStart"/>
      <w:r>
        <w:rPr>
          <w:sz w:val="27"/>
          <w:szCs w:val="27"/>
        </w:rPr>
        <w:t>ГрК</w:t>
      </w:r>
      <w:proofErr w:type="spellEnd"/>
      <w:r>
        <w:rPr>
          <w:sz w:val="27"/>
          <w:szCs w:val="27"/>
        </w:rPr>
        <w:t xml:space="preserve"> РФ, в отношении объектов индивидуал</w:t>
      </w:r>
      <w:r>
        <w:rPr>
          <w:sz w:val="27"/>
          <w:szCs w:val="27"/>
        </w:rPr>
        <w:t>ь</w:t>
      </w:r>
      <w:r>
        <w:rPr>
          <w:sz w:val="27"/>
          <w:szCs w:val="27"/>
        </w:rPr>
        <w:lastRenderedPageBreak/>
        <w:t xml:space="preserve">ного жилищного строительства и садовых домов. </w:t>
      </w:r>
    </w:p>
    <w:p w:rsidR="00D2224D" w:rsidRDefault="00D2224D" w:rsidP="005007A8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 ходе слушаний поступило предложение от Б.Ф. </w:t>
      </w:r>
      <w:proofErr w:type="spellStart"/>
      <w:r>
        <w:rPr>
          <w:sz w:val="28"/>
          <w:szCs w:val="28"/>
        </w:rPr>
        <w:t>Слоквенко</w:t>
      </w:r>
      <w:proofErr w:type="spellEnd"/>
      <w:r>
        <w:rPr>
          <w:sz w:val="28"/>
          <w:szCs w:val="28"/>
        </w:rPr>
        <w:t>. Им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ложено в связи с тем, что </w:t>
      </w:r>
      <w:r w:rsidR="005007A8">
        <w:rPr>
          <w:sz w:val="28"/>
          <w:szCs w:val="28"/>
        </w:rPr>
        <w:t>в</w:t>
      </w:r>
      <w:r>
        <w:rPr>
          <w:sz w:val="28"/>
          <w:szCs w:val="28"/>
        </w:rPr>
        <w:t xml:space="preserve"> Правила</w:t>
      </w:r>
      <w:r w:rsidR="005007A8">
        <w:rPr>
          <w:sz w:val="28"/>
          <w:szCs w:val="28"/>
        </w:rPr>
        <w:t>х</w:t>
      </w:r>
      <w:r>
        <w:rPr>
          <w:sz w:val="28"/>
          <w:szCs w:val="28"/>
        </w:rPr>
        <w:t xml:space="preserve"> не </w:t>
      </w:r>
      <w:r w:rsidR="005007A8">
        <w:rPr>
          <w:sz w:val="28"/>
          <w:szCs w:val="28"/>
        </w:rPr>
        <w:t>учтены</w:t>
      </w:r>
      <w:r>
        <w:rPr>
          <w:sz w:val="28"/>
          <w:szCs w:val="28"/>
        </w:rPr>
        <w:t xml:space="preserve"> положения ч</w:t>
      </w:r>
      <w:r w:rsidR="005007A8">
        <w:rPr>
          <w:sz w:val="28"/>
          <w:szCs w:val="28"/>
        </w:rPr>
        <w:t xml:space="preserve">асти </w:t>
      </w:r>
      <w:r>
        <w:rPr>
          <w:sz w:val="28"/>
          <w:szCs w:val="28"/>
        </w:rPr>
        <w:t xml:space="preserve">12.6 статьи 45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</w:t>
      </w:r>
      <w:r w:rsidR="005007A8">
        <w:rPr>
          <w:sz w:val="28"/>
          <w:szCs w:val="28"/>
        </w:rPr>
        <w:t xml:space="preserve">Правила добавить словами: </w:t>
      </w:r>
      <w:proofErr w:type="gramStart"/>
      <w:r w:rsidR="005007A8">
        <w:rPr>
          <w:sz w:val="28"/>
          <w:szCs w:val="28"/>
        </w:rPr>
        <w:t>«</w:t>
      </w:r>
      <w:r w:rsidR="005007A8" w:rsidRPr="005007A8">
        <w:rPr>
          <w:rStyle w:val="blk"/>
          <w:sz w:val="28"/>
          <w:szCs w:val="28"/>
        </w:rPr>
        <w:t>Проект планировки территории, пред</w:t>
      </w:r>
      <w:r w:rsidR="005007A8" w:rsidRPr="005007A8">
        <w:rPr>
          <w:rStyle w:val="blk"/>
          <w:sz w:val="28"/>
          <w:szCs w:val="28"/>
        </w:rPr>
        <w:t>у</w:t>
      </w:r>
      <w:r w:rsidR="005007A8" w:rsidRPr="005007A8">
        <w:rPr>
          <w:rStyle w:val="blk"/>
          <w:sz w:val="28"/>
          <w:szCs w:val="28"/>
        </w:rPr>
        <w:t>сматривающий размещение объектов федерального значения, объектов реги</w:t>
      </w:r>
      <w:r w:rsidR="005007A8" w:rsidRPr="005007A8">
        <w:rPr>
          <w:rStyle w:val="blk"/>
          <w:sz w:val="28"/>
          <w:szCs w:val="28"/>
        </w:rPr>
        <w:t>о</w:t>
      </w:r>
      <w:r w:rsidR="005007A8" w:rsidRPr="005007A8">
        <w:rPr>
          <w:rStyle w:val="blk"/>
          <w:sz w:val="28"/>
          <w:szCs w:val="28"/>
        </w:rPr>
        <w:t>нального значения или объектов местного значения, для размещения которых допускается изъятие земельных участков для государственных или муниц</w:t>
      </w:r>
      <w:r w:rsidR="005007A8" w:rsidRPr="005007A8">
        <w:rPr>
          <w:rStyle w:val="blk"/>
          <w:sz w:val="28"/>
          <w:szCs w:val="28"/>
        </w:rPr>
        <w:t>и</w:t>
      </w:r>
      <w:r w:rsidR="005007A8" w:rsidRPr="005007A8">
        <w:rPr>
          <w:rStyle w:val="blk"/>
          <w:sz w:val="28"/>
          <w:szCs w:val="28"/>
        </w:rPr>
        <w:t>пальных нужд, на земельных участках, принадлеж</w:t>
      </w:r>
      <w:r w:rsidR="005007A8" w:rsidRPr="005007A8">
        <w:rPr>
          <w:rStyle w:val="blk"/>
          <w:sz w:val="28"/>
          <w:szCs w:val="28"/>
        </w:rPr>
        <w:t>а</w:t>
      </w:r>
      <w:r w:rsidR="005007A8" w:rsidRPr="005007A8">
        <w:rPr>
          <w:rStyle w:val="blk"/>
          <w:sz w:val="28"/>
          <w:szCs w:val="28"/>
        </w:rPr>
        <w:t>щих либо предоставленных физическим или юридическим лицам, органам государственной власти или о</w:t>
      </w:r>
      <w:r w:rsidR="005007A8" w:rsidRPr="005007A8">
        <w:rPr>
          <w:rStyle w:val="blk"/>
          <w:sz w:val="28"/>
          <w:szCs w:val="28"/>
        </w:rPr>
        <w:t>р</w:t>
      </w:r>
      <w:r w:rsidR="005007A8" w:rsidRPr="005007A8">
        <w:rPr>
          <w:rStyle w:val="blk"/>
          <w:sz w:val="28"/>
          <w:szCs w:val="28"/>
        </w:rPr>
        <w:t>ганам местного самоуправления, не действует в части определения границ зон планируемого размещения таких объектов в случае, если в течение</w:t>
      </w:r>
      <w:proofErr w:type="gramEnd"/>
      <w:r w:rsidR="005007A8" w:rsidRPr="005007A8">
        <w:rPr>
          <w:rStyle w:val="blk"/>
          <w:sz w:val="28"/>
          <w:szCs w:val="28"/>
        </w:rPr>
        <w:t xml:space="preserve"> шести лет со дня утверждения данного проекта планировки территории не принято реш</w:t>
      </w:r>
      <w:r w:rsidR="005007A8" w:rsidRPr="005007A8">
        <w:rPr>
          <w:rStyle w:val="blk"/>
          <w:sz w:val="28"/>
          <w:szCs w:val="28"/>
        </w:rPr>
        <w:t>е</w:t>
      </w:r>
      <w:r w:rsidR="005007A8" w:rsidRPr="005007A8">
        <w:rPr>
          <w:rStyle w:val="blk"/>
          <w:sz w:val="28"/>
          <w:szCs w:val="28"/>
        </w:rPr>
        <w:t>ние об изъятии таких земельных участков для государственных или муниц</w:t>
      </w:r>
      <w:r w:rsidR="005007A8" w:rsidRPr="005007A8">
        <w:rPr>
          <w:rStyle w:val="blk"/>
          <w:sz w:val="28"/>
          <w:szCs w:val="28"/>
        </w:rPr>
        <w:t>и</w:t>
      </w:r>
      <w:r w:rsidR="005007A8" w:rsidRPr="005007A8">
        <w:rPr>
          <w:rStyle w:val="blk"/>
          <w:sz w:val="28"/>
          <w:szCs w:val="28"/>
        </w:rPr>
        <w:t>пальных нужд</w:t>
      </w:r>
      <w:r w:rsidR="005007A8">
        <w:rPr>
          <w:rStyle w:val="blk"/>
          <w:sz w:val="28"/>
          <w:szCs w:val="28"/>
        </w:rPr>
        <w:t>».</w:t>
      </w:r>
    </w:p>
    <w:p w:rsidR="00BE5ADC" w:rsidRDefault="00BE5ADC" w:rsidP="00BE5A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В результате голосования по данному вопросу</w:t>
      </w:r>
      <w:r w:rsidR="006B2BBB">
        <w:rPr>
          <w:sz w:val="27"/>
          <w:szCs w:val="27"/>
        </w:rPr>
        <w:t xml:space="preserve"> единогласно решили: </w:t>
      </w:r>
      <w:r w:rsidR="006B2BBB">
        <w:rPr>
          <w:sz w:val="28"/>
          <w:szCs w:val="28"/>
        </w:rPr>
        <w:t>Внести дополнения и изменения в Часть I «Порядок применения правил землепольз</w:t>
      </w:r>
      <w:r w:rsidR="006B2BBB">
        <w:rPr>
          <w:sz w:val="28"/>
          <w:szCs w:val="28"/>
        </w:rPr>
        <w:t>о</w:t>
      </w:r>
      <w:r w:rsidR="006B2BBB">
        <w:rPr>
          <w:sz w:val="28"/>
          <w:szCs w:val="28"/>
        </w:rPr>
        <w:t>вания и застройки и внесения изменений в указанные правила».</w:t>
      </w:r>
    </w:p>
    <w:p w:rsidR="009D3B80" w:rsidRDefault="009D3B80" w:rsidP="00BE5A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91FAD" w:rsidRDefault="00291FAD" w:rsidP="00291FAD">
      <w:pPr>
        <w:pStyle w:val="a4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часть II «Карта градостроительного зонирования»:</w:t>
      </w:r>
    </w:p>
    <w:p w:rsidR="00291FAD" w:rsidRDefault="00291FAD" w:rsidP="00291FAD">
      <w:pPr>
        <w:pStyle w:val="a4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2</w:t>
      </w:r>
      <w:r w:rsidR="00467699">
        <w:rPr>
          <w:noProof/>
          <w:szCs w:val="28"/>
        </w:rPr>
        <w:t>.</w:t>
      </w:r>
      <w:r>
        <w:rPr>
          <w:noProof/>
          <w:szCs w:val="28"/>
        </w:rPr>
        <w:t xml:space="preserve"> </w:t>
      </w:r>
      <w:r>
        <w:rPr>
          <w:szCs w:val="28"/>
        </w:rPr>
        <w:t xml:space="preserve">Отредактировать зоны наименьших расстояний от скважин </w:t>
      </w:r>
      <w:proofErr w:type="spellStart"/>
      <w:r>
        <w:rPr>
          <w:szCs w:val="28"/>
        </w:rPr>
        <w:t>Челбасского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Южно-Ленинодарского</w:t>
      </w:r>
      <w:proofErr w:type="spellEnd"/>
      <w:r>
        <w:rPr>
          <w:szCs w:val="28"/>
        </w:rPr>
        <w:t xml:space="preserve"> месторождения до жилых зданий, общежитий.</w:t>
      </w:r>
      <w:bookmarkStart w:id="0" w:name="_GoBack"/>
      <w:bookmarkEnd w:id="0"/>
      <w:r>
        <w:rPr>
          <w:szCs w:val="28"/>
        </w:rPr>
        <w:t xml:space="preserve">  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25871" w:rsidRDefault="00125871" w:rsidP="00125871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Решили: Принять единогласно.</w:t>
      </w:r>
    </w:p>
    <w:p w:rsidR="00125871" w:rsidRDefault="00125871" w:rsidP="00291FAD">
      <w:pPr>
        <w:pStyle w:val="a4"/>
        <w:ind w:firstLine="567"/>
        <w:jc w:val="both"/>
        <w:rPr>
          <w:szCs w:val="28"/>
          <w:lang w:eastAsia="ru-RU"/>
        </w:rPr>
      </w:pPr>
    </w:p>
    <w:p w:rsidR="00291FAD" w:rsidRDefault="00467699" w:rsidP="00291FAD">
      <w:pPr>
        <w:pStyle w:val="a4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91FAD">
        <w:rPr>
          <w:szCs w:val="28"/>
          <w:lang w:eastAsia="ru-RU"/>
        </w:rPr>
        <w:t xml:space="preserve">. Отредактировать зону   ОД-5 </w:t>
      </w:r>
      <w:r w:rsidR="00291FAD">
        <w:rPr>
          <w:rFonts w:eastAsia="SimSun"/>
          <w:bCs/>
          <w:iCs/>
          <w:szCs w:val="28"/>
          <w:lang w:eastAsia="zh-CN"/>
        </w:rPr>
        <w:t>(Зона религиозных объектов)</w:t>
      </w:r>
      <w:r w:rsidR="00291FAD">
        <w:rPr>
          <w:szCs w:val="28"/>
          <w:lang w:eastAsia="ru-RU"/>
        </w:rPr>
        <w:t xml:space="preserve"> по фактич</w:t>
      </w:r>
      <w:r w:rsidR="00291FAD">
        <w:rPr>
          <w:szCs w:val="28"/>
          <w:lang w:eastAsia="ru-RU"/>
        </w:rPr>
        <w:t>е</w:t>
      </w:r>
      <w:r w:rsidR="00291FAD">
        <w:rPr>
          <w:szCs w:val="28"/>
          <w:lang w:eastAsia="ru-RU"/>
        </w:rPr>
        <w:t xml:space="preserve">ским границам </w:t>
      </w:r>
      <w:r w:rsidR="00291FAD">
        <w:rPr>
          <w:szCs w:val="28"/>
        </w:rPr>
        <w:t xml:space="preserve">земельного участка с кадастровым номером 23:11:0701075:354,  расположенного по адресу: ст. Челбасская, ул. Первомайская,63, </w:t>
      </w:r>
      <w:r w:rsidR="00291FAD">
        <w:rPr>
          <w:szCs w:val="28"/>
          <w:lang w:eastAsia="ru-RU"/>
        </w:rPr>
        <w:t>увеличив зону Ж-1 (Зона застройки индивидуальными жилыми домами).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25871" w:rsidRDefault="00125871" w:rsidP="00125871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Решили: Принять единогласно.</w:t>
      </w:r>
    </w:p>
    <w:p w:rsidR="009D3B80" w:rsidRDefault="009D3B80" w:rsidP="00291FAD">
      <w:pPr>
        <w:ind w:firstLine="567"/>
        <w:jc w:val="both"/>
        <w:rPr>
          <w:sz w:val="28"/>
          <w:szCs w:val="28"/>
        </w:rPr>
      </w:pPr>
    </w:p>
    <w:p w:rsidR="00291FAD" w:rsidRDefault="00467699" w:rsidP="00291FAD">
      <w:pPr>
        <w:pStyle w:val="a4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91FAD">
        <w:rPr>
          <w:szCs w:val="28"/>
          <w:lang w:eastAsia="ru-RU"/>
        </w:rPr>
        <w:t>. Территории общего пользования (улично-дорожная сеть) выделить на карте градостроительного зонирования как зона ИТ-3.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25871" w:rsidRDefault="00125871" w:rsidP="00125871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Решили: Принять единогласно.</w:t>
      </w:r>
    </w:p>
    <w:p w:rsidR="009D3B80" w:rsidRDefault="009D3B80" w:rsidP="00291FAD">
      <w:pPr>
        <w:ind w:firstLine="567"/>
        <w:jc w:val="both"/>
        <w:rPr>
          <w:sz w:val="28"/>
          <w:szCs w:val="28"/>
        </w:rPr>
      </w:pPr>
    </w:p>
    <w:p w:rsidR="00F26357" w:rsidRDefault="00F26357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Краснодарскому краю:</w:t>
      </w:r>
    </w:p>
    <w:p w:rsidR="00291FAD" w:rsidRDefault="00467699" w:rsidP="00291FAD">
      <w:pPr>
        <w:pStyle w:val="a4"/>
        <w:ind w:firstLine="567"/>
        <w:jc w:val="both"/>
        <w:rPr>
          <w:noProof/>
          <w:szCs w:val="28"/>
        </w:rPr>
      </w:pPr>
      <w:r>
        <w:rPr>
          <w:szCs w:val="28"/>
          <w:lang w:eastAsia="ru-RU"/>
        </w:rPr>
        <w:t>5</w:t>
      </w:r>
      <w:r w:rsidR="00291FAD">
        <w:rPr>
          <w:szCs w:val="28"/>
          <w:lang w:eastAsia="ru-RU"/>
        </w:rPr>
        <w:t xml:space="preserve">. Нанести на карту градостроительного зонирования границы санитарно-защитных зон  и </w:t>
      </w:r>
      <w:proofErr w:type="gramStart"/>
      <w:r w:rsidR="00291FAD">
        <w:rPr>
          <w:szCs w:val="28"/>
          <w:lang w:eastAsia="ru-RU"/>
        </w:rPr>
        <w:t>установить особые условия</w:t>
      </w:r>
      <w:proofErr w:type="gramEnd"/>
      <w:r w:rsidR="00291FAD">
        <w:rPr>
          <w:szCs w:val="28"/>
          <w:lang w:eastAsia="ru-RU"/>
        </w:rPr>
        <w:t xml:space="preserve"> использования земельных учас</w:t>
      </w:r>
      <w:r w:rsidR="00291FAD">
        <w:rPr>
          <w:szCs w:val="28"/>
          <w:lang w:eastAsia="ru-RU"/>
        </w:rPr>
        <w:t>т</w:t>
      </w:r>
      <w:r w:rsidR="00291FAD">
        <w:rPr>
          <w:szCs w:val="28"/>
          <w:lang w:eastAsia="ru-RU"/>
        </w:rPr>
        <w:t>ков, находящихся в санитарно-защитных зонах ЗАО ПЗ «Воля»:</w:t>
      </w:r>
      <w:r w:rsidR="00291FAD">
        <w:rPr>
          <w:color w:val="000000"/>
          <w:szCs w:val="28"/>
          <w:lang w:eastAsia="ru-RU"/>
        </w:rPr>
        <w:t xml:space="preserve"> </w:t>
      </w:r>
      <w:r w:rsidR="00291FAD">
        <w:rPr>
          <w:noProof/>
          <w:szCs w:val="28"/>
        </w:rPr>
        <w:t xml:space="preserve"> </w:t>
      </w:r>
    </w:p>
    <w:p w:rsidR="00291FAD" w:rsidRDefault="00291FAD" w:rsidP="00291FAD">
      <w:pPr>
        <w:pStyle w:val="a4"/>
        <w:jc w:val="both"/>
        <w:rPr>
          <w:noProof/>
          <w:szCs w:val="28"/>
        </w:rPr>
      </w:pPr>
      <w:r>
        <w:rPr>
          <w:noProof/>
          <w:szCs w:val="28"/>
        </w:rPr>
        <w:lastRenderedPageBreak/>
        <w:t xml:space="preserve">         - площадка 4 МТФ-2: Краснодарский край, р-н Каневской, с/п Челбасское, ЗАО ПЗ «Воля» (кадастровый номер участка 23:11:0703000:639) с учетом строительства доильного зала, коровника № 12, коровника № 12/1;</w:t>
      </w:r>
    </w:p>
    <w:p w:rsidR="00291FAD" w:rsidRDefault="00291FAD" w:rsidP="00291FAD">
      <w:pPr>
        <w:pStyle w:val="a4"/>
        <w:jc w:val="both"/>
        <w:rPr>
          <w:noProof/>
          <w:szCs w:val="28"/>
        </w:rPr>
      </w:pPr>
      <w:r>
        <w:rPr>
          <w:noProof/>
          <w:szCs w:val="28"/>
        </w:rPr>
        <w:t xml:space="preserve">          - площадка 6 МТФ 3: Краснодарский край, р-н Каневской, с/п Челбасское, ЗАО ПЗ «Воля» (кадастровый номер участка 23:11:0703000:634) с учетом строительства коровника № 15/1, коровника № 16, коровника 16/1, коровника № 16/2, доильного зала, реконструкции коровника № 15;</w:t>
      </w:r>
    </w:p>
    <w:p w:rsidR="00291FAD" w:rsidRDefault="00291FAD" w:rsidP="00291FAD">
      <w:pPr>
        <w:pStyle w:val="a4"/>
        <w:jc w:val="both"/>
        <w:rPr>
          <w:noProof/>
          <w:szCs w:val="28"/>
        </w:rPr>
      </w:pPr>
      <w:r>
        <w:rPr>
          <w:noProof/>
          <w:szCs w:val="28"/>
        </w:rPr>
        <w:t xml:space="preserve">          - площадка 14 Центральный хоздвор (Бригада </w:t>
      </w:r>
      <w:r w:rsidR="007B7359">
        <w:rPr>
          <w:noProof/>
          <w:szCs w:val="28"/>
        </w:rPr>
        <w:t>6</w:t>
      </w:r>
      <w:r>
        <w:rPr>
          <w:noProof/>
          <w:szCs w:val="28"/>
        </w:rPr>
        <w:t>): Краснодарский край, р-н Каневской, с/п Челбасское, ЗАО ПЗ «Воля» (кадастровый номер участка 23:11:0703000:633) с учетом строительства навеса для с/х техники.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25871" w:rsidRDefault="00125871" w:rsidP="00125871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Решили: Принять единогласно.</w:t>
      </w:r>
    </w:p>
    <w:p w:rsidR="009D3B80" w:rsidRDefault="009D3B80" w:rsidP="00291FAD">
      <w:pPr>
        <w:ind w:firstLine="567"/>
        <w:jc w:val="both"/>
        <w:rPr>
          <w:sz w:val="28"/>
          <w:szCs w:val="28"/>
        </w:rPr>
      </w:pPr>
    </w:p>
    <w:p w:rsidR="00291FAD" w:rsidRDefault="00467699" w:rsidP="00291FAD">
      <w:pPr>
        <w:pStyle w:val="a4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6</w:t>
      </w:r>
      <w:r w:rsidR="00291FAD">
        <w:rPr>
          <w:noProof/>
          <w:szCs w:val="28"/>
        </w:rPr>
        <w:t xml:space="preserve">. </w:t>
      </w:r>
      <w:r w:rsidR="00291FAD">
        <w:rPr>
          <w:szCs w:val="28"/>
        </w:rPr>
        <w:t xml:space="preserve">Нанести на карту градостроительного зонирования границы расчетной санитарно-защитной зоны  и </w:t>
      </w:r>
      <w:proofErr w:type="gramStart"/>
      <w:r w:rsidR="00291FAD">
        <w:rPr>
          <w:szCs w:val="28"/>
        </w:rPr>
        <w:t>установить особые условия</w:t>
      </w:r>
      <w:proofErr w:type="gramEnd"/>
      <w:r w:rsidR="00291FAD">
        <w:rPr>
          <w:szCs w:val="28"/>
        </w:rPr>
        <w:t xml:space="preserve"> использования з</w:t>
      </w:r>
      <w:r w:rsidR="00291FAD">
        <w:rPr>
          <w:szCs w:val="28"/>
        </w:rPr>
        <w:t>е</w:t>
      </w:r>
      <w:r w:rsidR="00291FAD">
        <w:rPr>
          <w:szCs w:val="28"/>
        </w:rPr>
        <w:t xml:space="preserve">мельного участка, </w:t>
      </w:r>
      <w:r w:rsidR="00291FAD">
        <w:rPr>
          <w:noProof/>
          <w:szCs w:val="28"/>
        </w:rPr>
        <w:t xml:space="preserve">  находящегося в санитарно-защитной зоне 3-го отделения АО «Трудовое».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25871" w:rsidRDefault="00125871" w:rsidP="00125871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Решили: Принять единогласно.</w:t>
      </w:r>
    </w:p>
    <w:p w:rsidR="009D3B80" w:rsidRDefault="009D3B80" w:rsidP="00291FAD">
      <w:pPr>
        <w:ind w:firstLine="567"/>
        <w:jc w:val="both"/>
        <w:rPr>
          <w:sz w:val="28"/>
          <w:szCs w:val="28"/>
        </w:rPr>
      </w:pPr>
    </w:p>
    <w:p w:rsidR="004432F2" w:rsidRDefault="004432F2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администрации муниципального образования Каневской район:</w:t>
      </w:r>
    </w:p>
    <w:p w:rsidR="00291FAD" w:rsidRDefault="00467699" w:rsidP="00291FAD">
      <w:pPr>
        <w:pStyle w:val="a4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7</w:t>
      </w:r>
      <w:r w:rsidR="00291FAD">
        <w:rPr>
          <w:noProof/>
          <w:szCs w:val="28"/>
        </w:rPr>
        <w:t xml:space="preserve">. </w:t>
      </w:r>
      <w:r w:rsidR="00291FAD">
        <w:rPr>
          <w:szCs w:val="28"/>
        </w:rPr>
        <w:t xml:space="preserve">Нанести на карту градостроительного зонирования границы расчетной санитарно-защитной зоны  и </w:t>
      </w:r>
      <w:proofErr w:type="gramStart"/>
      <w:r w:rsidR="00291FAD">
        <w:rPr>
          <w:szCs w:val="28"/>
        </w:rPr>
        <w:t>установить особые условия</w:t>
      </w:r>
      <w:proofErr w:type="gramEnd"/>
      <w:r w:rsidR="00291FAD">
        <w:rPr>
          <w:szCs w:val="28"/>
        </w:rPr>
        <w:t xml:space="preserve"> использования з</w:t>
      </w:r>
      <w:r w:rsidR="00291FAD">
        <w:rPr>
          <w:szCs w:val="28"/>
        </w:rPr>
        <w:t>е</w:t>
      </w:r>
      <w:r w:rsidR="00291FAD">
        <w:rPr>
          <w:szCs w:val="28"/>
        </w:rPr>
        <w:t xml:space="preserve">мельного участка, </w:t>
      </w:r>
      <w:r w:rsidR="00291FAD">
        <w:rPr>
          <w:noProof/>
          <w:szCs w:val="28"/>
        </w:rPr>
        <w:t xml:space="preserve">  находящегося по адресу: ст. Челбасская, ул. Красная,11.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25871" w:rsidRDefault="00125871" w:rsidP="00125871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Решили: Принять единогласно.</w:t>
      </w:r>
    </w:p>
    <w:p w:rsidR="009D3B80" w:rsidRDefault="009D3B80" w:rsidP="00291FAD">
      <w:pPr>
        <w:ind w:firstLine="567"/>
        <w:jc w:val="both"/>
        <w:rPr>
          <w:sz w:val="28"/>
          <w:szCs w:val="28"/>
        </w:rPr>
      </w:pPr>
    </w:p>
    <w:p w:rsidR="00291FAD" w:rsidRDefault="00467699" w:rsidP="00291FAD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8</w:t>
      </w:r>
      <w:r w:rsidR="00291FAD">
        <w:rPr>
          <w:szCs w:val="28"/>
        </w:rPr>
        <w:t>.  Нанести на карту градостроительного зонирования границу санитарно-защитной зоны  и установить особые условия использования земельного учас</w:t>
      </w:r>
      <w:r w:rsidR="00291FAD">
        <w:rPr>
          <w:szCs w:val="28"/>
        </w:rPr>
        <w:t>т</w:t>
      </w:r>
      <w:r w:rsidR="00291FAD">
        <w:rPr>
          <w:szCs w:val="28"/>
        </w:rPr>
        <w:t>к</w:t>
      </w:r>
      <w:proofErr w:type="gramStart"/>
      <w:r w:rsidR="00291FAD">
        <w:rPr>
          <w:szCs w:val="28"/>
        </w:rPr>
        <w:t>а ООО</w:t>
      </w:r>
      <w:proofErr w:type="gramEnd"/>
      <w:r w:rsidR="00291FAD">
        <w:rPr>
          <w:szCs w:val="28"/>
        </w:rPr>
        <w:t xml:space="preserve"> «АСТ-2007» (земельный участок с кадастровым номером 23:11:0702000:445).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25871" w:rsidRDefault="00125871" w:rsidP="00125871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Решили: Принять единогласно.</w:t>
      </w:r>
    </w:p>
    <w:p w:rsidR="009D3B80" w:rsidRDefault="009D3B80" w:rsidP="00291FAD">
      <w:pPr>
        <w:ind w:firstLine="567"/>
        <w:jc w:val="both"/>
        <w:rPr>
          <w:sz w:val="28"/>
          <w:szCs w:val="28"/>
        </w:rPr>
      </w:pPr>
    </w:p>
    <w:p w:rsidR="00291FAD" w:rsidRDefault="00467699" w:rsidP="00291FAD">
      <w:pPr>
        <w:keepLines/>
        <w:overflowPunct w:val="0"/>
        <w:spacing w:after="60" w:line="32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291FAD">
        <w:rPr>
          <w:sz w:val="28"/>
          <w:szCs w:val="28"/>
        </w:rPr>
        <w:t>.  По заявлению Публичного акционерного общества «Родина» изменить территориальную зону П-2 (</w:t>
      </w:r>
      <w:r w:rsidR="00291FAD">
        <w:rPr>
          <w:rFonts w:eastAsia="SimSun"/>
          <w:bCs/>
          <w:iCs/>
          <w:sz w:val="28"/>
          <w:szCs w:val="28"/>
          <w:lang w:eastAsia="zh-CN"/>
        </w:rPr>
        <w:t>Зона предприятий, производств и объектов II кла</w:t>
      </w:r>
      <w:r w:rsidR="00291FAD">
        <w:rPr>
          <w:rFonts w:eastAsia="SimSun"/>
          <w:bCs/>
          <w:iCs/>
          <w:sz w:val="28"/>
          <w:szCs w:val="28"/>
          <w:lang w:eastAsia="zh-CN"/>
        </w:rPr>
        <w:t>с</w:t>
      </w:r>
      <w:r w:rsidR="00291FAD">
        <w:rPr>
          <w:rFonts w:eastAsia="SimSun"/>
          <w:bCs/>
          <w:iCs/>
          <w:sz w:val="28"/>
          <w:szCs w:val="28"/>
          <w:lang w:eastAsia="zh-CN"/>
        </w:rPr>
        <w:t>са опасности  СЗЗ-500  м.) на зону СХ-2</w:t>
      </w:r>
      <w:bookmarkStart w:id="1" w:name="_Toc492306751"/>
      <w:r w:rsidR="00291FAD">
        <w:rPr>
          <w:rFonts w:eastAsia="SimSun"/>
          <w:bCs/>
          <w:iCs/>
          <w:sz w:val="28"/>
          <w:szCs w:val="28"/>
          <w:lang w:eastAsia="zh-CN"/>
        </w:rPr>
        <w:t xml:space="preserve"> (Зона объектов сельскохозяйственного назначения)</w:t>
      </w:r>
      <w:bookmarkEnd w:id="1"/>
      <w:r w:rsidR="00291FAD">
        <w:rPr>
          <w:rFonts w:eastAsia="SimSun"/>
          <w:bCs/>
          <w:iCs/>
          <w:sz w:val="28"/>
          <w:szCs w:val="28"/>
          <w:lang w:eastAsia="zh-CN"/>
        </w:rPr>
        <w:t xml:space="preserve"> с учетом границ</w:t>
      </w:r>
      <w:r w:rsidR="00291FAD">
        <w:rPr>
          <w:rFonts w:eastAsia="SimSun"/>
          <w:b/>
          <w:bCs/>
          <w:iCs/>
          <w:sz w:val="28"/>
          <w:szCs w:val="28"/>
          <w:lang w:eastAsia="zh-CN"/>
        </w:rPr>
        <w:t xml:space="preserve">  </w:t>
      </w:r>
      <w:r w:rsidR="00291FAD">
        <w:rPr>
          <w:sz w:val="28"/>
          <w:szCs w:val="28"/>
        </w:rPr>
        <w:t xml:space="preserve">земельных участков, относящихся к категории земель – земли сельскохозяйственного назначения: </w:t>
      </w:r>
    </w:p>
    <w:p w:rsidR="00291FAD" w:rsidRDefault="00291FAD" w:rsidP="00291FAD">
      <w:pPr>
        <w:keepLines/>
        <w:overflowPunct w:val="0"/>
        <w:spacing w:after="60" w:line="32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кадастровым номером  23:11:0702000:436, 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Краснодарский край, Каневской район,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Челбасское</w:t>
      </w:r>
      <w:proofErr w:type="spellEnd"/>
      <w:r>
        <w:rPr>
          <w:sz w:val="28"/>
          <w:szCs w:val="28"/>
        </w:rPr>
        <w:t>, в границах ОАО «Род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на»,  секция 8, контур 46;</w:t>
      </w:r>
    </w:p>
    <w:p w:rsidR="00291FAD" w:rsidRDefault="00291FAD" w:rsidP="00291FAD">
      <w:pPr>
        <w:keepLines/>
        <w:overflowPunct w:val="0"/>
        <w:spacing w:after="60" w:line="320" w:lineRule="exact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 кадастровый номер 23:11:0702000:833,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Краснодарский край, Каневской район,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Челбасское</w:t>
      </w:r>
      <w:proofErr w:type="spellEnd"/>
      <w:r>
        <w:rPr>
          <w:sz w:val="28"/>
          <w:szCs w:val="28"/>
        </w:rPr>
        <w:t>, в границах плана ЗАО «Родина»,  секция 9, контур 2, северная часть;</w:t>
      </w:r>
    </w:p>
    <w:p w:rsidR="00291FAD" w:rsidRDefault="00291FAD" w:rsidP="00291FAD">
      <w:pPr>
        <w:keepLines/>
        <w:overflowPunct w:val="0"/>
        <w:spacing w:after="60" w:line="320" w:lineRule="exact"/>
        <w:ind w:firstLine="567"/>
        <w:outlineLvl w:val="0"/>
        <w:rPr>
          <w:rFonts w:eastAsia="SimSun"/>
          <w:bCs/>
          <w:i/>
          <w:iCs/>
          <w:sz w:val="24"/>
          <w:szCs w:val="24"/>
          <w:u w:val="single"/>
          <w:lang w:eastAsia="zh-CN"/>
        </w:rPr>
      </w:pPr>
      <w:r>
        <w:rPr>
          <w:sz w:val="28"/>
          <w:szCs w:val="28"/>
        </w:rPr>
        <w:t xml:space="preserve">-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номер 23:11:0702000:442, расположенного по адресу: Краснодарский край, Каневской район,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Челбасское</w:t>
      </w:r>
      <w:proofErr w:type="spellEnd"/>
      <w:r>
        <w:rPr>
          <w:sz w:val="28"/>
          <w:szCs w:val="28"/>
        </w:rPr>
        <w:t>, в границах ОАО «Род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на»,  секция 5, контур 11 (ПТФ).</w:t>
      </w:r>
    </w:p>
    <w:p w:rsidR="00291FAD" w:rsidRDefault="00291FAD" w:rsidP="00291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25871" w:rsidRDefault="00125871" w:rsidP="00125871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Решили: Принять единогласно.</w:t>
      </w:r>
    </w:p>
    <w:p w:rsidR="005007A8" w:rsidRDefault="005007A8" w:rsidP="00CF76CE">
      <w:pPr>
        <w:ind w:firstLine="567"/>
        <w:jc w:val="both"/>
        <w:rPr>
          <w:sz w:val="28"/>
          <w:szCs w:val="28"/>
        </w:rPr>
      </w:pPr>
    </w:p>
    <w:p w:rsidR="00CF76CE" w:rsidRDefault="00CF76CE" w:rsidP="00CF7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часть III «Градостроительные регламенты» внести 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дополнения:</w:t>
      </w:r>
    </w:p>
    <w:p w:rsidR="00CF76CE" w:rsidRDefault="00467699" w:rsidP="00CF76CE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10</w:t>
      </w:r>
      <w:r w:rsidR="00CF76CE">
        <w:rPr>
          <w:szCs w:val="28"/>
        </w:rPr>
        <w:t>.</w:t>
      </w:r>
      <w:r w:rsidR="00CF76CE">
        <w:rPr>
          <w:b/>
          <w:szCs w:val="28"/>
        </w:rPr>
        <w:t xml:space="preserve"> </w:t>
      </w:r>
      <w:proofErr w:type="gramStart"/>
      <w:r w:rsidR="00CF76CE">
        <w:rPr>
          <w:szCs w:val="28"/>
        </w:rPr>
        <w:t>В статьях 41 (Градостроительные регламенты.</w:t>
      </w:r>
      <w:proofErr w:type="gramEnd"/>
      <w:r w:rsidR="00CF76CE">
        <w:rPr>
          <w:szCs w:val="28"/>
        </w:rPr>
        <w:t xml:space="preserve"> Жилые зоны),  42 (Гр</w:t>
      </w:r>
      <w:r w:rsidR="00CF76CE">
        <w:rPr>
          <w:szCs w:val="28"/>
        </w:rPr>
        <w:t>а</w:t>
      </w:r>
      <w:r w:rsidR="00CF76CE">
        <w:rPr>
          <w:szCs w:val="28"/>
        </w:rPr>
        <w:t>достроительные регламенты. Общественно-деловые зоны),</w:t>
      </w:r>
      <w:bookmarkStart w:id="2" w:name="_Toc492306745"/>
      <w:bookmarkStart w:id="3" w:name="_Toc491778977"/>
      <w:bookmarkStart w:id="4" w:name="_Toc478416010"/>
      <w:bookmarkStart w:id="5" w:name="_Toc475445246"/>
      <w:r w:rsidR="00CF76CE">
        <w:rPr>
          <w:szCs w:val="28"/>
        </w:rPr>
        <w:t xml:space="preserve">  43 (Градостро</w:t>
      </w:r>
      <w:r w:rsidR="00CF76CE">
        <w:rPr>
          <w:szCs w:val="28"/>
        </w:rPr>
        <w:t>и</w:t>
      </w:r>
      <w:r w:rsidR="00CF76CE">
        <w:rPr>
          <w:szCs w:val="28"/>
        </w:rPr>
        <w:t>тельные регламенты. Производственные зоны),</w:t>
      </w:r>
      <w:bookmarkStart w:id="6" w:name="_Toc492306763"/>
      <w:bookmarkStart w:id="7" w:name="_Toc491778982"/>
      <w:bookmarkStart w:id="8" w:name="_Toc478416015"/>
      <w:bookmarkStart w:id="9" w:name="_Toc475445251"/>
      <w:bookmarkStart w:id="10" w:name="_Toc466036038"/>
      <w:bookmarkStart w:id="11" w:name="_Toc438640216"/>
      <w:bookmarkStart w:id="12" w:name="_Toc437351213"/>
      <w:bookmarkStart w:id="13" w:name="_Toc433729393"/>
      <w:bookmarkEnd w:id="2"/>
      <w:bookmarkEnd w:id="3"/>
      <w:bookmarkEnd w:id="4"/>
      <w:bookmarkEnd w:id="5"/>
      <w:r w:rsidR="00CF76CE">
        <w:rPr>
          <w:szCs w:val="28"/>
        </w:rPr>
        <w:t xml:space="preserve">  48 (Градостроительные регл</w:t>
      </w:r>
      <w:r w:rsidR="00CF76CE">
        <w:rPr>
          <w:szCs w:val="28"/>
        </w:rPr>
        <w:t>а</w:t>
      </w:r>
      <w:r w:rsidR="00CF76CE">
        <w:rPr>
          <w:szCs w:val="28"/>
        </w:rPr>
        <w:t xml:space="preserve">менты. </w:t>
      </w:r>
      <w:proofErr w:type="gramStart"/>
      <w:r w:rsidR="00CF76CE">
        <w:rPr>
          <w:szCs w:val="28"/>
        </w:rPr>
        <w:t>Иные виды территориальных зон)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CF76CE">
        <w:rPr>
          <w:szCs w:val="28"/>
        </w:rPr>
        <w:t xml:space="preserve"> в коде 4.4 (числовое обозначение):</w:t>
      </w:r>
      <w:proofErr w:type="gramEnd"/>
    </w:p>
    <w:p w:rsidR="00CF76CE" w:rsidRDefault="00467699" w:rsidP="00CF7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6CE">
        <w:rPr>
          <w:sz w:val="28"/>
          <w:szCs w:val="28"/>
        </w:rPr>
        <w:t>В графе «Предельные размеры земельных участков и предельные пар</w:t>
      </w:r>
      <w:r w:rsidR="00CF76CE">
        <w:rPr>
          <w:sz w:val="28"/>
          <w:szCs w:val="28"/>
        </w:rPr>
        <w:t>а</w:t>
      </w:r>
      <w:r w:rsidR="00CF76CE">
        <w:rPr>
          <w:sz w:val="28"/>
          <w:szCs w:val="28"/>
        </w:rPr>
        <w:t>метры разрешенного строительства»  слова – «минимальная/максимальная площадь земельного участка – 500/10000 кв.м.» заменить словами – «Мин</w:t>
      </w:r>
      <w:r w:rsidR="00CF76CE">
        <w:rPr>
          <w:sz w:val="28"/>
          <w:szCs w:val="28"/>
        </w:rPr>
        <w:t>и</w:t>
      </w:r>
      <w:r w:rsidR="00CF76CE">
        <w:rPr>
          <w:sz w:val="28"/>
          <w:szCs w:val="28"/>
        </w:rPr>
        <w:t xml:space="preserve">мальный размер участка от 10 кв.м. </w:t>
      </w:r>
    </w:p>
    <w:p w:rsidR="00CF76CE" w:rsidRDefault="00CF76CE" w:rsidP="00CF7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Размеры земельных участков для объектов торгового назначения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маются в соответствии с СП 42.13330.2011 «Градостроительство. Планировка и застройка городских и сельских поселений» с учетом размещения в границах участка парковочной площадки»;</w:t>
      </w:r>
    </w:p>
    <w:p w:rsidR="00CF76CE" w:rsidRDefault="00467699" w:rsidP="00CF7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76CE">
        <w:rPr>
          <w:sz w:val="28"/>
          <w:szCs w:val="28"/>
        </w:rPr>
        <w:t xml:space="preserve"> «Минимальные отступы от границ смежных земельных участков – 3 м., от фронтальной границы участка – 5 м.» заменить словами - «минимальные о</w:t>
      </w:r>
      <w:r w:rsidR="00CF76CE">
        <w:rPr>
          <w:sz w:val="28"/>
          <w:szCs w:val="28"/>
        </w:rPr>
        <w:t>т</w:t>
      </w:r>
      <w:r w:rsidR="00CF76CE">
        <w:rPr>
          <w:sz w:val="28"/>
          <w:szCs w:val="28"/>
        </w:rPr>
        <w:t>ступы от границ смежных земельных участков – 3 м., от фронтальной границы участка – 3 м.»</w:t>
      </w:r>
    </w:p>
    <w:p w:rsidR="00CF76CE" w:rsidRDefault="00CF76CE" w:rsidP="00CF7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Графу «Предельные размеры земельных участков и предельные параметры разрешенного строительства»  добавить словами:</w:t>
      </w:r>
    </w:p>
    <w:p w:rsidR="00CF76CE" w:rsidRDefault="00CF76CE" w:rsidP="00CF76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«размеры земельных участков для отдельно стоящих временных (некап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тальных) киосков, лоточной торговли, временных павильонов розничной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говли и обслуживания населения площадью не более 20 кв.м.: минимальный – 10 кв.м.; максимальный – 100 кв.м. с учетом размещения в границах участка парковочной площадки;</w:t>
      </w:r>
    </w:p>
    <w:p w:rsidR="00CF76CE" w:rsidRDefault="00CF76CE" w:rsidP="00DF2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данных объектов только по согласованию с органами местного самоуправления, а так же с управлением строительства. </w:t>
      </w:r>
    </w:p>
    <w:p w:rsidR="00CF76CE" w:rsidRDefault="00CF76CE" w:rsidP="00DF2BC1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отдельно стоящих временных (некапитальных) объектов:</w:t>
      </w:r>
    </w:p>
    <w:p w:rsidR="00CF76CE" w:rsidRDefault="00CF76CE" w:rsidP="00CF76CE">
      <w:pPr>
        <w:jc w:val="both"/>
        <w:rPr>
          <w:sz w:val="28"/>
          <w:szCs w:val="28"/>
        </w:rPr>
      </w:pPr>
      <w:r>
        <w:rPr>
          <w:sz w:val="28"/>
          <w:szCs w:val="28"/>
        </w:rPr>
        <w:t>- минимальный отступ от границ участка – 0 м (с учетом требований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регламентов); </w:t>
      </w:r>
    </w:p>
    <w:p w:rsidR="00CF76CE" w:rsidRDefault="00CF76CE" w:rsidP="00CF7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максимальное количество надземных этажей зданий – 1; </w:t>
      </w:r>
    </w:p>
    <w:p w:rsidR="00CF76CE" w:rsidRDefault="00CF76CE" w:rsidP="00CF76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максимальная высота зданий – 7 м.; </w:t>
      </w:r>
    </w:p>
    <w:p w:rsidR="00CF76CE" w:rsidRDefault="00CF76CE" w:rsidP="00DF2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максимальный процент застройки в границах земельного участка – 80». </w:t>
      </w:r>
    </w:p>
    <w:p w:rsidR="00CF76CE" w:rsidRDefault="00CF76CE" w:rsidP="00CF76C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вопросу в ходе слушаний поступили замечания и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ния:  </w:t>
      </w:r>
    </w:p>
    <w:p w:rsidR="00BE5ADC" w:rsidRDefault="00CF76CE" w:rsidP="00BE5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А.А. Лагутина:</w:t>
      </w:r>
    </w:p>
    <w:p w:rsidR="00CF76CE" w:rsidRDefault="00DF2BC1" w:rsidP="00CF76CE">
      <w:pPr>
        <w:ind w:firstLine="567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="00CF76CE">
        <w:rPr>
          <w:rFonts w:eastAsia="Calibri"/>
          <w:sz w:val="28"/>
          <w:szCs w:val="28"/>
          <w:lang w:eastAsia="en-US"/>
        </w:rPr>
        <w:t>в статьях 41 (Градостроительные регламенты.</w:t>
      </w:r>
      <w:proofErr w:type="gramEnd"/>
      <w:r w:rsidR="00CF76CE">
        <w:rPr>
          <w:rFonts w:eastAsia="Calibri"/>
          <w:sz w:val="28"/>
          <w:szCs w:val="28"/>
          <w:lang w:eastAsia="en-US"/>
        </w:rPr>
        <w:t xml:space="preserve"> Жилые зоны), 42 (Град</w:t>
      </w:r>
      <w:r w:rsidR="00CF76CE">
        <w:rPr>
          <w:rFonts w:eastAsia="Calibri"/>
          <w:sz w:val="28"/>
          <w:szCs w:val="28"/>
          <w:lang w:eastAsia="en-US"/>
        </w:rPr>
        <w:t>о</w:t>
      </w:r>
      <w:r w:rsidR="00CF76CE">
        <w:rPr>
          <w:rFonts w:eastAsia="Calibri"/>
          <w:sz w:val="28"/>
          <w:szCs w:val="28"/>
          <w:lang w:eastAsia="en-US"/>
        </w:rPr>
        <w:t>строительные регламенты. Общественно-деловые зоны),  43(Градостроительные регламенты. Производственные зоны), 48 (Градостро</w:t>
      </w:r>
      <w:r w:rsidR="00CF76CE">
        <w:rPr>
          <w:rFonts w:eastAsia="Calibri"/>
          <w:sz w:val="28"/>
          <w:szCs w:val="28"/>
          <w:lang w:eastAsia="en-US"/>
        </w:rPr>
        <w:t>и</w:t>
      </w:r>
      <w:r w:rsidR="00CF76CE">
        <w:rPr>
          <w:rFonts w:eastAsia="Calibri"/>
          <w:sz w:val="28"/>
          <w:szCs w:val="28"/>
          <w:lang w:eastAsia="en-US"/>
        </w:rPr>
        <w:t xml:space="preserve">тельные регламенты. </w:t>
      </w:r>
      <w:proofErr w:type="gramStart"/>
      <w:r w:rsidR="00CF76CE">
        <w:rPr>
          <w:rFonts w:eastAsia="Calibri"/>
          <w:sz w:val="28"/>
          <w:szCs w:val="28"/>
          <w:lang w:eastAsia="en-US"/>
        </w:rPr>
        <w:t>Иные виды территориальных зон) в градостроительных регламентах вида разрешенного использования «магазины» (код 4.4) в зоне з</w:t>
      </w:r>
      <w:r w:rsidR="00CF76CE">
        <w:rPr>
          <w:rFonts w:eastAsia="Calibri"/>
          <w:sz w:val="28"/>
          <w:szCs w:val="28"/>
          <w:lang w:eastAsia="en-US"/>
        </w:rPr>
        <w:t>а</w:t>
      </w:r>
      <w:r w:rsidR="00CF76CE">
        <w:rPr>
          <w:rFonts w:eastAsia="Calibri"/>
          <w:sz w:val="28"/>
          <w:szCs w:val="28"/>
          <w:lang w:eastAsia="en-US"/>
        </w:rPr>
        <w:t>стройки индивидуальными жилыми домами (Ж-1), в зоне застройки малоэта</w:t>
      </w:r>
      <w:r w:rsidR="00CF76CE">
        <w:rPr>
          <w:rFonts w:eastAsia="Calibri"/>
          <w:sz w:val="28"/>
          <w:szCs w:val="28"/>
          <w:lang w:eastAsia="en-US"/>
        </w:rPr>
        <w:t>ж</w:t>
      </w:r>
      <w:r w:rsidR="00CF76CE">
        <w:rPr>
          <w:rFonts w:eastAsia="Calibri"/>
          <w:sz w:val="28"/>
          <w:szCs w:val="28"/>
          <w:lang w:eastAsia="en-US"/>
        </w:rPr>
        <w:t xml:space="preserve">ными жилыми домами (Ж-2), в зоне общественного центра  местного значения (ОД-2), в </w:t>
      </w:r>
      <w:r w:rsidR="00CF76CE">
        <w:rPr>
          <w:sz w:val="27"/>
          <w:szCs w:val="27"/>
        </w:rPr>
        <w:t>производственной зоне предприятий и объектов V класса опасности (СЗЗ-50 м) (П-5), содержатся предельные параметры разрешенного строительства,</w:t>
      </w:r>
      <w:r w:rsidR="00CF76C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CF76CE">
        <w:rPr>
          <w:color w:val="000000"/>
          <w:sz w:val="28"/>
          <w:szCs w:val="28"/>
          <w:shd w:val="clear" w:color="auto" w:fill="FFFFFF"/>
        </w:rPr>
        <w:t>объектов, не являющихся объектами капитального строительства (</w:t>
      </w:r>
      <w:r w:rsidR="00CF76CE">
        <w:rPr>
          <w:color w:val="000000"/>
          <w:sz w:val="28"/>
          <w:szCs w:val="28"/>
        </w:rPr>
        <w:t>отдельно ст</w:t>
      </w:r>
      <w:r w:rsidR="00CF76CE">
        <w:rPr>
          <w:sz w:val="28"/>
          <w:szCs w:val="28"/>
        </w:rPr>
        <w:t>оящих временных</w:t>
      </w:r>
      <w:proofErr w:type="gramEnd"/>
      <w:r w:rsidR="00CF76CE">
        <w:rPr>
          <w:sz w:val="28"/>
          <w:szCs w:val="28"/>
        </w:rPr>
        <w:t xml:space="preserve"> (</w:t>
      </w:r>
      <w:proofErr w:type="gramStart"/>
      <w:r w:rsidR="00CF76CE">
        <w:rPr>
          <w:sz w:val="28"/>
          <w:szCs w:val="28"/>
        </w:rPr>
        <w:t xml:space="preserve">некапитальных) киосков, лоточной торговли, временных павильонов розничной торговли и обслуживания населения), </w:t>
      </w:r>
      <w:r w:rsidR="00CF76CE">
        <w:rPr>
          <w:bCs/>
          <w:iCs/>
          <w:color w:val="000000"/>
          <w:sz w:val="28"/>
          <w:szCs w:val="28"/>
        </w:rPr>
        <w:t>в нарушении ча</w:t>
      </w:r>
      <w:r w:rsidR="00CF76CE">
        <w:rPr>
          <w:bCs/>
          <w:iCs/>
          <w:color w:val="000000"/>
          <w:sz w:val="28"/>
          <w:szCs w:val="28"/>
        </w:rPr>
        <w:t>с</w:t>
      </w:r>
      <w:r w:rsidR="00CF76CE">
        <w:rPr>
          <w:bCs/>
          <w:iCs/>
          <w:color w:val="000000"/>
          <w:sz w:val="28"/>
          <w:szCs w:val="28"/>
        </w:rPr>
        <w:t xml:space="preserve">ти 17 статьи 51 Градостроительного кодекса Российской Федерации. </w:t>
      </w:r>
      <w:proofErr w:type="gramEnd"/>
    </w:p>
    <w:p w:rsidR="00CF76CE" w:rsidRDefault="00CF76CE" w:rsidP="00CF76CE">
      <w:pPr>
        <w:shd w:val="clear" w:color="auto" w:fill="FFFFFF"/>
        <w:suppressAutoHyphens/>
        <w:spacing w:line="290" w:lineRule="atLeast"/>
        <w:ind w:firstLine="709"/>
        <w:jc w:val="both"/>
        <w:rPr>
          <w:spacing w:val="-2"/>
          <w:sz w:val="28"/>
          <w:szCs w:val="28"/>
          <w:lang w:eastAsia="ar-SA"/>
        </w:rPr>
      </w:pPr>
      <w:r>
        <w:rPr>
          <w:spacing w:val="-2"/>
          <w:sz w:val="28"/>
          <w:szCs w:val="28"/>
          <w:lang w:eastAsia="ar-SA"/>
        </w:rPr>
        <w:t xml:space="preserve">Необходимо отметить, что </w:t>
      </w:r>
      <w:proofErr w:type="gramStart"/>
      <w:r>
        <w:rPr>
          <w:spacing w:val="-2"/>
          <w:sz w:val="28"/>
          <w:szCs w:val="28"/>
          <w:lang w:eastAsia="ar-SA"/>
        </w:rPr>
        <w:t xml:space="preserve">исходя из положений пункта 10.1 статьи 1 </w:t>
      </w:r>
      <w:r>
        <w:rPr>
          <w:color w:val="000000"/>
          <w:sz w:val="28"/>
          <w:szCs w:val="28"/>
          <w:shd w:val="clear" w:color="auto" w:fill="FFFFFF"/>
          <w:lang w:eastAsia="ar-SA"/>
        </w:rPr>
        <w:t>Градостроительного кодекса Российской Федерации во взаимосвязи с пунктом 1 статьи 130 Гражданского кодекса</w:t>
      </w:r>
      <w:r>
        <w:rPr>
          <w:spacing w:val="-2"/>
          <w:sz w:val="28"/>
          <w:szCs w:val="28"/>
          <w:lang w:eastAsia="ar-SA"/>
        </w:rPr>
        <w:t xml:space="preserve"> </w:t>
      </w:r>
      <w:r>
        <w:rPr>
          <w:color w:val="000000"/>
          <w:spacing w:val="-2"/>
          <w:sz w:val="28"/>
          <w:szCs w:val="28"/>
          <w:lang w:eastAsia="ar-SA"/>
        </w:rPr>
        <w:t>Российской Федерации</w:t>
      </w:r>
      <w:r>
        <w:rPr>
          <w:spacing w:val="-2"/>
          <w:sz w:val="28"/>
          <w:szCs w:val="28"/>
          <w:lang w:eastAsia="ar-SA"/>
        </w:rPr>
        <w:t xml:space="preserve"> вышеуказанные объекты относятся</w:t>
      </w:r>
      <w:proofErr w:type="gramEnd"/>
      <w:r>
        <w:rPr>
          <w:spacing w:val="-2"/>
          <w:sz w:val="28"/>
          <w:szCs w:val="28"/>
          <w:lang w:eastAsia="ar-SA"/>
        </w:rPr>
        <w:t xml:space="preserve"> к временным (некапитальным) объектам, перемещение которых возможно без нанесения несоразмерного ущерба их назначению.</w:t>
      </w:r>
    </w:p>
    <w:p w:rsidR="00CF76CE" w:rsidRDefault="00CF76CE" w:rsidP="00CF76CE">
      <w:pPr>
        <w:ind w:firstLine="708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>В силу пункта 17 статьи 51 Градостроительного кодекса Российской Ф</w:t>
      </w:r>
      <w:r>
        <w:rPr>
          <w:color w:val="000000"/>
          <w:sz w:val="28"/>
          <w:szCs w:val="28"/>
          <w:shd w:val="clear" w:color="auto" w:fill="FFFFFF"/>
          <w:lang w:eastAsia="ar-SA"/>
        </w:rPr>
        <w:t>е</w:t>
      </w:r>
      <w:r>
        <w:rPr>
          <w:color w:val="000000"/>
          <w:sz w:val="28"/>
          <w:szCs w:val="28"/>
          <w:shd w:val="clear" w:color="auto" w:fill="FFFFFF"/>
          <w:lang w:eastAsia="ar-SA"/>
        </w:rPr>
        <w:t>дерации выдача разрешения на строительство не требуется в случае строител</w:t>
      </w:r>
      <w:r>
        <w:rPr>
          <w:color w:val="000000"/>
          <w:sz w:val="28"/>
          <w:szCs w:val="28"/>
          <w:shd w:val="clear" w:color="auto" w:fill="FFFFFF"/>
          <w:lang w:eastAsia="ar-SA"/>
        </w:rPr>
        <w:t>ь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ства, реконструкции объектов, </w:t>
      </w:r>
      <w:r>
        <w:rPr>
          <w:color w:val="000000"/>
          <w:sz w:val="28"/>
          <w:szCs w:val="28"/>
          <w:shd w:val="clear" w:color="auto" w:fill="FFFFFF"/>
        </w:rPr>
        <w:t>не являющихся объектами капитального стро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тельства, а также </w:t>
      </w:r>
      <w:r>
        <w:rPr>
          <w:color w:val="000000"/>
          <w:sz w:val="28"/>
          <w:szCs w:val="28"/>
          <w:shd w:val="clear" w:color="auto" w:fill="FFFFFF"/>
          <w:lang w:eastAsia="ar-SA"/>
        </w:rPr>
        <w:t>строений и сооружений вспомогательного использования.</w:t>
      </w:r>
    </w:p>
    <w:p w:rsidR="00CF76CE" w:rsidRDefault="00CF76CE" w:rsidP="00CF76CE">
      <w:pPr>
        <w:ind w:firstLine="708"/>
        <w:jc w:val="both"/>
        <w:rPr>
          <w:sz w:val="27"/>
          <w:szCs w:val="27"/>
        </w:rPr>
      </w:pPr>
      <w:proofErr w:type="gramStart"/>
      <w:r>
        <w:rPr>
          <w:rFonts w:eastAsia="SimSun"/>
          <w:color w:val="000000"/>
          <w:sz w:val="28"/>
          <w:szCs w:val="28"/>
          <w:lang w:eastAsia="zh-CN"/>
        </w:rPr>
        <w:t>В соответствии с классификатором</w:t>
      </w:r>
      <w:r>
        <w:rPr>
          <w:rFonts w:eastAsia="SimSun"/>
          <w:sz w:val="28"/>
          <w:szCs w:val="28"/>
          <w:lang w:eastAsia="zh-CN"/>
        </w:rPr>
        <w:t>, утвержденным приказом Министе</w:t>
      </w:r>
      <w:r>
        <w:rPr>
          <w:rFonts w:eastAsia="SimSun"/>
          <w:sz w:val="28"/>
          <w:szCs w:val="28"/>
          <w:lang w:eastAsia="zh-CN"/>
        </w:rPr>
        <w:t>р</w:t>
      </w:r>
      <w:r>
        <w:rPr>
          <w:rFonts w:eastAsia="SimSun"/>
          <w:sz w:val="28"/>
          <w:szCs w:val="28"/>
          <w:lang w:eastAsia="zh-CN"/>
        </w:rPr>
        <w:t>ства экономического развития Российской Федерации от 1 сентября 2014 г. № 540 (в редакции от 4 февраля 2019 г. № 44, далее – классификатор)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вид разр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шенного использования земельного участка – </w:t>
      </w:r>
      <w:r>
        <w:rPr>
          <w:rFonts w:eastAsia="Calibri"/>
          <w:sz w:val="28"/>
          <w:szCs w:val="28"/>
          <w:lang w:eastAsia="en-US"/>
        </w:rPr>
        <w:t>«магазины» (код 4.4</w:t>
      </w:r>
      <w:r>
        <w:rPr>
          <w:color w:val="000000"/>
          <w:sz w:val="28"/>
          <w:szCs w:val="28"/>
        </w:rPr>
        <w:t>) определяет размещение объектов капитального строительства, предназначенных для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дажи товаров, торговая площадь которых составляет до 5000 кв.м.</w:t>
      </w:r>
      <w:proofErr w:type="gramEnd"/>
    </w:p>
    <w:p w:rsidR="00CF76CE" w:rsidRDefault="00D75A26" w:rsidP="00CF76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F76CE">
        <w:rPr>
          <w:color w:val="000000"/>
          <w:sz w:val="28"/>
          <w:szCs w:val="28"/>
        </w:rPr>
        <w:t xml:space="preserve"> связи с введением в действие СП 42.13330.2016 с 01 июля 2017 г. пр</w:t>
      </w:r>
      <w:r w:rsidR="00CF76CE">
        <w:rPr>
          <w:color w:val="000000"/>
          <w:sz w:val="28"/>
          <w:szCs w:val="28"/>
        </w:rPr>
        <w:t>и</w:t>
      </w:r>
      <w:r w:rsidR="00CF76CE">
        <w:rPr>
          <w:color w:val="000000"/>
          <w:sz w:val="28"/>
          <w:szCs w:val="28"/>
        </w:rPr>
        <w:t xml:space="preserve">знан недействующим </w:t>
      </w:r>
      <w:hyperlink r:id="rId8" w:history="1">
        <w:r w:rsidR="00CF76CE">
          <w:rPr>
            <w:rStyle w:val="a3"/>
            <w:color w:val="000000"/>
            <w:sz w:val="28"/>
            <w:szCs w:val="28"/>
            <w:u w:val="none"/>
          </w:rPr>
          <w:t>СП 42.13330.2011</w:t>
        </w:r>
      </w:hyperlink>
      <w:r w:rsidR="00CF76CE">
        <w:rPr>
          <w:color w:val="000000"/>
          <w:sz w:val="28"/>
          <w:szCs w:val="28"/>
        </w:rPr>
        <w:t xml:space="preserve"> (</w:t>
      </w:r>
      <w:hyperlink r:id="rId9" w:history="1">
        <w:r w:rsidR="00CF76CE">
          <w:rPr>
            <w:rStyle w:val="a3"/>
            <w:color w:val="000000"/>
            <w:sz w:val="28"/>
            <w:szCs w:val="28"/>
            <w:u w:val="none"/>
          </w:rPr>
          <w:t>Приказ Минстроя РФ от 30.12.2016 N 1034/</w:t>
        </w:r>
        <w:proofErr w:type="spellStart"/>
        <w:proofErr w:type="gramStart"/>
        <w:r w:rsidR="00CF76CE">
          <w:rPr>
            <w:rStyle w:val="a3"/>
            <w:color w:val="000000"/>
            <w:sz w:val="28"/>
            <w:szCs w:val="28"/>
            <w:u w:val="none"/>
          </w:rPr>
          <w:t>пр</w:t>
        </w:r>
        <w:proofErr w:type="spellEnd"/>
        <w:proofErr w:type="gramEnd"/>
      </w:hyperlink>
      <w:r w:rsidR="00CF76CE">
        <w:rPr>
          <w:color w:val="000000"/>
          <w:sz w:val="28"/>
          <w:szCs w:val="28"/>
        </w:rPr>
        <w:t>), на который имеется ссылка в рассматриваемом проекте.</w:t>
      </w:r>
    </w:p>
    <w:p w:rsidR="00CF76CE" w:rsidRDefault="00866537" w:rsidP="00CF76CE">
      <w:pPr>
        <w:shd w:val="clear" w:color="auto" w:fill="FFFFFF"/>
        <w:ind w:firstLine="480"/>
        <w:jc w:val="both"/>
      </w:pPr>
      <w:hyperlink r:id="rId10" w:history="1">
        <w:proofErr w:type="gramStart"/>
        <w:r w:rsidR="00CF76CE">
          <w:rPr>
            <w:rStyle w:val="a3"/>
            <w:color w:val="000000"/>
            <w:sz w:val="28"/>
            <w:szCs w:val="28"/>
            <w:u w:val="none"/>
          </w:rPr>
          <w:t>СП 42.13330.2011</w:t>
        </w:r>
      </w:hyperlink>
      <w:r w:rsidR="00CF76CE">
        <w:rPr>
          <w:color w:val="000000"/>
          <w:sz w:val="28"/>
          <w:szCs w:val="28"/>
        </w:rPr>
        <w:t xml:space="preserve"> отменен за исключением пунктов, включенных в </w:t>
      </w:r>
      <w:hyperlink r:id="rId11" w:history="1">
        <w:r w:rsidR="00CF76CE">
          <w:rPr>
            <w:rStyle w:val="a3"/>
            <w:color w:val="000000"/>
            <w:sz w:val="28"/>
            <w:szCs w:val="28"/>
            <w:u w:val="none"/>
          </w:rPr>
          <w:t>Пер</w:t>
        </w:r>
        <w:r w:rsidR="00CF76CE">
          <w:rPr>
            <w:rStyle w:val="a3"/>
            <w:color w:val="000000"/>
            <w:sz w:val="28"/>
            <w:szCs w:val="28"/>
            <w:u w:val="none"/>
          </w:rPr>
          <w:t>е</w:t>
        </w:r>
        <w:r w:rsidR="00CF76CE">
          <w:rPr>
            <w:rStyle w:val="a3"/>
            <w:color w:val="000000"/>
            <w:sz w:val="28"/>
            <w:szCs w:val="28"/>
            <w:u w:val="none"/>
          </w:rPr>
          <w:t>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  </w:r>
      </w:hyperlink>
      <w:r w:rsidR="00CF76CE">
        <w:rPr>
          <w:color w:val="000000"/>
          <w:sz w:val="28"/>
          <w:szCs w:val="28"/>
        </w:rPr>
        <w:t xml:space="preserve">, утвержденный </w:t>
      </w:r>
      <w:hyperlink r:id="rId12" w:history="1">
        <w:r w:rsidR="00CF76CE">
          <w:rPr>
            <w:rStyle w:val="a3"/>
            <w:color w:val="000000"/>
            <w:sz w:val="28"/>
            <w:szCs w:val="28"/>
            <w:u w:val="none"/>
          </w:rPr>
          <w:t>постановлен</w:t>
        </w:r>
        <w:r w:rsidR="00CF76CE">
          <w:rPr>
            <w:rStyle w:val="a3"/>
            <w:color w:val="000000"/>
            <w:sz w:val="28"/>
            <w:szCs w:val="28"/>
            <w:u w:val="none"/>
          </w:rPr>
          <w:t>и</w:t>
        </w:r>
        <w:r w:rsidR="00CF76CE">
          <w:rPr>
            <w:rStyle w:val="a3"/>
            <w:color w:val="000000"/>
            <w:sz w:val="28"/>
            <w:szCs w:val="28"/>
            <w:u w:val="none"/>
          </w:rPr>
          <w:t>ем Правительства Российской Федерации от 26.12.2014 № 1521</w:t>
        </w:r>
      </w:hyperlink>
      <w:r w:rsidR="00CF76CE">
        <w:rPr>
          <w:color w:val="000000"/>
          <w:sz w:val="28"/>
          <w:szCs w:val="28"/>
        </w:rPr>
        <w:t xml:space="preserve"> (далее Пер</w:t>
      </w:r>
      <w:r w:rsidR="00CF76CE">
        <w:rPr>
          <w:color w:val="000000"/>
          <w:sz w:val="28"/>
          <w:szCs w:val="28"/>
        </w:rPr>
        <w:t>е</w:t>
      </w:r>
      <w:r w:rsidR="00CF76CE">
        <w:rPr>
          <w:color w:val="000000"/>
          <w:sz w:val="28"/>
          <w:szCs w:val="28"/>
        </w:rPr>
        <w:t xml:space="preserve">чень), до внесения соответствующих изменений в данный </w:t>
      </w:r>
      <w:hyperlink r:id="rId13" w:history="1">
        <w:r w:rsidR="00CF76CE">
          <w:rPr>
            <w:rStyle w:val="a3"/>
            <w:color w:val="000000"/>
            <w:sz w:val="28"/>
            <w:szCs w:val="28"/>
            <w:u w:val="none"/>
          </w:rPr>
          <w:t>Перечень</w:t>
        </w:r>
      </w:hyperlink>
      <w:hyperlink r:id="rId14" w:history="1">
        <w:r w:rsidR="00CF76CE">
          <w:rPr>
            <w:rStyle w:val="a3"/>
            <w:color w:val="000000"/>
            <w:sz w:val="28"/>
            <w:szCs w:val="28"/>
            <w:u w:val="none"/>
          </w:rPr>
          <w:t>.</w:t>
        </w:r>
      </w:hyperlink>
      <w:proofErr w:type="gramEnd"/>
    </w:p>
    <w:p w:rsidR="00C23C60" w:rsidRPr="00BC5471" w:rsidRDefault="00BC5471" w:rsidP="00CF76CE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Б. Ф. </w:t>
      </w:r>
      <w:proofErr w:type="spellStart"/>
      <w:r>
        <w:rPr>
          <w:sz w:val="28"/>
          <w:szCs w:val="28"/>
        </w:rPr>
        <w:t>Слоквенко</w:t>
      </w:r>
      <w:proofErr w:type="spellEnd"/>
      <w:r w:rsidR="00C23C60" w:rsidRPr="00BC5471">
        <w:rPr>
          <w:sz w:val="28"/>
          <w:szCs w:val="28"/>
        </w:rPr>
        <w:t xml:space="preserve"> предложил в связи с тем, что  в Классификаторе видов ра</w:t>
      </w:r>
      <w:r w:rsidR="00C23C60" w:rsidRPr="00BC5471">
        <w:rPr>
          <w:sz w:val="28"/>
          <w:szCs w:val="28"/>
        </w:rPr>
        <w:t>з</w:t>
      </w:r>
      <w:r w:rsidR="00C23C60" w:rsidRPr="00BC5471">
        <w:rPr>
          <w:sz w:val="28"/>
          <w:szCs w:val="28"/>
        </w:rPr>
        <w:lastRenderedPageBreak/>
        <w:t>решенного использования земельных участков нет наименовани</w:t>
      </w:r>
      <w:r w:rsidR="009D3B80">
        <w:rPr>
          <w:sz w:val="28"/>
          <w:szCs w:val="28"/>
        </w:rPr>
        <w:t>я</w:t>
      </w:r>
      <w:r w:rsidR="00C23C60" w:rsidRPr="00BC5471">
        <w:rPr>
          <w:sz w:val="28"/>
          <w:szCs w:val="28"/>
        </w:rPr>
        <w:t xml:space="preserve"> вида разр</w:t>
      </w:r>
      <w:r w:rsidR="00C23C60" w:rsidRPr="00BC5471">
        <w:rPr>
          <w:sz w:val="28"/>
          <w:szCs w:val="28"/>
        </w:rPr>
        <w:t>е</w:t>
      </w:r>
      <w:r w:rsidR="00C23C60" w:rsidRPr="00BC5471">
        <w:rPr>
          <w:sz w:val="28"/>
          <w:szCs w:val="28"/>
        </w:rPr>
        <w:t>шенного использования земельного участка «нестационарный торговый об</w:t>
      </w:r>
      <w:r w:rsidR="00C23C60" w:rsidRPr="00BC5471">
        <w:rPr>
          <w:sz w:val="28"/>
          <w:szCs w:val="28"/>
        </w:rPr>
        <w:t>ъ</w:t>
      </w:r>
      <w:r w:rsidR="00C23C60" w:rsidRPr="00BC5471">
        <w:rPr>
          <w:sz w:val="28"/>
          <w:szCs w:val="28"/>
        </w:rPr>
        <w:t>ект», а</w:t>
      </w:r>
      <w:r w:rsidRPr="00BC5471">
        <w:rPr>
          <w:sz w:val="28"/>
          <w:szCs w:val="28"/>
        </w:rPr>
        <w:t xml:space="preserve"> факт присутствия временных сооружений имеется, внести в примечания.</w:t>
      </w:r>
    </w:p>
    <w:p w:rsidR="00D75A26" w:rsidRDefault="00D75A26" w:rsidP="00CF76CE">
      <w:pPr>
        <w:shd w:val="clear" w:color="auto" w:fill="FFFFFF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вопросу в результате обсуждений членами комиссии </w:t>
      </w:r>
      <w:r w:rsidR="00295317">
        <w:rPr>
          <w:color w:val="000000"/>
          <w:sz w:val="28"/>
          <w:szCs w:val="28"/>
        </w:rPr>
        <w:t>принято решение</w:t>
      </w:r>
      <w:r>
        <w:rPr>
          <w:color w:val="000000"/>
          <w:sz w:val="28"/>
          <w:szCs w:val="28"/>
        </w:rPr>
        <w:t>:</w:t>
      </w:r>
    </w:p>
    <w:p w:rsidR="00D75A26" w:rsidRDefault="00D75A26" w:rsidP="00D75A26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статьях 41 (Градостроительные регламенты.</w:t>
      </w:r>
      <w:proofErr w:type="gramEnd"/>
      <w:r>
        <w:rPr>
          <w:szCs w:val="28"/>
        </w:rPr>
        <w:t xml:space="preserve"> Жилые зоны),  42</w:t>
      </w:r>
      <w:r w:rsidR="00295317">
        <w:rPr>
          <w:szCs w:val="28"/>
        </w:rPr>
        <w:t xml:space="preserve"> </w:t>
      </w:r>
      <w:r>
        <w:rPr>
          <w:szCs w:val="28"/>
        </w:rPr>
        <w:t>(Град</w:t>
      </w:r>
      <w:r>
        <w:rPr>
          <w:szCs w:val="28"/>
        </w:rPr>
        <w:t>о</w:t>
      </w:r>
      <w:r>
        <w:rPr>
          <w:szCs w:val="28"/>
        </w:rPr>
        <w:t>строительные регламенты. Общественно-деловые зоны),  в коде 4.4 (числовое обозначение):</w:t>
      </w:r>
    </w:p>
    <w:p w:rsidR="00C277D7" w:rsidRDefault="00DF2BC1" w:rsidP="00D75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5A26">
        <w:rPr>
          <w:sz w:val="28"/>
          <w:szCs w:val="28"/>
        </w:rPr>
        <w:t xml:space="preserve">  В графе «Предельные размеры земельных участков и предельные пар</w:t>
      </w:r>
      <w:r w:rsidR="00D75A26">
        <w:rPr>
          <w:sz w:val="28"/>
          <w:szCs w:val="28"/>
        </w:rPr>
        <w:t>а</w:t>
      </w:r>
      <w:r w:rsidR="00D75A26">
        <w:rPr>
          <w:sz w:val="28"/>
          <w:szCs w:val="28"/>
        </w:rPr>
        <w:t xml:space="preserve">метры разрешенного строительства»  слова – «минимальная/максимальная площадь земельного участка – 500/10000 кв.м.» </w:t>
      </w:r>
      <w:r w:rsidR="00A23ED5">
        <w:rPr>
          <w:sz w:val="28"/>
          <w:szCs w:val="28"/>
        </w:rPr>
        <w:t xml:space="preserve">добавить словами «для вновь формируемых земельных участков»; </w:t>
      </w:r>
    </w:p>
    <w:p w:rsidR="00D75A26" w:rsidRDefault="003A0B6A" w:rsidP="00D75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ED5">
        <w:rPr>
          <w:sz w:val="28"/>
          <w:szCs w:val="28"/>
        </w:rPr>
        <w:t>добавить подпунктом: – «минимальная/максимальная площадь земельн</w:t>
      </w:r>
      <w:r w:rsidR="00A23ED5">
        <w:rPr>
          <w:sz w:val="28"/>
          <w:szCs w:val="28"/>
        </w:rPr>
        <w:t>о</w:t>
      </w:r>
      <w:r w:rsidR="00A23ED5">
        <w:rPr>
          <w:sz w:val="28"/>
          <w:szCs w:val="28"/>
        </w:rPr>
        <w:t>го участка – 10/10000 кв.м.</w:t>
      </w:r>
      <w:r w:rsidR="00C277D7" w:rsidRPr="00C277D7">
        <w:rPr>
          <w:sz w:val="28"/>
          <w:szCs w:val="28"/>
        </w:rPr>
        <w:t xml:space="preserve"> </w:t>
      </w:r>
      <w:r w:rsidR="00C277D7">
        <w:rPr>
          <w:sz w:val="28"/>
          <w:szCs w:val="28"/>
        </w:rPr>
        <w:t>в условиях сложившейся застройки</w:t>
      </w:r>
      <w:r w:rsidR="007B67C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75A26" w:rsidRDefault="00D75A26" w:rsidP="00D75A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«Минимальные отступы от границ смежных земельных участков – 3 м., от фронтальной границы участка – 5 м.» заменить словами - «минимальные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ступы от границ смежных земельных участков – 3 м., от фронтальной границы участка – 3 м.</w:t>
      </w:r>
      <w:r w:rsidR="00C277D7">
        <w:rPr>
          <w:sz w:val="28"/>
          <w:szCs w:val="28"/>
        </w:rPr>
        <w:t xml:space="preserve"> в условиях сложившейся застройки</w:t>
      </w:r>
      <w:r>
        <w:rPr>
          <w:sz w:val="28"/>
          <w:szCs w:val="28"/>
        </w:rPr>
        <w:t>»</w:t>
      </w:r>
      <w:r w:rsidR="00C277D7">
        <w:rPr>
          <w:sz w:val="28"/>
          <w:szCs w:val="28"/>
        </w:rPr>
        <w:t>.</w:t>
      </w:r>
    </w:p>
    <w:p w:rsidR="003A0B6A" w:rsidRPr="003A0B6A" w:rsidRDefault="00F20E62" w:rsidP="003A0B6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="003A0B6A" w:rsidRPr="003A0B6A">
        <w:rPr>
          <w:sz w:val="28"/>
          <w:szCs w:val="28"/>
        </w:rPr>
        <w:t>Примечани</w:t>
      </w:r>
      <w:r w:rsidR="00125871">
        <w:rPr>
          <w:sz w:val="28"/>
          <w:szCs w:val="28"/>
        </w:rPr>
        <w:t>е</w:t>
      </w:r>
      <w:r w:rsidR="003A0B6A" w:rsidRPr="003A0B6A">
        <w:rPr>
          <w:sz w:val="28"/>
          <w:szCs w:val="28"/>
        </w:rPr>
        <w:t xml:space="preserve">  в статьях</w:t>
      </w:r>
      <w:r w:rsidR="00125871">
        <w:rPr>
          <w:sz w:val="28"/>
          <w:szCs w:val="28"/>
        </w:rPr>
        <w:t xml:space="preserve">: </w:t>
      </w:r>
      <w:r w:rsidR="003A0B6A" w:rsidRPr="003A0B6A">
        <w:rPr>
          <w:sz w:val="28"/>
          <w:szCs w:val="28"/>
        </w:rPr>
        <w:t xml:space="preserve"> 41 (Градостроительные регламенты.</w:t>
      </w:r>
      <w:proofErr w:type="gramEnd"/>
      <w:r w:rsidR="003A0B6A" w:rsidRPr="003A0B6A">
        <w:rPr>
          <w:sz w:val="28"/>
          <w:szCs w:val="28"/>
        </w:rPr>
        <w:t xml:space="preserve"> Жилые з</w:t>
      </w:r>
      <w:r w:rsidR="003A0B6A" w:rsidRPr="003A0B6A">
        <w:rPr>
          <w:sz w:val="28"/>
          <w:szCs w:val="28"/>
        </w:rPr>
        <w:t>о</w:t>
      </w:r>
      <w:r w:rsidR="003A0B6A" w:rsidRPr="003A0B6A">
        <w:rPr>
          <w:sz w:val="28"/>
          <w:szCs w:val="28"/>
        </w:rPr>
        <w:t>ны), 42 (Градостроительные регламенты. Общественно-деловые зоны), в зоне застройки индивидуальными жилыми домами (Ж-1), в зоне застройки мал</w:t>
      </w:r>
      <w:r w:rsidR="003A0B6A" w:rsidRPr="003A0B6A">
        <w:rPr>
          <w:sz w:val="28"/>
          <w:szCs w:val="28"/>
        </w:rPr>
        <w:t>о</w:t>
      </w:r>
      <w:r w:rsidR="003A0B6A" w:rsidRPr="003A0B6A">
        <w:rPr>
          <w:sz w:val="28"/>
          <w:szCs w:val="28"/>
        </w:rPr>
        <w:t>этажными жилыми домами (Ж-2), в зоне общественного центра местного зн</w:t>
      </w:r>
      <w:r w:rsidR="003A0B6A" w:rsidRPr="003A0B6A">
        <w:rPr>
          <w:sz w:val="28"/>
          <w:szCs w:val="28"/>
        </w:rPr>
        <w:t>а</w:t>
      </w:r>
      <w:r w:rsidR="003A0B6A" w:rsidRPr="003A0B6A">
        <w:rPr>
          <w:sz w:val="28"/>
          <w:szCs w:val="28"/>
        </w:rPr>
        <w:t xml:space="preserve">чения (ОД-2) добавить пунктами: </w:t>
      </w:r>
    </w:p>
    <w:p w:rsidR="003A0B6A" w:rsidRPr="003A0B6A" w:rsidRDefault="003A0B6A" w:rsidP="003A0B6A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A0B6A">
        <w:rPr>
          <w:sz w:val="28"/>
          <w:szCs w:val="28"/>
        </w:rPr>
        <w:t xml:space="preserve">«В соответствии с Градостроительным кодексом РФ, Земельным кодексом РФ, ФЗ № 381-ФЗ от 28.12.2009, ГОСТ </w:t>
      </w:r>
      <w:proofErr w:type="gramStart"/>
      <w:r w:rsidRPr="003A0B6A">
        <w:rPr>
          <w:sz w:val="28"/>
          <w:szCs w:val="28"/>
        </w:rPr>
        <w:t>Р</w:t>
      </w:r>
      <w:proofErr w:type="gramEnd"/>
      <w:r w:rsidRPr="003A0B6A">
        <w:rPr>
          <w:sz w:val="28"/>
          <w:szCs w:val="28"/>
        </w:rPr>
        <w:t xml:space="preserve"> 51773-2009:</w:t>
      </w:r>
    </w:p>
    <w:p w:rsidR="003A0B6A" w:rsidRPr="003A0B6A" w:rsidRDefault="003A0B6A" w:rsidP="003A0B6A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Нестационарный торговый объект - торговый объект, представляющий с</w:t>
      </w:r>
      <w:r w:rsidRPr="003A0B6A">
        <w:rPr>
          <w:sz w:val="28"/>
          <w:szCs w:val="28"/>
        </w:rPr>
        <w:t>о</w:t>
      </w:r>
      <w:r w:rsidRPr="003A0B6A">
        <w:rPr>
          <w:sz w:val="28"/>
          <w:szCs w:val="28"/>
        </w:rPr>
        <w:t>бой временное сооружение или временную конструкцию, не связанные прочно с земельным участком вне зависимости от наличия или отсутствия подключ</w:t>
      </w:r>
      <w:r w:rsidRPr="003A0B6A">
        <w:rPr>
          <w:sz w:val="28"/>
          <w:szCs w:val="28"/>
        </w:rPr>
        <w:t>е</w:t>
      </w:r>
      <w:r w:rsidRPr="003A0B6A">
        <w:rPr>
          <w:sz w:val="28"/>
          <w:szCs w:val="28"/>
        </w:rPr>
        <w:t>ния (технологического присоединения) к сетям инженерно-технического обе</w:t>
      </w:r>
      <w:r w:rsidRPr="003A0B6A">
        <w:rPr>
          <w:sz w:val="28"/>
          <w:szCs w:val="28"/>
        </w:rPr>
        <w:t>с</w:t>
      </w:r>
      <w:r w:rsidRPr="003A0B6A">
        <w:rPr>
          <w:sz w:val="28"/>
          <w:szCs w:val="28"/>
        </w:rPr>
        <w:t>печения, в том числе передвижное сооружение.</w:t>
      </w:r>
    </w:p>
    <w:p w:rsidR="003A0B6A" w:rsidRPr="003A0B6A" w:rsidRDefault="003A0B6A" w:rsidP="003A0B6A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A0B6A">
        <w:rPr>
          <w:sz w:val="28"/>
          <w:szCs w:val="28"/>
        </w:rPr>
        <w:t xml:space="preserve">К нестационарным торговым объектам относят павильоны, киоски, палатки, торговые автоматы и иные временные торговые объекты. К нестационарным передвижным торговым объектам относят лотки, </w:t>
      </w:r>
      <w:proofErr w:type="spellStart"/>
      <w:r w:rsidRPr="003A0B6A">
        <w:rPr>
          <w:sz w:val="28"/>
          <w:szCs w:val="28"/>
        </w:rPr>
        <w:t>автомагазины</w:t>
      </w:r>
      <w:proofErr w:type="spellEnd"/>
      <w:r w:rsidRPr="003A0B6A">
        <w:rPr>
          <w:sz w:val="28"/>
          <w:szCs w:val="28"/>
        </w:rPr>
        <w:t>, автофургоны, автолавки, автоцистерны, тележки и другие аналогичные объекты.</w:t>
      </w:r>
    </w:p>
    <w:p w:rsidR="003A0B6A" w:rsidRPr="003A0B6A" w:rsidRDefault="003A0B6A" w:rsidP="003A0B6A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Размещение нестационарных торговых объектов на земельных участках, в зданиях, строениях, сооружениях, находящихся в государственной собственн</w:t>
      </w:r>
      <w:r w:rsidRPr="003A0B6A">
        <w:rPr>
          <w:sz w:val="28"/>
          <w:szCs w:val="28"/>
        </w:rPr>
        <w:t>о</w:t>
      </w:r>
      <w:r w:rsidRPr="003A0B6A">
        <w:rPr>
          <w:sz w:val="28"/>
          <w:szCs w:val="28"/>
        </w:rPr>
        <w:t>сти или в муниципальной собственности, осуществляется в соответствии со схемой размещения нестационарных объектов с учетом необходимости обесп</w:t>
      </w:r>
      <w:r w:rsidRPr="003A0B6A">
        <w:rPr>
          <w:sz w:val="28"/>
          <w:szCs w:val="28"/>
        </w:rPr>
        <w:t>е</w:t>
      </w:r>
      <w:r w:rsidRPr="003A0B6A">
        <w:rPr>
          <w:sz w:val="28"/>
          <w:szCs w:val="28"/>
        </w:rPr>
        <w:t>чения устойчивого развития территорий и достижения нормативов минимал</w:t>
      </w:r>
      <w:r w:rsidRPr="003A0B6A">
        <w:rPr>
          <w:sz w:val="28"/>
          <w:szCs w:val="28"/>
        </w:rPr>
        <w:t>ь</w:t>
      </w:r>
      <w:r w:rsidRPr="003A0B6A">
        <w:rPr>
          <w:sz w:val="28"/>
          <w:szCs w:val="28"/>
        </w:rPr>
        <w:t>ной обеспеченности населения площадью торговых объектов.</w:t>
      </w:r>
    </w:p>
    <w:p w:rsidR="003A0B6A" w:rsidRPr="003A0B6A" w:rsidRDefault="003A0B6A" w:rsidP="003A0B6A">
      <w:pPr>
        <w:pStyle w:val="a6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При размещении  отдельно стоящих временных (некапитальных) киосков, лоточной торговли, временных павильонов розничной торговли и обслужив</w:t>
      </w:r>
      <w:r w:rsidRPr="003A0B6A">
        <w:rPr>
          <w:sz w:val="28"/>
          <w:szCs w:val="28"/>
        </w:rPr>
        <w:t>а</w:t>
      </w:r>
      <w:r w:rsidRPr="003A0B6A">
        <w:rPr>
          <w:sz w:val="28"/>
          <w:szCs w:val="28"/>
        </w:rPr>
        <w:t>ния населения площадью не более 20 кв.м. на земельных участках другой фо</w:t>
      </w:r>
      <w:r w:rsidRPr="003A0B6A">
        <w:rPr>
          <w:sz w:val="28"/>
          <w:szCs w:val="28"/>
        </w:rPr>
        <w:t>р</w:t>
      </w:r>
      <w:r w:rsidRPr="003A0B6A">
        <w:rPr>
          <w:sz w:val="28"/>
          <w:szCs w:val="28"/>
        </w:rPr>
        <w:t>мы собственности,  размеры земельных участков: минимальный – 10 кв.м.; ма</w:t>
      </w:r>
      <w:r w:rsidRPr="003A0B6A">
        <w:rPr>
          <w:sz w:val="28"/>
          <w:szCs w:val="28"/>
        </w:rPr>
        <w:t>к</w:t>
      </w:r>
      <w:r w:rsidRPr="003A0B6A">
        <w:rPr>
          <w:sz w:val="28"/>
          <w:szCs w:val="28"/>
        </w:rPr>
        <w:lastRenderedPageBreak/>
        <w:t>симальный – 100 кв.м. с учетом размещения в границах участка парковочной площадки.  Для отдельно стоящих временных (некапитальных) объектов: м</w:t>
      </w:r>
      <w:r w:rsidRPr="003A0B6A">
        <w:rPr>
          <w:sz w:val="28"/>
          <w:szCs w:val="28"/>
        </w:rPr>
        <w:t>и</w:t>
      </w:r>
      <w:r w:rsidRPr="003A0B6A">
        <w:rPr>
          <w:sz w:val="28"/>
          <w:szCs w:val="28"/>
        </w:rPr>
        <w:t>нимальный отступ от границ участка – 1 м., с учетом требований технических регламентов  (СП 42.13330.2016, НПБ 103-95);  максимальная высота зданий – 5 м.</w:t>
      </w:r>
    </w:p>
    <w:p w:rsidR="003A0B6A" w:rsidRDefault="003A0B6A" w:rsidP="003A0B6A">
      <w:pPr>
        <w:ind w:firstLine="567"/>
        <w:jc w:val="both"/>
        <w:rPr>
          <w:color w:val="FF0000"/>
          <w:sz w:val="28"/>
          <w:szCs w:val="28"/>
        </w:rPr>
      </w:pPr>
      <w:r w:rsidRPr="003A0B6A">
        <w:rPr>
          <w:sz w:val="28"/>
          <w:szCs w:val="28"/>
        </w:rPr>
        <w:t>Размещение данных объектов только по согласованию с органами местн</w:t>
      </w:r>
      <w:r w:rsidRPr="003A0B6A">
        <w:rPr>
          <w:sz w:val="28"/>
          <w:szCs w:val="28"/>
        </w:rPr>
        <w:t>о</w:t>
      </w:r>
      <w:r w:rsidRPr="003A0B6A">
        <w:rPr>
          <w:sz w:val="28"/>
          <w:szCs w:val="28"/>
        </w:rPr>
        <w:t>го самоуправления, а так же с управлением строительства.</w:t>
      </w:r>
      <w:r w:rsidRPr="003A0B6A">
        <w:rPr>
          <w:color w:val="FF0000"/>
          <w:sz w:val="28"/>
          <w:szCs w:val="28"/>
        </w:rPr>
        <w:t xml:space="preserve">      </w:t>
      </w:r>
    </w:p>
    <w:p w:rsidR="00F20E62" w:rsidRDefault="007C0FFB" w:rsidP="003A0B6A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 xml:space="preserve">Решили: </w:t>
      </w:r>
      <w:r w:rsidR="00F20E62" w:rsidRPr="003A0B6A">
        <w:rPr>
          <w:sz w:val="28"/>
          <w:szCs w:val="28"/>
        </w:rPr>
        <w:t>Принят</w:t>
      </w:r>
      <w:r w:rsidRPr="003A0B6A">
        <w:rPr>
          <w:sz w:val="28"/>
          <w:szCs w:val="28"/>
        </w:rPr>
        <w:t>ь</w:t>
      </w:r>
      <w:r w:rsidR="00F20E62" w:rsidRPr="003A0B6A">
        <w:rPr>
          <w:sz w:val="28"/>
          <w:szCs w:val="28"/>
        </w:rPr>
        <w:t xml:space="preserve"> единогла</w:t>
      </w:r>
      <w:r w:rsidR="00DF2BC1" w:rsidRPr="003A0B6A">
        <w:rPr>
          <w:sz w:val="28"/>
          <w:szCs w:val="28"/>
        </w:rPr>
        <w:t>с</w:t>
      </w:r>
      <w:r w:rsidR="00F20E62" w:rsidRPr="003A0B6A">
        <w:rPr>
          <w:sz w:val="28"/>
          <w:szCs w:val="28"/>
        </w:rPr>
        <w:t>но</w:t>
      </w:r>
      <w:r w:rsidR="00DF2BC1" w:rsidRPr="003A0B6A">
        <w:rPr>
          <w:sz w:val="28"/>
          <w:szCs w:val="28"/>
        </w:rPr>
        <w:t>.</w:t>
      </w:r>
    </w:p>
    <w:p w:rsidR="009D3B80" w:rsidRPr="003A0B6A" w:rsidRDefault="009D3B80" w:rsidP="003A0B6A">
      <w:pPr>
        <w:ind w:firstLine="567"/>
        <w:jc w:val="both"/>
        <w:rPr>
          <w:sz w:val="28"/>
          <w:szCs w:val="28"/>
        </w:rPr>
      </w:pPr>
    </w:p>
    <w:p w:rsidR="00B928A0" w:rsidRDefault="00C23C60" w:rsidP="00B928A0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11</w:t>
      </w:r>
      <w:r w:rsidR="00B928A0">
        <w:rPr>
          <w:szCs w:val="28"/>
        </w:rPr>
        <w:t xml:space="preserve">. </w:t>
      </w:r>
      <w:proofErr w:type="gramStart"/>
      <w:r w:rsidR="00B928A0">
        <w:rPr>
          <w:szCs w:val="28"/>
        </w:rPr>
        <w:t>В статьях 41 (Градостроительные регламенты.</w:t>
      </w:r>
      <w:proofErr w:type="gramEnd"/>
      <w:r w:rsidR="00B928A0">
        <w:rPr>
          <w:szCs w:val="28"/>
        </w:rPr>
        <w:t xml:space="preserve"> Жилые зоны),  42 (Гр</w:t>
      </w:r>
      <w:r w:rsidR="00B928A0">
        <w:rPr>
          <w:szCs w:val="28"/>
        </w:rPr>
        <w:t>а</w:t>
      </w:r>
      <w:r w:rsidR="00B928A0">
        <w:rPr>
          <w:szCs w:val="28"/>
        </w:rPr>
        <w:t>достроительные регламенты. Общественно-деловые зоны),  45 (Градостро</w:t>
      </w:r>
      <w:r w:rsidR="00B928A0">
        <w:rPr>
          <w:szCs w:val="28"/>
        </w:rPr>
        <w:t>и</w:t>
      </w:r>
      <w:r w:rsidR="00B928A0">
        <w:rPr>
          <w:szCs w:val="28"/>
        </w:rPr>
        <w:t xml:space="preserve">тельные регламенты. </w:t>
      </w:r>
      <w:proofErr w:type="gramStart"/>
      <w:r w:rsidR="00B928A0">
        <w:rPr>
          <w:szCs w:val="28"/>
        </w:rPr>
        <w:t>Зоны сельскохозяйственного использования) в кодах (ч</w:t>
      </w:r>
      <w:r w:rsidR="00B928A0">
        <w:rPr>
          <w:szCs w:val="28"/>
        </w:rPr>
        <w:t>и</w:t>
      </w:r>
      <w:r w:rsidR="00B928A0">
        <w:rPr>
          <w:szCs w:val="28"/>
        </w:rPr>
        <w:t>словое обозначение) видов разрешенного использования земельных участков: 2.1 (для индивидуального жилищного строительства),  2.1.1 (малоэтажная мн</w:t>
      </w:r>
      <w:r w:rsidR="00B928A0">
        <w:rPr>
          <w:szCs w:val="28"/>
        </w:rPr>
        <w:t>о</w:t>
      </w:r>
      <w:r w:rsidR="00B928A0">
        <w:rPr>
          <w:szCs w:val="28"/>
        </w:rPr>
        <w:t>гоквартирная жилая застройка),  2.2 (для ведения личного подсобного хозяйс</w:t>
      </w:r>
      <w:r w:rsidR="00B928A0">
        <w:rPr>
          <w:szCs w:val="28"/>
        </w:rPr>
        <w:t>т</w:t>
      </w:r>
      <w:r w:rsidR="00B928A0">
        <w:rPr>
          <w:szCs w:val="28"/>
        </w:rPr>
        <w:t>ва),  2.3 (блокированная жилая застройка) в графе «Предельные размеры з</w:t>
      </w:r>
      <w:r w:rsidR="00B928A0">
        <w:rPr>
          <w:szCs w:val="28"/>
        </w:rPr>
        <w:t>е</w:t>
      </w:r>
      <w:r w:rsidR="00B928A0">
        <w:rPr>
          <w:szCs w:val="28"/>
        </w:rPr>
        <w:t>мельных участков и предельные параметры разрешенного строительства»  сл</w:t>
      </w:r>
      <w:r w:rsidR="00B928A0">
        <w:rPr>
          <w:szCs w:val="28"/>
        </w:rPr>
        <w:t>о</w:t>
      </w:r>
      <w:r w:rsidR="00B928A0">
        <w:rPr>
          <w:szCs w:val="28"/>
        </w:rPr>
        <w:t>ва «Минимальный отступ строений от красной линии улиц не менее чем на – 5 м, от красной линии</w:t>
      </w:r>
      <w:proofErr w:type="gramEnd"/>
      <w:r w:rsidR="00B928A0">
        <w:rPr>
          <w:szCs w:val="28"/>
        </w:rPr>
        <w:t xml:space="preserve"> проездов не менее чем на 3 м.» заменить словами - «М</w:t>
      </w:r>
      <w:r w:rsidR="00B928A0">
        <w:rPr>
          <w:szCs w:val="28"/>
        </w:rPr>
        <w:t>и</w:t>
      </w:r>
      <w:r w:rsidR="00B928A0">
        <w:rPr>
          <w:szCs w:val="28"/>
        </w:rPr>
        <w:t>нимальный отступ строений от красной линии улиц не менее чем на - 3 м, от красной линии проездов не менее чем на - 3 м.».</w:t>
      </w:r>
    </w:p>
    <w:p w:rsidR="00B928A0" w:rsidRDefault="00B928A0" w:rsidP="00B92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слушаний поступило предложение от Б.Ф. </w:t>
      </w:r>
      <w:proofErr w:type="spellStart"/>
      <w:r>
        <w:rPr>
          <w:sz w:val="28"/>
          <w:szCs w:val="28"/>
        </w:rPr>
        <w:t>Слоквенко</w:t>
      </w:r>
      <w:proofErr w:type="spellEnd"/>
      <w:r>
        <w:rPr>
          <w:sz w:val="28"/>
          <w:szCs w:val="28"/>
        </w:rPr>
        <w:t>. Им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жено пункт добавить словами «в условиях сложившейся застройки». </w:t>
      </w:r>
    </w:p>
    <w:p w:rsidR="00B928A0" w:rsidRDefault="00B928A0" w:rsidP="00B928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поддержано единогласно.</w:t>
      </w:r>
    </w:p>
    <w:p w:rsidR="009D3B80" w:rsidRDefault="009D3B80" w:rsidP="00B928A0">
      <w:pPr>
        <w:ind w:firstLine="567"/>
        <w:jc w:val="both"/>
        <w:rPr>
          <w:sz w:val="28"/>
          <w:szCs w:val="28"/>
        </w:rPr>
      </w:pPr>
    </w:p>
    <w:p w:rsidR="00295317" w:rsidRDefault="00BC5471" w:rsidP="00295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95317">
        <w:rPr>
          <w:sz w:val="28"/>
          <w:szCs w:val="28"/>
        </w:rPr>
        <w:t xml:space="preserve">. </w:t>
      </w:r>
      <w:proofErr w:type="gramStart"/>
      <w:r w:rsidR="00295317">
        <w:rPr>
          <w:sz w:val="28"/>
          <w:szCs w:val="28"/>
        </w:rPr>
        <w:t>В статье 42 (Градостроительные регламенты.</w:t>
      </w:r>
      <w:proofErr w:type="gramEnd"/>
      <w:r w:rsidR="00295317">
        <w:rPr>
          <w:sz w:val="28"/>
          <w:szCs w:val="28"/>
        </w:rPr>
        <w:t xml:space="preserve"> </w:t>
      </w:r>
      <w:proofErr w:type="gramStart"/>
      <w:r w:rsidR="00295317">
        <w:rPr>
          <w:sz w:val="28"/>
          <w:szCs w:val="28"/>
        </w:rPr>
        <w:t xml:space="preserve">Общественно-деловые зоны):  в территориальных зонах </w:t>
      </w:r>
      <w:r w:rsidR="00295317">
        <w:rPr>
          <w:rFonts w:eastAsia="SimSun"/>
          <w:bCs/>
          <w:iCs/>
          <w:sz w:val="28"/>
          <w:szCs w:val="28"/>
          <w:lang w:eastAsia="zh-CN"/>
        </w:rPr>
        <w:t>ОД-1.(Центральная зона общественного и коммерческого назначения) и ОД-2 (Зона общественного центра местного зн</w:t>
      </w:r>
      <w:r w:rsidR="00295317">
        <w:rPr>
          <w:rFonts w:eastAsia="SimSun"/>
          <w:bCs/>
          <w:iCs/>
          <w:sz w:val="28"/>
          <w:szCs w:val="28"/>
          <w:lang w:eastAsia="zh-CN"/>
        </w:rPr>
        <w:t>а</w:t>
      </w:r>
      <w:r w:rsidR="00295317">
        <w:rPr>
          <w:rFonts w:eastAsia="SimSun"/>
          <w:bCs/>
          <w:iCs/>
          <w:sz w:val="28"/>
          <w:szCs w:val="28"/>
          <w:lang w:eastAsia="zh-CN"/>
        </w:rPr>
        <w:t xml:space="preserve">чения) </w:t>
      </w:r>
      <w:r w:rsidR="00295317">
        <w:rPr>
          <w:sz w:val="28"/>
          <w:szCs w:val="28"/>
        </w:rPr>
        <w:t>в разделах 2 «Условно разрешенные виды и параметры использования земельных участков и объектов капитального строительства» в кодах (числовое обозначение) видов разрешенного использования земельных участков  2.1 (для индивидуального жилищного строительства)  и 2.2 (для ведения личного по</w:t>
      </w:r>
      <w:r w:rsidR="00295317">
        <w:rPr>
          <w:sz w:val="28"/>
          <w:szCs w:val="28"/>
        </w:rPr>
        <w:t>д</w:t>
      </w:r>
      <w:r w:rsidR="00295317">
        <w:rPr>
          <w:sz w:val="28"/>
          <w:szCs w:val="28"/>
        </w:rPr>
        <w:t>собного хозяйства)  в столбце «Предельные размеры земельных</w:t>
      </w:r>
      <w:proofErr w:type="gramEnd"/>
      <w:r w:rsidR="00295317">
        <w:rPr>
          <w:sz w:val="28"/>
          <w:szCs w:val="28"/>
        </w:rPr>
        <w:t xml:space="preserve"> участков и предельные параметры разрешенного использования» слова - «минимал</w:t>
      </w:r>
      <w:r w:rsidR="00295317">
        <w:rPr>
          <w:sz w:val="28"/>
          <w:szCs w:val="28"/>
        </w:rPr>
        <w:t>ь</w:t>
      </w:r>
      <w:r w:rsidR="00295317">
        <w:rPr>
          <w:sz w:val="28"/>
          <w:szCs w:val="28"/>
        </w:rPr>
        <w:t>ная/максимальная ширина земельных участков вдоль фронта улицы – 8/32 м» заменить словами – «минимальная  ширина земельных участков вдоль фронта улицы – 8 м».</w:t>
      </w:r>
    </w:p>
    <w:p w:rsidR="00DF2BC1" w:rsidRDefault="00295317" w:rsidP="00DF2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25871" w:rsidRDefault="00125871" w:rsidP="00125871">
      <w:pPr>
        <w:ind w:firstLine="567"/>
        <w:jc w:val="both"/>
        <w:rPr>
          <w:sz w:val="28"/>
          <w:szCs w:val="28"/>
        </w:rPr>
      </w:pPr>
      <w:r w:rsidRPr="003A0B6A">
        <w:rPr>
          <w:sz w:val="28"/>
          <w:szCs w:val="28"/>
        </w:rPr>
        <w:t>Решили: Принять единогласно.</w:t>
      </w:r>
    </w:p>
    <w:p w:rsidR="00125871" w:rsidRDefault="00125871" w:rsidP="00DF2BC1">
      <w:pPr>
        <w:ind w:firstLine="567"/>
        <w:jc w:val="both"/>
        <w:rPr>
          <w:sz w:val="28"/>
          <w:szCs w:val="28"/>
        </w:rPr>
      </w:pPr>
    </w:p>
    <w:p w:rsidR="00295317" w:rsidRDefault="00BC5471" w:rsidP="00DF2B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95317">
        <w:rPr>
          <w:sz w:val="28"/>
          <w:szCs w:val="28"/>
        </w:rPr>
        <w:t xml:space="preserve">. </w:t>
      </w:r>
      <w:proofErr w:type="gramStart"/>
      <w:r w:rsidR="00295317">
        <w:rPr>
          <w:sz w:val="28"/>
          <w:szCs w:val="28"/>
        </w:rPr>
        <w:t xml:space="preserve">По заявлению </w:t>
      </w:r>
      <w:proofErr w:type="spellStart"/>
      <w:r w:rsidR="00295317">
        <w:rPr>
          <w:sz w:val="28"/>
          <w:szCs w:val="28"/>
        </w:rPr>
        <w:t>Линник</w:t>
      </w:r>
      <w:proofErr w:type="spellEnd"/>
      <w:r w:rsidR="00295317">
        <w:rPr>
          <w:sz w:val="28"/>
          <w:szCs w:val="28"/>
        </w:rPr>
        <w:t xml:space="preserve"> Н.С. в статье 42(Градостроительные регламенты.</w:t>
      </w:r>
      <w:proofErr w:type="gramEnd"/>
      <w:r w:rsidR="00295317">
        <w:rPr>
          <w:sz w:val="28"/>
          <w:szCs w:val="28"/>
        </w:rPr>
        <w:t xml:space="preserve"> </w:t>
      </w:r>
      <w:proofErr w:type="gramStart"/>
      <w:r w:rsidR="00295317">
        <w:rPr>
          <w:sz w:val="28"/>
          <w:szCs w:val="28"/>
        </w:rPr>
        <w:t xml:space="preserve">Общественно-деловые зоны)  в территориальных зонах </w:t>
      </w:r>
      <w:r w:rsidR="00295317">
        <w:rPr>
          <w:rFonts w:eastAsia="SimSun"/>
          <w:bCs/>
          <w:iCs/>
          <w:sz w:val="28"/>
          <w:szCs w:val="28"/>
          <w:lang w:eastAsia="zh-CN"/>
        </w:rPr>
        <w:t>ОД-1.(Центральная зона общественного и коммерческого назначения) и ОД-2 (Зона общественного це</w:t>
      </w:r>
      <w:r w:rsidR="00295317">
        <w:rPr>
          <w:rFonts w:eastAsia="SimSun"/>
          <w:bCs/>
          <w:iCs/>
          <w:sz w:val="28"/>
          <w:szCs w:val="28"/>
          <w:lang w:eastAsia="zh-CN"/>
        </w:rPr>
        <w:t>н</w:t>
      </w:r>
      <w:r w:rsidR="00295317">
        <w:rPr>
          <w:rFonts w:eastAsia="SimSun"/>
          <w:bCs/>
          <w:iCs/>
          <w:sz w:val="28"/>
          <w:szCs w:val="28"/>
          <w:lang w:eastAsia="zh-CN"/>
        </w:rPr>
        <w:lastRenderedPageBreak/>
        <w:t xml:space="preserve">тра местного значения) </w:t>
      </w:r>
      <w:r w:rsidR="00295317">
        <w:rPr>
          <w:sz w:val="28"/>
          <w:szCs w:val="28"/>
        </w:rPr>
        <w:t>в разделах 3 «Вспомогательные виды и параметры ра</w:t>
      </w:r>
      <w:r w:rsidR="00295317">
        <w:rPr>
          <w:sz w:val="28"/>
          <w:szCs w:val="28"/>
        </w:rPr>
        <w:t>з</w:t>
      </w:r>
      <w:r w:rsidR="00295317">
        <w:rPr>
          <w:sz w:val="28"/>
          <w:szCs w:val="28"/>
        </w:rPr>
        <w:t>решенного использования объектов капитального строительства» в столбце «Предельные размеры земельных участков и предельные параметры разреше</w:t>
      </w:r>
      <w:r w:rsidR="00295317">
        <w:rPr>
          <w:sz w:val="28"/>
          <w:szCs w:val="28"/>
        </w:rPr>
        <w:t>н</w:t>
      </w:r>
      <w:r w:rsidR="00295317">
        <w:rPr>
          <w:sz w:val="28"/>
          <w:szCs w:val="28"/>
        </w:rPr>
        <w:t>ного использования» слова – «Расстояние от объектов вспомогательного назн</w:t>
      </w:r>
      <w:r w:rsidR="00295317">
        <w:rPr>
          <w:sz w:val="28"/>
          <w:szCs w:val="28"/>
        </w:rPr>
        <w:t>а</w:t>
      </w:r>
      <w:r w:rsidR="00295317">
        <w:rPr>
          <w:sz w:val="28"/>
          <w:szCs w:val="28"/>
        </w:rPr>
        <w:t>чения (индивидуальные гаражи, летние кухни, хозяйственные постройки, нав</w:t>
      </w:r>
      <w:r w:rsidR="00295317">
        <w:rPr>
          <w:sz w:val="28"/>
          <w:szCs w:val="28"/>
        </w:rPr>
        <w:t>е</w:t>
      </w:r>
      <w:r w:rsidR="00295317">
        <w:rPr>
          <w:sz w:val="28"/>
          <w:szCs w:val="28"/>
        </w:rPr>
        <w:t>сы и т.д.) до красных</w:t>
      </w:r>
      <w:proofErr w:type="gramEnd"/>
      <w:r w:rsidR="00295317">
        <w:rPr>
          <w:sz w:val="28"/>
          <w:szCs w:val="28"/>
        </w:rPr>
        <w:t xml:space="preserve"> линий улиц и проездов не менее 5 м.» заменить словами - «Расстояние от объектов вспомогательного назначения (индивидуальные гар</w:t>
      </w:r>
      <w:r w:rsidR="00295317">
        <w:rPr>
          <w:sz w:val="28"/>
          <w:szCs w:val="28"/>
        </w:rPr>
        <w:t>а</w:t>
      </w:r>
      <w:r w:rsidR="00295317">
        <w:rPr>
          <w:sz w:val="28"/>
          <w:szCs w:val="28"/>
        </w:rPr>
        <w:t>жи, летние кухни, хозяйственные постройки, навесы и т.д.) до красных линий улиц и проездов не менее 3 м.».</w:t>
      </w:r>
    </w:p>
    <w:p w:rsidR="00DF2BC1" w:rsidRDefault="00B866EF" w:rsidP="00D5293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Учитывая то, что </w:t>
      </w:r>
      <w:proofErr w:type="spellStart"/>
      <w:r>
        <w:rPr>
          <w:szCs w:val="28"/>
        </w:rPr>
        <w:t>Линник</w:t>
      </w:r>
      <w:proofErr w:type="spellEnd"/>
      <w:r>
        <w:rPr>
          <w:szCs w:val="28"/>
        </w:rPr>
        <w:t xml:space="preserve"> Н.С. администрацией </w:t>
      </w:r>
      <w:proofErr w:type="spellStart"/>
      <w:r>
        <w:rPr>
          <w:szCs w:val="28"/>
        </w:rPr>
        <w:t>Челбасского</w:t>
      </w:r>
      <w:proofErr w:type="spellEnd"/>
      <w:r>
        <w:rPr>
          <w:szCs w:val="28"/>
        </w:rPr>
        <w:t xml:space="preserve"> сельского п</w:t>
      </w:r>
      <w:r>
        <w:rPr>
          <w:szCs w:val="28"/>
        </w:rPr>
        <w:t>о</w:t>
      </w:r>
      <w:r>
        <w:rPr>
          <w:szCs w:val="28"/>
        </w:rPr>
        <w:t>селения направлено письмо за № 02-46/1465 от 05.12.2019 «Об устранении н</w:t>
      </w:r>
      <w:r>
        <w:rPr>
          <w:szCs w:val="28"/>
        </w:rPr>
        <w:t>а</w:t>
      </w:r>
      <w:r>
        <w:rPr>
          <w:szCs w:val="28"/>
        </w:rPr>
        <w:t>рушения» в связи с тем, что ею выполнена пристройка из металлического ка</w:t>
      </w:r>
      <w:r>
        <w:rPr>
          <w:szCs w:val="28"/>
        </w:rPr>
        <w:t>р</w:t>
      </w:r>
      <w:r>
        <w:rPr>
          <w:szCs w:val="28"/>
        </w:rPr>
        <w:t>каса, обшитого профилированным листом на бетонном основании (залита пл</w:t>
      </w:r>
      <w:r>
        <w:rPr>
          <w:szCs w:val="28"/>
        </w:rPr>
        <w:t>о</w:t>
      </w:r>
      <w:r>
        <w:rPr>
          <w:szCs w:val="28"/>
        </w:rPr>
        <w:t>щадка). Расстояние от пристройки к существующему магазину до границы з</w:t>
      </w:r>
      <w:r>
        <w:rPr>
          <w:szCs w:val="28"/>
        </w:rPr>
        <w:t>е</w:t>
      </w:r>
      <w:r>
        <w:rPr>
          <w:szCs w:val="28"/>
        </w:rPr>
        <w:t xml:space="preserve">мельного участка со стороны ул. Ленина,86 в ст. Челбасской составляет 1 м., со стороны ул. Базарная – 0,5 м. от границы земельного участка, что нарушает требования Правил землепользования и застройки </w:t>
      </w:r>
      <w:proofErr w:type="spellStart"/>
      <w:r>
        <w:rPr>
          <w:szCs w:val="28"/>
        </w:rPr>
        <w:t>Челбасского</w:t>
      </w:r>
      <w:proofErr w:type="spellEnd"/>
      <w:r>
        <w:rPr>
          <w:szCs w:val="28"/>
        </w:rPr>
        <w:t xml:space="preserve"> сельского пос</w:t>
      </w:r>
      <w:r>
        <w:rPr>
          <w:szCs w:val="28"/>
        </w:rPr>
        <w:t>е</w:t>
      </w:r>
      <w:r>
        <w:rPr>
          <w:szCs w:val="28"/>
        </w:rPr>
        <w:t>ления Каневского района</w:t>
      </w:r>
      <w:r w:rsidR="00D52937">
        <w:rPr>
          <w:szCs w:val="28"/>
        </w:rPr>
        <w:t xml:space="preserve">. </w:t>
      </w:r>
    </w:p>
    <w:p w:rsidR="00D52937" w:rsidRDefault="00D52937" w:rsidP="00D52937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законом от 3 августа 2018 года № 340-ФЗ «О внесении изменений в Градостроительный кодекс Российской Федерации и отдельные законодательные акты Российской Федерации» статья 33 дополнена частью 7 следующего содержания:</w:t>
      </w:r>
      <w:r w:rsidRPr="00D52937">
        <w:rPr>
          <w:szCs w:val="28"/>
        </w:rPr>
        <w:t xml:space="preserve"> </w:t>
      </w:r>
    </w:p>
    <w:p w:rsidR="00B866EF" w:rsidRDefault="00D52937" w:rsidP="00D52937">
      <w:pPr>
        <w:pStyle w:val="a4"/>
        <w:ind w:firstLine="567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«Со дня поступления в орган местного самоуправления уведомления о в</w:t>
      </w:r>
      <w:r>
        <w:rPr>
          <w:szCs w:val="28"/>
          <w:lang w:eastAsia="ru-RU"/>
        </w:rPr>
        <w:t>ы</w:t>
      </w:r>
      <w:r>
        <w:rPr>
          <w:szCs w:val="28"/>
          <w:lang w:eastAsia="ru-RU"/>
        </w:rPr>
        <w:t>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настоящего Кодекса, не д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пускается внесение в правила землепользования и застройки изменений, пред</w:t>
      </w:r>
      <w:r>
        <w:rPr>
          <w:szCs w:val="28"/>
          <w:lang w:eastAsia="ru-RU"/>
        </w:rPr>
        <w:t>у</w:t>
      </w:r>
      <w:r>
        <w:rPr>
          <w:szCs w:val="28"/>
          <w:lang w:eastAsia="ru-RU"/>
        </w:rPr>
        <w:t>сматривающих установление применительно к территориальной зоне, в гран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цах которой расположена такая постройка, вида разрешенного использования земельных участков и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объектов капитального строительства, предельных пар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метров разрешенного строительства, реконструкции объектов капитального строительства, которым соответствуют вид разрешенного использования и п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раметры такой постройки, до ее сноса или приведения в соответствие с уст</w:t>
      </w:r>
      <w:r>
        <w:rPr>
          <w:szCs w:val="28"/>
          <w:lang w:eastAsia="ru-RU"/>
        </w:rPr>
        <w:t>а</w:t>
      </w:r>
      <w:r>
        <w:rPr>
          <w:szCs w:val="28"/>
          <w:lang w:eastAsia="ru-RU"/>
        </w:rPr>
        <w:t>новленными требованиями, за исключением случаев, если по результатам ра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смотрения данного уведомления органом местного самоуправления в исполн</w:t>
      </w:r>
      <w:r>
        <w:rPr>
          <w:szCs w:val="28"/>
          <w:lang w:eastAsia="ru-RU"/>
        </w:rPr>
        <w:t>и</w:t>
      </w:r>
      <w:r>
        <w:rPr>
          <w:szCs w:val="28"/>
          <w:lang w:eastAsia="ru-RU"/>
        </w:rPr>
        <w:t>тельный орган государственной власти, должностному лицу, в государственное учреждение или в орган местного самоуправления, которые указаны в</w:t>
      </w:r>
      <w:proofErr w:type="gramEnd"/>
      <w:r>
        <w:rPr>
          <w:szCs w:val="28"/>
          <w:lang w:eastAsia="ru-RU"/>
        </w:rPr>
        <w:t xml:space="preserve"> части 2 </w:t>
      </w:r>
      <w:proofErr w:type="gramStart"/>
      <w:r>
        <w:rPr>
          <w:szCs w:val="28"/>
          <w:lang w:eastAsia="ru-RU"/>
        </w:rPr>
        <w:t>статьи</w:t>
      </w:r>
      <w:proofErr w:type="gramEnd"/>
      <w:r>
        <w:rPr>
          <w:szCs w:val="28"/>
          <w:lang w:eastAsia="ru-RU"/>
        </w:rPr>
        <w:t xml:space="preserve"> 55.32 настоящего Кодекса и от </w:t>
      </w:r>
      <w:proofErr w:type="gramStart"/>
      <w:r>
        <w:rPr>
          <w:szCs w:val="28"/>
          <w:lang w:eastAsia="ru-RU"/>
        </w:rPr>
        <w:t>которых</w:t>
      </w:r>
      <w:proofErr w:type="gramEnd"/>
      <w:r>
        <w:rPr>
          <w:szCs w:val="28"/>
          <w:lang w:eastAsia="ru-RU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295317" w:rsidRDefault="00295317" w:rsidP="00295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</w:t>
      </w:r>
      <w:r w:rsidR="00D52937">
        <w:rPr>
          <w:sz w:val="28"/>
          <w:szCs w:val="28"/>
        </w:rPr>
        <w:t xml:space="preserve">, учитывая вышеизложенное, членами комиссии, принято единогласно решение об отказе </w:t>
      </w:r>
      <w:r w:rsidR="007C0FFB">
        <w:rPr>
          <w:sz w:val="28"/>
          <w:szCs w:val="28"/>
        </w:rPr>
        <w:t>в</w:t>
      </w:r>
      <w:r w:rsidR="00D52937">
        <w:rPr>
          <w:sz w:val="28"/>
          <w:szCs w:val="28"/>
        </w:rPr>
        <w:t>о внесении изменени</w:t>
      </w:r>
      <w:r w:rsidR="007C0FFB">
        <w:rPr>
          <w:sz w:val="28"/>
          <w:szCs w:val="28"/>
        </w:rPr>
        <w:t>я,</w:t>
      </w:r>
      <w:r w:rsidR="00D52937">
        <w:rPr>
          <w:sz w:val="28"/>
          <w:szCs w:val="28"/>
        </w:rPr>
        <w:t xml:space="preserve"> на основании заявления </w:t>
      </w:r>
      <w:r w:rsidR="00D52937">
        <w:rPr>
          <w:sz w:val="28"/>
          <w:szCs w:val="28"/>
        </w:rPr>
        <w:lastRenderedPageBreak/>
        <w:t xml:space="preserve">Н.С. </w:t>
      </w:r>
      <w:proofErr w:type="spellStart"/>
      <w:r w:rsidR="00D52937">
        <w:rPr>
          <w:sz w:val="28"/>
          <w:szCs w:val="28"/>
        </w:rPr>
        <w:t>Линник</w:t>
      </w:r>
      <w:proofErr w:type="spellEnd"/>
      <w:r w:rsidR="00D52937">
        <w:rPr>
          <w:sz w:val="28"/>
          <w:szCs w:val="28"/>
        </w:rPr>
        <w:t>.</w:t>
      </w:r>
    </w:p>
    <w:p w:rsidR="00125871" w:rsidRDefault="00125871" w:rsidP="00295317">
      <w:pPr>
        <w:ind w:firstLine="567"/>
        <w:jc w:val="both"/>
        <w:rPr>
          <w:sz w:val="28"/>
          <w:szCs w:val="28"/>
        </w:rPr>
      </w:pPr>
    </w:p>
    <w:p w:rsidR="00D52937" w:rsidRDefault="00D52937" w:rsidP="00D52937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В адрес администрации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поступило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мо прокуратуры Каневского района после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пертизы проекта решения Совета </w:t>
      </w:r>
      <w:proofErr w:type="spellStart"/>
      <w:r>
        <w:rPr>
          <w:sz w:val="28"/>
          <w:szCs w:val="28"/>
        </w:rPr>
        <w:t>Челбасского</w:t>
      </w:r>
      <w:proofErr w:type="spellEnd"/>
      <w:r>
        <w:rPr>
          <w:sz w:val="28"/>
          <w:szCs w:val="28"/>
        </w:rPr>
        <w:t xml:space="preserve"> сельского поселения от 25.04.2014 № 248 «Об утверждении Правил землепользования и застройки </w:t>
      </w:r>
      <w:proofErr w:type="spellStart"/>
      <w:r>
        <w:rPr>
          <w:sz w:val="28"/>
          <w:szCs w:val="28"/>
        </w:rPr>
        <w:t>Че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басского</w:t>
      </w:r>
      <w:proofErr w:type="spellEnd"/>
      <w:r>
        <w:rPr>
          <w:sz w:val="28"/>
          <w:szCs w:val="28"/>
        </w:rPr>
        <w:t xml:space="preserve"> сельского поселения Каневского района», за № 22-06-2019/9508 от 07.11.2019, для устранения выявленных в ходе проверки недостатков.   </w:t>
      </w:r>
    </w:p>
    <w:p w:rsidR="00D52937" w:rsidRDefault="00D52937" w:rsidP="00D5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35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 в градостроительных регламентах проекта изменений в Правила:</w:t>
      </w:r>
    </w:p>
    <w:p w:rsidR="00D52937" w:rsidRPr="00125871" w:rsidRDefault="00BC5471" w:rsidP="00D5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D52937">
        <w:rPr>
          <w:sz w:val="28"/>
          <w:szCs w:val="28"/>
        </w:rPr>
        <w:t xml:space="preserve"> </w:t>
      </w:r>
      <w:r w:rsidR="00D52937" w:rsidRPr="00125871">
        <w:rPr>
          <w:sz w:val="28"/>
          <w:szCs w:val="28"/>
        </w:rPr>
        <w:t>К условно разрешенным видам разрешенного использования зоны з</w:t>
      </w:r>
      <w:r w:rsidR="00D52937" w:rsidRPr="00125871">
        <w:rPr>
          <w:sz w:val="28"/>
          <w:szCs w:val="28"/>
        </w:rPr>
        <w:t>а</w:t>
      </w:r>
      <w:r w:rsidR="00D52937" w:rsidRPr="00125871">
        <w:rPr>
          <w:sz w:val="28"/>
          <w:szCs w:val="28"/>
        </w:rPr>
        <w:t xml:space="preserve">стройки индивидуальными жилыми домами (Ж-1) отнесены: «объекты </w:t>
      </w:r>
      <w:proofErr w:type="spellStart"/>
      <w:r w:rsidR="00D52937" w:rsidRPr="00125871">
        <w:rPr>
          <w:sz w:val="28"/>
          <w:szCs w:val="28"/>
        </w:rPr>
        <w:t>кул</w:t>
      </w:r>
      <w:r w:rsidR="00D52937" w:rsidRPr="00125871">
        <w:rPr>
          <w:sz w:val="28"/>
          <w:szCs w:val="28"/>
        </w:rPr>
        <w:t>ь</w:t>
      </w:r>
      <w:r w:rsidR="00D52937" w:rsidRPr="00125871">
        <w:rPr>
          <w:sz w:val="28"/>
          <w:szCs w:val="28"/>
        </w:rPr>
        <w:t>турно-досуговой</w:t>
      </w:r>
      <w:proofErr w:type="spellEnd"/>
      <w:r w:rsidR="00D52937" w:rsidRPr="00125871">
        <w:rPr>
          <w:sz w:val="28"/>
          <w:szCs w:val="28"/>
        </w:rPr>
        <w:t xml:space="preserve"> деятельности», «деловое управление», «рынки», «банковская и страховая деятельность», «гостиничное обслуживание», «ведение огородн</w:t>
      </w:r>
      <w:r w:rsidR="00D52937" w:rsidRPr="00125871">
        <w:rPr>
          <w:sz w:val="28"/>
          <w:szCs w:val="28"/>
        </w:rPr>
        <w:t>и</w:t>
      </w:r>
      <w:r w:rsidR="00D52937" w:rsidRPr="00125871">
        <w:rPr>
          <w:sz w:val="28"/>
          <w:szCs w:val="28"/>
        </w:rPr>
        <w:t>чества».</w:t>
      </w:r>
    </w:p>
    <w:p w:rsidR="00D52937" w:rsidRDefault="00D52937" w:rsidP="00D5293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C7999">
        <w:rPr>
          <w:sz w:val="28"/>
          <w:szCs w:val="28"/>
        </w:rPr>
        <w:t>Согласно Приказу Министерства экономического развития РФ от 1 се</w:t>
      </w:r>
      <w:r w:rsidR="001C7999">
        <w:rPr>
          <w:sz w:val="28"/>
          <w:szCs w:val="28"/>
        </w:rPr>
        <w:t>н</w:t>
      </w:r>
      <w:r w:rsidR="001C7999">
        <w:rPr>
          <w:sz w:val="28"/>
          <w:szCs w:val="28"/>
        </w:rPr>
        <w:t xml:space="preserve">тября 2014 года № 540 </w:t>
      </w:r>
      <w:r>
        <w:rPr>
          <w:sz w:val="28"/>
          <w:szCs w:val="28"/>
        </w:rPr>
        <w:t>в составе вида разрешенного использования с кодом разрешенного использования 2.7 «Обслуживание жилой застройки»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 вид разрешенного использования  с кодом 3.6 «Культурное развитие», 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данного вида разрешенного использования  включает в себя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жание вида разрешенного использования с кодом 3.6.1 «объекты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деятельности», в связи с этим вид разрешенного использования</w:t>
      </w:r>
      <w:proofErr w:type="gramEnd"/>
      <w:r>
        <w:rPr>
          <w:sz w:val="28"/>
          <w:szCs w:val="28"/>
        </w:rPr>
        <w:t xml:space="preserve">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 3.6.1 «объекты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деятельности» в проекте Правил предлагается оставить;</w:t>
      </w:r>
    </w:p>
    <w:p w:rsidR="002406F1" w:rsidRDefault="002406F1" w:rsidP="00D5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 с кодом 4.1 «Деловое управление» -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ключить;</w:t>
      </w:r>
    </w:p>
    <w:p w:rsidR="002406F1" w:rsidRDefault="002406F1" w:rsidP="00D529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 с кодом 4.3 «Рынки» - исключить;</w:t>
      </w:r>
    </w:p>
    <w:p w:rsidR="002406F1" w:rsidRDefault="002406F1" w:rsidP="00240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999">
        <w:rPr>
          <w:sz w:val="28"/>
          <w:szCs w:val="28"/>
        </w:rPr>
        <w:t>согласно Приказу Министерства экономического развития РФ от 1 се</w:t>
      </w:r>
      <w:r w:rsidR="001C7999">
        <w:rPr>
          <w:sz w:val="28"/>
          <w:szCs w:val="28"/>
        </w:rPr>
        <w:t>н</w:t>
      </w:r>
      <w:r w:rsidR="001C7999">
        <w:rPr>
          <w:sz w:val="28"/>
          <w:szCs w:val="28"/>
        </w:rPr>
        <w:t xml:space="preserve">тября 2014 года № 540 </w:t>
      </w:r>
      <w:r>
        <w:rPr>
          <w:sz w:val="28"/>
          <w:szCs w:val="28"/>
        </w:rPr>
        <w:t>в составе вида разрешенного использования с кодом разрешенного использования 2.7 «Обслуживание жилой застройки»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смотрены виды разрешенного использования  с кодами: 4.5 «Банковская и страховая деятельность»; 4.7 «Гостиничное обслуживание»; 13.1 «Ведение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родничества», в связи с этим в зоне Ж-1 «Зона застройки индивидуальными жилыми домами» из условно разрешенных видов и параметров использования земельных участков и объектов капитального строительства   виды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использования земельных участков с кодами разрешенного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 4.5 «Банковская и страховая деятельность»; 4.7 «Гостиничное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ние»; 13.1 «Ведение огородничества» - исключить.</w:t>
      </w:r>
    </w:p>
    <w:p w:rsidR="002406F1" w:rsidRDefault="002406F1" w:rsidP="00240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2406F1">
      <w:pPr>
        <w:ind w:firstLine="567"/>
        <w:jc w:val="both"/>
        <w:rPr>
          <w:sz w:val="28"/>
          <w:szCs w:val="28"/>
        </w:rPr>
      </w:pPr>
    </w:p>
    <w:p w:rsidR="006C5BCD" w:rsidRPr="001C7999" w:rsidRDefault="002817F9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6C5BCD">
        <w:rPr>
          <w:sz w:val="28"/>
          <w:szCs w:val="28"/>
        </w:rPr>
        <w:t xml:space="preserve"> </w:t>
      </w:r>
      <w:r w:rsidR="006C5BCD" w:rsidRPr="001C7999">
        <w:rPr>
          <w:sz w:val="28"/>
          <w:szCs w:val="28"/>
        </w:rPr>
        <w:t>К условно разрешенным видам разрешенного использования зоны з</w:t>
      </w:r>
      <w:r w:rsidR="006C5BCD" w:rsidRPr="001C7999">
        <w:rPr>
          <w:sz w:val="28"/>
          <w:szCs w:val="28"/>
        </w:rPr>
        <w:t>а</w:t>
      </w:r>
      <w:r w:rsidR="006C5BCD" w:rsidRPr="001C7999">
        <w:rPr>
          <w:sz w:val="28"/>
          <w:szCs w:val="28"/>
        </w:rPr>
        <w:t xml:space="preserve">стройки индивидуальными жилыми домами (Ж-2) отнесены: «объекты </w:t>
      </w:r>
      <w:proofErr w:type="spellStart"/>
      <w:r w:rsidR="006C5BCD" w:rsidRPr="001C7999">
        <w:rPr>
          <w:sz w:val="28"/>
          <w:szCs w:val="28"/>
        </w:rPr>
        <w:t>кул</w:t>
      </w:r>
      <w:r w:rsidR="006C5BCD" w:rsidRPr="001C7999">
        <w:rPr>
          <w:sz w:val="28"/>
          <w:szCs w:val="28"/>
        </w:rPr>
        <w:t>ь</w:t>
      </w:r>
      <w:r w:rsidR="006C5BCD" w:rsidRPr="001C7999">
        <w:rPr>
          <w:sz w:val="28"/>
          <w:szCs w:val="28"/>
        </w:rPr>
        <w:lastRenderedPageBreak/>
        <w:t>турно-досуговой</w:t>
      </w:r>
      <w:proofErr w:type="spellEnd"/>
      <w:r w:rsidR="006C5BCD" w:rsidRPr="001C7999">
        <w:rPr>
          <w:sz w:val="28"/>
          <w:szCs w:val="28"/>
        </w:rPr>
        <w:t xml:space="preserve"> деятельности», «рынки», «гостиничное обслуживание».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C7999">
        <w:rPr>
          <w:sz w:val="28"/>
          <w:szCs w:val="28"/>
        </w:rPr>
        <w:t>Согласно Приказу Министерства экономического развития РФ от 1 се</w:t>
      </w:r>
      <w:r w:rsidR="001C7999">
        <w:rPr>
          <w:sz w:val="28"/>
          <w:szCs w:val="28"/>
        </w:rPr>
        <w:t>н</w:t>
      </w:r>
      <w:r w:rsidR="001C7999">
        <w:rPr>
          <w:sz w:val="28"/>
          <w:szCs w:val="28"/>
        </w:rPr>
        <w:t xml:space="preserve">тября 2014 года № 540 </w:t>
      </w:r>
      <w:r>
        <w:rPr>
          <w:sz w:val="28"/>
          <w:szCs w:val="28"/>
        </w:rPr>
        <w:t>в составе вида разрешенного использования с кодом разрешенного использования 2.7 «Обслуживание жилой застройки»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 вид разрешенного использования  с кодом 3.6 «Культурное развитие», 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данного вида разрешенного использования  включает в себя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жание вида разрешенного использования с кодом 3.6.1 «объекты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деятельности», в связи с этим вид разрешенного использования</w:t>
      </w:r>
      <w:proofErr w:type="gramEnd"/>
      <w:r>
        <w:rPr>
          <w:sz w:val="28"/>
          <w:szCs w:val="28"/>
        </w:rPr>
        <w:t xml:space="preserve">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 3.6.1 «объекты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деятельности» в проекте Правил -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тавить;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вид разрешенного использования с кодом 4.3 «Рынки» - исключить;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999">
        <w:rPr>
          <w:sz w:val="28"/>
          <w:szCs w:val="28"/>
        </w:rPr>
        <w:t>согласно Приказу Министерства экономического развития РФ от 1 се</w:t>
      </w:r>
      <w:r w:rsidR="001C7999">
        <w:rPr>
          <w:sz w:val="28"/>
          <w:szCs w:val="28"/>
        </w:rPr>
        <w:t>н</w:t>
      </w:r>
      <w:r w:rsidR="001C7999">
        <w:rPr>
          <w:sz w:val="28"/>
          <w:szCs w:val="28"/>
        </w:rPr>
        <w:t xml:space="preserve">тября 2014 года № 540 </w:t>
      </w:r>
      <w:r>
        <w:rPr>
          <w:sz w:val="28"/>
          <w:szCs w:val="28"/>
        </w:rPr>
        <w:t xml:space="preserve">в составе вида разрешенного использования с кодом разрешенного использования 2.7. </w:t>
      </w:r>
      <w:proofErr w:type="gramStart"/>
      <w:r>
        <w:rPr>
          <w:sz w:val="28"/>
          <w:szCs w:val="28"/>
        </w:rPr>
        <w:t>«Обслуживание жилой застройки»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 вид разрешенного использования с кодом 4.7 «Гостиничное обслуж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вание», в связи с этим в зоне Ж-2 «Зона застройки индивидуальными жилыми домами» из условно разрешенных видов и параметров использования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 и объектов капитального строительства вид  разрешенного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земельных участков с кодом  разрешенного использования - 4.7 «Гостиничное обслуживание» - исключить.</w:t>
      </w:r>
      <w:proofErr w:type="gramEnd"/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6C5BCD">
      <w:pPr>
        <w:ind w:firstLine="567"/>
        <w:jc w:val="both"/>
        <w:rPr>
          <w:sz w:val="28"/>
          <w:szCs w:val="28"/>
        </w:rPr>
      </w:pPr>
    </w:p>
    <w:p w:rsidR="006C5BCD" w:rsidRPr="001C7999" w:rsidRDefault="002817F9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C5BCD">
        <w:rPr>
          <w:sz w:val="28"/>
          <w:szCs w:val="28"/>
        </w:rPr>
        <w:t xml:space="preserve">. </w:t>
      </w:r>
      <w:r w:rsidR="006C5BCD" w:rsidRPr="001C7999">
        <w:rPr>
          <w:sz w:val="28"/>
          <w:szCs w:val="28"/>
          <w:lang w:eastAsia="ar-SA"/>
        </w:rPr>
        <w:t>К основным видам разрешенного использования производственной з</w:t>
      </w:r>
      <w:r w:rsidR="006C5BCD" w:rsidRPr="001C7999">
        <w:rPr>
          <w:sz w:val="28"/>
          <w:szCs w:val="28"/>
          <w:lang w:eastAsia="ar-SA"/>
        </w:rPr>
        <w:t>о</w:t>
      </w:r>
      <w:r w:rsidR="006C5BCD" w:rsidRPr="001C7999">
        <w:rPr>
          <w:sz w:val="28"/>
          <w:szCs w:val="28"/>
          <w:lang w:eastAsia="ar-SA"/>
        </w:rPr>
        <w:t xml:space="preserve">ны предприятий и объектов </w:t>
      </w:r>
      <w:r w:rsidR="006C5BCD" w:rsidRPr="001C7999">
        <w:rPr>
          <w:rFonts w:eastAsia="SimSun"/>
          <w:bCs/>
          <w:iCs/>
          <w:sz w:val="28"/>
          <w:szCs w:val="28"/>
          <w:lang w:eastAsia="zh-CN"/>
        </w:rPr>
        <w:t>II</w:t>
      </w:r>
      <w:r w:rsidR="006C5BCD" w:rsidRPr="001C7999">
        <w:rPr>
          <w:sz w:val="28"/>
          <w:szCs w:val="28"/>
          <w:lang w:eastAsia="ar-SA"/>
        </w:rPr>
        <w:t xml:space="preserve"> класса опасности (СЗЗ-500м) (П-2) - «обеспеч</w:t>
      </w:r>
      <w:r w:rsidR="006C5BCD" w:rsidRPr="001C7999">
        <w:rPr>
          <w:sz w:val="28"/>
          <w:szCs w:val="28"/>
          <w:lang w:eastAsia="ar-SA"/>
        </w:rPr>
        <w:t>е</w:t>
      </w:r>
      <w:r w:rsidR="006C5BCD" w:rsidRPr="001C7999">
        <w:rPr>
          <w:sz w:val="28"/>
          <w:szCs w:val="28"/>
          <w:lang w:eastAsia="ar-SA"/>
        </w:rPr>
        <w:t>ние внутреннего правопорядка».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зоне П-2</w:t>
      </w:r>
      <w:r>
        <w:rPr>
          <w:rFonts w:eastAsia="SimSun"/>
          <w:b/>
          <w:bCs/>
          <w:i/>
          <w:iCs/>
          <w:sz w:val="26"/>
          <w:szCs w:val="26"/>
          <w:lang w:eastAsia="zh-CN"/>
        </w:rPr>
        <w:t xml:space="preserve"> </w:t>
      </w:r>
      <w:r>
        <w:rPr>
          <w:rFonts w:eastAsia="SimSun"/>
          <w:bCs/>
          <w:iCs/>
          <w:sz w:val="28"/>
          <w:szCs w:val="28"/>
          <w:lang w:eastAsia="zh-CN"/>
        </w:rPr>
        <w:t>«Зона предприятий, производств и объектов II класса опасн</w:t>
      </w:r>
      <w:r>
        <w:rPr>
          <w:rFonts w:eastAsia="SimSun"/>
          <w:bCs/>
          <w:iCs/>
          <w:sz w:val="28"/>
          <w:szCs w:val="28"/>
          <w:lang w:eastAsia="zh-CN"/>
        </w:rPr>
        <w:t>о</w:t>
      </w:r>
      <w:r>
        <w:rPr>
          <w:rFonts w:eastAsia="SimSun"/>
          <w:bCs/>
          <w:iCs/>
          <w:sz w:val="28"/>
          <w:szCs w:val="28"/>
          <w:lang w:eastAsia="zh-CN"/>
        </w:rPr>
        <w:t xml:space="preserve">сти  СЗЗ-500 м.» из основных видов </w:t>
      </w:r>
      <w:r>
        <w:rPr>
          <w:sz w:val="28"/>
          <w:szCs w:val="28"/>
        </w:rPr>
        <w:t>и параметров использования земельных участков и объектов капитального строительства   вид  разрешенного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земельных участков с кодом  разрешенного использования – 8.3 «Обе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печение внутреннего правопорядка» - исключить.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6C5BCD">
      <w:pPr>
        <w:ind w:firstLine="567"/>
        <w:jc w:val="both"/>
        <w:rPr>
          <w:sz w:val="28"/>
          <w:szCs w:val="28"/>
        </w:rPr>
      </w:pPr>
    </w:p>
    <w:p w:rsidR="006C5BCD" w:rsidRPr="001C7999" w:rsidRDefault="002817F9" w:rsidP="006C5BCD">
      <w:pPr>
        <w:tabs>
          <w:tab w:val="left" w:pos="3519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17</w:t>
      </w:r>
      <w:r w:rsidR="006C5BCD">
        <w:rPr>
          <w:sz w:val="28"/>
          <w:szCs w:val="28"/>
        </w:rPr>
        <w:t xml:space="preserve">. </w:t>
      </w:r>
      <w:r w:rsidR="006C5BCD" w:rsidRPr="001C7999">
        <w:rPr>
          <w:sz w:val="28"/>
          <w:szCs w:val="28"/>
          <w:lang w:eastAsia="ar-SA"/>
        </w:rPr>
        <w:t>К основным видам разрешенного использования производственной з</w:t>
      </w:r>
      <w:r w:rsidR="006C5BCD" w:rsidRPr="001C7999">
        <w:rPr>
          <w:sz w:val="28"/>
          <w:szCs w:val="28"/>
          <w:lang w:eastAsia="ar-SA"/>
        </w:rPr>
        <w:t>о</w:t>
      </w:r>
      <w:r w:rsidR="006C5BCD" w:rsidRPr="001C7999">
        <w:rPr>
          <w:sz w:val="28"/>
          <w:szCs w:val="28"/>
          <w:lang w:eastAsia="ar-SA"/>
        </w:rPr>
        <w:t xml:space="preserve">ны предприятий и объектов </w:t>
      </w:r>
      <w:proofErr w:type="gramStart"/>
      <w:r w:rsidR="006C5BCD" w:rsidRPr="001C7999">
        <w:rPr>
          <w:rFonts w:eastAsia="SimSun"/>
          <w:bCs/>
          <w:iCs/>
          <w:sz w:val="28"/>
          <w:szCs w:val="28"/>
          <w:lang w:eastAsia="zh-CN"/>
        </w:rPr>
        <w:t>I</w:t>
      </w:r>
      <w:proofErr w:type="gramEnd"/>
      <w:r w:rsidR="006C5BCD" w:rsidRPr="001C7999">
        <w:rPr>
          <w:sz w:val="28"/>
          <w:szCs w:val="28"/>
          <w:lang w:eastAsia="ar-SA"/>
        </w:rPr>
        <w:t>У класса опасности (СЗЗ-100м) (П-4) - «обеспеч</w:t>
      </w:r>
      <w:r w:rsidR="006C5BCD" w:rsidRPr="001C7999">
        <w:rPr>
          <w:sz w:val="28"/>
          <w:szCs w:val="28"/>
          <w:lang w:eastAsia="ar-SA"/>
        </w:rPr>
        <w:t>е</w:t>
      </w:r>
      <w:r w:rsidR="006C5BCD" w:rsidRPr="001C7999">
        <w:rPr>
          <w:sz w:val="28"/>
          <w:szCs w:val="28"/>
          <w:lang w:eastAsia="ar-SA"/>
        </w:rPr>
        <w:t>ние внутреннего правопорядка».</w:t>
      </w:r>
    </w:p>
    <w:p w:rsidR="006C5BCD" w:rsidRDefault="006C5BCD" w:rsidP="006C5BCD">
      <w:pPr>
        <w:tabs>
          <w:tab w:val="left" w:pos="351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зоне </w:t>
      </w:r>
      <w:r>
        <w:rPr>
          <w:rFonts w:eastAsia="SimSun"/>
          <w:bCs/>
          <w:iCs/>
          <w:sz w:val="28"/>
          <w:szCs w:val="28"/>
          <w:lang w:eastAsia="zh-CN"/>
        </w:rPr>
        <w:t>П–4 «Зона предприятий, производств и объектов I</w:t>
      </w:r>
      <w:r>
        <w:rPr>
          <w:rFonts w:eastAsia="SimSun"/>
          <w:bCs/>
          <w:iCs/>
          <w:sz w:val="28"/>
          <w:szCs w:val="28"/>
          <w:lang w:val="en-US" w:eastAsia="zh-CN"/>
        </w:rPr>
        <w:t>V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класса опа</w:t>
      </w:r>
      <w:r>
        <w:rPr>
          <w:rFonts w:eastAsia="SimSun"/>
          <w:bCs/>
          <w:iCs/>
          <w:sz w:val="28"/>
          <w:szCs w:val="28"/>
          <w:lang w:eastAsia="zh-CN"/>
        </w:rPr>
        <w:t>с</w:t>
      </w:r>
      <w:r>
        <w:rPr>
          <w:rFonts w:eastAsia="SimSun"/>
          <w:bCs/>
          <w:iCs/>
          <w:sz w:val="28"/>
          <w:szCs w:val="28"/>
          <w:lang w:eastAsia="zh-CN"/>
        </w:rPr>
        <w:t xml:space="preserve">ности  СЗЗ-100  м.»  из основных видов </w:t>
      </w:r>
      <w:r>
        <w:rPr>
          <w:sz w:val="28"/>
          <w:szCs w:val="28"/>
        </w:rPr>
        <w:t>и параметров использования земельных участков и объектов капитального строительства вид  разрешенного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земельных участков с кодом  разрешенного использования – 8.3 «Обе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печение внутреннего правопорядка» - исключить. 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6C5BCD">
      <w:pPr>
        <w:ind w:firstLine="567"/>
        <w:jc w:val="both"/>
        <w:rPr>
          <w:sz w:val="28"/>
          <w:szCs w:val="28"/>
        </w:rPr>
      </w:pPr>
    </w:p>
    <w:p w:rsidR="006C5BCD" w:rsidRDefault="002817F9" w:rsidP="006C5BCD">
      <w:pPr>
        <w:tabs>
          <w:tab w:val="left" w:pos="0"/>
        </w:tabs>
        <w:ind w:firstLine="567"/>
        <w:rPr>
          <w:i/>
          <w:sz w:val="24"/>
          <w:szCs w:val="24"/>
        </w:rPr>
      </w:pPr>
      <w:r>
        <w:rPr>
          <w:sz w:val="28"/>
          <w:szCs w:val="28"/>
        </w:rPr>
        <w:t>18</w:t>
      </w:r>
      <w:r w:rsidR="006C5BCD">
        <w:rPr>
          <w:sz w:val="28"/>
          <w:szCs w:val="28"/>
        </w:rPr>
        <w:t xml:space="preserve">. </w:t>
      </w:r>
      <w:r w:rsidR="006C5BCD" w:rsidRPr="001C7999">
        <w:rPr>
          <w:sz w:val="28"/>
          <w:szCs w:val="28"/>
          <w:lang w:eastAsia="ar-SA"/>
        </w:rPr>
        <w:t>К основным видам разрешенного использования производственной з</w:t>
      </w:r>
      <w:r w:rsidR="006C5BCD" w:rsidRPr="001C7999">
        <w:rPr>
          <w:sz w:val="28"/>
          <w:szCs w:val="28"/>
          <w:lang w:eastAsia="ar-SA"/>
        </w:rPr>
        <w:t>о</w:t>
      </w:r>
      <w:r w:rsidR="006C5BCD" w:rsidRPr="001C7999">
        <w:rPr>
          <w:sz w:val="28"/>
          <w:szCs w:val="28"/>
          <w:lang w:eastAsia="ar-SA"/>
        </w:rPr>
        <w:t xml:space="preserve">ны предприятий и объектов </w:t>
      </w:r>
      <w:r w:rsidR="006C5BCD" w:rsidRPr="001C7999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="006C5BCD" w:rsidRPr="001C7999">
        <w:rPr>
          <w:sz w:val="28"/>
          <w:szCs w:val="28"/>
          <w:lang w:eastAsia="ar-SA"/>
        </w:rPr>
        <w:t xml:space="preserve"> класса опасности (СЗЗ-50м) (П-5).</w:t>
      </w:r>
    </w:p>
    <w:p w:rsidR="006C5BCD" w:rsidRDefault="006C5BCD" w:rsidP="006C5BCD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SimSun"/>
          <w:bCs/>
          <w:iCs/>
          <w:sz w:val="28"/>
          <w:szCs w:val="28"/>
          <w:lang w:eastAsia="zh-CN"/>
        </w:rPr>
        <w:t xml:space="preserve">В зоне </w:t>
      </w:r>
      <w:bookmarkStart w:id="14" w:name="_Toc492306746"/>
      <w:bookmarkStart w:id="15" w:name="_Toc16609330"/>
      <w:bookmarkStart w:id="16" w:name="_Toc20161704"/>
      <w:r>
        <w:rPr>
          <w:rFonts w:eastAsia="SimSun"/>
          <w:bCs/>
          <w:iCs/>
          <w:sz w:val="28"/>
          <w:szCs w:val="28"/>
          <w:lang w:eastAsia="zh-CN"/>
        </w:rPr>
        <w:t xml:space="preserve">П–5 «Зона предприятий, производств и объектов </w:t>
      </w:r>
      <w:r>
        <w:rPr>
          <w:rFonts w:eastAsia="SimSun"/>
          <w:bCs/>
          <w:iCs/>
          <w:sz w:val="28"/>
          <w:szCs w:val="28"/>
          <w:lang w:val="en-US" w:eastAsia="zh-CN"/>
        </w:rPr>
        <w:t>V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класса опасн</w:t>
      </w:r>
      <w:r>
        <w:rPr>
          <w:rFonts w:eastAsia="SimSun"/>
          <w:bCs/>
          <w:iCs/>
          <w:sz w:val="28"/>
          <w:szCs w:val="28"/>
          <w:lang w:eastAsia="zh-CN"/>
        </w:rPr>
        <w:t>о</w:t>
      </w:r>
      <w:r>
        <w:rPr>
          <w:rFonts w:eastAsia="SimSun"/>
          <w:bCs/>
          <w:iCs/>
          <w:sz w:val="28"/>
          <w:szCs w:val="28"/>
          <w:lang w:eastAsia="zh-CN"/>
        </w:rPr>
        <w:t>сти СЗЗ-50 м.</w:t>
      </w:r>
      <w:bookmarkEnd w:id="14"/>
      <w:bookmarkEnd w:id="15"/>
      <w:bookmarkEnd w:id="16"/>
      <w:r>
        <w:rPr>
          <w:rFonts w:eastAsia="SimSun"/>
          <w:bCs/>
          <w:iCs/>
          <w:sz w:val="28"/>
          <w:szCs w:val="28"/>
          <w:lang w:eastAsia="zh-CN"/>
        </w:rPr>
        <w:t xml:space="preserve">»  из основных видов </w:t>
      </w:r>
      <w:r>
        <w:rPr>
          <w:sz w:val="28"/>
          <w:szCs w:val="28"/>
        </w:rPr>
        <w:t>и параметров использования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и объектов капитального строительства вид  разрешенного использования земельных участков с кодом  разрешенного использования – 8.3 «Обеспечение внутреннего правопорядка» - исключить.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6C5BCD">
      <w:pPr>
        <w:ind w:firstLine="567"/>
        <w:jc w:val="both"/>
        <w:rPr>
          <w:sz w:val="28"/>
          <w:szCs w:val="28"/>
        </w:rPr>
      </w:pPr>
    </w:p>
    <w:p w:rsidR="006C5BCD" w:rsidRPr="001C7999" w:rsidRDefault="002817F9" w:rsidP="006C5BCD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19</w:t>
      </w:r>
      <w:r w:rsidR="006C5BCD">
        <w:rPr>
          <w:sz w:val="28"/>
          <w:szCs w:val="28"/>
        </w:rPr>
        <w:t xml:space="preserve">. </w:t>
      </w:r>
      <w:r w:rsidR="006C5BCD" w:rsidRPr="001C7999">
        <w:rPr>
          <w:sz w:val="28"/>
          <w:szCs w:val="28"/>
          <w:lang w:eastAsia="ar-SA"/>
        </w:rPr>
        <w:t xml:space="preserve">К условно разрешенным видам использования производственной зоны предприятий и объектов </w:t>
      </w:r>
      <w:r w:rsidR="006C5BCD" w:rsidRPr="001C7999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="006C5BCD" w:rsidRPr="001C7999">
        <w:rPr>
          <w:sz w:val="28"/>
          <w:szCs w:val="28"/>
          <w:lang w:eastAsia="ar-SA"/>
        </w:rPr>
        <w:t xml:space="preserve"> класса опасности (СЗЗ-50м) (П-5) - «оказание соц</w:t>
      </w:r>
      <w:r w:rsidR="006C5BCD" w:rsidRPr="001C7999">
        <w:rPr>
          <w:sz w:val="28"/>
          <w:szCs w:val="28"/>
          <w:lang w:eastAsia="ar-SA"/>
        </w:rPr>
        <w:t>и</w:t>
      </w:r>
      <w:r w:rsidR="006C5BCD" w:rsidRPr="001C7999">
        <w:rPr>
          <w:sz w:val="28"/>
          <w:szCs w:val="28"/>
          <w:lang w:eastAsia="ar-SA"/>
        </w:rPr>
        <w:t>альной помощи населению», «магазины», «общественное питание», «гостини</w:t>
      </w:r>
      <w:r w:rsidR="006C5BCD" w:rsidRPr="001C7999">
        <w:rPr>
          <w:sz w:val="28"/>
          <w:szCs w:val="28"/>
          <w:lang w:eastAsia="ar-SA"/>
        </w:rPr>
        <w:t>ч</w:t>
      </w:r>
      <w:r w:rsidR="006C5BCD" w:rsidRPr="001C7999">
        <w:rPr>
          <w:sz w:val="28"/>
          <w:szCs w:val="28"/>
          <w:lang w:eastAsia="ar-SA"/>
        </w:rPr>
        <w:t xml:space="preserve">ное обслуживание», «историко-культурная деятельность». </w:t>
      </w:r>
    </w:p>
    <w:p w:rsidR="006C5BCD" w:rsidRDefault="006C5BCD" w:rsidP="006C5BCD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rFonts w:eastAsia="SimSun"/>
          <w:bCs/>
          <w:iCs/>
          <w:sz w:val="28"/>
          <w:szCs w:val="28"/>
          <w:lang w:eastAsia="zh-CN"/>
        </w:rPr>
        <w:t xml:space="preserve">- В зоне П–5 «Зона предприятий, производств и объектов </w:t>
      </w:r>
      <w:r>
        <w:rPr>
          <w:rFonts w:eastAsia="SimSun"/>
          <w:bCs/>
          <w:iCs/>
          <w:sz w:val="28"/>
          <w:szCs w:val="28"/>
          <w:lang w:val="en-US" w:eastAsia="zh-CN"/>
        </w:rPr>
        <w:t>V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класса опасн</w:t>
      </w:r>
      <w:r>
        <w:rPr>
          <w:rFonts w:eastAsia="SimSun"/>
          <w:bCs/>
          <w:iCs/>
          <w:sz w:val="28"/>
          <w:szCs w:val="28"/>
          <w:lang w:eastAsia="zh-CN"/>
        </w:rPr>
        <w:t>о</w:t>
      </w:r>
      <w:r>
        <w:rPr>
          <w:rFonts w:eastAsia="SimSun"/>
          <w:bCs/>
          <w:iCs/>
          <w:sz w:val="28"/>
          <w:szCs w:val="28"/>
          <w:lang w:eastAsia="zh-CN"/>
        </w:rPr>
        <w:t xml:space="preserve">сти СЗЗ-50 м.» </w:t>
      </w:r>
      <w:r>
        <w:rPr>
          <w:sz w:val="28"/>
          <w:szCs w:val="28"/>
        </w:rPr>
        <w:t>из условно разрешенных видов и параметров использования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мельных участков и объектов капитального строительства виды  разрешенного использования земельных участков с кодами  разрешенного использования – </w:t>
      </w:r>
      <w:r>
        <w:rPr>
          <w:sz w:val="28"/>
          <w:szCs w:val="28"/>
          <w:lang w:eastAsia="en-US"/>
        </w:rPr>
        <w:t xml:space="preserve">3.2.2 «Оказание социальной помощи населению», </w:t>
      </w:r>
      <w:r>
        <w:rPr>
          <w:sz w:val="28"/>
          <w:szCs w:val="28"/>
        </w:rPr>
        <w:t xml:space="preserve">4.4 «Магазины», </w:t>
      </w:r>
      <w:r>
        <w:rPr>
          <w:sz w:val="28"/>
          <w:szCs w:val="28"/>
          <w:lang w:eastAsia="en-US"/>
        </w:rPr>
        <w:t>4.6 «Общ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ственное питание», 4.7 «Гостиничное обслуживание», 9.3 «Историко-культурная деятельность» - </w:t>
      </w:r>
      <w:r>
        <w:rPr>
          <w:sz w:val="28"/>
          <w:szCs w:val="28"/>
        </w:rPr>
        <w:t>исключить</w:t>
      </w:r>
      <w:r>
        <w:rPr>
          <w:sz w:val="28"/>
          <w:szCs w:val="28"/>
          <w:lang w:eastAsia="en-US"/>
        </w:rPr>
        <w:t xml:space="preserve">; </w:t>
      </w:r>
      <w:proofErr w:type="gramEnd"/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6C5BCD">
      <w:pPr>
        <w:ind w:firstLine="567"/>
        <w:jc w:val="both"/>
        <w:rPr>
          <w:sz w:val="28"/>
          <w:szCs w:val="28"/>
        </w:rPr>
      </w:pPr>
    </w:p>
    <w:p w:rsidR="006C5BCD" w:rsidRDefault="002817F9" w:rsidP="006C5BCD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  <w:lang w:eastAsia="en-US"/>
        </w:rPr>
        <w:t>20</w:t>
      </w:r>
      <w:r w:rsidR="006C5BCD">
        <w:rPr>
          <w:sz w:val="28"/>
          <w:szCs w:val="28"/>
          <w:lang w:eastAsia="en-US"/>
        </w:rPr>
        <w:t xml:space="preserve">. </w:t>
      </w:r>
      <w:r w:rsidR="006C5BCD" w:rsidRPr="001C7999">
        <w:rPr>
          <w:sz w:val="28"/>
          <w:szCs w:val="28"/>
          <w:lang w:eastAsia="ar-SA"/>
        </w:rPr>
        <w:t>К условно разрешенным видам разрешенного использования зоны оз</w:t>
      </w:r>
      <w:r w:rsidR="006C5BCD" w:rsidRPr="001C7999">
        <w:rPr>
          <w:sz w:val="28"/>
          <w:szCs w:val="28"/>
          <w:lang w:eastAsia="ar-SA"/>
        </w:rPr>
        <w:t>е</w:t>
      </w:r>
      <w:r w:rsidR="006C5BCD" w:rsidRPr="001C7999">
        <w:rPr>
          <w:sz w:val="28"/>
          <w:szCs w:val="28"/>
          <w:lang w:eastAsia="ar-SA"/>
        </w:rPr>
        <w:t>ленения специального назначения (ИВ-1) - «обеспечение внутреннего</w:t>
      </w:r>
      <w:r w:rsidR="006C5BCD">
        <w:rPr>
          <w:sz w:val="28"/>
          <w:szCs w:val="28"/>
          <w:lang w:eastAsia="ar-SA"/>
        </w:rPr>
        <w:t xml:space="preserve"> правоп</w:t>
      </w:r>
      <w:r w:rsidR="006C5BCD">
        <w:rPr>
          <w:sz w:val="28"/>
          <w:szCs w:val="28"/>
          <w:lang w:eastAsia="ar-SA"/>
        </w:rPr>
        <w:t>о</w:t>
      </w:r>
      <w:r w:rsidR="006C5BCD">
        <w:rPr>
          <w:sz w:val="28"/>
          <w:szCs w:val="28"/>
          <w:lang w:eastAsia="ar-SA"/>
        </w:rPr>
        <w:t>ряд</w:t>
      </w:r>
      <w:r>
        <w:rPr>
          <w:sz w:val="28"/>
          <w:szCs w:val="28"/>
          <w:lang w:eastAsia="ar-SA"/>
        </w:rPr>
        <w:t>ка», «спорт»,</w:t>
      </w:r>
      <w:r w:rsidR="006C5BCD">
        <w:rPr>
          <w:sz w:val="28"/>
          <w:szCs w:val="28"/>
          <w:lang w:eastAsia="ar-SA"/>
        </w:rPr>
        <w:t xml:space="preserve"> «гостиничное обслуживание», «Общественное питание», «м</w:t>
      </w:r>
      <w:r w:rsidR="006C5BCD">
        <w:rPr>
          <w:sz w:val="28"/>
          <w:szCs w:val="28"/>
          <w:lang w:eastAsia="ar-SA"/>
        </w:rPr>
        <w:t>а</w:t>
      </w:r>
      <w:r w:rsidR="006C5BCD">
        <w:rPr>
          <w:sz w:val="28"/>
          <w:szCs w:val="28"/>
          <w:lang w:eastAsia="ar-SA"/>
        </w:rPr>
        <w:t>газины»</w:t>
      </w:r>
      <w:proofErr w:type="gramStart"/>
      <w:r w:rsidR="006C5BCD">
        <w:rPr>
          <w:sz w:val="28"/>
          <w:szCs w:val="28"/>
          <w:lang w:eastAsia="ar-SA"/>
        </w:rPr>
        <w:t>.</w:t>
      </w:r>
      <w:proofErr w:type="gramEnd"/>
      <w:r w:rsidR="006C5BCD">
        <w:rPr>
          <w:sz w:val="28"/>
          <w:szCs w:val="28"/>
          <w:lang w:eastAsia="ar-SA"/>
        </w:rPr>
        <w:t xml:space="preserve"> «</w:t>
      </w:r>
      <w:proofErr w:type="gramStart"/>
      <w:r w:rsidR="006C5BCD">
        <w:rPr>
          <w:sz w:val="28"/>
          <w:szCs w:val="28"/>
          <w:lang w:eastAsia="ar-SA"/>
        </w:rPr>
        <w:t>д</w:t>
      </w:r>
      <w:proofErr w:type="gramEnd"/>
      <w:r w:rsidR="006C5BCD">
        <w:rPr>
          <w:sz w:val="28"/>
          <w:szCs w:val="28"/>
          <w:lang w:eastAsia="ar-SA"/>
        </w:rPr>
        <w:t>еловое управление».</w:t>
      </w:r>
    </w:p>
    <w:p w:rsidR="006C5BCD" w:rsidRDefault="006C5BCD" w:rsidP="006C5BCD">
      <w:pPr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 xml:space="preserve"> - В зоне ИВ-1</w:t>
      </w:r>
      <w:bookmarkStart w:id="17" w:name="_Toc492306764"/>
      <w:bookmarkStart w:id="18" w:name="_Toc16609348"/>
      <w:bookmarkStart w:id="19" w:name="_Toc20161722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«Зона озеленения специального назначения</w:t>
      </w:r>
      <w:bookmarkEnd w:id="17"/>
      <w:bookmarkEnd w:id="18"/>
      <w:bookmarkEnd w:id="19"/>
      <w:r>
        <w:rPr>
          <w:sz w:val="28"/>
          <w:szCs w:val="28"/>
        </w:rPr>
        <w:t>» из условно разрешенных видов и параметров использования земельных участков 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капитального строительства виды  разрешенного использования земельных участков с кодами  разрешенного использования – 8.3 </w:t>
      </w:r>
      <w:r>
        <w:rPr>
          <w:sz w:val="28"/>
          <w:szCs w:val="28"/>
          <w:lang w:eastAsia="ar-SA"/>
        </w:rPr>
        <w:t>«Обеспечение внутре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него правопорядка», </w:t>
      </w:r>
      <w:r>
        <w:rPr>
          <w:sz w:val="28"/>
          <w:szCs w:val="28"/>
        </w:rPr>
        <w:t>5.1</w:t>
      </w:r>
      <w:r>
        <w:rPr>
          <w:sz w:val="28"/>
          <w:szCs w:val="28"/>
          <w:lang w:eastAsia="ar-SA"/>
        </w:rPr>
        <w:t xml:space="preserve"> «Спорт». </w:t>
      </w:r>
      <w:r>
        <w:rPr>
          <w:sz w:val="28"/>
          <w:szCs w:val="28"/>
        </w:rPr>
        <w:t>4.7</w:t>
      </w:r>
      <w:r>
        <w:rPr>
          <w:sz w:val="28"/>
          <w:szCs w:val="28"/>
          <w:lang w:eastAsia="ar-SA"/>
        </w:rPr>
        <w:t xml:space="preserve"> «Гостиничное обслуживание», </w:t>
      </w:r>
      <w:r>
        <w:rPr>
          <w:sz w:val="28"/>
          <w:szCs w:val="28"/>
        </w:rPr>
        <w:t>4.6</w:t>
      </w:r>
      <w:r>
        <w:rPr>
          <w:sz w:val="28"/>
          <w:szCs w:val="28"/>
          <w:lang w:eastAsia="ar-SA"/>
        </w:rPr>
        <w:t xml:space="preserve"> «О</w:t>
      </w:r>
      <w:r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 xml:space="preserve">щественное питание», </w:t>
      </w:r>
      <w:r>
        <w:rPr>
          <w:sz w:val="28"/>
          <w:szCs w:val="28"/>
        </w:rPr>
        <w:t>4.4</w:t>
      </w:r>
      <w:r>
        <w:rPr>
          <w:sz w:val="28"/>
          <w:szCs w:val="28"/>
          <w:lang w:eastAsia="ar-SA"/>
        </w:rPr>
        <w:t xml:space="preserve"> «Магазины». </w:t>
      </w:r>
      <w:r>
        <w:rPr>
          <w:sz w:val="28"/>
          <w:szCs w:val="28"/>
        </w:rPr>
        <w:t>4.1</w:t>
      </w:r>
      <w:r>
        <w:rPr>
          <w:sz w:val="28"/>
          <w:szCs w:val="28"/>
          <w:lang w:eastAsia="ar-SA"/>
        </w:rPr>
        <w:t xml:space="preserve"> «Деловое управление» - </w:t>
      </w:r>
      <w:r>
        <w:rPr>
          <w:sz w:val="28"/>
          <w:szCs w:val="28"/>
        </w:rPr>
        <w:t>исключить</w:t>
      </w:r>
      <w:r>
        <w:rPr>
          <w:sz w:val="28"/>
          <w:szCs w:val="28"/>
          <w:lang w:eastAsia="ar-SA"/>
        </w:rPr>
        <w:t>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6C5BCD">
      <w:pPr>
        <w:ind w:firstLine="567"/>
        <w:jc w:val="both"/>
        <w:rPr>
          <w:sz w:val="28"/>
          <w:szCs w:val="28"/>
        </w:rPr>
      </w:pPr>
    </w:p>
    <w:p w:rsidR="006C5BCD" w:rsidRDefault="006C5BCD" w:rsidP="006C5BC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части 3 статьи 31 и пункта 2 части 1 статьи 34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новленные проектом изменений в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территориальные зоны не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ствуют функциональному зонированию генерального плана:</w:t>
      </w:r>
    </w:p>
    <w:p w:rsidR="006C5BCD" w:rsidRPr="001C7999" w:rsidRDefault="002817F9" w:rsidP="006C5BCD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>21</w:t>
      </w:r>
      <w:r w:rsidR="006C5BCD">
        <w:rPr>
          <w:sz w:val="28"/>
          <w:szCs w:val="28"/>
          <w:lang w:eastAsia="ar-SA"/>
        </w:rPr>
        <w:t xml:space="preserve">. </w:t>
      </w:r>
      <w:r w:rsidR="006C5BCD" w:rsidRPr="001C7999">
        <w:rPr>
          <w:sz w:val="28"/>
          <w:szCs w:val="28"/>
          <w:lang w:eastAsia="ar-SA"/>
        </w:rPr>
        <w:t>На пересечении улиц Горького и Кубанской в ст. Челбасской – к фун</w:t>
      </w:r>
      <w:r w:rsidR="006C5BCD" w:rsidRPr="001C7999">
        <w:rPr>
          <w:sz w:val="28"/>
          <w:szCs w:val="28"/>
          <w:lang w:eastAsia="ar-SA"/>
        </w:rPr>
        <w:t>к</w:t>
      </w:r>
      <w:r w:rsidR="006C5BCD" w:rsidRPr="001C7999">
        <w:rPr>
          <w:sz w:val="28"/>
          <w:szCs w:val="28"/>
          <w:lang w:eastAsia="ar-SA"/>
        </w:rPr>
        <w:t>циональной зоне размещения водозаборных сооружений хозяйственно-питьевого водоснабжения.</w:t>
      </w:r>
    </w:p>
    <w:p w:rsidR="006C5BCD" w:rsidRDefault="006C5BCD" w:rsidP="006C5BCD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 xml:space="preserve">- Отредактировать часть территории, расположенной на пересечении улиц Горького и Кубанской в станице Челбасской в зоне Ж-1 </w:t>
      </w:r>
      <w:r>
        <w:rPr>
          <w:rFonts w:eastAsia="SimSun"/>
          <w:bCs/>
          <w:iCs/>
          <w:sz w:val="28"/>
          <w:szCs w:val="28"/>
          <w:lang w:eastAsia="zh-CN"/>
        </w:rPr>
        <w:t>«Зона застройки инд</w:t>
      </w:r>
      <w:r>
        <w:rPr>
          <w:rFonts w:eastAsia="SimSun"/>
          <w:bCs/>
          <w:iCs/>
          <w:sz w:val="28"/>
          <w:szCs w:val="28"/>
          <w:lang w:eastAsia="zh-CN"/>
        </w:rPr>
        <w:t>и</w:t>
      </w:r>
      <w:r>
        <w:rPr>
          <w:rFonts w:eastAsia="SimSun"/>
          <w:bCs/>
          <w:iCs/>
          <w:sz w:val="28"/>
          <w:szCs w:val="28"/>
          <w:lang w:eastAsia="zh-CN"/>
        </w:rPr>
        <w:t>видуальными жилыми домами»</w:t>
      </w:r>
      <w:r>
        <w:rPr>
          <w:sz w:val="28"/>
          <w:szCs w:val="28"/>
        </w:rPr>
        <w:t>, изменить ее  на зону ИТ-1 «</w:t>
      </w:r>
      <w:r>
        <w:rPr>
          <w:rFonts w:eastAsia="SimSun"/>
          <w:bCs/>
          <w:iCs/>
          <w:sz w:val="28"/>
          <w:szCs w:val="28"/>
          <w:lang w:eastAsia="zh-CN"/>
        </w:rPr>
        <w:t>Зона объектов и</w:t>
      </w:r>
      <w:r>
        <w:rPr>
          <w:rFonts w:eastAsia="SimSun"/>
          <w:bCs/>
          <w:iCs/>
          <w:sz w:val="28"/>
          <w:szCs w:val="28"/>
          <w:lang w:eastAsia="zh-CN"/>
        </w:rPr>
        <w:t>н</w:t>
      </w:r>
      <w:r>
        <w:rPr>
          <w:rFonts w:eastAsia="SimSun"/>
          <w:bCs/>
          <w:iCs/>
          <w:sz w:val="28"/>
          <w:szCs w:val="28"/>
          <w:lang w:eastAsia="zh-CN"/>
        </w:rPr>
        <w:t>женерной инфраструктуры», согласно генеральному плану.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6C5BCD" w:rsidRPr="001C7999" w:rsidRDefault="002817F9" w:rsidP="006C5BCD">
      <w:pPr>
        <w:ind w:firstLine="567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>22</w:t>
      </w:r>
      <w:r w:rsidR="006C5BCD">
        <w:rPr>
          <w:sz w:val="28"/>
          <w:szCs w:val="28"/>
          <w:lang w:eastAsia="ar-SA"/>
        </w:rPr>
        <w:t xml:space="preserve">. </w:t>
      </w:r>
      <w:r w:rsidR="006C5BCD" w:rsidRPr="001C7999">
        <w:rPr>
          <w:sz w:val="28"/>
          <w:szCs w:val="28"/>
          <w:lang w:eastAsia="ar-SA"/>
        </w:rPr>
        <w:t>На пресечении улиц Шевченко и Горького в ст. Челбасской – к фун</w:t>
      </w:r>
      <w:r w:rsidR="006C5BCD" w:rsidRPr="001C7999">
        <w:rPr>
          <w:sz w:val="28"/>
          <w:szCs w:val="28"/>
          <w:lang w:eastAsia="ar-SA"/>
        </w:rPr>
        <w:t>к</w:t>
      </w:r>
      <w:r w:rsidR="006C5BCD" w:rsidRPr="001C7999">
        <w:rPr>
          <w:sz w:val="28"/>
          <w:szCs w:val="28"/>
          <w:lang w:eastAsia="ar-SA"/>
        </w:rPr>
        <w:t xml:space="preserve">циональной зоне размещения производственных и коммунально-складских предприятий не выше </w:t>
      </w:r>
      <w:r w:rsidR="006C5BCD" w:rsidRPr="001C7999">
        <w:rPr>
          <w:rFonts w:eastAsia="SimSun"/>
          <w:bCs/>
          <w:iCs/>
          <w:sz w:val="28"/>
          <w:szCs w:val="28"/>
          <w:lang w:val="en-US" w:eastAsia="zh-CN"/>
        </w:rPr>
        <w:t>V</w:t>
      </w:r>
      <w:r w:rsidR="006C5BCD" w:rsidRPr="001C7999">
        <w:rPr>
          <w:sz w:val="28"/>
          <w:szCs w:val="28"/>
          <w:lang w:eastAsia="ar-SA"/>
        </w:rPr>
        <w:t xml:space="preserve"> класса опасности.</w:t>
      </w:r>
    </w:p>
    <w:p w:rsidR="006C5BCD" w:rsidRDefault="006C5BCD" w:rsidP="006C5BCD">
      <w:pPr>
        <w:ind w:firstLine="540"/>
        <w:jc w:val="both"/>
        <w:rPr>
          <w:sz w:val="28"/>
          <w:szCs w:val="28"/>
        </w:rPr>
      </w:pPr>
      <w:r>
        <w:rPr>
          <w:rFonts w:eastAsia="SimSun"/>
          <w:bCs/>
          <w:iCs/>
          <w:sz w:val="28"/>
          <w:szCs w:val="28"/>
          <w:lang w:eastAsia="zh-CN"/>
        </w:rPr>
        <w:t xml:space="preserve">- </w:t>
      </w:r>
      <w:r>
        <w:rPr>
          <w:sz w:val="28"/>
          <w:szCs w:val="28"/>
        </w:rPr>
        <w:t xml:space="preserve">Отредактировать часть территории, расположенной </w:t>
      </w:r>
      <w:r>
        <w:rPr>
          <w:rFonts w:eastAsia="SimSun"/>
          <w:bCs/>
          <w:iCs/>
          <w:sz w:val="28"/>
          <w:szCs w:val="28"/>
          <w:lang w:eastAsia="zh-CN"/>
        </w:rPr>
        <w:t xml:space="preserve">на пересечении улиц Шевченко и Горького в ст. Челбасской </w:t>
      </w:r>
      <w:r>
        <w:rPr>
          <w:sz w:val="28"/>
          <w:szCs w:val="28"/>
        </w:rPr>
        <w:t>в зоне Ж-1</w:t>
      </w:r>
      <w:r>
        <w:rPr>
          <w:rFonts w:eastAsia="SimSun"/>
          <w:bCs/>
          <w:iCs/>
          <w:sz w:val="28"/>
          <w:szCs w:val="28"/>
          <w:lang w:eastAsia="zh-CN"/>
        </w:rPr>
        <w:t xml:space="preserve"> «Зона застройки индивид</w:t>
      </w:r>
      <w:r>
        <w:rPr>
          <w:rFonts w:eastAsia="SimSun"/>
          <w:bCs/>
          <w:iCs/>
          <w:sz w:val="28"/>
          <w:szCs w:val="28"/>
          <w:lang w:eastAsia="zh-CN"/>
        </w:rPr>
        <w:t>у</w:t>
      </w:r>
      <w:r>
        <w:rPr>
          <w:rFonts w:eastAsia="SimSun"/>
          <w:bCs/>
          <w:iCs/>
          <w:sz w:val="28"/>
          <w:szCs w:val="28"/>
          <w:lang w:eastAsia="zh-CN"/>
        </w:rPr>
        <w:t>альными жилыми домами»</w:t>
      </w:r>
      <w:r>
        <w:rPr>
          <w:sz w:val="28"/>
          <w:szCs w:val="28"/>
        </w:rPr>
        <w:t xml:space="preserve">, изменить ее    на зону </w:t>
      </w:r>
      <w:r>
        <w:rPr>
          <w:rFonts w:eastAsia="SimSun"/>
          <w:bCs/>
          <w:iCs/>
          <w:sz w:val="28"/>
          <w:szCs w:val="28"/>
          <w:lang w:eastAsia="zh-CN"/>
        </w:rPr>
        <w:t>П–5 «Зона предприятий, пр</w:t>
      </w:r>
      <w:r>
        <w:rPr>
          <w:rFonts w:eastAsia="SimSun"/>
          <w:bCs/>
          <w:iCs/>
          <w:sz w:val="28"/>
          <w:szCs w:val="28"/>
          <w:lang w:eastAsia="zh-CN"/>
        </w:rPr>
        <w:t>о</w:t>
      </w:r>
      <w:r>
        <w:rPr>
          <w:rFonts w:eastAsia="SimSun"/>
          <w:bCs/>
          <w:iCs/>
          <w:sz w:val="28"/>
          <w:szCs w:val="28"/>
          <w:lang w:eastAsia="zh-CN"/>
        </w:rPr>
        <w:t xml:space="preserve">изводств и объектов </w:t>
      </w:r>
      <w:r>
        <w:rPr>
          <w:rFonts w:eastAsia="SimSun"/>
          <w:bCs/>
          <w:iCs/>
          <w:sz w:val="28"/>
          <w:szCs w:val="28"/>
          <w:lang w:val="en-US" w:eastAsia="zh-CN"/>
        </w:rPr>
        <w:t>V</w:t>
      </w:r>
      <w:r>
        <w:rPr>
          <w:rFonts w:eastAsia="SimSun"/>
          <w:bCs/>
          <w:iCs/>
          <w:sz w:val="28"/>
          <w:szCs w:val="28"/>
          <w:lang w:eastAsia="zh-CN"/>
        </w:rPr>
        <w:t xml:space="preserve"> класса опасности СЗЗ-50 м.»</w:t>
      </w:r>
      <w:r>
        <w:rPr>
          <w:sz w:val="28"/>
          <w:szCs w:val="28"/>
        </w:rPr>
        <w:t>, согласно генеральному плану.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6C5BCD">
      <w:pPr>
        <w:ind w:firstLine="567"/>
        <w:jc w:val="both"/>
        <w:rPr>
          <w:sz w:val="28"/>
          <w:szCs w:val="28"/>
        </w:rPr>
      </w:pPr>
    </w:p>
    <w:p w:rsidR="006C5BCD" w:rsidRPr="001C7999" w:rsidRDefault="002817F9" w:rsidP="006C5B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23</w:t>
      </w:r>
      <w:r w:rsidR="006C5BCD">
        <w:rPr>
          <w:sz w:val="28"/>
          <w:szCs w:val="28"/>
          <w:lang w:eastAsia="ar-SA"/>
        </w:rPr>
        <w:t xml:space="preserve">. </w:t>
      </w:r>
      <w:r w:rsidR="006C5BCD" w:rsidRPr="001C7999">
        <w:rPr>
          <w:sz w:val="28"/>
          <w:szCs w:val="28"/>
          <w:lang w:eastAsia="ar-SA"/>
        </w:rPr>
        <w:t>В границах квартала, ограниченного улицами Красноармейской, Кр</w:t>
      </w:r>
      <w:r w:rsidR="006C5BCD" w:rsidRPr="001C7999">
        <w:rPr>
          <w:sz w:val="28"/>
          <w:szCs w:val="28"/>
          <w:lang w:eastAsia="ar-SA"/>
        </w:rPr>
        <w:t>у</w:t>
      </w:r>
      <w:r w:rsidR="006C5BCD" w:rsidRPr="001C7999">
        <w:rPr>
          <w:sz w:val="28"/>
          <w:szCs w:val="28"/>
          <w:lang w:eastAsia="ar-SA"/>
        </w:rPr>
        <w:t>той, Лесной, Выгонной в ст. Челбасской – к функциональной зоне размещения объектов общественно-делового и коммерческого назначения.</w:t>
      </w:r>
    </w:p>
    <w:p w:rsidR="006C5BCD" w:rsidRDefault="006C5BCD" w:rsidP="006C5BCD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 xml:space="preserve">- Отредактировать часть территории, расположенной </w:t>
      </w:r>
      <w:r>
        <w:rPr>
          <w:rFonts w:eastAsia="SimSun"/>
          <w:bCs/>
          <w:iCs/>
          <w:sz w:val="28"/>
          <w:szCs w:val="28"/>
          <w:lang w:eastAsia="zh-CN"/>
        </w:rPr>
        <w:t>в границах квартала, ограниченного улицами Красноармейской, Крутой, Лесной, Выгонной в ст. Челбасская в зоне Ж-1 «Зона застройки индивидуальными жилыми домами»</w:t>
      </w:r>
      <w:r>
        <w:rPr>
          <w:sz w:val="28"/>
          <w:szCs w:val="28"/>
        </w:rPr>
        <w:t>,</w:t>
      </w:r>
      <w:r>
        <w:rPr>
          <w:rFonts w:eastAsia="SimSun"/>
          <w:bCs/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изменить ее  </w:t>
      </w:r>
      <w:r>
        <w:rPr>
          <w:rFonts w:eastAsia="SimSun"/>
          <w:bCs/>
          <w:iCs/>
          <w:sz w:val="28"/>
          <w:szCs w:val="28"/>
          <w:lang w:eastAsia="zh-CN"/>
        </w:rPr>
        <w:t xml:space="preserve">   на зону ОД-2 «Зона общественного центра местного значения», согласно генеральному плану.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6C5BCD">
      <w:pPr>
        <w:ind w:firstLine="567"/>
        <w:jc w:val="both"/>
        <w:rPr>
          <w:sz w:val="28"/>
          <w:szCs w:val="28"/>
        </w:rPr>
      </w:pPr>
    </w:p>
    <w:p w:rsidR="006C5BCD" w:rsidRPr="001C7999" w:rsidRDefault="002817F9" w:rsidP="006C5BCD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>24</w:t>
      </w:r>
      <w:r w:rsidR="00F64CE2">
        <w:rPr>
          <w:sz w:val="28"/>
          <w:szCs w:val="28"/>
          <w:lang w:eastAsia="ar-SA"/>
        </w:rPr>
        <w:t>.</w:t>
      </w:r>
      <w:r w:rsidR="006C5BCD">
        <w:rPr>
          <w:sz w:val="28"/>
          <w:szCs w:val="28"/>
          <w:lang w:eastAsia="ar-SA"/>
        </w:rPr>
        <w:t xml:space="preserve"> </w:t>
      </w:r>
      <w:r w:rsidR="006C5BCD" w:rsidRPr="001C7999">
        <w:rPr>
          <w:sz w:val="28"/>
          <w:szCs w:val="28"/>
          <w:lang w:eastAsia="ar-SA"/>
        </w:rPr>
        <w:t>Территории, для которых градостроительные регламенты не устанавл</w:t>
      </w:r>
      <w:r w:rsidR="006C5BCD" w:rsidRPr="001C7999">
        <w:rPr>
          <w:sz w:val="28"/>
          <w:szCs w:val="28"/>
          <w:lang w:eastAsia="ar-SA"/>
        </w:rPr>
        <w:t>и</w:t>
      </w:r>
      <w:r w:rsidR="006C5BCD" w:rsidRPr="001C7999">
        <w:rPr>
          <w:sz w:val="28"/>
          <w:szCs w:val="28"/>
          <w:lang w:eastAsia="ar-SA"/>
        </w:rPr>
        <w:t>ваются, в восточной части от ст. Челбасской (вдоль автодороги на Береза</w:t>
      </w:r>
      <w:r w:rsidR="006C5BCD" w:rsidRPr="001C7999">
        <w:rPr>
          <w:sz w:val="28"/>
          <w:szCs w:val="28"/>
          <w:lang w:eastAsia="ar-SA"/>
        </w:rPr>
        <w:t>н</w:t>
      </w:r>
      <w:r w:rsidR="006C5BCD" w:rsidRPr="001C7999">
        <w:rPr>
          <w:sz w:val="28"/>
          <w:szCs w:val="28"/>
          <w:lang w:eastAsia="ar-SA"/>
        </w:rPr>
        <w:t>скую) – к функциональной зоне размещения объектов придорожного обслуж</w:t>
      </w:r>
      <w:r w:rsidR="006C5BCD" w:rsidRPr="001C7999">
        <w:rPr>
          <w:sz w:val="28"/>
          <w:szCs w:val="28"/>
          <w:lang w:eastAsia="ar-SA"/>
        </w:rPr>
        <w:t>и</w:t>
      </w:r>
      <w:r w:rsidR="006C5BCD" w:rsidRPr="001C7999">
        <w:rPr>
          <w:sz w:val="28"/>
          <w:szCs w:val="28"/>
          <w:lang w:eastAsia="ar-SA"/>
        </w:rPr>
        <w:t>вания и транспортной инфраструктуры.</w:t>
      </w:r>
    </w:p>
    <w:p w:rsidR="006C5BCD" w:rsidRDefault="006C5BCD" w:rsidP="006C5BCD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 xml:space="preserve">- </w:t>
      </w:r>
      <w:r>
        <w:rPr>
          <w:sz w:val="28"/>
          <w:szCs w:val="28"/>
        </w:rPr>
        <w:t>Отредактировать часть территории</w:t>
      </w:r>
      <w:r>
        <w:rPr>
          <w:rFonts w:eastAsia="SimSun"/>
          <w:bCs/>
          <w:iCs/>
          <w:sz w:val="28"/>
          <w:szCs w:val="28"/>
          <w:lang w:eastAsia="zh-CN"/>
        </w:rPr>
        <w:t>, для которых градостроительные ре</w:t>
      </w:r>
      <w:r>
        <w:rPr>
          <w:rFonts w:eastAsia="SimSun"/>
          <w:bCs/>
          <w:iCs/>
          <w:sz w:val="28"/>
          <w:szCs w:val="28"/>
          <w:lang w:eastAsia="zh-CN"/>
        </w:rPr>
        <w:t>г</w:t>
      </w:r>
      <w:r>
        <w:rPr>
          <w:rFonts w:eastAsia="SimSun"/>
          <w:bCs/>
          <w:iCs/>
          <w:sz w:val="28"/>
          <w:szCs w:val="28"/>
          <w:lang w:eastAsia="zh-CN"/>
        </w:rPr>
        <w:t>ламенты не устанавливаются,  расположенной в восточной части от ст. Челба</w:t>
      </w:r>
      <w:r>
        <w:rPr>
          <w:rFonts w:eastAsia="SimSun"/>
          <w:bCs/>
          <w:iCs/>
          <w:sz w:val="28"/>
          <w:szCs w:val="28"/>
          <w:lang w:eastAsia="zh-CN"/>
        </w:rPr>
        <w:t>с</w:t>
      </w:r>
      <w:r>
        <w:rPr>
          <w:rFonts w:eastAsia="SimSun"/>
          <w:bCs/>
          <w:iCs/>
          <w:sz w:val="28"/>
          <w:szCs w:val="28"/>
          <w:lang w:eastAsia="zh-CN"/>
        </w:rPr>
        <w:t xml:space="preserve">ской (вдоль автодороги на Березанскую), </w:t>
      </w:r>
      <w:r>
        <w:rPr>
          <w:sz w:val="28"/>
          <w:szCs w:val="28"/>
        </w:rPr>
        <w:t xml:space="preserve">изменить ее  </w:t>
      </w:r>
      <w:r>
        <w:rPr>
          <w:rFonts w:eastAsia="SimSun"/>
          <w:bCs/>
          <w:iCs/>
          <w:sz w:val="28"/>
          <w:szCs w:val="28"/>
          <w:lang w:eastAsia="zh-CN"/>
        </w:rPr>
        <w:t xml:space="preserve">  на   зону ИТ-2 «Зона </w:t>
      </w:r>
      <w:r>
        <w:rPr>
          <w:rFonts w:eastAsia="SimSun"/>
          <w:bCs/>
          <w:iCs/>
          <w:sz w:val="28"/>
          <w:szCs w:val="28"/>
          <w:lang w:eastAsia="zh-CN"/>
        </w:rPr>
        <w:lastRenderedPageBreak/>
        <w:t>объектов транспортной инфраструктуры», согласно генеральному плану.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1C7999" w:rsidRDefault="001C7999" w:rsidP="006C5BCD">
      <w:pPr>
        <w:ind w:firstLine="567"/>
        <w:jc w:val="both"/>
        <w:rPr>
          <w:sz w:val="28"/>
          <w:szCs w:val="28"/>
        </w:rPr>
      </w:pPr>
    </w:p>
    <w:p w:rsidR="006C5BCD" w:rsidRPr="001C7999" w:rsidRDefault="002817F9" w:rsidP="006C5BCD">
      <w:pPr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t>25</w:t>
      </w:r>
      <w:r w:rsidR="006C5BCD">
        <w:rPr>
          <w:sz w:val="28"/>
          <w:szCs w:val="28"/>
          <w:lang w:eastAsia="ar-SA"/>
        </w:rPr>
        <w:t xml:space="preserve">. </w:t>
      </w:r>
      <w:r w:rsidR="006C5BCD" w:rsidRPr="001C7999">
        <w:rPr>
          <w:sz w:val="28"/>
          <w:szCs w:val="28"/>
          <w:lang w:eastAsia="ar-SA"/>
        </w:rPr>
        <w:t>Зона объектов физкультуры и спорта (Р-2) по ул. Октябрьской между пер</w:t>
      </w:r>
      <w:proofErr w:type="gramStart"/>
      <w:r w:rsidR="006C5BCD" w:rsidRPr="001C7999">
        <w:rPr>
          <w:sz w:val="28"/>
          <w:szCs w:val="28"/>
          <w:lang w:eastAsia="ar-SA"/>
        </w:rPr>
        <w:t>.Г</w:t>
      </w:r>
      <w:proofErr w:type="gramEnd"/>
      <w:r w:rsidR="006C5BCD" w:rsidRPr="001C7999">
        <w:rPr>
          <w:sz w:val="28"/>
          <w:szCs w:val="28"/>
          <w:lang w:eastAsia="ar-SA"/>
        </w:rPr>
        <w:t>оголя и ул.Школьной в ст. Челбасской – в генеральном плане отсутствует цвет условного обозначения.</w:t>
      </w:r>
    </w:p>
    <w:p w:rsidR="006C5BCD" w:rsidRDefault="006C5BCD" w:rsidP="006C5BCD">
      <w:pPr>
        <w:ind w:firstLine="360"/>
        <w:jc w:val="both"/>
        <w:rPr>
          <w:b/>
          <w:color w:val="000000"/>
          <w:sz w:val="27"/>
          <w:szCs w:val="27"/>
        </w:rPr>
      </w:pPr>
      <w:r>
        <w:rPr>
          <w:rFonts w:eastAsia="SimSun"/>
          <w:bCs/>
          <w:iCs/>
          <w:sz w:val="28"/>
          <w:szCs w:val="28"/>
          <w:lang w:eastAsia="zh-CN"/>
        </w:rPr>
        <w:t xml:space="preserve">- Зона объектов физкультуры и спорта (Р-2) по ул. Октябрьской </w:t>
      </w:r>
      <w:proofErr w:type="gramStart"/>
      <w:r>
        <w:rPr>
          <w:rFonts w:eastAsia="SimSun"/>
          <w:bCs/>
          <w:iCs/>
          <w:sz w:val="28"/>
          <w:szCs w:val="28"/>
          <w:lang w:eastAsia="zh-CN"/>
        </w:rPr>
        <w:t>между пер</w:t>
      </w:r>
      <w:proofErr w:type="gramEnd"/>
      <w:r>
        <w:rPr>
          <w:rFonts w:eastAsia="SimSun"/>
          <w:bCs/>
          <w:iCs/>
          <w:sz w:val="28"/>
          <w:szCs w:val="28"/>
          <w:lang w:eastAsia="zh-CN"/>
        </w:rPr>
        <w:t>. Гоголя и ул. Школьной в ст. Челбасской не меняется, согласно карты ГП-12.</w:t>
      </w:r>
      <w:r>
        <w:rPr>
          <w:b/>
          <w:color w:val="000000"/>
          <w:sz w:val="27"/>
          <w:szCs w:val="27"/>
        </w:rPr>
        <w:t xml:space="preserve"> </w:t>
      </w:r>
    </w:p>
    <w:p w:rsidR="006C5BCD" w:rsidRDefault="006C5BCD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слушаний предложений и замечаний относительно вышеуказанного вопроса не поступало.</w:t>
      </w:r>
    </w:p>
    <w:p w:rsidR="001C7999" w:rsidRDefault="001C7999" w:rsidP="001C79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единогласно.</w:t>
      </w:r>
    </w:p>
    <w:p w:rsidR="00F64CE2" w:rsidRDefault="00463502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четвертому вопросу </w:t>
      </w:r>
      <w:r w:rsidR="00F64CE2">
        <w:rPr>
          <w:sz w:val="28"/>
          <w:szCs w:val="28"/>
        </w:rPr>
        <w:t>предоставлено слово А.А. Лагутин</w:t>
      </w:r>
      <w:r w:rsidR="009F61A9">
        <w:rPr>
          <w:sz w:val="28"/>
          <w:szCs w:val="28"/>
        </w:rPr>
        <w:t>у</w:t>
      </w:r>
      <w:r w:rsidR="00F64CE2">
        <w:rPr>
          <w:sz w:val="28"/>
          <w:szCs w:val="28"/>
        </w:rPr>
        <w:t>.</w:t>
      </w:r>
    </w:p>
    <w:p w:rsidR="00463502" w:rsidRDefault="002817F9" w:rsidP="006C5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F64CE2">
        <w:rPr>
          <w:sz w:val="28"/>
          <w:szCs w:val="28"/>
        </w:rPr>
        <w:t xml:space="preserve">От него </w:t>
      </w:r>
      <w:r w:rsidR="00463502">
        <w:rPr>
          <w:sz w:val="28"/>
          <w:szCs w:val="28"/>
        </w:rPr>
        <w:t>поступило предложение по внесению изменений и коррект</w:t>
      </w:r>
      <w:r w:rsidR="00463502">
        <w:rPr>
          <w:sz w:val="28"/>
          <w:szCs w:val="28"/>
        </w:rPr>
        <w:t>и</w:t>
      </w:r>
      <w:r w:rsidR="00463502">
        <w:rPr>
          <w:sz w:val="28"/>
          <w:szCs w:val="28"/>
        </w:rPr>
        <w:t xml:space="preserve">ровке </w:t>
      </w:r>
      <w:r w:rsidR="008767C1">
        <w:rPr>
          <w:sz w:val="28"/>
          <w:szCs w:val="28"/>
        </w:rPr>
        <w:t>Правил</w:t>
      </w:r>
      <w:r w:rsidR="00F64CE2">
        <w:rPr>
          <w:sz w:val="28"/>
          <w:szCs w:val="28"/>
        </w:rPr>
        <w:t>, а именно</w:t>
      </w:r>
      <w:r w:rsidR="00463502">
        <w:rPr>
          <w:sz w:val="28"/>
          <w:szCs w:val="28"/>
        </w:rPr>
        <w:t>:</w:t>
      </w:r>
    </w:p>
    <w:p w:rsidR="00463502" w:rsidRDefault="00366E9B" w:rsidP="00463502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proofErr w:type="gramStart"/>
      <w:r>
        <w:rPr>
          <w:rFonts w:eastAsia="Calibri"/>
          <w:spacing w:val="-2"/>
          <w:sz w:val="28"/>
          <w:szCs w:val="28"/>
        </w:rPr>
        <w:t xml:space="preserve">- </w:t>
      </w:r>
      <w:r w:rsidR="00463502">
        <w:rPr>
          <w:rFonts w:eastAsia="Calibri"/>
          <w:spacing w:val="-2"/>
          <w:sz w:val="28"/>
          <w:szCs w:val="28"/>
        </w:rPr>
        <w:t xml:space="preserve">в условно-разрешенных видах разрешенного использования зоны </w:t>
      </w:r>
      <w:r w:rsidR="00463502">
        <w:rPr>
          <w:rFonts w:eastAsia="SimSun"/>
          <w:color w:val="000000"/>
          <w:sz w:val="28"/>
          <w:szCs w:val="28"/>
          <w:lang w:eastAsia="zh-CN"/>
        </w:rPr>
        <w:t>з</w:t>
      </w:r>
      <w:r w:rsidR="00463502">
        <w:rPr>
          <w:rFonts w:eastAsia="SimSun"/>
          <w:color w:val="000000"/>
          <w:sz w:val="28"/>
          <w:szCs w:val="28"/>
          <w:lang w:eastAsia="zh-CN"/>
        </w:rPr>
        <w:t>а</w:t>
      </w:r>
      <w:r w:rsidR="00463502">
        <w:rPr>
          <w:rFonts w:eastAsia="SimSun"/>
          <w:color w:val="000000"/>
          <w:sz w:val="28"/>
          <w:szCs w:val="28"/>
          <w:lang w:eastAsia="zh-CN"/>
        </w:rPr>
        <w:t>стройки индивидуальными жилыми домами (Ж-1) имеются несоответствия, С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о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гласно классификатору, вид разрешенного использования «спорт» (код 5.1), к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о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торый в свою очередь включает в себя содержание видов разрешенного испол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ь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зования с кодами 5.1.1-5.1.7, которыми рекомендуется руководствоваться при выборе конкретного вида разрешенного использования земельного участка при решении вопроса о внесении изменений в правила землепользования и застро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й</w:t>
      </w:r>
      <w:r w:rsidR="0046350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ки.</w:t>
      </w:r>
      <w:r w:rsidR="008767C1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F64CE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proofErr w:type="gramEnd"/>
    </w:p>
    <w:p w:rsidR="00366E9B" w:rsidRDefault="008767C1" w:rsidP="00463502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В ходе обсуждения данного предложения, комиссия пришла к единому решению: </w:t>
      </w:r>
      <w:r w:rsidR="00366E9B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принять данное предложение.</w:t>
      </w:r>
      <w:r w:rsidR="003604F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Привести в соответствие классификат</w:t>
      </w:r>
      <w:r w:rsidR="003604F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о</w:t>
      </w:r>
      <w:r w:rsidR="003604F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ру.</w:t>
      </w:r>
    </w:p>
    <w:p w:rsidR="009F61A9" w:rsidRDefault="009F61A9" w:rsidP="00463502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</w:p>
    <w:p w:rsidR="00366E9B" w:rsidRDefault="002817F9" w:rsidP="00463502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27.  В</w:t>
      </w:r>
      <w:r w:rsidR="00366E9B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о вспомогательных видах и параметрах разрешенного использования объектов капитального строительства слова «Площадки для сбора твердых б</w:t>
      </w:r>
      <w:r w:rsidR="00366E9B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ы</w:t>
      </w:r>
      <w:r w:rsidR="00366E9B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товых отходов» заменить словами «площадка для </w:t>
      </w:r>
      <w:r w:rsidR="00F64CE2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размещения контейнера для </w:t>
      </w:r>
      <w:r w:rsidR="00366E9B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сбора мусора»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:rsidR="007C0FFB" w:rsidRDefault="000F7B4D" w:rsidP="007C0FFB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В ходе обсуждения данного предложения, комиссия пришла к единому решению: принять данное предложение.</w:t>
      </w:r>
    </w:p>
    <w:p w:rsidR="001B0A72" w:rsidRDefault="001B0A72" w:rsidP="007C0FFB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</w:p>
    <w:p w:rsidR="003604F5" w:rsidRDefault="003604F5" w:rsidP="007C0FFB">
      <w:pPr>
        <w:ind w:firstLine="709"/>
        <w:jc w:val="both"/>
        <w:rPr>
          <w:sz w:val="28"/>
          <w:szCs w:val="28"/>
        </w:rPr>
      </w:pPr>
      <w:r w:rsidRPr="003604F5">
        <w:rPr>
          <w:sz w:val="28"/>
          <w:szCs w:val="28"/>
        </w:rPr>
        <w:t>Других предложений и замечаний, касающи</w:t>
      </w:r>
      <w:r w:rsidR="007F2965">
        <w:rPr>
          <w:sz w:val="28"/>
          <w:szCs w:val="28"/>
        </w:rPr>
        <w:t>х</w:t>
      </w:r>
      <w:r w:rsidRPr="003604F5">
        <w:rPr>
          <w:sz w:val="28"/>
          <w:szCs w:val="28"/>
        </w:rPr>
        <w:t>ся рассмотрения указанного вопроса, участники публичных слушаний не выразили.</w:t>
      </w:r>
    </w:p>
    <w:p w:rsidR="007F2965" w:rsidRDefault="007F2965" w:rsidP="007C0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предложено:</w:t>
      </w:r>
    </w:p>
    <w:p w:rsidR="007F2965" w:rsidRDefault="007F2965" w:rsidP="007C0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Одобрить проект внесения изменений с учетом внесенных изменений и уточнений.</w:t>
      </w:r>
    </w:p>
    <w:p w:rsidR="007F2965" w:rsidRDefault="007F2965" w:rsidP="007F2965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proofErr w:type="gramStart"/>
      <w:r>
        <w:rPr>
          <w:bCs/>
          <w:sz w:val="28"/>
          <w:szCs w:val="28"/>
          <w:lang w:val="ru-RU"/>
        </w:rPr>
        <w:t xml:space="preserve">- Направить в администрацию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поселение проект внесения изменений в Правила землепользования и застройки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Каневского района, протокол публичных слушаний и заключение о результатах публичных слушаний для принятия главой </w:t>
      </w:r>
      <w:proofErr w:type="spellStart"/>
      <w:r>
        <w:rPr>
          <w:bCs/>
          <w:sz w:val="28"/>
          <w:szCs w:val="28"/>
          <w:lang w:val="ru-RU"/>
        </w:rPr>
        <w:lastRenderedPageBreak/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решения о согласии с проектом Правил землепользования и застройки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и о направлении указанного проекта в Совет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на рассмотрение и утверждение.</w:t>
      </w:r>
      <w:proofErr w:type="gramEnd"/>
    </w:p>
    <w:p w:rsidR="007F2965" w:rsidRDefault="007F2965" w:rsidP="007C0F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Одобрено единогласно.</w:t>
      </w:r>
    </w:p>
    <w:p w:rsidR="009F61A9" w:rsidRDefault="009F61A9" w:rsidP="007C0FFB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</w:p>
    <w:p w:rsidR="000F7B4D" w:rsidRDefault="003604F5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 w:rsidRPr="007C0FFB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 xml:space="preserve">По вопросу </w:t>
      </w:r>
      <w:r w:rsidR="00374425" w:rsidRPr="007C0FFB"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</w:t>
      </w:r>
      <w:r w:rsidR="00374425" w:rsidRPr="007C0FFB">
        <w:rPr>
          <w:rFonts w:eastAsia="Calibri"/>
          <w:b/>
          <w:sz w:val="28"/>
          <w:szCs w:val="28"/>
          <w:lang w:eastAsia="en-US"/>
        </w:rPr>
        <w:t>одведение итогов</w:t>
      </w:r>
      <w:r w:rsidR="0037442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слушали Ю.Н.Русого – председателя к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о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миссии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:</w:t>
      </w:r>
    </w:p>
    <w:p w:rsidR="00374425" w:rsidRDefault="00CD453C" w:rsidP="00CD453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публичные слушания по проекту внесение изменений в Правила землепользования и застройки </w:t>
      </w:r>
      <w:proofErr w:type="spellStart"/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Челбасского</w:t>
      </w:r>
      <w:proofErr w:type="spellEnd"/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Каневского района</w:t>
      </w:r>
      <w:r w:rsidR="009F61A9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Краснодарского края -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состоявшимися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.</w:t>
      </w:r>
    </w:p>
    <w:p w:rsidR="00CD453C" w:rsidRDefault="00CD453C" w:rsidP="009F61A9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rFonts w:eastAsia="Times New Roman CYR" w:cs="Times New Roman"/>
          <w:bCs/>
          <w:sz w:val="28"/>
          <w:szCs w:val="28"/>
          <w:lang w:val="ru-RU"/>
        </w:rPr>
        <w:t xml:space="preserve">2. Одобрить  проект </w:t>
      </w:r>
      <w:r>
        <w:rPr>
          <w:bCs/>
          <w:sz w:val="28"/>
          <w:szCs w:val="28"/>
          <w:lang w:val="ru-RU"/>
        </w:rPr>
        <w:t xml:space="preserve">внесения изменений в Правила землепользования и застройки </w:t>
      </w:r>
      <w:proofErr w:type="spellStart"/>
      <w:r>
        <w:rPr>
          <w:bCs/>
          <w:sz w:val="28"/>
          <w:szCs w:val="28"/>
          <w:lang w:val="ru-RU"/>
        </w:rPr>
        <w:t>Челбасского</w:t>
      </w:r>
      <w:proofErr w:type="spellEnd"/>
      <w:r>
        <w:rPr>
          <w:bCs/>
          <w:sz w:val="28"/>
          <w:szCs w:val="28"/>
          <w:lang w:val="ru-RU"/>
        </w:rPr>
        <w:t xml:space="preserve"> сельского поселения Каневского района с учетом внесенных изменений и уточнений.</w:t>
      </w:r>
    </w:p>
    <w:p w:rsidR="00374425" w:rsidRDefault="00CD453C" w:rsidP="009F61A9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</w:t>
      </w:r>
      <w:r w:rsidR="007C0FFB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Подготовить положительное заключение о публичных слушаниях и опу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б</w:t>
      </w:r>
      <w:r w:rsidR="00374425"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ликовать в установленном порядке.</w:t>
      </w:r>
    </w:p>
    <w:p w:rsidR="007F2965" w:rsidRDefault="00CD453C" w:rsidP="009F61A9">
      <w:pPr>
        <w:pStyle w:val="a4"/>
        <w:ind w:firstLine="567"/>
        <w:jc w:val="both"/>
      </w:pPr>
      <w:r>
        <w:rPr>
          <w:bCs/>
          <w:szCs w:val="28"/>
        </w:rPr>
        <w:t xml:space="preserve">4. </w:t>
      </w:r>
      <w:r w:rsidR="007F2965">
        <w:t xml:space="preserve">Рекомендовать Главе </w:t>
      </w:r>
      <w:proofErr w:type="spellStart"/>
      <w:r w:rsidR="007F2965">
        <w:t>Челбасского</w:t>
      </w:r>
      <w:proofErr w:type="spellEnd"/>
      <w:r w:rsidR="007F2965">
        <w:t xml:space="preserve"> сельского поселения Каневского ра</w:t>
      </w:r>
      <w:r w:rsidR="007F2965">
        <w:t>й</w:t>
      </w:r>
      <w:r w:rsidR="007F2965">
        <w:t>она А.В. Козлову принять решение о согласии с Проектом по внесению изм</w:t>
      </w:r>
      <w:r w:rsidR="007F2965">
        <w:t>е</w:t>
      </w:r>
      <w:r w:rsidR="007F2965">
        <w:t xml:space="preserve">нений в Правила землепользования и застройки </w:t>
      </w:r>
      <w:proofErr w:type="spellStart"/>
      <w:r w:rsidR="007F2965">
        <w:t>Челбасского</w:t>
      </w:r>
      <w:proofErr w:type="spellEnd"/>
      <w:r w:rsidR="007F2965">
        <w:t xml:space="preserve"> сельского посел</w:t>
      </w:r>
      <w:r w:rsidR="007F2965">
        <w:t>е</w:t>
      </w:r>
      <w:r w:rsidR="007F2965">
        <w:t xml:space="preserve">ния и направить его в Совет </w:t>
      </w:r>
      <w:proofErr w:type="spellStart"/>
      <w:r w:rsidR="007F2965">
        <w:t>Челбасского</w:t>
      </w:r>
      <w:proofErr w:type="spellEnd"/>
      <w:r w:rsidR="007F2965">
        <w:t xml:space="preserve"> сельского поселения на рассмотрение и утверждение;</w:t>
      </w:r>
    </w:p>
    <w:p w:rsidR="007F2965" w:rsidRDefault="00763FAC" w:rsidP="009F61A9">
      <w:pPr>
        <w:pStyle w:val="a4"/>
        <w:ind w:firstLine="567"/>
        <w:jc w:val="both"/>
      </w:pPr>
      <w:r>
        <w:rPr>
          <w:szCs w:val="28"/>
        </w:rPr>
        <w:t>5. С</w:t>
      </w:r>
      <w:r w:rsidR="007F2965">
        <w:rPr>
          <w:szCs w:val="28"/>
        </w:rPr>
        <w:t xml:space="preserve"> протоколом публичных слушаний можно ознакомиться в администр</w:t>
      </w:r>
      <w:r w:rsidR="007F2965">
        <w:rPr>
          <w:szCs w:val="28"/>
        </w:rPr>
        <w:t>а</w:t>
      </w:r>
      <w:r w:rsidR="007F2965">
        <w:rPr>
          <w:szCs w:val="28"/>
        </w:rPr>
        <w:t xml:space="preserve">ции </w:t>
      </w:r>
      <w:proofErr w:type="spellStart"/>
      <w:r w:rsidR="007F2965">
        <w:rPr>
          <w:szCs w:val="28"/>
        </w:rPr>
        <w:t>Челбасского</w:t>
      </w:r>
      <w:proofErr w:type="spellEnd"/>
      <w:r w:rsidR="007F2965">
        <w:rPr>
          <w:szCs w:val="28"/>
        </w:rPr>
        <w:t xml:space="preserve"> сельского поселения Каневского района.</w:t>
      </w:r>
    </w:p>
    <w:p w:rsidR="00CD453C" w:rsidRDefault="00CD453C" w:rsidP="00CD453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</w:p>
    <w:p w:rsidR="00CD453C" w:rsidRDefault="00CD453C" w:rsidP="00CD453C">
      <w:pPr>
        <w:pStyle w:val="a5"/>
        <w:snapToGrid w:val="0"/>
        <w:ind w:firstLine="567"/>
        <w:rPr>
          <w:rFonts w:eastAsia="Times New Roman CYR" w:cs="Times New Roman"/>
          <w:bCs/>
          <w:sz w:val="28"/>
          <w:szCs w:val="28"/>
          <w:lang w:val="ru-RU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CD453C" w:rsidP="00CD4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</w:t>
      </w:r>
      <w:r w:rsidR="009F61A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Ю.Н.Русый</w:t>
      </w: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763FAC" w:rsidP="00763FAC">
      <w:pPr>
        <w:tabs>
          <w:tab w:val="left" w:pos="6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</w:t>
      </w:r>
      <w:r w:rsidR="009F61A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С.М. </w:t>
      </w:r>
      <w:proofErr w:type="spellStart"/>
      <w:r>
        <w:rPr>
          <w:sz w:val="28"/>
          <w:szCs w:val="28"/>
        </w:rPr>
        <w:t>Кострова</w:t>
      </w:r>
      <w:proofErr w:type="spellEnd"/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p w:rsidR="00463502" w:rsidRDefault="00463502" w:rsidP="006C5BCD">
      <w:pPr>
        <w:ind w:firstLine="567"/>
        <w:jc w:val="both"/>
        <w:rPr>
          <w:sz w:val="28"/>
          <w:szCs w:val="28"/>
        </w:rPr>
      </w:pPr>
    </w:p>
    <w:sectPr w:rsidR="00463502" w:rsidSect="00763FAC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33D5"/>
    <w:rsid w:val="000724EC"/>
    <w:rsid w:val="000A6E50"/>
    <w:rsid w:val="000C56AD"/>
    <w:rsid w:val="000F7B4D"/>
    <w:rsid w:val="00125871"/>
    <w:rsid w:val="001B0A72"/>
    <w:rsid w:val="001C7999"/>
    <w:rsid w:val="002406F1"/>
    <w:rsid w:val="002644B3"/>
    <w:rsid w:val="002817F9"/>
    <w:rsid w:val="00291FAD"/>
    <w:rsid w:val="00295317"/>
    <w:rsid w:val="002977A7"/>
    <w:rsid w:val="00324D32"/>
    <w:rsid w:val="0034790D"/>
    <w:rsid w:val="003604F5"/>
    <w:rsid w:val="00366E9B"/>
    <w:rsid w:val="00374425"/>
    <w:rsid w:val="003A0B6A"/>
    <w:rsid w:val="004432F2"/>
    <w:rsid w:val="00463502"/>
    <w:rsid w:val="00467699"/>
    <w:rsid w:val="004B4563"/>
    <w:rsid w:val="004E0FFF"/>
    <w:rsid w:val="005007A8"/>
    <w:rsid w:val="00556C42"/>
    <w:rsid w:val="00583573"/>
    <w:rsid w:val="005B059E"/>
    <w:rsid w:val="006B2BBB"/>
    <w:rsid w:val="006C5BCD"/>
    <w:rsid w:val="00763FAC"/>
    <w:rsid w:val="00777BAC"/>
    <w:rsid w:val="007B67C5"/>
    <w:rsid w:val="007B7359"/>
    <w:rsid w:val="007C0FFB"/>
    <w:rsid w:val="007F2965"/>
    <w:rsid w:val="008344A8"/>
    <w:rsid w:val="00866537"/>
    <w:rsid w:val="008767C1"/>
    <w:rsid w:val="00975FB4"/>
    <w:rsid w:val="009A33D5"/>
    <w:rsid w:val="009D3B80"/>
    <w:rsid w:val="009F61A9"/>
    <w:rsid w:val="00A23ED5"/>
    <w:rsid w:val="00B866EF"/>
    <w:rsid w:val="00B928A0"/>
    <w:rsid w:val="00BC5471"/>
    <w:rsid w:val="00BE2705"/>
    <w:rsid w:val="00BE5ADC"/>
    <w:rsid w:val="00C23C60"/>
    <w:rsid w:val="00C277D7"/>
    <w:rsid w:val="00C82CB8"/>
    <w:rsid w:val="00CD453C"/>
    <w:rsid w:val="00CE0BE2"/>
    <w:rsid w:val="00CF76CE"/>
    <w:rsid w:val="00D2224D"/>
    <w:rsid w:val="00D52937"/>
    <w:rsid w:val="00D75A26"/>
    <w:rsid w:val="00DC0521"/>
    <w:rsid w:val="00DF2BC1"/>
    <w:rsid w:val="00F20E62"/>
    <w:rsid w:val="00F26357"/>
    <w:rsid w:val="00F64CE2"/>
    <w:rsid w:val="00F7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A0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00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0/fb76ce1fdb5356574b298a9dcdafcfc8fc6c937b/" TargetMode="External"/><Relationship Id="rId12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helbasskaya.ru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http://www.chelbasskay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2020-01-30T07:44:00Z</cp:lastPrinted>
  <dcterms:created xsi:type="dcterms:W3CDTF">2020-01-28T06:59:00Z</dcterms:created>
  <dcterms:modified xsi:type="dcterms:W3CDTF">2020-02-10T05:44:00Z</dcterms:modified>
</cp:coreProperties>
</file>