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/>
          <w:b/>
          <w:bCs/>
          <w:color w:val="000000"/>
          <w:spacing w:val="11"/>
          <w:sz w:val="29"/>
          <w:szCs w:val="29"/>
          <w:lang w:val="en-US"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СОВЕТ ЧЕЛБАССКОГО СЕЛЬСКОГО ПОСЕЛЕНИЯ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КАНЕВСКОГО РАЙОНА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РЕШЕНИЕ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Cs/>
          <w:color w:val="000000"/>
          <w:spacing w:val="-2"/>
          <w:sz w:val="29"/>
          <w:szCs w:val="29"/>
          <w:lang w:eastAsia="en-US"/>
        </w:rPr>
      </w:pPr>
      <w:r w:rsidRPr="00842D3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2DCF">
        <w:rPr>
          <w:rFonts w:ascii="Times New Roman" w:hAnsi="Times New Roman"/>
          <w:sz w:val="28"/>
          <w:szCs w:val="28"/>
          <w:lang w:eastAsia="en-US"/>
        </w:rPr>
        <w:t>09.07.</w:t>
      </w:r>
      <w:r w:rsidRPr="00842D34">
        <w:rPr>
          <w:rFonts w:ascii="Times New Roman" w:hAnsi="Times New Roman"/>
          <w:sz w:val="28"/>
          <w:szCs w:val="28"/>
          <w:lang w:eastAsia="en-US"/>
        </w:rPr>
        <w:t xml:space="preserve">2015 </w:t>
      </w:r>
      <w:r w:rsidRPr="00842D34"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842D34">
        <w:rPr>
          <w:rFonts w:ascii="Times New Roman" w:hAnsi="Times New Roman"/>
          <w:bCs/>
          <w:color w:val="000000"/>
          <w:spacing w:val="-2"/>
          <w:sz w:val="29"/>
          <w:szCs w:val="29"/>
          <w:lang w:eastAsia="en-US"/>
        </w:rPr>
        <w:t xml:space="preserve">№ </w:t>
      </w:r>
      <w:r w:rsidR="000E2DCF">
        <w:rPr>
          <w:rFonts w:ascii="Times New Roman" w:hAnsi="Times New Roman"/>
          <w:bCs/>
          <w:color w:val="000000"/>
          <w:spacing w:val="-2"/>
          <w:sz w:val="29"/>
          <w:szCs w:val="29"/>
          <w:lang w:eastAsia="en-US"/>
        </w:rPr>
        <w:t>46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  <w:t>ст-ца Челбасская</w:t>
      </w:r>
    </w:p>
    <w:p w:rsidR="00FC6010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Fonts w:ascii="Times New Roman" w:hAnsi="Times New Roman"/>
        </w:rPr>
      </w:pPr>
      <w:bookmarkStart w:id="0" w:name="_GoBack"/>
      <w:bookmarkEnd w:id="0"/>
    </w:p>
    <w:p w:rsidR="00FC6010" w:rsidRPr="00C81226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FC6010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 внесении изменений в решение Совета Челбасского сельского поселения Каневского района от 29 октября 2014 года № 11 «</w:t>
      </w:r>
      <w:r w:rsidRPr="00C553D3">
        <w:rPr>
          <w:rFonts w:ascii="Times New Roman" w:hAnsi="Times New Roman"/>
          <w:b/>
          <w:bCs/>
          <w:sz w:val="28"/>
          <w:szCs w:val="28"/>
        </w:rPr>
        <w:t>Об установлении земельного налога</w:t>
      </w:r>
      <w:r>
        <w:rPr>
          <w:rStyle w:val="FontStyle16"/>
          <w:sz w:val="28"/>
          <w:szCs w:val="28"/>
        </w:rPr>
        <w:t xml:space="preserve">»  </w:t>
      </w:r>
    </w:p>
    <w:p w:rsidR="00FC6010" w:rsidRDefault="00FC6010" w:rsidP="00FC6010">
      <w:pPr>
        <w:pStyle w:val="Style7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010" w:rsidRPr="00C81226" w:rsidRDefault="00FC6010" w:rsidP="00FC6010">
      <w:pPr>
        <w:pStyle w:val="Style7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010" w:rsidRDefault="00FC6010" w:rsidP="00FC6010">
      <w:pPr>
        <w:ind w:firstLine="709"/>
        <w:jc w:val="both"/>
        <w:rPr>
          <w:rStyle w:val="FontStyle18"/>
          <w:sz w:val="28"/>
          <w:szCs w:val="28"/>
        </w:rPr>
      </w:pPr>
      <w:proofErr w:type="gramStart"/>
      <w:r w:rsidRPr="00C553D3">
        <w:rPr>
          <w:rStyle w:val="FontStyle18"/>
          <w:sz w:val="28"/>
          <w:szCs w:val="28"/>
        </w:rPr>
        <w:t xml:space="preserve">В </w:t>
      </w:r>
      <w:r w:rsidRPr="00E67ABB">
        <w:rPr>
          <w:rStyle w:val="FontStyle18"/>
          <w:sz w:val="28"/>
          <w:szCs w:val="28"/>
        </w:rPr>
        <w:t>соответствии с Федеральным законом от 06 октября 2003 года № 131 - ФЗ «Об общих принципах организации местного самоуправления в Российской Федерации», главой 31 Налогового кодекса Российской Федерации «Земельный налог»,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</w:t>
      </w:r>
      <w:r w:rsidRPr="00C553D3">
        <w:rPr>
          <w:rStyle w:val="FontStyle18"/>
          <w:sz w:val="28"/>
          <w:szCs w:val="28"/>
        </w:rPr>
        <w:t xml:space="preserve"> и признании утратившим силу Закона Российской</w:t>
      </w:r>
      <w:proofErr w:type="gramEnd"/>
      <w:r w:rsidRPr="00C553D3">
        <w:rPr>
          <w:rStyle w:val="FontStyle18"/>
          <w:sz w:val="28"/>
          <w:szCs w:val="28"/>
        </w:rPr>
        <w:t xml:space="preserve"> Федерации «О налогах на имущество физических лиц»,</w:t>
      </w:r>
      <w:r>
        <w:rPr>
          <w:rStyle w:val="FontStyle18"/>
          <w:sz w:val="28"/>
          <w:szCs w:val="28"/>
        </w:rPr>
        <w:t xml:space="preserve"> Совет Челбасского сельского поселения Каневского района, </w:t>
      </w:r>
      <w:proofErr w:type="gramStart"/>
      <w:r>
        <w:rPr>
          <w:rStyle w:val="FontStyle18"/>
          <w:sz w:val="28"/>
          <w:szCs w:val="28"/>
        </w:rPr>
        <w:t>р</w:t>
      </w:r>
      <w:proofErr w:type="gramEnd"/>
      <w:r>
        <w:rPr>
          <w:rStyle w:val="FontStyle18"/>
          <w:sz w:val="28"/>
          <w:szCs w:val="28"/>
        </w:rPr>
        <w:t xml:space="preserve"> е ш и л:</w:t>
      </w:r>
    </w:p>
    <w:p w:rsidR="00FC6010" w:rsidRPr="00C553D3" w:rsidRDefault="00FC6010" w:rsidP="00FC60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C553D3">
        <w:rPr>
          <w:rFonts w:ascii="Times New Roman" w:hAnsi="Times New Roman"/>
          <w:sz w:val="28"/>
          <w:szCs w:val="28"/>
        </w:rPr>
        <w:t xml:space="preserve">Внести в решение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553D3">
        <w:rPr>
          <w:rFonts w:ascii="Times New Roman" w:hAnsi="Times New Roman"/>
          <w:sz w:val="28"/>
          <w:szCs w:val="28"/>
        </w:rPr>
        <w:t xml:space="preserve"> сельского поселения Каневского района от 2</w:t>
      </w:r>
      <w:r>
        <w:rPr>
          <w:rFonts w:ascii="Times New Roman" w:hAnsi="Times New Roman"/>
          <w:sz w:val="28"/>
          <w:szCs w:val="28"/>
        </w:rPr>
        <w:t>9</w:t>
      </w:r>
      <w:r w:rsidRPr="00C553D3">
        <w:rPr>
          <w:rFonts w:ascii="Times New Roman" w:hAnsi="Times New Roman"/>
          <w:sz w:val="28"/>
          <w:szCs w:val="28"/>
        </w:rPr>
        <w:t xml:space="preserve"> октября 2014 года №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C553D3">
        <w:rPr>
          <w:rFonts w:ascii="Times New Roman" w:hAnsi="Times New Roman"/>
          <w:sz w:val="28"/>
          <w:szCs w:val="28"/>
        </w:rPr>
        <w:t xml:space="preserve"> «Об установлении земельного налога»</w:t>
      </w:r>
      <w:r w:rsidRPr="00FC6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553D3">
        <w:rPr>
          <w:rFonts w:ascii="Times New Roman" w:hAnsi="Times New Roman"/>
          <w:sz w:val="28"/>
          <w:szCs w:val="28"/>
        </w:rPr>
        <w:t>изменения:</w:t>
      </w:r>
    </w:p>
    <w:p w:rsidR="00FC6010" w:rsidRPr="00C553D3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553D3">
        <w:rPr>
          <w:rFonts w:ascii="Times New Roman" w:hAnsi="Times New Roman"/>
          <w:sz w:val="28"/>
          <w:szCs w:val="28"/>
        </w:rPr>
        <w:t xml:space="preserve">         </w:t>
      </w:r>
      <w:r w:rsidR="00012F27">
        <w:rPr>
          <w:rFonts w:ascii="Times New Roman" w:hAnsi="Times New Roman"/>
          <w:sz w:val="28"/>
          <w:szCs w:val="28"/>
        </w:rPr>
        <w:t>-</w:t>
      </w:r>
      <w:r w:rsidRPr="00C553D3">
        <w:rPr>
          <w:rFonts w:ascii="Times New Roman" w:hAnsi="Times New Roman"/>
          <w:sz w:val="28"/>
          <w:szCs w:val="28"/>
        </w:rPr>
        <w:t xml:space="preserve"> </w:t>
      </w:r>
      <w:r w:rsidR="00012F27">
        <w:rPr>
          <w:rFonts w:ascii="Times New Roman" w:hAnsi="Times New Roman"/>
          <w:sz w:val="28"/>
          <w:szCs w:val="28"/>
        </w:rPr>
        <w:t>д</w:t>
      </w:r>
      <w:r w:rsidRPr="00C553D3">
        <w:rPr>
          <w:rFonts w:ascii="Times New Roman" w:hAnsi="Times New Roman"/>
          <w:sz w:val="28"/>
          <w:szCs w:val="28"/>
        </w:rPr>
        <w:t>ополнить п.6. решения подпунктом 6. следующего содержания:</w:t>
      </w:r>
    </w:p>
    <w:p w:rsidR="00FC6010" w:rsidRPr="00C553D3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553D3">
        <w:rPr>
          <w:rFonts w:ascii="Times New Roman" w:hAnsi="Times New Roman"/>
          <w:sz w:val="28"/>
          <w:szCs w:val="28"/>
        </w:rPr>
        <w:t xml:space="preserve">          «6. </w:t>
      </w:r>
      <w:r w:rsidR="00012F27">
        <w:rPr>
          <w:rFonts w:ascii="Times New Roman" w:hAnsi="Times New Roman"/>
          <w:sz w:val="28"/>
          <w:szCs w:val="28"/>
        </w:rPr>
        <w:t>М</w:t>
      </w:r>
      <w:r w:rsidRPr="00C553D3">
        <w:rPr>
          <w:rFonts w:ascii="Times New Roman" w:hAnsi="Times New Roman"/>
          <w:sz w:val="28"/>
          <w:szCs w:val="28"/>
        </w:rPr>
        <w:t>ногодетные семьи, имеющие трех и более несовершеннолетних детей в размере 50% от исчисленной за налоговый период суммы налога. Льгота распространяется в отношении одного земельного участка, занятого жилищным фондом или приобретенного для жилищного строительства, для  личного подсобного хозяйства, а так же дачного хозяйства</w:t>
      </w:r>
      <w:proofErr w:type="gramStart"/>
      <w:r w:rsidRPr="00C553D3">
        <w:rPr>
          <w:rFonts w:ascii="Times New Roman" w:hAnsi="Times New Roman"/>
          <w:sz w:val="28"/>
          <w:szCs w:val="28"/>
        </w:rPr>
        <w:t>.».</w:t>
      </w:r>
      <w:proofErr w:type="gramEnd"/>
    </w:p>
    <w:p w:rsidR="00A76854" w:rsidRPr="00A76854" w:rsidRDefault="00FC6010" w:rsidP="00A76854">
      <w:pPr>
        <w:suppressAutoHyphens/>
        <w:autoSpaceDE/>
        <w:autoSpaceDN/>
        <w:adjustRightInd/>
        <w:ind w:right="-143"/>
        <w:jc w:val="both"/>
        <w:rPr>
          <w:rFonts w:ascii="Times New Roman CYR" w:eastAsia="Andale Sans UI" w:hAnsi="Times New Roman CYR"/>
          <w:kern w:val="1"/>
          <w:sz w:val="28"/>
        </w:rPr>
      </w:pPr>
      <w:r w:rsidRPr="00C553D3">
        <w:rPr>
          <w:rFonts w:ascii="Times New Roman" w:eastAsia="Andale Sans UI" w:hAnsi="Times New Roman"/>
          <w:kern w:val="1"/>
          <w:sz w:val="28"/>
          <w:szCs w:val="28"/>
        </w:rPr>
        <w:t xml:space="preserve">          2. </w:t>
      </w:r>
      <w:r w:rsidRPr="00C553D3">
        <w:rPr>
          <w:rFonts w:ascii="Times New Roman" w:eastAsia="Andale Sans UI" w:hAnsi="Times New Roman"/>
          <w:kern w:val="1"/>
        </w:rPr>
        <w:t> </w:t>
      </w:r>
      <w:proofErr w:type="gramStart"/>
      <w:r w:rsidR="00A76854" w:rsidRPr="00A76854">
        <w:rPr>
          <w:rFonts w:ascii="Times New Roman CYR" w:eastAsia="Andale Sans UI" w:hAnsi="Times New Roman CYR"/>
          <w:kern w:val="1"/>
          <w:sz w:val="28"/>
        </w:rPr>
        <w:t>Контроль за</w:t>
      </w:r>
      <w:proofErr w:type="gramEnd"/>
      <w:r w:rsidR="00A76854" w:rsidRPr="00A76854">
        <w:rPr>
          <w:rFonts w:ascii="Times New Roman CYR" w:eastAsia="Andale Sans UI" w:hAnsi="Times New Roman CYR"/>
          <w:kern w:val="1"/>
          <w:sz w:val="28"/>
        </w:rPr>
        <w:t xml:space="preserve"> выполнением настоящего решения возложить на постоянную  комиссию Совета Челбасского сельского поселения Каневского района по вопросам экономики и бюджета (</w:t>
      </w:r>
      <w:r w:rsidR="00A76854">
        <w:rPr>
          <w:rFonts w:ascii="Times New Roman CYR" w:eastAsia="Andale Sans UI" w:hAnsi="Times New Roman CYR"/>
          <w:kern w:val="1"/>
          <w:sz w:val="28"/>
        </w:rPr>
        <w:t>Зонюк А</w:t>
      </w:r>
      <w:r w:rsidR="00A76854" w:rsidRPr="00A76854">
        <w:rPr>
          <w:rFonts w:ascii="Times New Roman CYR" w:eastAsia="Andale Sans UI" w:hAnsi="Times New Roman CYR"/>
          <w:kern w:val="1"/>
          <w:sz w:val="28"/>
        </w:rPr>
        <w:t>.В.).</w:t>
      </w:r>
    </w:p>
    <w:p w:rsidR="00FC6010" w:rsidRPr="00C553D3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553D3">
        <w:rPr>
          <w:rFonts w:ascii="Times New Roman" w:hAnsi="Times New Roman"/>
          <w:sz w:val="28"/>
          <w:szCs w:val="28"/>
        </w:rPr>
        <w:tab/>
        <w:t>3. Настоящее решение вступает в силу по истечении одного месяца со дня его официального опубликования, и распространяется на правоотношения, возникшие с 01 января 2015 года.</w:t>
      </w:r>
    </w:p>
    <w:p w:rsidR="00FC6010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Челбасского сельского поселения </w:t>
      </w: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Каневского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А.В.Козлов</w:t>
      </w: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FC6010" w:rsidRPr="00B027F5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B027F5">
        <w:rPr>
          <w:rFonts w:ascii="Times New Roman" w:hAnsi="Times New Roman"/>
          <w:sz w:val="28"/>
        </w:rPr>
        <w:t>Председатель Совета</w:t>
      </w:r>
    </w:p>
    <w:p w:rsidR="00FC6010" w:rsidRPr="00B027F5" w:rsidRDefault="00FC6010" w:rsidP="00FC6010">
      <w:pPr>
        <w:widowControl/>
        <w:tabs>
          <w:tab w:val="center" w:pos="4819"/>
        </w:tabs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B027F5">
        <w:rPr>
          <w:rFonts w:ascii="Times New Roman" w:hAnsi="Times New Roman"/>
          <w:sz w:val="28"/>
        </w:rPr>
        <w:t xml:space="preserve">Челбасского сельского поселения </w:t>
      </w:r>
      <w:r w:rsidRPr="00B027F5">
        <w:rPr>
          <w:rFonts w:ascii="Times New Roman" w:hAnsi="Times New Roman"/>
          <w:sz w:val="28"/>
        </w:rPr>
        <w:tab/>
      </w:r>
    </w:p>
    <w:p w:rsidR="00C35010" w:rsidRDefault="00FC6010" w:rsidP="00FC6010">
      <w:pPr>
        <w:widowControl/>
        <w:autoSpaceDE/>
        <w:autoSpaceDN/>
        <w:adjustRightInd/>
        <w:jc w:val="both"/>
      </w:pPr>
      <w:r w:rsidRPr="00B027F5">
        <w:rPr>
          <w:rFonts w:ascii="Times New Roman" w:hAnsi="Times New Roman"/>
          <w:sz w:val="28"/>
        </w:rPr>
        <w:t>Каневского района</w:t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 xml:space="preserve">  </w:t>
      </w:r>
      <w:r w:rsidRPr="00B027F5">
        <w:rPr>
          <w:rFonts w:ascii="Times New Roman" w:hAnsi="Times New Roman"/>
          <w:sz w:val="28"/>
        </w:rPr>
        <w:t xml:space="preserve">  </w:t>
      </w:r>
      <w:r w:rsidR="00A76854">
        <w:rPr>
          <w:rFonts w:ascii="Times New Roman" w:hAnsi="Times New Roman"/>
          <w:sz w:val="28"/>
        </w:rPr>
        <w:t xml:space="preserve">        </w:t>
      </w:r>
      <w:r w:rsidRPr="00B027F5">
        <w:rPr>
          <w:rFonts w:ascii="Times New Roman" w:hAnsi="Times New Roman"/>
          <w:sz w:val="28"/>
        </w:rPr>
        <w:t>О.В.Теркун</w:t>
      </w:r>
    </w:p>
    <w:sectPr w:rsidR="00C35010" w:rsidSect="00FC6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10"/>
    <w:rsid w:val="00012F27"/>
    <w:rsid w:val="000E2DCF"/>
    <w:rsid w:val="00A76854"/>
    <w:rsid w:val="00C35010"/>
    <w:rsid w:val="00E67AB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1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C6010"/>
    <w:pPr>
      <w:spacing w:line="638" w:lineRule="exact"/>
      <w:ind w:firstLine="1334"/>
    </w:pPr>
  </w:style>
  <w:style w:type="paragraph" w:customStyle="1" w:styleId="Style7">
    <w:name w:val="Style7"/>
    <w:basedOn w:val="a"/>
    <w:rsid w:val="00FC6010"/>
    <w:pPr>
      <w:spacing w:line="322" w:lineRule="exact"/>
      <w:ind w:firstLine="902"/>
      <w:jc w:val="both"/>
    </w:pPr>
  </w:style>
  <w:style w:type="character" w:customStyle="1" w:styleId="FontStyle18">
    <w:name w:val="Font Style18"/>
    <w:rsid w:val="00FC601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C601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C6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1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C6010"/>
    <w:pPr>
      <w:spacing w:line="638" w:lineRule="exact"/>
      <w:ind w:firstLine="1334"/>
    </w:pPr>
  </w:style>
  <w:style w:type="paragraph" w:customStyle="1" w:styleId="Style7">
    <w:name w:val="Style7"/>
    <w:basedOn w:val="a"/>
    <w:rsid w:val="00FC6010"/>
    <w:pPr>
      <w:spacing w:line="322" w:lineRule="exact"/>
      <w:ind w:firstLine="902"/>
      <w:jc w:val="both"/>
    </w:pPr>
  </w:style>
  <w:style w:type="character" w:customStyle="1" w:styleId="FontStyle18">
    <w:name w:val="Font Style18"/>
    <w:rsid w:val="00FC601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C601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C6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2015-06-26T12:28:00Z</dcterms:created>
  <dcterms:modified xsi:type="dcterms:W3CDTF">2015-07-09T14:34:00Z</dcterms:modified>
</cp:coreProperties>
</file>