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2501B7" w:rsidRPr="002501B7" w:rsidRDefault="00C21EA7" w:rsidP="002501B7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F446FF">
        <w:rPr>
          <w:sz w:val="28"/>
          <w:szCs w:val="28"/>
        </w:rPr>
        <w:t>«</w:t>
      </w:r>
      <w:r w:rsidR="002501B7" w:rsidRPr="002501B7">
        <w:rPr>
          <w:sz w:val="28"/>
          <w:szCs w:val="28"/>
        </w:rPr>
        <w:t xml:space="preserve">Об утверждении Административного регламента </w:t>
      </w:r>
      <w:proofErr w:type="gramStart"/>
      <w:r w:rsidR="002501B7" w:rsidRPr="002501B7">
        <w:rPr>
          <w:sz w:val="28"/>
          <w:szCs w:val="28"/>
        </w:rPr>
        <w:t>по</w:t>
      </w:r>
      <w:proofErr w:type="gramEnd"/>
      <w:r w:rsidR="002501B7" w:rsidRPr="002501B7">
        <w:rPr>
          <w:sz w:val="28"/>
          <w:szCs w:val="28"/>
        </w:rPr>
        <w:t xml:space="preserve"> </w:t>
      </w:r>
    </w:p>
    <w:p w:rsidR="002501B7" w:rsidRPr="002501B7" w:rsidRDefault="002501B7" w:rsidP="002501B7">
      <w:pPr>
        <w:tabs>
          <w:tab w:val="left" w:pos="1080"/>
        </w:tabs>
        <w:autoSpaceDE w:val="0"/>
        <w:jc w:val="center"/>
        <w:rPr>
          <w:bCs/>
          <w:sz w:val="28"/>
          <w:szCs w:val="28"/>
        </w:rPr>
      </w:pPr>
      <w:r w:rsidRPr="002501B7">
        <w:rPr>
          <w:sz w:val="28"/>
          <w:szCs w:val="28"/>
        </w:rPr>
        <w:t>предоставлению муниципальной услуги «</w:t>
      </w:r>
      <w:r w:rsidRPr="002501B7">
        <w:rPr>
          <w:bCs/>
          <w:sz w:val="28"/>
          <w:szCs w:val="28"/>
        </w:rPr>
        <w:t xml:space="preserve">Предоставление </w:t>
      </w:r>
    </w:p>
    <w:p w:rsidR="00C21EA7" w:rsidRPr="00F446FF" w:rsidRDefault="002501B7" w:rsidP="002501B7">
      <w:pPr>
        <w:jc w:val="center"/>
        <w:rPr>
          <w:sz w:val="28"/>
          <w:szCs w:val="28"/>
        </w:rPr>
      </w:pPr>
      <w:r w:rsidRPr="002501B7">
        <w:rPr>
          <w:bCs/>
          <w:sz w:val="28"/>
          <w:szCs w:val="28"/>
        </w:rPr>
        <w:t>архивных спр</w:t>
      </w:r>
      <w:r w:rsidRPr="002501B7">
        <w:rPr>
          <w:bCs/>
          <w:sz w:val="28"/>
          <w:szCs w:val="28"/>
        </w:rPr>
        <w:t>а</w:t>
      </w:r>
      <w:r w:rsidRPr="002501B7">
        <w:rPr>
          <w:bCs/>
          <w:sz w:val="28"/>
          <w:szCs w:val="28"/>
        </w:rPr>
        <w:t>вок, архивных выписок и архивных копий</w:t>
      </w:r>
      <w:r w:rsidR="00C21EA7" w:rsidRPr="00F446FF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21EA7" w:rsidRDefault="00F2375B" w:rsidP="002501B7">
      <w:pPr>
        <w:tabs>
          <w:tab w:val="left" w:pos="1080"/>
        </w:tabs>
        <w:autoSpaceDE w:val="0"/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proofErr w:type="gramStart"/>
      <w:r w:rsidR="00D734C4" w:rsidRPr="00C21EA7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21EA7">
          <w:rPr>
            <w:sz w:val="28"/>
            <w:szCs w:val="28"/>
          </w:rPr>
          <w:t>2008 г</w:t>
        </w:r>
      </w:smartTag>
      <w:r w:rsidR="00D734C4" w:rsidRPr="00C21EA7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C21EA7">
        <w:rPr>
          <w:sz w:val="28"/>
          <w:szCs w:val="28"/>
        </w:rPr>
        <w:t xml:space="preserve"> </w:t>
      </w:r>
      <w:proofErr w:type="gramStart"/>
      <w:r w:rsidR="00D734C4" w:rsidRPr="00C21EA7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21EA7">
          <w:rPr>
            <w:sz w:val="28"/>
            <w:szCs w:val="28"/>
          </w:rPr>
          <w:t>2010 года</w:t>
        </w:r>
      </w:smartTag>
      <w:r w:rsidR="00D734C4" w:rsidRPr="00C21EA7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C21EA7">
        <w:rPr>
          <w:sz w:val="28"/>
          <w:szCs w:val="28"/>
        </w:rPr>
        <w:t xml:space="preserve"> поселение Каневского района», рассмотрев </w:t>
      </w:r>
      <w:r w:rsidR="00957EC1" w:rsidRPr="00C21EA7">
        <w:rPr>
          <w:sz w:val="28"/>
          <w:szCs w:val="28"/>
        </w:rPr>
        <w:t xml:space="preserve">проект </w:t>
      </w:r>
      <w:r w:rsidRPr="00C21EA7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2501B7" w:rsidRPr="002501B7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2501B7" w:rsidRPr="002501B7">
        <w:rPr>
          <w:bCs/>
          <w:sz w:val="28"/>
          <w:szCs w:val="28"/>
        </w:rPr>
        <w:t>Предоставление архивных спр</w:t>
      </w:r>
      <w:r w:rsidR="002501B7" w:rsidRPr="002501B7">
        <w:rPr>
          <w:bCs/>
          <w:sz w:val="28"/>
          <w:szCs w:val="28"/>
        </w:rPr>
        <w:t>а</w:t>
      </w:r>
      <w:r w:rsidR="002501B7" w:rsidRPr="002501B7">
        <w:rPr>
          <w:bCs/>
          <w:sz w:val="28"/>
          <w:szCs w:val="28"/>
        </w:rPr>
        <w:t>вок, архивных выписок и архивных копий</w:t>
      </w:r>
      <w:r w:rsidRPr="00C21EA7">
        <w:rPr>
          <w:sz w:val="28"/>
          <w:szCs w:val="28"/>
        </w:rPr>
        <w:t>»</w:t>
      </w:r>
      <w:r w:rsidR="00D734C4" w:rsidRPr="00C21EA7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</w:t>
      </w:r>
      <w:r>
        <w:rPr>
          <w:rFonts w:ascii="Times New Roman" w:hAnsi="Times New Roman"/>
          <w:sz w:val="28"/>
          <w:szCs w:val="28"/>
        </w:rPr>
        <w:lastRenderedPageBreak/>
        <w:t>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6265CE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01B7">
        <w:rPr>
          <w:rFonts w:ascii="Times New Roman" w:hAnsi="Times New Roman" w:cs="Times New Roman"/>
          <w:sz w:val="28"/>
          <w:szCs w:val="28"/>
        </w:rPr>
        <w:t>9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F446FF">
        <w:rPr>
          <w:rFonts w:ascii="Times New Roman" w:hAnsi="Times New Roman" w:cs="Times New Roman"/>
          <w:sz w:val="28"/>
          <w:szCs w:val="28"/>
        </w:rPr>
        <w:t>ноя</w:t>
      </w:r>
      <w:r w:rsidR="002501B7">
        <w:rPr>
          <w:rFonts w:ascii="Times New Roman" w:hAnsi="Times New Roman" w:cs="Times New Roman"/>
          <w:sz w:val="28"/>
          <w:szCs w:val="28"/>
        </w:rPr>
        <w:t>б</w:t>
      </w:r>
      <w:r w:rsidR="00F446FF">
        <w:rPr>
          <w:rFonts w:ascii="Times New Roman" w:hAnsi="Times New Roman" w:cs="Times New Roman"/>
          <w:sz w:val="28"/>
          <w:szCs w:val="28"/>
        </w:rPr>
        <w:t>ря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FE4389">
        <w:rPr>
          <w:rFonts w:ascii="Times New Roman" w:hAnsi="Times New Roman" w:cs="Times New Roman"/>
          <w:sz w:val="28"/>
          <w:szCs w:val="28"/>
        </w:rPr>
        <w:t>2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712943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2501B7">
          <w:rPr>
            <w:noProof/>
          </w:rPr>
          <w:t>2</w:t>
        </w:r>
        <w:r>
          <w:fldChar w:fldCharType="end"/>
        </w:r>
      </w:p>
    </w:sdtContent>
  </w:sdt>
  <w:p w:rsidR="00640DE9" w:rsidRDefault="002501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F4D6C"/>
    <w:rsid w:val="00611A42"/>
    <w:rsid w:val="006265CE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D2644"/>
    <w:rsid w:val="00B874CD"/>
    <w:rsid w:val="00C21EA7"/>
    <w:rsid w:val="00C45F46"/>
    <w:rsid w:val="00C74A8A"/>
    <w:rsid w:val="00C94B88"/>
    <w:rsid w:val="00CD1642"/>
    <w:rsid w:val="00D012C2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446FF"/>
    <w:rsid w:val="00F76E0D"/>
    <w:rsid w:val="00F77AD1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2013-06-06T13:02:00Z</dcterms:created>
  <dcterms:modified xsi:type="dcterms:W3CDTF">2013-06-06T13:02:00Z</dcterms:modified>
</cp:coreProperties>
</file>