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227C98" w:rsidRPr="004706D4" w:rsidRDefault="00D734C4" w:rsidP="004706D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706D4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экспертизы проекта </w:t>
      </w:r>
      <w:r w:rsidR="00F2375B" w:rsidRPr="004706D4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4706D4" w:rsidRPr="004706D4">
        <w:rPr>
          <w:rFonts w:ascii="Times New Roman" w:hAnsi="Times New Roman"/>
          <w:b w:val="0"/>
          <w:color w:val="auto"/>
          <w:sz w:val="28"/>
          <w:szCs w:val="28"/>
        </w:rPr>
        <w:t>Об утверждении административного регламента проверок при осуществлении муниципального земельного контроля на территории</w:t>
      </w:r>
      <w:r w:rsidR="004706D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706D4" w:rsidRPr="004706D4">
        <w:rPr>
          <w:rFonts w:ascii="Times New Roman" w:hAnsi="Times New Roman"/>
          <w:b w:val="0"/>
          <w:color w:val="auto"/>
          <w:sz w:val="28"/>
          <w:szCs w:val="28"/>
        </w:rPr>
        <w:t>Челбасского сельского поселения Каневского района</w:t>
      </w:r>
      <w:r w:rsidR="00227C98" w:rsidRPr="004706D4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F2375B" w:rsidRDefault="00F2375B" w:rsidP="008F5302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2008 г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2010 года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поселение Каневского района», рассмотрев </w:t>
      </w:r>
      <w:r w:rsidR="00957EC1" w:rsidRPr="008F5302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  <w:r w:rsidR="00957EC1" w:rsidRPr="00F2375B">
        <w:rPr>
          <w:rFonts w:ascii="Times New Roman" w:hAnsi="Times New Roman"/>
          <w:b w:val="0"/>
          <w:sz w:val="28"/>
          <w:szCs w:val="28"/>
        </w:rPr>
        <w:t xml:space="preserve"> 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4706D4" w:rsidRPr="004706D4">
        <w:rPr>
          <w:rFonts w:ascii="Times New Roman" w:hAnsi="Times New Roman"/>
          <w:b w:val="0"/>
          <w:color w:val="auto"/>
          <w:sz w:val="28"/>
          <w:szCs w:val="28"/>
        </w:rPr>
        <w:t>Об утверждении административного регламента проверок при осуществлении муниципального земельного контроля на территории</w:t>
      </w:r>
      <w:r w:rsidR="004706D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706D4" w:rsidRPr="004706D4">
        <w:rPr>
          <w:rFonts w:ascii="Times New Roman" w:hAnsi="Times New Roman"/>
          <w:b w:val="0"/>
          <w:color w:val="auto"/>
          <w:sz w:val="28"/>
          <w:szCs w:val="28"/>
        </w:rPr>
        <w:t>Челбасского сельского поселения Каневского района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</w:t>
      </w:r>
      <w:r>
        <w:rPr>
          <w:rFonts w:ascii="Times New Roman" w:hAnsi="Times New Roman"/>
          <w:sz w:val="28"/>
          <w:szCs w:val="28"/>
        </w:rPr>
        <w:lastRenderedPageBreak/>
        <w:t>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4706D4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77AD1">
        <w:rPr>
          <w:rFonts w:ascii="Times New Roman" w:hAnsi="Times New Roman" w:cs="Times New Roman"/>
          <w:sz w:val="28"/>
          <w:szCs w:val="28"/>
        </w:rPr>
        <w:t>6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8F5302">
        <w:rPr>
          <w:rFonts w:ascii="Times New Roman" w:hAnsi="Times New Roman" w:cs="Times New Roman"/>
          <w:sz w:val="28"/>
          <w:szCs w:val="28"/>
        </w:rPr>
        <w:t>мая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D851C8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4706D4">
          <w:rPr>
            <w:noProof/>
          </w:rPr>
          <w:t>2</w:t>
        </w:r>
        <w:r>
          <w:fldChar w:fldCharType="end"/>
        </w:r>
      </w:p>
    </w:sdtContent>
  </w:sdt>
  <w:p w:rsidR="00640DE9" w:rsidRDefault="004706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E4E8E"/>
    <w:rsid w:val="00102ECB"/>
    <w:rsid w:val="001B2629"/>
    <w:rsid w:val="001F60CC"/>
    <w:rsid w:val="00227581"/>
    <w:rsid w:val="00227C98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F4D6C"/>
    <w:rsid w:val="00611A42"/>
    <w:rsid w:val="006C459A"/>
    <w:rsid w:val="0070522B"/>
    <w:rsid w:val="007E3F26"/>
    <w:rsid w:val="008B76B2"/>
    <w:rsid w:val="008C3BC4"/>
    <w:rsid w:val="008F251B"/>
    <w:rsid w:val="008F5302"/>
    <w:rsid w:val="00907627"/>
    <w:rsid w:val="00957EC1"/>
    <w:rsid w:val="009B170B"/>
    <w:rsid w:val="00AD2644"/>
    <w:rsid w:val="00B874CD"/>
    <w:rsid w:val="00C45F46"/>
    <w:rsid w:val="00C74A8A"/>
    <w:rsid w:val="00C94B88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76E0D"/>
    <w:rsid w:val="00F77AD1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2013-06-06T12:08:00Z</dcterms:created>
  <dcterms:modified xsi:type="dcterms:W3CDTF">2013-06-06T12:08:00Z</dcterms:modified>
</cp:coreProperties>
</file>