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/>
          <w:b/>
          <w:bCs/>
          <w:color w:val="000000"/>
          <w:spacing w:val="11"/>
          <w:sz w:val="29"/>
          <w:szCs w:val="29"/>
          <w:lang w:val="en-US"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СОВЕТ ЧЕЛБАССКОГО СЕЛЬСКОГО ПОСЕЛЕНИЯ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КАНЕВСКОГО РАЙОНА</w:t>
      </w:r>
    </w:p>
    <w:p w:rsidR="00FC6010" w:rsidRPr="00842D34" w:rsidRDefault="00FC6010" w:rsidP="00AD1368">
      <w:pPr>
        <w:widowControl/>
        <w:shd w:val="clear" w:color="auto" w:fill="FFFFFF"/>
        <w:autoSpaceDE/>
        <w:autoSpaceDN/>
        <w:adjustRightInd/>
        <w:spacing w:before="10" w:line="312" w:lineRule="exact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</w:p>
    <w:p w:rsidR="00FC6010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РЕШЕНИЕ</w:t>
      </w:r>
    </w:p>
    <w:p w:rsidR="00AD1368" w:rsidRPr="00842D34" w:rsidRDefault="00334019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(про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ект)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Cs/>
          <w:color w:val="000000"/>
          <w:spacing w:val="-2"/>
          <w:sz w:val="29"/>
          <w:szCs w:val="29"/>
          <w:lang w:eastAsia="en-US"/>
        </w:rPr>
      </w:pPr>
      <w:r w:rsidRPr="00842D3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Pr="00842D34"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992DE2"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  <w:tab/>
      </w:r>
      <w:r w:rsidRPr="00842D34">
        <w:rPr>
          <w:rFonts w:ascii="Times New Roman" w:hAnsi="Times New Roman"/>
          <w:bCs/>
          <w:color w:val="000000"/>
          <w:spacing w:val="-2"/>
          <w:sz w:val="29"/>
          <w:szCs w:val="29"/>
          <w:lang w:eastAsia="en-US"/>
        </w:rPr>
        <w:t xml:space="preserve">№ 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  <w:t>ст-ца Челбасская</w:t>
      </w: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FC6010" w:rsidRPr="00C81226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C553D3">
        <w:rPr>
          <w:rFonts w:ascii="Times New Roman" w:hAnsi="Times New Roman"/>
          <w:b/>
          <w:bCs/>
          <w:sz w:val="28"/>
          <w:szCs w:val="28"/>
        </w:rPr>
        <w:t>Об установлении земельного налога</w:t>
      </w:r>
      <w:r>
        <w:rPr>
          <w:rStyle w:val="FontStyle16"/>
          <w:sz w:val="28"/>
          <w:szCs w:val="28"/>
        </w:rPr>
        <w:t xml:space="preserve">  </w:t>
      </w:r>
    </w:p>
    <w:p w:rsidR="00FC6010" w:rsidRDefault="00FC6010" w:rsidP="00FC6010">
      <w:pPr>
        <w:pStyle w:val="Style7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010" w:rsidRPr="00C81226" w:rsidRDefault="00FC6010" w:rsidP="00FC6010">
      <w:pPr>
        <w:pStyle w:val="Style7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368" w:rsidRDefault="00FC6010" w:rsidP="00AD1368">
      <w:pPr>
        <w:ind w:firstLine="709"/>
        <w:jc w:val="both"/>
        <w:rPr>
          <w:rStyle w:val="FontStyle18"/>
          <w:sz w:val="28"/>
          <w:szCs w:val="28"/>
        </w:rPr>
      </w:pPr>
      <w:r w:rsidRPr="00C553D3">
        <w:rPr>
          <w:rStyle w:val="FontStyle18"/>
          <w:sz w:val="28"/>
          <w:szCs w:val="28"/>
        </w:rPr>
        <w:t xml:space="preserve">В </w:t>
      </w:r>
      <w:r w:rsidRPr="00E67ABB">
        <w:rPr>
          <w:rStyle w:val="FontStyle18"/>
          <w:sz w:val="28"/>
          <w:szCs w:val="28"/>
        </w:rPr>
        <w:t xml:space="preserve">соответствии с Федеральным законом от 06 октября 2003 года № 131 - ФЗ «Об общих принципах организации местного самоуправления в Российской Федерации», главой 31 Налогового кодекса Российской Федерации «Земельный налог», </w:t>
      </w:r>
      <w:r w:rsidR="00AD1368">
        <w:rPr>
          <w:rStyle w:val="FontStyle18"/>
          <w:sz w:val="28"/>
          <w:szCs w:val="28"/>
        </w:rPr>
        <w:t>Совет Челбасского сельского поселения Каневского района р е ш и л:</w:t>
      </w:r>
    </w:p>
    <w:p w:rsidR="00FC6010" w:rsidRPr="00C553D3" w:rsidRDefault="00FC6010" w:rsidP="00FC60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="00AD1368">
        <w:rPr>
          <w:rFonts w:ascii="Times New Roman" w:hAnsi="Times New Roman"/>
          <w:sz w:val="28"/>
          <w:szCs w:val="28"/>
        </w:rPr>
        <w:t>Внести на территории муниципального образования Челбасского сельского поселение Каневского района земельный налог, на земли, находящиеся в пределах границ Челбасского сельского поселения Каневского района.</w:t>
      </w:r>
    </w:p>
    <w:p w:rsidR="00FC6010" w:rsidRPr="00C553D3" w:rsidRDefault="00FC6010" w:rsidP="00AD136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553D3">
        <w:rPr>
          <w:rFonts w:ascii="Times New Roman" w:hAnsi="Times New Roman"/>
          <w:sz w:val="28"/>
          <w:szCs w:val="28"/>
        </w:rPr>
        <w:t xml:space="preserve">         </w:t>
      </w:r>
      <w:r w:rsidR="00AD1368">
        <w:rPr>
          <w:rFonts w:ascii="Times New Roman" w:hAnsi="Times New Roman"/>
          <w:sz w:val="28"/>
          <w:szCs w:val="28"/>
        </w:rPr>
        <w:t>2. Установить ставки земельного налога в следующих размерах:</w:t>
      </w:r>
    </w:p>
    <w:p w:rsidR="00AD1368" w:rsidRDefault="00FC6010" w:rsidP="00AD1368">
      <w:pPr>
        <w:suppressAutoHyphens/>
        <w:autoSpaceDE/>
        <w:autoSpaceDN/>
        <w:adjustRightInd/>
        <w:ind w:right="-143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C553D3">
        <w:rPr>
          <w:rFonts w:ascii="Times New Roman" w:eastAsia="Andale Sans UI" w:hAnsi="Times New Roman"/>
          <w:kern w:val="1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749"/>
        <w:gridCol w:w="4241"/>
        <w:gridCol w:w="2146"/>
      </w:tblGrid>
      <w:tr w:rsidR="00AD1368" w:rsidTr="00AD1368">
        <w:trPr>
          <w:trHeight w:val="77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№</w:t>
            </w:r>
          </w:p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п/п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Ставка земельного</w:t>
            </w:r>
          </w:p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налога, %</w:t>
            </w:r>
          </w:p>
        </w:tc>
      </w:tr>
      <w:tr w:rsidR="00AD1368" w:rsidTr="00AD1368">
        <w:trPr>
          <w:trHeight w:val="59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0,3</w:t>
            </w:r>
          </w:p>
        </w:tc>
      </w:tr>
      <w:tr w:rsidR="00AD1368" w:rsidTr="00AD1368">
        <w:trPr>
          <w:trHeight w:val="5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Земли населенных пунктов: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- под домами индивидуальной жилой застройки и занятые жилищным фондом, объектами инженерной инфраструктуры жилищно- коммунального комплекса (за исключением доли в праве на земельные участки, приходящиеся на объекты, не отнесенные к жилищному фонду и к объектам инженерной инфраструктуры жилищно-коммунального комплекса или приобретенных (предоставленных) для жилищного строительства)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  <w:r w:rsidRPr="00AD1368">
              <w:rPr>
                <w:rFonts w:ascii="Times New Roman" w:hAnsi="Times New Roman"/>
              </w:rPr>
              <w:t>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 xml:space="preserve">- дачных, садоводческих и огороднических объединений граждан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590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- предназначенные для размещения гаражей и автостоянок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 xml:space="preserve">- под объектами торговли, общественного питания, бытового </w:t>
            </w:r>
            <w:r w:rsidRPr="00AD1368">
              <w:rPr>
                <w:rFonts w:ascii="Times New Roman" w:hAnsi="Times New Roman"/>
              </w:rPr>
              <w:lastRenderedPageBreak/>
              <w:t>обслуживания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lastRenderedPageBreak/>
              <w:t>1,5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-  учреждений и организаций образования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- под промышленными объектами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- под административно-управленческими и общественными объектами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8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- под объектами оздоровительного и рекреационного назначения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 xml:space="preserve">- сельскохозяйственного </w:t>
            </w:r>
          </w:p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использования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0,3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0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Прочие земли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  <w:tr w:rsidR="00AD1368" w:rsidTr="00AD1368">
        <w:trPr>
          <w:trHeight w:val="3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 w:rsidP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1</w:t>
            </w:r>
            <w:r w:rsidRPr="00AD1368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Земельные участки, предоставленные для обеспечения обороны, безопасности и таможенных нужд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0,3</w:t>
            </w:r>
          </w:p>
        </w:tc>
      </w:tr>
      <w:tr w:rsidR="00AD1368" w:rsidTr="00AD1368">
        <w:trPr>
          <w:trHeight w:val="3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3.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информатики.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  <w:tr w:rsidR="00AD1368" w:rsidTr="00AD136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4.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 xml:space="preserve">Земли особо охраняемых территорий, за исключением земельных участков, занятые находящимися в федеральной собственности государственными природными заповедниками и национальными парками 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68" w:rsidRPr="00AD1368" w:rsidRDefault="00AD1368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68" w:rsidRPr="00AD1368" w:rsidRDefault="00AD136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1,5</w:t>
            </w:r>
          </w:p>
        </w:tc>
      </w:tr>
    </w:tbl>
    <w:p w:rsidR="00FC6010" w:rsidRDefault="00FC6010" w:rsidP="00AD1368">
      <w:pPr>
        <w:suppressAutoHyphens/>
        <w:autoSpaceDE/>
        <w:autoSpaceDN/>
        <w:adjustRightInd/>
        <w:ind w:right="-143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AD1368" w:rsidRPr="00AD1368" w:rsidRDefault="00AD1368" w:rsidP="00AD1368">
      <w:pPr>
        <w:ind w:firstLine="708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 xml:space="preserve">3.  Налоговым периодом признается календарный год. </w:t>
      </w:r>
    </w:p>
    <w:p w:rsidR="00AD1368" w:rsidRPr="00AD1368" w:rsidRDefault="00AD1368" w:rsidP="00AD1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>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AD1368" w:rsidRPr="00AD1368" w:rsidRDefault="00AD1368" w:rsidP="00AD1368">
      <w:pPr>
        <w:ind w:firstLine="708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>4.  Установить сроки платежа налога (авансовые платежи)  в следующем порядке:</w:t>
      </w:r>
    </w:p>
    <w:p w:rsidR="00AD1368" w:rsidRPr="00AD1368" w:rsidRDefault="00AD1368" w:rsidP="00AD1368">
      <w:pPr>
        <w:ind w:firstLine="708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>4.1.  Налогоплательщиками – организациями и физическими лицами, являющимися индивидуальными предпринимателями</w:t>
      </w:r>
    </w:p>
    <w:p w:rsidR="00AD1368" w:rsidRPr="00AD1368" w:rsidRDefault="00AD1368" w:rsidP="00AD1368">
      <w:pPr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ab/>
        <w:t>- налог уплачивается по истечении налогового периода в срок не позднее 10 февраля года следующего за истекшим налоговым периодом;</w:t>
      </w:r>
    </w:p>
    <w:p w:rsidR="00AD1368" w:rsidRPr="00AD1368" w:rsidRDefault="00AD1368" w:rsidP="00AD1368">
      <w:pPr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ab/>
        <w:t>- авансовые платежи уплачиваются в срок не позднее 10 мая, 10 августа и 10 ноября текущего налогового периода.</w:t>
      </w:r>
    </w:p>
    <w:p w:rsidR="00AD1368" w:rsidRPr="00AD1368" w:rsidRDefault="00AD1368" w:rsidP="00AD1368">
      <w:pPr>
        <w:jc w:val="both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ab/>
        <w:t xml:space="preserve">5.  Документы, подтверждающие право на уменьшение налоговой базы и </w:t>
      </w:r>
      <w:r w:rsidRPr="00AD1368">
        <w:rPr>
          <w:rFonts w:ascii="Times New Roman" w:hAnsi="Times New Roman"/>
          <w:sz w:val="28"/>
          <w:szCs w:val="28"/>
        </w:rPr>
        <w:lastRenderedPageBreak/>
        <w:t>право  на применение льготы (вычета) по земельному налогу, в соответствии с главой 31 Налогового кодекса Российской Федерации предоставляются в налоговый орган по месту нахождения земельного участка. Срок предоставления документов подтверждающих право на уменьшение налоговой базы и право применения льготы (вычета) по земельному налогу,  устанавливается  не позднее 1 февраля года, следующего за истекшим налоговым периодом.</w:t>
      </w:r>
    </w:p>
    <w:p w:rsidR="00AD1368" w:rsidRPr="00AD1368" w:rsidRDefault="00AD1368" w:rsidP="00AD1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>В случаи возникновения прав на использование в текущем налогом периоде налоговых льгот, налогоплательщик обязан в течение 15 дней со дня возникновения таких прав представить в налоговые органы, подтверждающие документы.</w:t>
      </w:r>
    </w:p>
    <w:p w:rsidR="00AD1368" w:rsidRPr="00AD1368" w:rsidRDefault="00AD1368" w:rsidP="00AD1368">
      <w:pPr>
        <w:ind w:firstLine="708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>6. От уплаты земельного налога</w:t>
      </w:r>
      <w:r w:rsidR="007E1CB1">
        <w:rPr>
          <w:rFonts w:ascii="Times New Roman" w:hAnsi="Times New Roman"/>
          <w:sz w:val="28"/>
          <w:szCs w:val="28"/>
        </w:rPr>
        <w:t xml:space="preserve"> </w:t>
      </w:r>
      <w:r w:rsidR="007E1CB1" w:rsidRPr="007E1CB1">
        <w:rPr>
          <w:rFonts w:ascii="Times New Roman" w:hAnsi="Times New Roman"/>
          <w:sz w:val="28"/>
          <w:szCs w:val="28"/>
        </w:rPr>
        <w:t>в отношении одного земельного участка, предоставленного для личного подсобного хозяйства, садоводства, огородничества, а также дачного строительства и индивидуального жилищного строительства</w:t>
      </w:r>
      <w:r w:rsidRPr="007E1CB1">
        <w:rPr>
          <w:rFonts w:ascii="Times New Roman" w:hAnsi="Times New Roman"/>
          <w:sz w:val="28"/>
          <w:szCs w:val="28"/>
        </w:rPr>
        <w:t xml:space="preserve"> </w:t>
      </w:r>
      <w:r w:rsidRPr="00AD1368">
        <w:rPr>
          <w:rFonts w:ascii="Times New Roman" w:hAnsi="Times New Roman"/>
          <w:sz w:val="28"/>
          <w:szCs w:val="28"/>
        </w:rPr>
        <w:t>освобождаются: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37"/>
      </w:tblGrid>
      <w:tr w:rsidR="00AD1368" w:rsidRPr="00AD1368" w:rsidTr="00755D58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AD1368" w:rsidRPr="00AD1368" w:rsidRDefault="00AD1368" w:rsidP="00755D5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AD1368" w:rsidRPr="00AD1368" w:rsidRDefault="00AD1368" w:rsidP="00755D58">
            <w:pPr>
              <w:ind w:firstLine="33"/>
              <w:jc w:val="both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Инвалиды I и II группы.</w:t>
            </w:r>
          </w:p>
        </w:tc>
      </w:tr>
      <w:tr w:rsidR="00AD1368" w:rsidRPr="00AD1368" w:rsidTr="00755D58">
        <w:tc>
          <w:tcPr>
            <w:tcW w:w="534" w:type="dxa"/>
          </w:tcPr>
          <w:p w:rsidR="00AD1368" w:rsidRPr="00AD1368" w:rsidRDefault="00AD1368" w:rsidP="00755D5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AD1368" w:rsidRPr="00AD1368" w:rsidRDefault="00AD1368" w:rsidP="00755D5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Инвалиды с детства.</w:t>
            </w:r>
          </w:p>
        </w:tc>
      </w:tr>
      <w:tr w:rsidR="00AD1368" w:rsidRPr="00AD1368" w:rsidTr="00755D58">
        <w:tc>
          <w:tcPr>
            <w:tcW w:w="534" w:type="dxa"/>
          </w:tcPr>
          <w:p w:rsidR="00AD1368" w:rsidRPr="00AD1368" w:rsidRDefault="00AD1368" w:rsidP="00755D5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3.</w:t>
            </w:r>
          </w:p>
        </w:tc>
        <w:tc>
          <w:tcPr>
            <w:tcW w:w="9037" w:type="dxa"/>
          </w:tcPr>
          <w:p w:rsidR="00AD1368" w:rsidRPr="00AD1368" w:rsidRDefault="00AD1368" w:rsidP="00755D5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Ветераны и инвалиды Великой отечественной войны, а также ветераны и инвалиды боевых действий.</w:t>
            </w:r>
          </w:p>
        </w:tc>
      </w:tr>
      <w:tr w:rsidR="00AD1368" w:rsidRPr="00AD1368" w:rsidTr="00755D58">
        <w:tc>
          <w:tcPr>
            <w:tcW w:w="534" w:type="dxa"/>
          </w:tcPr>
          <w:p w:rsidR="00AD1368" w:rsidRPr="00AD1368" w:rsidRDefault="00AD1368" w:rsidP="00755D5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4.</w:t>
            </w:r>
          </w:p>
        </w:tc>
        <w:tc>
          <w:tcPr>
            <w:tcW w:w="9037" w:type="dxa"/>
          </w:tcPr>
          <w:p w:rsidR="00AD1368" w:rsidRPr="00AD1368" w:rsidRDefault="00AD1368" w:rsidP="00755D5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 xml:space="preserve">Физические лица, имеющие право на получение социальной поддержки в соответствие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AD1368">
              <w:rPr>
                <w:rFonts w:ascii="Times New Roman" w:hAnsi="Times New Roman"/>
              </w:rPr>
              <w:t>Теча</w:t>
            </w:r>
            <w:proofErr w:type="spellEnd"/>
            <w:r w:rsidRPr="00AD1368">
              <w:rPr>
                <w:rFonts w:ascii="Times New Roman" w:hAnsi="Times New Roman"/>
              </w:rPr>
              <w:t xml:space="preserve"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 </w:t>
            </w:r>
            <w:proofErr w:type="gramStart"/>
            <w:r w:rsidRPr="00AD1368">
              <w:rPr>
                <w:rFonts w:ascii="Times New Roman" w:hAnsi="Times New Roman"/>
              </w:rPr>
              <w:t>Физические лица</w:t>
            </w:r>
            <w:proofErr w:type="gramEnd"/>
            <w:r w:rsidRPr="00AD1368">
              <w:rPr>
                <w:rFonts w:ascii="Times New Roman" w:hAnsi="Times New Roman"/>
              </w:rPr>
              <w:t xml:space="preserve">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вооружений и военных объектов; физ. лица, получившие или перенесшие лучевую болезнь или ставшие инвалидами в результате испытаний, учений и иных работ, связанных любыми видами ядерных установок, включая ядерное оружие и космическую технику.</w:t>
            </w:r>
          </w:p>
        </w:tc>
      </w:tr>
      <w:tr w:rsidR="00AD1368" w:rsidRPr="00AD1368" w:rsidTr="00755D58">
        <w:tc>
          <w:tcPr>
            <w:tcW w:w="534" w:type="dxa"/>
          </w:tcPr>
          <w:p w:rsidR="00AD1368" w:rsidRPr="00AD1368" w:rsidRDefault="00AD1368" w:rsidP="00755D58">
            <w:pPr>
              <w:jc w:val="center"/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5.</w:t>
            </w:r>
          </w:p>
        </w:tc>
        <w:tc>
          <w:tcPr>
            <w:tcW w:w="9037" w:type="dxa"/>
          </w:tcPr>
          <w:p w:rsidR="00AD1368" w:rsidRPr="00AD1368" w:rsidRDefault="00AD1368" w:rsidP="00755D58">
            <w:pPr>
              <w:rPr>
                <w:rFonts w:ascii="Times New Roman" w:hAnsi="Times New Roman"/>
              </w:rPr>
            </w:pPr>
            <w:r w:rsidRPr="00AD1368">
              <w:rPr>
                <w:rFonts w:ascii="Times New Roman" w:hAnsi="Times New Roman"/>
              </w:rPr>
              <w:t>Лица старше 80 лет.</w:t>
            </w:r>
          </w:p>
        </w:tc>
      </w:tr>
      <w:tr w:rsidR="007E1CB1" w:rsidRPr="00AD1368" w:rsidTr="00755D58">
        <w:tc>
          <w:tcPr>
            <w:tcW w:w="534" w:type="dxa"/>
          </w:tcPr>
          <w:p w:rsidR="007E1CB1" w:rsidRPr="00AD1368" w:rsidRDefault="007E1CB1" w:rsidP="00755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7" w:type="dxa"/>
          </w:tcPr>
          <w:p w:rsidR="007E1CB1" w:rsidRPr="00AD1368" w:rsidRDefault="007E1CB1" w:rsidP="00755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имеющие трех и более несовершеннолетних детей в размере 50%  от исчисленной за налоговый период суммы налога.  </w:t>
            </w:r>
          </w:p>
        </w:tc>
      </w:tr>
    </w:tbl>
    <w:p w:rsidR="00590373" w:rsidRDefault="00590373" w:rsidP="00AD1368">
      <w:pPr>
        <w:ind w:firstLine="709"/>
        <w:rPr>
          <w:rFonts w:ascii="Times New Roman" w:hAnsi="Times New Roman"/>
          <w:sz w:val="28"/>
          <w:szCs w:val="28"/>
        </w:rPr>
      </w:pPr>
    </w:p>
    <w:p w:rsidR="00AD1368" w:rsidRPr="00AD1368" w:rsidRDefault="00AD1368" w:rsidP="00AD1368">
      <w:pPr>
        <w:ind w:firstLine="709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>7.  Признать утратившими силу:</w:t>
      </w:r>
    </w:p>
    <w:p w:rsidR="00AD1368" w:rsidRPr="00AD1368" w:rsidRDefault="00AD1368" w:rsidP="00AD1368">
      <w:pPr>
        <w:jc w:val="both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ab/>
        <w:t>- решение Совета Челбасского сельского поселения Каневского района от 2</w:t>
      </w:r>
      <w:r w:rsidR="007E1CB1">
        <w:rPr>
          <w:rFonts w:ascii="Times New Roman" w:hAnsi="Times New Roman"/>
          <w:sz w:val="28"/>
          <w:szCs w:val="28"/>
        </w:rPr>
        <w:t>9</w:t>
      </w:r>
      <w:r w:rsidRPr="00AD1368">
        <w:rPr>
          <w:rFonts w:ascii="Times New Roman" w:hAnsi="Times New Roman"/>
          <w:sz w:val="28"/>
          <w:szCs w:val="28"/>
        </w:rPr>
        <w:t xml:space="preserve"> </w:t>
      </w:r>
      <w:r w:rsidR="007E1CB1">
        <w:rPr>
          <w:rFonts w:ascii="Times New Roman" w:hAnsi="Times New Roman"/>
          <w:sz w:val="28"/>
          <w:szCs w:val="28"/>
        </w:rPr>
        <w:t>октяб</w:t>
      </w:r>
      <w:r w:rsidRPr="00AD1368">
        <w:rPr>
          <w:rFonts w:ascii="Times New Roman" w:hAnsi="Times New Roman"/>
          <w:sz w:val="28"/>
          <w:szCs w:val="28"/>
        </w:rPr>
        <w:t>ря 201</w:t>
      </w:r>
      <w:r w:rsidR="007E1CB1">
        <w:rPr>
          <w:rFonts w:ascii="Times New Roman" w:hAnsi="Times New Roman"/>
          <w:sz w:val="28"/>
          <w:szCs w:val="28"/>
        </w:rPr>
        <w:t>4</w:t>
      </w:r>
      <w:r w:rsidRPr="00AD1368">
        <w:rPr>
          <w:rFonts w:ascii="Times New Roman" w:hAnsi="Times New Roman"/>
          <w:sz w:val="28"/>
          <w:szCs w:val="28"/>
        </w:rPr>
        <w:t xml:space="preserve"> года № 1</w:t>
      </w:r>
      <w:r w:rsidR="007E1CB1">
        <w:rPr>
          <w:rFonts w:ascii="Times New Roman" w:hAnsi="Times New Roman"/>
          <w:sz w:val="28"/>
          <w:szCs w:val="28"/>
        </w:rPr>
        <w:t>1</w:t>
      </w:r>
      <w:r w:rsidRPr="00AD1368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Челбасского сельского поселения»;</w:t>
      </w:r>
    </w:p>
    <w:p w:rsidR="00AD1368" w:rsidRPr="00AD1368" w:rsidRDefault="00AD1368" w:rsidP="00AD1368">
      <w:pPr>
        <w:jc w:val="both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ab/>
        <w:t>- решение Совета Челбасского сельского поселения Ка</w:t>
      </w:r>
      <w:r w:rsidR="007E1CB1">
        <w:rPr>
          <w:rFonts w:ascii="Times New Roman" w:hAnsi="Times New Roman"/>
          <w:sz w:val="28"/>
          <w:szCs w:val="28"/>
        </w:rPr>
        <w:t>невского района от 25</w:t>
      </w:r>
      <w:r w:rsidRPr="00AD1368">
        <w:rPr>
          <w:rFonts w:ascii="Times New Roman" w:hAnsi="Times New Roman"/>
          <w:sz w:val="28"/>
          <w:szCs w:val="28"/>
        </w:rPr>
        <w:t xml:space="preserve"> </w:t>
      </w:r>
      <w:r w:rsidR="007E1CB1">
        <w:rPr>
          <w:rFonts w:ascii="Times New Roman" w:hAnsi="Times New Roman"/>
          <w:sz w:val="28"/>
          <w:szCs w:val="28"/>
        </w:rPr>
        <w:t>феврал</w:t>
      </w:r>
      <w:r w:rsidRPr="00AD1368">
        <w:rPr>
          <w:rFonts w:ascii="Times New Roman" w:hAnsi="Times New Roman"/>
          <w:sz w:val="28"/>
          <w:szCs w:val="28"/>
        </w:rPr>
        <w:t>я 201</w:t>
      </w:r>
      <w:r w:rsidR="007E1CB1">
        <w:rPr>
          <w:rFonts w:ascii="Times New Roman" w:hAnsi="Times New Roman"/>
          <w:sz w:val="28"/>
          <w:szCs w:val="28"/>
        </w:rPr>
        <w:t>5</w:t>
      </w:r>
      <w:r w:rsidRPr="00AD1368">
        <w:rPr>
          <w:rFonts w:ascii="Times New Roman" w:hAnsi="Times New Roman"/>
          <w:sz w:val="28"/>
          <w:szCs w:val="28"/>
        </w:rPr>
        <w:t xml:space="preserve"> года № </w:t>
      </w:r>
      <w:r w:rsidR="007E1CB1">
        <w:rPr>
          <w:rFonts w:ascii="Times New Roman" w:hAnsi="Times New Roman"/>
          <w:sz w:val="28"/>
          <w:szCs w:val="28"/>
        </w:rPr>
        <w:t>29</w:t>
      </w:r>
      <w:r w:rsidRPr="00AD1368">
        <w:rPr>
          <w:rFonts w:ascii="Times New Roman" w:hAnsi="Times New Roman"/>
          <w:sz w:val="28"/>
          <w:szCs w:val="28"/>
        </w:rPr>
        <w:t xml:space="preserve"> «О внесении изменений в решение Совета Челбасского сельского поселения Каневского района от 2</w:t>
      </w:r>
      <w:r w:rsidR="007E1CB1">
        <w:rPr>
          <w:rFonts w:ascii="Times New Roman" w:hAnsi="Times New Roman"/>
          <w:sz w:val="28"/>
          <w:szCs w:val="28"/>
        </w:rPr>
        <w:t>9</w:t>
      </w:r>
      <w:r w:rsidRPr="00AD1368">
        <w:rPr>
          <w:rFonts w:ascii="Times New Roman" w:hAnsi="Times New Roman"/>
          <w:sz w:val="28"/>
          <w:szCs w:val="28"/>
        </w:rPr>
        <w:t xml:space="preserve"> </w:t>
      </w:r>
      <w:r w:rsidR="007E1CB1">
        <w:rPr>
          <w:rFonts w:ascii="Times New Roman" w:hAnsi="Times New Roman"/>
          <w:sz w:val="28"/>
          <w:szCs w:val="28"/>
        </w:rPr>
        <w:t>октября</w:t>
      </w:r>
      <w:r w:rsidRPr="00AD1368">
        <w:rPr>
          <w:rFonts w:ascii="Times New Roman" w:hAnsi="Times New Roman"/>
          <w:sz w:val="28"/>
          <w:szCs w:val="28"/>
        </w:rPr>
        <w:t xml:space="preserve"> 201</w:t>
      </w:r>
      <w:r w:rsidR="007E1CB1">
        <w:rPr>
          <w:rFonts w:ascii="Times New Roman" w:hAnsi="Times New Roman"/>
          <w:sz w:val="28"/>
          <w:szCs w:val="28"/>
        </w:rPr>
        <w:t>4</w:t>
      </w:r>
      <w:r w:rsidRPr="00AD1368">
        <w:rPr>
          <w:rFonts w:ascii="Times New Roman" w:hAnsi="Times New Roman"/>
          <w:sz w:val="28"/>
          <w:szCs w:val="28"/>
        </w:rPr>
        <w:t xml:space="preserve"> года № </w:t>
      </w:r>
      <w:r w:rsidR="007E1CB1">
        <w:rPr>
          <w:rFonts w:ascii="Times New Roman" w:hAnsi="Times New Roman"/>
          <w:sz w:val="28"/>
          <w:szCs w:val="28"/>
        </w:rPr>
        <w:t>11</w:t>
      </w:r>
      <w:r w:rsidRPr="00AD1368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Челбасского сельского </w:t>
      </w:r>
      <w:r w:rsidRPr="00AD1368">
        <w:rPr>
          <w:rFonts w:ascii="Times New Roman" w:hAnsi="Times New Roman"/>
          <w:sz w:val="28"/>
          <w:szCs w:val="28"/>
        </w:rPr>
        <w:lastRenderedPageBreak/>
        <w:t>поселения».</w:t>
      </w:r>
    </w:p>
    <w:p w:rsidR="00AD1368" w:rsidRDefault="00AD1368" w:rsidP="00AD13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 xml:space="preserve">- решение Совета Челбасского сельского поселения Каневского района от </w:t>
      </w:r>
      <w:r w:rsidR="007E1CB1">
        <w:rPr>
          <w:rFonts w:ascii="Times New Roman" w:hAnsi="Times New Roman"/>
          <w:sz w:val="28"/>
          <w:szCs w:val="28"/>
        </w:rPr>
        <w:t>09</w:t>
      </w:r>
      <w:r w:rsidRPr="00AD1368">
        <w:rPr>
          <w:rFonts w:ascii="Times New Roman" w:hAnsi="Times New Roman"/>
          <w:sz w:val="28"/>
          <w:szCs w:val="28"/>
        </w:rPr>
        <w:t xml:space="preserve"> </w:t>
      </w:r>
      <w:r w:rsidR="007E1CB1">
        <w:rPr>
          <w:rFonts w:ascii="Times New Roman" w:hAnsi="Times New Roman"/>
          <w:sz w:val="28"/>
          <w:szCs w:val="28"/>
        </w:rPr>
        <w:t>июля</w:t>
      </w:r>
      <w:r w:rsidRPr="00AD1368">
        <w:rPr>
          <w:rFonts w:ascii="Times New Roman" w:hAnsi="Times New Roman"/>
          <w:sz w:val="28"/>
          <w:szCs w:val="28"/>
        </w:rPr>
        <w:t xml:space="preserve"> 201</w:t>
      </w:r>
      <w:r w:rsidR="007E1CB1">
        <w:rPr>
          <w:rFonts w:ascii="Times New Roman" w:hAnsi="Times New Roman"/>
          <w:sz w:val="28"/>
          <w:szCs w:val="28"/>
        </w:rPr>
        <w:t>5</w:t>
      </w:r>
      <w:r w:rsidRPr="00AD1368">
        <w:rPr>
          <w:rFonts w:ascii="Times New Roman" w:hAnsi="Times New Roman"/>
          <w:sz w:val="28"/>
          <w:szCs w:val="28"/>
        </w:rPr>
        <w:t xml:space="preserve"> года № </w:t>
      </w:r>
      <w:r w:rsidR="007E1CB1">
        <w:rPr>
          <w:rFonts w:ascii="Times New Roman" w:hAnsi="Times New Roman"/>
          <w:sz w:val="28"/>
          <w:szCs w:val="28"/>
        </w:rPr>
        <w:t>46</w:t>
      </w:r>
      <w:r w:rsidRPr="00AD1368">
        <w:rPr>
          <w:rFonts w:ascii="Times New Roman" w:hAnsi="Times New Roman"/>
          <w:sz w:val="28"/>
          <w:szCs w:val="28"/>
        </w:rPr>
        <w:t xml:space="preserve"> «О внесении изменений в решение Совета Челбасского сельского поселения Каневского района от 2</w:t>
      </w:r>
      <w:r w:rsidR="007E1CB1">
        <w:rPr>
          <w:rFonts w:ascii="Times New Roman" w:hAnsi="Times New Roman"/>
          <w:sz w:val="28"/>
          <w:szCs w:val="28"/>
        </w:rPr>
        <w:t>9</w:t>
      </w:r>
      <w:r w:rsidRPr="00AD1368">
        <w:rPr>
          <w:rFonts w:ascii="Times New Roman" w:hAnsi="Times New Roman"/>
          <w:sz w:val="28"/>
          <w:szCs w:val="28"/>
        </w:rPr>
        <w:t xml:space="preserve"> </w:t>
      </w:r>
      <w:r w:rsidR="00590373">
        <w:rPr>
          <w:rFonts w:ascii="Times New Roman" w:hAnsi="Times New Roman"/>
          <w:sz w:val="28"/>
          <w:szCs w:val="28"/>
        </w:rPr>
        <w:t>октябр</w:t>
      </w:r>
      <w:r w:rsidRPr="00AD1368">
        <w:rPr>
          <w:rFonts w:ascii="Times New Roman" w:hAnsi="Times New Roman"/>
          <w:sz w:val="28"/>
          <w:szCs w:val="28"/>
        </w:rPr>
        <w:t>я 201</w:t>
      </w:r>
      <w:r w:rsidR="00590373">
        <w:rPr>
          <w:rFonts w:ascii="Times New Roman" w:hAnsi="Times New Roman"/>
          <w:sz w:val="28"/>
          <w:szCs w:val="28"/>
        </w:rPr>
        <w:t>4</w:t>
      </w:r>
      <w:r w:rsidRPr="00AD1368">
        <w:rPr>
          <w:rFonts w:ascii="Times New Roman" w:hAnsi="Times New Roman"/>
          <w:sz w:val="28"/>
          <w:szCs w:val="28"/>
        </w:rPr>
        <w:t xml:space="preserve"> года № 1</w:t>
      </w:r>
      <w:r w:rsidR="00590373">
        <w:rPr>
          <w:rFonts w:ascii="Times New Roman" w:hAnsi="Times New Roman"/>
          <w:sz w:val="28"/>
          <w:szCs w:val="28"/>
        </w:rPr>
        <w:t>1</w:t>
      </w:r>
      <w:r w:rsidRPr="00AD1368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Челбасского сельского поселения».</w:t>
      </w:r>
    </w:p>
    <w:p w:rsidR="00AD1368" w:rsidRPr="00AD1368" w:rsidRDefault="00AD1368" w:rsidP="00AD1368">
      <w:pPr>
        <w:ind w:firstLine="708"/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>8. Опубликовать настоящее решение в средствах массовой информации.</w:t>
      </w:r>
    </w:p>
    <w:p w:rsidR="00AD1368" w:rsidRPr="00AD1368" w:rsidRDefault="00AD1368" w:rsidP="00AD1368">
      <w:pPr>
        <w:rPr>
          <w:rFonts w:ascii="Times New Roman" w:hAnsi="Times New Roman"/>
          <w:sz w:val="28"/>
          <w:szCs w:val="28"/>
        </w:rPr>
      </w:pPr>
      <w:r w:rsidRPr="00AD1368">
        <w:rPr>
          <w:rFonts w:ascii="Times New Roman" w:hAnsi="Times New Roman"/>
          <w:sz w:val="28"/>
          <w:szCs w:val="28"/>
        </w:rPr>
        <w:tab/>
        <w:t>9. Настоящее решение вступает в силу по истечении одного месяца со дня его официального опубликования, но не ранее 1 января 201</w:t>
      </w:r>
      <w:r w:rsidR="00590373">
        <w:rPr>
          <w:rFonts w:ascii="Times New Roman" w:hAnsi="Times New Roman"/>
          <w:sz w:val="28"/>
          <w:szCs w:val="28"/>
        </w:rPr>
        <w:t>8</w:t>
      </w:r>
      <w:r w:rsidRPr="00AD1368">
        <w:rPr>
          <w:rFonts w:ascii="Times New Roman" w:hAnsi="Times New Roman"/>
          <w:sz w:val="28"/>
          <w:szCs w:val="28"/>
        </w:rPr>
        <w:t xml:space="preserve"> года.</w:t>
      </w:r>
    </w:p>
    <w:p w:rsidR="00AD1368" w:rsidRDefault="00AD1368" w:rsidP="00AD1368">
      <w:pPr>
        <w:suppressAutoHyphens/>
        <w:autoSpaceDE/>
        <w:autoSpaceDN/>
        <w:adjustRightInd/>
        <w:ind w:right="-143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Челбасского сельского поселения </w:t>
      </w: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Каневского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А.В.Козлов</w:t>
      </w: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992DE2" w:rsidRDefault="00992DE2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FC6010" w:rsidRPr="00B027F5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027F5">
        <w:rPr>
          <w:rFonts w:ascii="Times New Roman" w:hAnsi="Times New Roman"/>
          <w:sz w:val="28"/>
        </w:rPr>
        <w:t>Председатель Совета</w:t>
      </w:r>
    </w:p>
    <w:p w:rsidR="00FC6010" w:rsidRPr="00B027F5" w:rsidRDefault="00FC6010" w:rsidP="00FC6010">
      <w:pPr>
        <w:widowControl/>
        <w:tabs>
          <w:tab w:val="center" w:pos="4819"/>
        </w:tabs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027F5">
        <w:rPr>
          <w:rFonts w:ascii="Times New Roman" w:hAnsi="Times New Roman"/>
          <w:sz w:val="28"/>
        </w:rPr>
        <w:t xml:space="preserve">Челбасского сельского поселения </w:t>
      </w:r>
      <w:r w:rsidRPr="00B027F5">
        <w:rPr>
          <w:rFonts w:ascii="Times New Roman" w:hAnsi="Times New Roman"/>
          <w:sz w:val="28"/>
        </w:rPr>
        <w:tab/>
      </w:r>
    </w:p>
    <w:p w:rsidR="00C35010" w:rsidRDefault="00FC6010" w:rsidP="00FC6010">
      <w:pPr>
        <w:widowControl/>
        <w:autoSpaceDE/>
        <w:autoSpaceDN/>
        <w:adjustRightInd/>
        <w:jc w:val="both"/>
      </w:pPr>
      <w:r w:rsidRPr="00B027F5">
        <w:rPr>
          <w:rFonts w:ascii="Times New Roman" w:hAnsi="Times New Roman"/>
          <w:sz w:val="28"/>
        </w:rPr>
        <w:t>Каневского района</w:t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="00C140BF">
        <w:rPr>
          <w:rFonts w:ascii="Times New Roman" w:hAnsi="Times New Roman"/>
          <w:sz w:val="28"/>
        </w:rPr>
        <w:t xml:space="preserve">               </w:t>
      </w:r>
      <w:r w:rsidR="00992DE2">
        <w:rPr>
          <w:rFonts w:ascii="Times New Roman" w:hAnsi="Times New Roman"/>
          <w:sz w:val="28"/>
        </w:rPr>
        <w:t xml:space="preserve"> </w:t>
      </w:r>
      <w:r w:rsidR="00C140BF">
        <w:rPr>
          <w:rFonts w:ascii="Times New Roman" w:hAnsi="Times New Roman"/>
          <w:sz w:val="28"/>
        </w:rPr>
        <w:t>С.Л. Максименко</w:t>
      </w:r>
    </w:p>
    <w:sectPr w:rsidR="00C35010" w:rsidSect="00992DE2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43" w:rsidRDefault="00D86C43" w:rsidP="00992DE2">
      <w:r>
        <w:separator/>
      </w:r>
    </w:p>
  </w:endnote>
  <w:endnote w:type="continuationSeparator" w:id="0">
    <w:p w:rsidR="00D86C43" w:rsidRDefault="00D86C43" w:rsidP="0099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43" w:rsidRDefault="00D86C43" w:rsidP="00992DE2">
      <w:r>
        <w:separator/>
      </w:r>
    </w:p>
  </w:footnote>
  <w:footnote w:type="continuationSeparator" w:id="0">
    <w:p w:rsidR="00D86C43" w:rsidRDefault="00D86C43" w:rsidP="0099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E2" w:rsidRDefault="00992DE2">
    <w:pPr>
      <w:pStyle w:val="a5"/>
    </w:pPr>
  </w:p>
  <w:p w:rsidR="00992DE2" w:rsidRDefault="00992D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0"/>
    <w:rsid w:val="00012F27"/>
    <w:rsid w:val="000E2DCF"/>
    <w:rsid w:val="00334019"/>
    <w:rsid w:val="00590373"/>
    <w:rsid w:val="007E1CB1"/>
    <w:rsid w:val="00992DE2"/>
    <w:rsid w:val="00A76854"/>
    <w:rsid w:val="00AD1368"/>
    <w:rsid w:val="00C140BF"/>
    <w:rsid w:val="00C35010"/>
    <w:rsid w:val="00D86C43"/>
    <w:rsid w:val="00E67ABB"/>
    <w:rsid w:val="00F54CC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F2B5-4860-4BA1-9A13-ECE55B1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C6010"/>
    <w:pPr>
      <w:spacing w:line="638" w:lineRule="exact"/>
      <w:ind w:firstLine="1334"/>
    </w:pPr>
  </w:style>
  <w:style w:type="paragraph" w:customStyle="1" w:styleId="Style7">
    <w:name w:val="Style7"/>
    <w:basedOn w:val="a"/>
    <w:rsid w:val="00FC6010"/>
    <w:pPr>
      <w:spacing w:line="322" w:lineRule="exact"/>
      <w:ind w:firstLine="902"/>
      <w:jc w:val="both"/>
    </w:pPr>
  </w:style>
  <w:style w:type="character" w:customStyle="1" w:styleId="FontStyle18">
    <w:name w:val="Font Style18"/>
    <w:rsid w:val="00FC601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C601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C6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DE2"/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DE2"/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Александр Завгородний</cp:lastModifiedBy>
  <cp:revision>2</cp:revision>
  <dcterms:created xsi:type="dcterms:W3CDTF">2017-10-30T08:24:00Z</dcterms:created>
  <dcterms:modified xsi:type="dcterms:W3CDTF">2017-10-30T08:24:00Z</dcterms:modified>
</cp:coreProperties>
</file>