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7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373793"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3793" w:rsidRPr="00605061" w:rsidRDefault="00373793" w:rsidP="00373793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5061"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9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5061"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429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429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bookmarkStart w:id="0" w:name="_GoBack"/>
      <w:bookmarkEnd w:id="0"/>
    </w:p>
    <w:p w:rsidR="00373793" w:rsidRPr="00373793" w:rsidRDefault="00373793" w:rsidP="00373793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373793" w:rsidRPr="00373793" w:rsidRDefault="00373793" w:rsidP="00373793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3793" w:rsidRPr="00373793" w:rsidRDefault="00373793" w:rsidP="00373793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3793" w:rsidRPr="00373793" w:rsidRDefault="00373793" w:rsidP="00C211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OLE_LINK6"/>
      <w:bookmarkStart w:id="2" w:name="OLE_LINK7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постановление администрации Челбасского сельского поселения Каневского района от 1 сентября 2017 года № 110 «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муниципальной </w:t>
      </w:r>
      <w:r w:rsidR="007429AA"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программы </w:t>
      </w:r>
      <w:r w:rsidR="007429A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Развитие сельского хозяйства</w:t>
      </w:r>
      <w:r w:rsidRPr="00373793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</w:t>
      </w:r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>на территории Челбасского сельского поселения Каневского района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на 2018-2020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bookmarkEnd w:id="1"/>
    <w:bookmarkEnd w:id="2"/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со статьей 179 Бюджетного кодекса Российской Федерации, постановлением администрации Челбасского сельского поселения Каневского района от 21 августа 2017 года № 97 «</w:t>
      </w: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Перечня муниципальных программ администрации Челбасского сельского поселения Каневского района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целях развития сельскохозяйственного производства в Челбасском сельском поселении Каневского района </w:t>
      </w: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 о с т а н о в л я ю:</w:t>
      </w: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Внести в постановление администрации Челбасского сельского поселения Каневского района от 1 сентября 2017 года № 110 «Об утверждении муниципальной программы «Развитие сельского хозяйства на территории Челбасского сельского поселения Каневского района» на 2018-2020 годы» следующие изменения:</w:t>
      </w:r>
    </w:p>
    <w:p w:rsidR="00E16E57" w:rsidRPr="00E16E57" w:rsidRDefault="00E16E57" w:rsidP="00E16E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параграф 10 Паспорта </w:t>
      </w:r>
      <w:r w:rsidRPr="00E16E5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Челбасского сельского поселения Каневского района «Развитие сельского хозяйства на территории Челбасского сельского поселения Каневского района»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C211D3" w:rsidRDefault="00C211D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4435"/>
      </w:tblGrid>
      <w:tr w:rsidR="00E16E57" w:rsidRPr="00334964" w:rsidTr="00EE07C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 w:rsidR="007429AA"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7429AA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30,0 тыс. руб.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</w:t>
            </w:r>
          </w:p>
          <w:p w:rsidR="00E16E57" w:rsidRPr="00334964" w:rsidRDefault="00E16E57" w:rsidP="005E19AD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33496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E16E57" w:rsidRDefault="00E16E57" w:rsidP="00EE0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16E57" w:rsidSect="003737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73793" w:rsidRDefault="006410E5" w:rsidP="00EE07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таблицу № 2 изложить в следующей редакции:</w:t>
      </w:r>
    </w:p>
    <w:p w:rsidR="006410E5" w:rsidRDefault="006410E5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0E5" w:rsidRPr="006410E5" w:rsidRDefault="00EE07C9" w:rsidP="00EE07C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 w:rsidR="006410E5"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Таблица №2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lang w:eastAsia="zh-CN"/>
        </w:rPr>
      </w:pPr>
      <w:r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Перечень основных мероприятий муниципальной программы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«Развитие сельского хозяйства</w:t>
      </w:r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на территории Челбасского сельского поселения Каневского района</w:t>
      </w: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» на 2018-2020 годы 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tbl>
      <w:tblPr>
        <w:tblW w:w="1527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417"/>
        <w:gridCol w:w="1423"/>
        <w:gridCol w:w="1559"/>
        <w:gridCol w:w="1843"/>
        <w:gridCol w:w="1848"/>
        <w:gridCol w:w="1656"/>
      </w:tblGrid>
      <w:tr w:rsidR="006410E5" w:rsidRPr="006410E5" w:rsidTr="001A4DBE">
        <w:trPr>
          <w:trHeight w:val="843"/>
        </w:trPr>
        <w:tc>
          <w:tcPr>
            <w:tcW w:w="709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№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Наименование 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Объем финансирования,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</w:t>
            </w:r>
          </w:p>
          <w:p w:rsidR="006410E5" w:rsidRPr="006410E5" w:rsidRDefault="006410E5" w:rsidP="006410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Непосредственный результат мероприятия</w:t>
            </w:r>
          </w:p>
        </w:tc>
        <w:tc>
          <w:tcPr>
            <w:tcW w:w="1656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Участник муниципальной программы (муниципальный заказчик,)</w:t>
            </w:r>
          </w:p>
        </w:tc>
      </w:tr>
      <w:tr w:rsidR="006410E5" w:rsidRPr="006410E5" w:rsidTr="001A4DBE">
        <w:trPr>
          <w:trHeight w:val="337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559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843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c>
          <w:tcPr>
            <w:tcW w:w="70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6410E5" w:rsidRPr="006410E5" w:rsidTr="001A4DBE"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Основное мероприятие № 1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«Обеспечение реализации мероприятий в области сельского хозяйства»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: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реализаци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я м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ероприяти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й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по профилактике и ликвидации инфекционных заболеваний крупного рогатого скота и птицы в муниципальном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образовании Челбасское сельское поселение Каневского района (приобретение вет</w:t>
            </w:r>
            <w:r w:rsidR="00EE07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еринарных </w:t>
            </w:r>
            <w:r w:rsidR="00EE07C9"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препаратов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, проведение </w:t>
            </w:r>
            <w:r w:rsidR="00EE07C9"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мероприятий по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вакцинации  крупного рогатого скота и птицы</w:t>
            </w:r>
            <w:r w:rsidR="00EE07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,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ремонт и поверка оборудования)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7429AA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7429AA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Снижение уровня заболеваемости и инфицированности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крупного рогатого скота и птицы,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п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роведение вакцинации  животных и птицы в ЛПХ</w:t>
            </w:r>
          </w:p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Администрация Челбасского сельского поселения Каневского района</w:t>
            </w:r>
          </w:p>
        </w:tc>
      </w:tr>
      <w:tr w:rsidR="006410E5" w:rsidRPr="006410E5" w:rsidTr="001A4DBE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7429AA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7429AA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562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C6242" w:rsidRPr="00EE07C9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Основное мероприятие № 2 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«Обеспечение эпизоотического ветеринарно – санитарного благополучия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zh-CN"/>
              </w:rPr>
              <w:t>на территории Челбасского сельского поселения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»</w:t>
            </w:r>
            <w:r w:rsid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: </w:t>
            </w:r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реализаци</w:t>
            </w:r>
            <w:r w:rsidR="00EE07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</w:t>
            </w:r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 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  <w:r w:rsidR="006C62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7429AA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25,5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7429AA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Недопущение возникновения инфекционных очагов заболеваний домашних животных и птиц</w:t>
            </w:r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организация вывоза биоотходов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уничтожение опасных карантинных объектов (амброзия, азиатская, мароккская саранча, белая бабочка)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Администрация Челбасского сельского поселения Каневского района</w:t>
            </w:r>
          </w:p>
        </w:tc>
      </w:tr>
      <w:tr w:rsidR="006410E5" w:rsidRPr="006410E5" w:rsidTr="001A4DBE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7429AA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25,5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7429AA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7429AA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51,3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7429AA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EE07C9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7429AA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51,3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7429AA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EE07C9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6410E5"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ind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EE07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E07C9" w:rsidRDefault="00C1098E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C1098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-    пункт № 4 приложения к постановлению изложить в следующей редакции: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Pr="00EE07C9" w:rsidRDefault="00EE07C9" w:rsidP="00EE07C9">
      <w:pPr>
        <w:tabs>
          <w:tab w:val="left" w:pos="1410"/>
        </w:tabs>
        <w:jc w:val="center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4. Обоснование ресурсного обеспечения муниципальной программы</w:t>
      </w:r>
    </w:p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района.</w:t>
      </w:r>
    </w:p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</w:p>
    <w:tbl>
      <w:tblPr>
        <w:tblW w:w="15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2693"/>
        <w:gridCol w:w="1559"/>
        <w:gridCol w:w="1701"/>
        <w:gridCol w:w="1703"/>
      </w:tblGrid>
      <w:tr w:rsidR="00EE07C9" w:rsidRPr="00EE07C9" w:rsidTr="005E19AD"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 xml:space="preserve"> Наименование мероприятия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 xml:space="preserve">Общий объем финансирования </w:t>
            </w: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lastRenderedPageBreak/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lastRenderedPageBreak/>
              <w:t>2018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2019 год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2020 год</w:t>
            </w:r>
          </w:p>
        </w:tc>
      </w:tr>
      <w:tr w:rsidR="00EE07C9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Основное мероприятие № 1 «</w:t>
            </w:r>
            <w:r w:rsidRPr="00EE07C9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zh-CN"/>
              </w:rPr>
              <w:t>Обеспечение реализации мероприятий в области сельского хозяйства</w:t>
            </w: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7429AA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25,8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7429AA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5,8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0,0</w:t>
            </w:r>
          </w:p>
        </w:tc>
      </w:tr>
      <w:tr w:rsidR="00EE07C9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Основное мероприятие № 2 «Обеспечение эпизоотического ветеринарно – санитарного благополучия»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7429AA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25,5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7429AA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5,5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10,0</w:t>
            </w:r>
          </w:p>
        </w:tc>
      </w:tr>
      <w:tr w:rsidR="00EE07C9" w:rsidRPr="00EE07C9" w:rsidTr="005E19AD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Итого: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7429AA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51,3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7429AA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11,3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30,0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7C9" w:rsidRPr="00EE07C9" w:rsidRDefault="00EE07C9" w:rsidP="00EE07C9">
            <w:pPr>
              <w:widowControl w:val="0"/>
              <w:tabs>
                <w:tab w:val="left" w:pos="14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1</w:t>
            </w:r>
            <w:r w:rsidRPr="00EE07C9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zh-CN"/>
              </w:rPr>
              <w:t>0,0</w:t>
            </w:r>
          </w:p>
        </w:tc>
      </w:tr>
    </w:tbl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</w:p>
    <w:p w:rsidR="00EE07C9" w:rsidRPr="00EE07C9" w:rsidRDefault="00EE07C9" w:rsidP="00EE07C9">
      <w:pPr>
        <w:widowControl w:val="0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</w:pPr>
      <w:r w:rsidRPr="00EE07C9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sectPr w:rsidR="00EE07C9" w:rsidSect="00E16E57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EE07C9" w:rsidRDefault="00EE07C9" w:rsidP="00EE07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07C9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администрации Челбасского сельского поселения Каневского района от 2</w:t>
      </w:r>
      <w:r w:rsidR="007429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429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2018 года № </w:t>
      </w:r>
      <w:r w:rsidR="007429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EE07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110 «Об утверждении муниципальной программы  «Развитие сельского хозяйства на территории Челбасского сельского поселения Каневского района» на 2018-2020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считать утратившим силу.</w:t>
      </w:r>
    </w:p>
    <w:p w:rsidR="00C1098E" w:rsidRPr="00C1098E" w:rsidRDefault="00EE07C9" w:rsidP="00EE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Скрыпникова Р.П.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chelbasskaya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.ru/).</w:t>
      </w:r>
    </w:p>
    <w:p w:rsidR="00C1098E" w:rsidRPr="00C1098E" w:rsidRDefault="00EE07C9" w:rsidP="00C1098E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C1098E"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1098E" w:rsidRPr="00C1098E" w:rsidRDefault="00EE07C9" w:rsidP="00C1098E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C1098E"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C1098E" w:rsidRPr="00C1098E" w:rsidRDefault="00C1098E" w:rsidP="00C1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1098E" w:rsidRPr="00C1098E" w:rsidRDefault="00C1098E" w:rsidP="00C1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Челбасского сельского поселения</w:t>
      </w: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</w:t>
      </w:r>
      <w:r w:rsidR="006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А.В.Козлов</w:t>
      </w:r>
    </w:p>
    <w:p w:rsidR="00693C7E" w:rsidRDefault="00693C7E"/>
    <w:sectPr w:rsidR="00693C7E" w:rsidSect="00EE07C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02" w:rsidRDefault="00D75102" w:rsidP="00373793">
      <w:pPr>
        <w:spacing w:after="0" w:line="240" w:lineRule="auto"/>
      </w:pPr>
      <w:r>
        <w:separator/>
      </w:r>
    </w:p>
  </w:endnote>
  <w:endnote w:type="continuationSeparator" w:id="0">
    <w:p w:rsidR="00D75102" w:rsidRDefault="00D75102" w:rsidP="0037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02" w:rsidRDefault="00D75102" w:rsidP="00373793">
      <w:pPr>
        <w:spacing w:after="0" w:line="240" w:lineRule="auto"/>
      </w:pPr>
      <w:r>
        <w:separator/>
      </w:r>
    </w:p>
  </w:footnote>
  <w:footnote w:type="continuationSeparator" w:id="0">
    <w:p w:rsidR="00D75102" w:rsidRDefault="00D75102" w:rsidP="0037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C2D"/>
    <w:multiLevelType w:val="hybridMultilevel"/>
    <w:tmpl w:val="AA1804C6"/>
    <w:lvl w:ilvl="0" w:tplc="13E6D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6E"/>
    <w:rsid w:val="002C261A"/>
    <w:rsid w:val="00373793"/>
    <w:rsid w:val="003D35DE"/>
    <w:rsid w:val="00605061"/>
    <w:rsid w:val="006410E5"/>
    <w:rsid w:val="00693C7E"/>
    <w:rsid w:val="006C6242"/>
    <w:rsid w:val="007429AA"/>
    <w:rsid w:val="00811BA9"/>
    <w:rsid w:val="00960F6E"/>
    <w:rsid w:val="009818D7"/>
    <w:rsid w:val="00A63E83"/>
    <w:rsid w:val="00B01ED0"/>
    <w:rsid w:val="00C1098E"/>
    <w:rsid w:val="00C211D3"/>
    <w:rsid w:val="00D75102"/>
    <w:rsid w:val="00E16E57"/>
    <w:rsid w:val="00E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19C4-D835-4571-9CC0-E2325F6E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93"/>
  </w:style>
  <w:style w:type="paragraph" w:styleId="a5">
    <w:name w:val="footer"/>
    <w:basedOn w:val="a"/>
    <w:link w:val="a6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93"/>
  </w:style>
  <w:style w:type="paragraph" w:styleId="a7">
    <w:name w:val="List Paragraph"/>
    <w:basedOn w:val="a"/>
    <w:uiPriority w:val="34"/>
    <w:qFormat/>
    <w:rsid w:val="00373793"/>
    <w:pPr>
      <w:ind w:left="720"/>
      <w:contextualSpacing/>
    </w:pPr>
  </w:style>
  <w:style w:type="paragraph" w:customStyle="1" w:styleId="1">
    <w:name w:val="Без интервала1"/>
    <w:rsid w:val="00E16E5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2</cp:revision>
  <dcterms:created xsi:type="dcterms:W3CDTF">2019-01-11T08:12:00Z</dcterms:created>
  <dcterms:modified xsi:type="dcterms:W3CDTF">2019-01-11T08:12:00Z</dcterms:modified>
</cp:coreProperties>
</file>