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36E5B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36E5B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36E5B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36E5B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A02457" w:rsidRPr="00336E5B" w:rsidRDefault="00A02457" w:rsidP="00A0245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36E5B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A02457" w:rsidRPr="00336E5B" w:rsidRDefault="00A02457" w:rsidP="00A0245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 26.07.2018</w:t>
      </w:r>
      <w:r w:rsidRPr="00336E5B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100</w:t>
      </w: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36E5B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jc w:val="center"/>
      </w:pPr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116 «</w:t>
      </w:r>
      <w:r w:rsidRPr="00336E5B">
        <w:rPr>
          <w:b/>
          <w:sz w:val="28"/>
          <w:szCs w:val="28"/>
        </w:rPr>
        <w:t xml:space="preserve">Об утверждении муниципальной программы </w:t>
      </w:r>
    </w:p>
    <w:p w:rsidR="00A02457" w:rsidRPr="00336E5B" w:rsidRDefault="00A02457" w:rsidP="00A02457">
      <w:pPr>
        <w:jc w:val="center"/>
      </w:pPr>
      <w:r w:rsidRPr="00336E5B">
        <w:rPr>
          <w:b/>
          <w:sz w:val="28"/>
          <w:szCs w:val="28"/>
        </w:rPr>
        <w:t>«Социальная политика Челбасского сельского поселения Каневского района» на 2018-2020 годы</w:t>
      </w:r>
      <w:r>
        <w:rPr>
          <w:b/>
          <w:sz w:val="28"/>
          <w:szCs w:val="28"/>
        </w:rPr>
        <w:t>»</w:t>
      </w:r>
    </w:p>
    <w:p w:rsidR="00A02457" w:rsidRPr="00336E5B" w:rsidRDefault="00A02457" w:rsidP="00A02457">
      <w:pPr>
        <w:jc w:val="center"/>
        <w:rPr>
          <w:b/>
          <w:sz w:val="28"/>
          <w:szCs w:val="28"/>
        </w:rPr>
      </w:pPr>
    </w:p>
    <w:p w:rsidR="00A02457" w:rsidRPr="00336E5B" w:rsidRDefault="00A02457" w:rsidP="00A02457">
      <w:pPr>
        <w:jc w:val="center"/>
        <w:rPr>
          <w:b/>
          <w:sz w:val="28"/>
          <w:szCs w:val="28"/>
        </w:rPr>
      </w:pPr>
    </w:p>
    <w:p w:rsidR="00A0643D" w:rsidRDefault="00A02457" w:rsidP="00A02457">
      <w:pPr>
        <w:ind w:firstLine="709"/>
        <w:jc w:val="both"/>
        <w:rPr>
          <w:bCs/>
          <w:sz w:val="28"/>
          <w:szCs w:val="28"/>
        </w:rPr>
      </w:pPr>
      <w:proofErr w:type="gramStart"/>
      <w:r w:rsidRPr="009E42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36E5B">
        <w:rPr>
          <w:bCs/>
          <w:sz w:val="28"/>
          <w:szCs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sz w:val="28"/>
          <w:szCs w:val="28"/>
        </w:rPr>
        <w:t>21</w:t>
      </w:r>
      <w:r w:rsidRPr="00336E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36E5B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36E5B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36E5B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336E5B">
        <w:rPr>
          <w:bCs/>
          <w:sz w:val="28"/>
          <w:szCs w:val="28"/>
        </w:rPr>
        <w:t xml:space="preserve"> Челбасского сельского поселения Каневского района», в целях развития физической культуры и спорта</w:t>
      </w:r>
      <w:r w:rsidR="00A0643D">
        <w:rPr>
          <w:bCs/>
          <w:sz w:val="28"/>
          <w:szCs w:val="28"/>
        </w:rPr>
        <w:t xml:space="preserve">    </w:t>
      </w:r>
      <w:r w:rsidRPr="00336E5B">
        <w:rPr>
          <w:bCs/>
          <w:sz w:val="28"/>
          <w:szCs w:val="28"/>
        </w:rPr>
        <w:t xml:space="preserve"> в </w:t>
      </w:r>
      <w:r w:rsidR="00A0643D">
        <w:rPr>
          <w:bCs/>
          <w:sz w:val="28"/>
          <w:szCs w:val="28"/>
        </w:rPr>
        <w:t xml:space="preserve">    </w:t>
      </w:r>
      <w:proofErr w:type="spellStart"/>
      <w:r w:rsidRPr="00336E5B">
        <w:rPr>
          <w:bCs/>
          <w:sz w:val="28"/>
          <w:szCs w:val="28"/>
        </w:rPr>
        <w:t>Челбасском</w:t>
      </w:r>
      <w:proofErr w:type="spellEnd"/>
      <w:proofErr w:type="gramEnd"/>
      <w:r w:rsidR="00A0643D">
        <w:rPr>
          <w:bCs/>
          <w:sz w:val="28"/>
          <w:szCs w:val="28"/>
        </w:rPr>
        <w:t xml:space="preserve">    </w:t>
      </w:r>
      <w:r w:rsidRPr="00336E5B">
        <w:rPr>
          <w:bCs/>
          <w:sz w:val="28"/>
          <w:szCs w:val="28"/>
        </w:rPr>
        <w:t xml:space="preserve"> </w:t>
      </w:r>
      <w:r w:rsidR="00A0643D">
        <w:rPr>
          <w:bCs/>
          <w:sz w:val="28"/>
          <w:szCs w:val="28"/>
        </w:rPr>
        <w:t xml:space="preserve"> </w:t>
      </w:r>
      <w:r w:rsidRPr="00336E5B">
        <w:rPr>
          <w:bCs/>
          <w:sz w:val="28"/>
          <w:szCs w:val="28"/>
        </w:rPr>
        <w:t xml:space="preserve">сельском </w:t>
      </w:r>
      <w:r w:rsidR="00A0643D">
        <w:rPr>
          <w:bCs/>
          <w:sz w:val="28"/>
          <w:szCs w:val="28"/>
        </w:rPr>
        <w:t xml:space="preserve">     </w:t>
      </w:r>
      <w:proofErr w:type="gramStart"/>
      <w:r w:rsidRPr="00336E5B">
        <w:rPr>
          <w:bCs/>
          <w:sz w:val="28"/>
          <w:szCs w:val="28"/>
        </w:rPr>
        <w:t>поселении</w:t>
      </w:r>
      <w:proofErr w:type="gramEnd"/>
      <w:r w:rsidR="00A0643D">
        <w:rPr>
          <w:bCs/>
          <w:sz w:val="28"/>
          <w:szCs w:val="28"/>
        </w:rPr>
        <w:t xml:space="preserve">     </w:t>
      </w:r>
      <w:proofErr w:type="spellStart"/>
      <w:r w:rsidRPr="00336E5B">
        <w:rPr>
          <w:bCs/>
          <w:sz w:val="28"/>
          <w:szCs w:val="28"/>
        </w:rPr>
        <w:t>Каневского</w:t>
      </w:r>
      <w:proofErr w:type="spellEnd"/>
      <w:r w:rsidR="00A0643D">
        <w:rPr>
          <w:bCs/>
          <w:sz w:val="28"/>
          <w:szCs w:val="28"/>
        </w:rPr>
        <w:t xml:space="preserve">     </w:t>
      </w:r>
      <w:r w:rsidRPr="00336E5B">
        <w:rPr>
          <w:bCs/>
          <w:sz w:val="28"/>
          <w:szCs w:val="28"/>
        </w:rPr>
        <w:t xml:space="preserve"> района </w:t>
      </w:r>
    </w:p>
    <w:p w:rsidR="00A02457" w:rsidRDefault="00A02457" w:rsidP="00A0643D">
      <w:pPr>
        <w:jc w:val="both"/>
        <w:rPr>
          <w:bCs/>
          <w:sz w:val="28"/>
          <w:szCs w:val="28"/>
        </w:rPr>
      </w:pPr>
      <w:proofErr w:type="spellStart"/>
      <w:proofErr w:type="gramStart"/>
      <w:r w:rsidRPr="00336E5B">
        <w:rPr>
          <w:bCs/>
          <w:sz w:val="28"/>
          <w:szCs w:val="28"/>
        </w:rPr>
        <w:t>п</w:t>
      </w:r>
      <w:proofErr w:type="spellEnd"/>
      <w:proofErr w:type="gramEnd"/>
      <w:r w:rsidRPr="00336E5B">
        <w:rPr>
          <w:bCs/>
          <w:sz w:val="28"/>
          <w:szCs w:val="28"/>
        </w:rPr>
        <w:t xml:space="preserve"> о с т а н о в л я ю:</w:t>
      </w: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  <w:sectPr w:rsidR="00A02457" w:rsidSect="00A0245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A0245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постановление администрации Челбасского сельского поселения Каневского района от 1 сентября 2017 года № 116 «Об утверждении муниципальной программы «Социальная политика Челбасского сельского поселения Каневского района» на 2018-2020 годы» следующие изменения: </w:t>
      </w: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таблицу № 2 изложить в следующей редакции:</w:t>
      </w:r>
    </w:p>
    <w:p w:rsidR="00A02457" w:rsidRPr="00336E5B" w:rsidRDefault="00A02457" w:rsidP="00A02457">
      <w:pPr>
        <w:pStyle w:val="1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>«</w:t>
      </w:r>
      <w:r w:rsidRPr="00336E5B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8C">
        <w:rPr>
          <w:rFonts w:ascii="Times New Roman" w:hAnsi="Times New Roman" w:cs="Times New Roman"/>
          <w:sz w:val="28"/>
          <w:szCs w:val="28"/>
        </w:rPr>
        <w:t>«Социальная политика Челбасского сельского поселения Каневского района» на 2018-2020</w:t>
      </w:r>
    </w:p>
    <w:p w:rsidR="00A02457" w:rsidRPr="00336E5B" w:rsidRDefault="00A02457" w:rsidP="00A02457">
      <w:pPr>
        <w:jc w:val="right"/>
      </w:pPr>
      <w:r w:rsidRPr="00336E5B">
        <w:rPr>
          <w:rFonts w:eastAsia="Times New Roman"/>
          <w:sz w:val="28"/>
          <w:szCs w:val="28"/>
        </w:rPr>
        <w:t xml:space="preserve"> </w:t>
      </w:r>
      <w:r w:rsidRPr="00336E5B">
        <w:rPr>
          <w:sz w:val="28"/>
          <w:szCs w:val="28"/>
        </w:rPr>
        <w:t>Таблица № 2</w:t>
      </w:r>
    </w:p>
    <w:tbl>
      <w:tblPr>
        <w:tblW w:w="0" w:type="auto"/>
        <w:tblInd w:w="-79" w:type="dxa"/>
        <w:tblLayout w:type="fixed"/>
        <w:tblLook w:val="0000"/>
      </w:tblPr>
      <w:tblGrid>
        <w:gridCol w:w="742"/>
        <w:gridCol w:w="2520"/>
        <w:gridCol w:w="2520"/>
        <w:gridCol w:w="1320"/>
        <w:gridCol w:w="1080"/>
        <w:gridCol w:w="1080"/>
        <w:gridCol w:w="1131"/>
        <w:gridCol w:w="2400"/>
        <w:gridCol w:w="2307"/>
      </w:tblGrid>
      <w:tr w:rsidR="00A02457" w:rsidRPr="00336E5B" w:rsidTr="00A02457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</w:pPr>
          </w:p>
          <w:p w:rsidR="00A02457" w:rsidRPr="00336E5B" w:rsidRDefault="00A02457" w:rsidP="004E1CAF">
            <w:pPr>
              <w:jc w:val="center"/>
            </w:pPr>
            <w:r w:rsidRPr="00336E5B">
              <w:t>№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 xml:space="preserve">Наименование 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Объем финансирования,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Всего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(тыс.</w:t>
            </w:r>
            <w:r>
              <w:t xml:space="preserve"> </w:t>
            </w:r>
            <w:r w:rsidRPr="00336E5B">
              <w:t>руб.)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</w:pPr>
          </w:p>
          <w:p w:rsidR="00A02457" w:rsidRPr="00336E5B" w:rsidRDefault="00A02457" w:rsidP="004E1CAF">
            <w:pPr>
              <w:jc w:val="center"/>
            </w:pPr>
            <w:r w:rsidRPr="00336E5B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Непосредственный результат мероприятия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Участник муниципальной программы (муниципальный заказчик,)</w:t>
            </w:r>
          </w:p>
        </w:tc>
      </w:tr>
      <w:tr w:rsidR="00A02457" w:rsidRPr="00336E5B" w:rsidTr="00A02457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2018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r w:rsidRPr="00336E5B">
              <w:t>2019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</w:p>
        </w:tc>
      </w:tr>
      <w:tr w:rsidR="00A02457" w:rsidRPr="00336E5B" w:rsidTr="00A0245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9</w:t>
            </w: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Default="00A02457" w:rsidP="00A0245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A02457" w:rsidRPr="00336E5B" w:rsidRDefault="00A02457" w:rsidP="00A02457">
            <w:pPr>
              <w:pStyle w:val="1"/>
              <w:spacing w:after="0" w:line="240" w:lineRule="auto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по дополнительному материальному обеспечению к пенсии лиц, замещавших выборные муниципальные должности и муниципальные должности муниципальной службы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6</w:t>
            </w:r>
            <w:r w:rsidRPr="00336E5B"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both"/>
            </w:pPr>
            <w:r w:rsidRPr="00336E5B">
              <w:t>Пенсионное обеспечение муниципального служащего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  <w:r w:rsidRPr="00336E5B">
              <w:t>Администрация Челбасского сельского поселения Каневского района</w:t>
            </w: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6</w:t>
            </w:r>
            <w:r w:rsidRPr="00336E5B">
              <w:t>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lastRenderedPageBreak/>
              <w:t>2.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A02457">
            <w:pPr>
              <w:pStyle w:val="1"/>
              <w:widowControl/>
              <w:tabs>
                <w:tab w:val="left" w:pos="1122"/>
              </w:tabs>
              <w:spacing w:after="0" w:line="240" w:lineRule="auto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«Социальная поддержка населения Челбасского сельского поселения Каневского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6</w:t>
            </w: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tabs>
                <w:tab w:val="left" w:pos="1122"/>
              </w:tabs>
              <w:snapToGrid w:val="0"/>
              <w:ind w:left="34" w:hanging="34"/>
              <w:jc w:val="center"/>
            </w:pPr>
            <w:r w:rsidRPr="00336E5B">
              <w:t>Повышение экономико-социальной защищенности отдельных категорий граждан, проживающих на территории Челбасского сельского поселения Каневского района.</w:t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  <w:r w:rsidRPr="00336E5B">
              <w:t>Администрация Челбасского сельского поселения Каневского района</w:t>
            </w: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6</w:t>
            </w: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pacing w:after="0" w:line="240" w:lineRule="auto"/>
              <w:jc w:val="both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720</w:t>
            </w:r>
            <w:r w:rsidRPr="00336E5B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720</w:t>
            </w:r>
            <w:r w:rsidRPr="00336E5B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</w:tbl>
    <w:p w:rsidR="00A02457" w:rsidRDefault="00A02457" w:rsidP="00A024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887D05" w:rsidRDefault="00887D05" w:rsidP="00A02457">
      <w:pPr>
        <w:jc w:val="both"/>
        <w:rPr>
          <w:bCs/>
          <w:sz w:val="28"/>
          <w:szCs w:val="28"/>
        </w:rPr>
        <w:sectPr w:rsidR="00887D05" w:rsidSect="00A024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887D05" w:rsidRPr="00887D05" w:rsidRDefault="00887D05" w:rsidP="00887D05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2. </w:t>
      </w:r>
      <w:r w:rsidRPr="00887D05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887D05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Pr="00887D05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887D05" w:rsidRPr="00887D05" w:rsidRDefault="00887D05" w:rsidP="00887D05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887D05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887D05" w:rsidRPr="00887D05" w:rsidRDefault="00887D05" w:rsidP="00887D05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887D05" w:rsidRPr="00887D05" w:rsidRDefault="00887D05" w:rsidP="00887D0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887D05" w:rsidRPr="00887D05" w:rsidRDefault="00887D05" w:rsidP="00887D0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87D05" w:rsidRPr="00887D05" w:rsidRDefault="00887D05" w:rsidP="00887D0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887D05" w:rsidRPr="00887D05" w:rsidRDefault="00887D05" w:rsidP="00887D0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 xml:space="preserve">Каневского района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887D05">
        <w:rPr>
          <w:rFonts w:eastAsia="Times New Roman"/>
          <w:kern w:val="0"/>
          <w:sz w:val="28"/>
          <w:szCs w:val="28"/>
          <w:lang w:eastAsia="ru-RU"/>
        </w:rPr>
        <w:t>А.В.Козлов</w:t>
      </w:r>
    </w:p>
    <w:p w:rsidR="00887D05" w:rsidRPr="00887D05" w:rsidRDefault="00887D05" w:rsidP="00887D05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887D05" w:rsidRPr="00A02457" w:rsidRDefault="00887D05" w:rsidP="00A02457">
      <w:pPr>
        <w:jc w:val="both"/>
        <w:rPr>
          <w:bCs/>
          <w:sz w:val="28"/>
          <w:szCs w:val="28"/>
        </w:rPr>
      </w:pPr>
    </w:p>
    <w:p w:rsidR="00987E9F" w:rsidRDefault="00987E9F"/>
    <w:sectPr w:rsidR="00987E9F" w:rsidSect="00887D0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E1" w:rsidRDefault="00C30FE1" w:rsidP="00A02457">
      <w:r>
        <w:separator/>
      </w:r>
    </w:p>
  </w:endnote>
  <w:endnote w:type="continuationSeparator" w:id="0">
    <w:p w:rsidR="00C30FE1" w:rsidRDefault="00C30FE1" w:rsidP="00A0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E1" w:rsidRDefault="00C30FE1" w:rsidP="00A02457">
      <w:r>
        <w:separator/>
      </w:r>
    </w:p>
  </w:footnote>
  <w:footnote w:type="continuationSeparator" w:id="0">
    <w:p w:rsidR="00C30FE1" w:rsidRDefault="00C30FE1" w:rsidP="00A0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099"/>
    <w:multiLevelType w:val="hybridMultilevel"/>
    <w:tmpl w:val="54A0EE8A"/>
    <w:lvl w:ilvl="0" w:tplc="7F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D89"/>
    <w:rsid w:val="002C261A"/>
    <w:rsid w:val="00811BA9"/>
    <w:rsid w:val="00887D05"/>
    <w:rsid w:val="00912D89"/>
    <w:rsid w:val="00987E9F"/>
    <w:rsid w:val="00A02457"/>
    <w:rsid w:val="00A0643D"/>
    <w:rsid w:val="00C30FE1"/>
    <w:rsid w:val="00DC1056"/>
    <w:rsid w:val="00E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5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02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5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02457"/>
    <w:pPr>
      <w:ind w:left="720"/>
      <w:contextualSpacing/>
    </w:pPr>
  </w:style>
  <w:style w:type="paragraph" w:customStyle="1" w:styleId="1">
    <w:name w:val="Без интервала1"/>
    <w:rsid w:val="00A024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06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43D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4</cp:revision>
  <cp:lastPrinted>2018-09-06T08:48:00Z</cp:lastPrinted>
  <dcterms:created xsi:type="dcterms:W3CDTF">2018-08-02T13:30:00Z</dcterms:created>
  <dcterms:modified xsi:type="dcterms:W3CDTF">2018-09-06T08:48:00Z</dcterms:modified>
</cp:coreProperties>
</file>