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21" w:rsidRPr="00303121" w:rsidRDefault="00303121" w:rsidP="00303121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03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21" w:rsidRPr="00303121" w:rsidRDefault="00303121" w:rsidP="0030312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0312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СОВЕТ ЧЕЛБАССКОГО СЕЛЬСКОГО ПОСЕЛЕНИЯ</w:t>
      </w:r>
    </w:p>
    <w:p w:rsidR="00303121" w:rsidRPr="00303121" w:rsidRDefault="00303121" w:rsidP="0030312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0312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КАНЕВСКОГО РАЙОНА</w:t>
      </w:r>
    </w:p>
    <w:p w:rsidR="00303121" w:rsidRPr="00303121" w:rsidRDefault="00303121" w:rsidP="0030312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303121" w:rsidRPr="00303121" w:rsidRDefault="00303121" w:rsidP="0030312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  <w:lang w:eastAsia="ar-SA"/>
        </w:rPr>
      </w:pPr>
      <w:r w:rsidRPr="0030312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РЕШЕНИЕ</w:t>
      </w:r>
    </w:p>
    <w:p w:rsidR="00303121" w:rsidRPr="00303121" w:rsidRDefault="00303121" w:rsidP="0030312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031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919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28.08.2019</w:t>
      </w:r>
      <w:r w:rsidRPr="0030312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  <w:r w:rsidRPr="00303121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ar-SA"/>
        </w:rPr>
        <w:t xml:space="preserve">№ </w:t>
      </w:r>
      <w:r w:rsidR="00E91942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ar-SA"/>
        </w:rPr>
        <w:t>245</w:t>
      </w:r>
    </w:p>
    <w:p w:rsidR="00303121" w:rsidRPr="00303121" w:rsidRDefault="00303121" w:rsidP="0030312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0312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ст-ца Челбасская</w:t>
      </w:r>
    </w:p>
    <w:p w:rsidR="00303121" w:rsidRDefault="00303121" w:rsidP="006E4D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91942" w:rsidRPr="00303121" w:rsidRDefault="00E91942" w:rsidP="006E4D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6A7236" w:rsidRDefault="00303121" w:rsidP="006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Челбасского сельского поселения Каневского района от 3 ноября 2017 года № 172 </w:t>
      </w:r>
      <w:r w:rsidR="006A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3121" w:rsidRPr="00303121" w:rsidRDefault="00303121" w:rsidP="006A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Правил благоустройства территории Челбасского сельского поселения Каневского района»</w:t>
      </w:r>
    </w:p>
    <w:p w:rsidR="00303121" w:rsidRDefault="00303121" w:rsidP="0030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942" w:rsidRPr="00303121" w:rsidRDefault="00E91942" w:rsidP="00303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A7236" w:rsidRDefault="00303121" w:rsidP="006A723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03121">
        <w:rPr>
          <w:rFonts w:ascii="Times New Roman" w:eastAsia="Arial" w:hAnsi="Times New Roman" w:cs="Times New Roman"/>
          <w:sz w:val="28"/>
          <w:szCs w:val="28"/>
          <w:lang w:eastAsia="ru-RU"/>
        </w:rPr>
        <w:t>В соответствии с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Совет Челбасского сельского поселения Каневского района   решил:</w:t>
      </w:r>
      <w:bookmarkStart w:id="1" w:name="sub_1"/>
    </w:p>
    <w:p w:rsidR="006A7236" w:rsidRDefault="00303121" w:rsidP="006A723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03121">
        <w:rPr>
          <w:rFonts w:ascii="Times New Roman" w:eastAsia="Arial" w:hAnsi="Times New Roman" w:cs="Times New Roman"/>
          <w:sz w:val="28"/>
          <w:szCs w:val="28"/>
          <w:lang w:eastAsia="ru-RU"/>
        </w:rPr>
        <w:t>1. Внести следующие изменения в приложение к решению Совета Челбасского сельского поселения Каневского района от 3 ноября 2017 года № 172 «Об утверждении Правил благоустройства территории Челбасского сельского поселения Каневского района»:</w:t>
      </w:r>
    </w:p>
    <w:p w:rsidR="00303121" w:rsidRPr="00303121" w:rsidRDefault="00303121" w:rsidP="006A723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031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1.1. Абзац </w:t>
      </w:r>
      <w:r w:rsidRPr="003031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26</w:t>
      </w:r>
      <w:r w:rsidRPr="003031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пункта 1.4 раздела 1 Правил благоустройства территории Челбасского сельского поселения Каневского района изложить в следующей редакции:</w:t>
      </w:r>
    </w:p>
    <w:p w:rsidR="006A7236" w:rsidRDefault="00303121" w:rsidP="0030312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1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031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«</w:t>
      </w:r>
      <w:bookmarkStart w:id="2" w:name="sub_10713"/>
      <w:r w:rsidRPr="0030312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0312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рилегающая территория</w:t>
      </w:r>
      <w:r w:rsidRPr="00303121">
        <w:rPr>
          <w:rFonts w:ascii="Times New Roman" w:eastAsia="Arial" w:hAnsi="Times New Roman" w:cs="Times New Roman"/>
          <w:sz w:val="28"/>
          <w:szCs w:val="28"/>
        </w:rPr>
        <w:t xml:space="preserve"> - территория общего пользования, которая прилегает к зданию, строению, сооружению земельному участку в случае, если такой земельный участок образован, и границы которой определены настоящими правилами благоустройства;»</w:t>
      </w:r>
    </w:p>
    <w:p w:rsidR="00303121" w:rsidRPr="00303121" w:rsidRDefault="00303121" w:rsidP="006A723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1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1.2. Пункт 1.4 раздела 1 Правил благоустройства территории Челбасского сельского поселения Каневского района дополнить абзацами </w:t>
      </w:r>
      <w:r w:rsidRPr="003031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39-42</w:t>
      </w:r>
      <w:r w:rsidRPr="003031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303121" w:rsidRPr="00303121" w:rsidRDefault="00303121" w:rsidP="0030312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12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«</w:t>
      </w:r>
      <w:r w:rsidRPr="0030312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территории общего пользования</w:t>
      </w:r>
      <w:r w:rsidRPr="00303121">
        <w:rPr>
          <w:rFonts w:ascii="Times New Roman" w:eastAsia="Arial" w:hAnsi="Times New Roman" w:cs="Times New Roman"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303121" w:rsidRPr="00303121" w:rsidRDefault="006A7236" w:rsidP="0030312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3" w:name="sub_223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</w:t>
      </w:r>
      <w:r w:rsidR="00303121" w:rsidRPr="0030312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границы прилегающей территории</w:t>
      </w:r>
      <w:r w:rsidR="00303121" w:rsidRPr="00303121">
        <w:rPr>
          <w:rFonts w:ascii="Times New Roman" w:eastAsia="Arial" w:hAnsi="Times New Roman" w:cs="Times New Roman"/>
          <w:sz w:val="28"/>
          <w:szCs w:val="28"/>
        </w:rPr>
        <w:t xml:space="preserve"> - предел прилегающей территории;</w:t>
      </w:r>
    </w:p>
    <w:p w:rsidR="00303121" w:rsidRPr="00303121" w:rsidRDefault="006A7236" w:rsidP="0030312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4" w:name="sub_224"/>
      <w:bookmarkEnd w:id="3"/>
      <w:r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="00303121" w:rsidRPr="0030312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внутренняя часть границ прилегающей территории</w:t>
      </w:r>
      <w:r w:rsidR="00303121" w:rsidRPr="00303121">
        <w:rPr>
          <w:rFonts w:ascii="Times New Roman" w:eastAsia="Arial" w:hAnsi="Times New Roman" w:cs="Times New Roman"/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bookmarkEnd w:id="4"/>
    <w:p w:rsidR="00303121" w:rsidRDefault="006A7236" w:rsidP="0030312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  <w:sectPr w:rsidR="00303121" w:rsidSect="00303121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="00303121" w:rsidRPr="0030312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внешняя часть границ прилегающей территории</w:t>
      </w:r>
      <w:r w:rsidR="00303121" w:rsidRPr="00303121">
        <w:rPr>
          <w:rFonts w:ascii="Times New Roman" w:eastAsia="Arial" w:hAnsi="Times New Roman" w:cs="Times New Roman"/>
          <w:sz w:val="28"/>
          <w:szCs w:val="28"/>
        </w:rPr>
        <w:t xml:space="preserve"> - часть границ прилегающей территории, не примыкающая непосредственно к зданию, </w:t>
      </w:r>
    </w:p>
    <w:p w:rsidR="006A7236" w:rsidRDefault="00303121" w:rsidP="0030312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121">
        <w:rPr>
          <w:rFonts w:ascii="Times New Roman" w:eastAsia="Arial" w:hAnsi="Times New Roman" w:cs="Times New Roman"/>
          <w:sz w:val="28"/>
          <w:szCs w:val="28"/>
        </w:rPr>
        <w:lastRenderedPageBreak/>
        <w:t>строению, сооружению, земельному участку, в отношении которых установлены границы прилегающей территории, то есть не являющаяся, их общей границей.»</w:t>
      </w:r>
      <w:r w:rsidRPr="00303121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303121" w:rsidRPr="00303121" w:rsidRDefault="00303121" w:rsidP="006A723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121">
        <w:rPr>
          <w:rFonts w:ascii="Times New Roman" w:eastAsia="Arial" w:hAnsi="Times New Roman" w:cs="Times New Roman"/>
          <w:sz w:val="28"/>
          <w:szCs w:val="28"/>
          <w:lang w:eastAsia="ru-RU"/>
        </w:rPr>
        <w:t>1.3. Правила благоустройства территории Челбасского сельского поселения Каневского района дополнить разделом 15 в следующей редакции:</w:t>
      </w:r>
    </w:p>
    <w:p w:rsidR="006A7236" w:rsidRDefault="00303121" w:rsidP="006A723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03121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Pr="006A723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Раздел</w:t>
      </w:r>
      <w:r w:rsidRPr="0030312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15. Границы прилегающей территории</w:t>
      </w:r>
      <w:r w:rsidRPr="00303121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6A7236" w:rsidRDefault="00303121" w:rsidP="006A723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031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15.1. </w:t>
      </w:r>
      <w:r w:rsidRPr="0030312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Границы прилегающей территории определяются </w:t>
      </w:r>
      <w:r w:rsidR="00396C0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как </w:t>
      </w:r>
      <w:r w:rsidR="00396C01" w:rsidRPr="00303121">
        <w:rPr>
          <w:rFonts w:ascii="Times New Roman" w:eastAsia="Arial" w:hAnsi="Times New Roman" w:cs="Times New Roman"/>
          <w:sz w:val="28"/>
          <w:szCs w:val="28"/>
          <w:lang w:eastAsia="ar-SA"/>
        </w:rPr>
        <w:t>расстояние</w:t>
      </w:r>
      <w:r w:rsidRPr="0030312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</w:t>
      </w:r>
      <w:r w:rsidR="006A7236">
        <w:rPr>
          <w:rFonts w:ascii="Times New Roman" w:eastAsia="Arial" w:hAnsi="Times New Roman" w:cs="Times New Roman"/>
          <w:sz w:val="28"/>
          <w:szCs w:val="28"/>
          <w:lang w:eastAsia="ar-SA"/>
        </w:rPr>
        <w:t>внутренней</w:t>
      </w:r>
      <w:r w:rsidRPr="0030312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96C0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части </w:t>
      </w:r>
      <w:r w:rsidRPr="00303121">
        <w:rPr>
          <w:rFonts w:ascii="Times New Roman" w:eastAsia="Arial" w:hAnsi="Times New Roman" w:cs="Times New Roman"/>
          <w:sz w:val="28"/>
          <w:szCs w:val="28"/>
          <w:lang w:eastAsia="ar-SA"/>
        </w:rPr>
        <w:t>границ прилегающей территории</w:t>
      </w:r>
      <w:r w:rsidR="00396C0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до внешней части границ прилегающей территории с учетом максимального ра</w:t>
      </w:r>
      <w:r w:rsidR="006A7236">
        <w:rPr>
          <w:rFonts w:ascii="Times New Roman" w:eastAsia="Arial" w:hAnsi="Times New Roman" w:cs="Times New Roman"/>
          <w:sz w:val="28"/>
          <w:szCs w:val="28"/>
          <w:lang w:eastAsia="ar-SA"/>
        </w:rPr>
        <w:t>сстояния</w:t>
      </w:r>
      <w:r w:rsidRPr="0030312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A7236" w:rsidRDefault="00303121" w:rsidP="006A723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0312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15.2. </w:t>
      </w:r>
      <w:r w:rsidRPr="00303121">
        <w:rPr>
          <w:rFonts w:ascii="Times New Roman" w:eastAsia="Arial" w:hAnsi="Times New Roman" w:cs="Times New Roman"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  <w:bookmarkStart w:id="5" w:name="sub_341"/>
    </w:p>
    <w:p w:rsidR="006A7236" w:rsidRDefault="00303121" w:rsidP="006A723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03121">
        <w:rPr>
          <w:rFonts w:ascii="Times New Roman" w:eastAsia="Arial" w:hAnsi="Times New Roman" w:cs="Times New Roman"/>
          <w:sz w:val="28"/>
          <w:szCs w:val="28"/>
        </w:rPr>
        <w:t>1) пешеходные коммуникации, в том числе тротуары, аллеи, дорожки, тропинки;</w:t>
      </w:r>
      <w:bookmarkStart w:id="6" w:name="sub_342"/>
      <w:bookmarkEnd w:id="5"/>
    </w:p>
    <w:p w:rsidR="00303121" w:rsidRPr="00303121" w:rsidRDefault="00303121" w:rsidP="006A723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03121">
        <w:rPr>
          <w:rFonts w:ascii="Times New Roman" w:eastAsia="Arial" w:hAnsi="Times New Roman" w:cs="Times New Roman"/>
          <w:sz w:val="28"/>
          <w:szCs w:val="28"/>
        </w:rPr>
        <w:t>2) палисадники, клумбы;</w:t>
      </w:r>
    </w:p>
    <w:p w:rsidR="00303121" w:rsidRPr="00303121" w:rsidRDefault="006A7236" w:rsidP="0030312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7" w:name="sub_343"/>
      <w:bookmarkEnd w:id="6"/>
      <w:r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="00303121" w:rsidRPr="00303121">
        <w:rPr>
          <w:rFonts w:ascii="Times New Roman" w:eastAsia="Arial" w:hAnsi="Times New Roman" w:cs="Times New Roman"/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6A7236" w:rsidRDefault="00303121" w:rsidP="0030312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121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bookmarkStart w:id="8" w:name="sub_35"/>
      <w:r w:rsidRPr="00303121">
        <w:rPr>
          <w:rFonts w:ascii="Times New Roman" w:eastAsia="Arial" w:hAnsi="Times New Roman" w:cs="Times New Roman"/>
          <w:sz w:val="28"/>
          <w:szCs w:val="28"/>
        </w:rPr>
        <w:t>15.3 Границы прилегающей территории определяются с учетом следующих ограничений:</w:t>
      </w:r>
      <w:bookmarkStart w:id="9" w:name="sub_351"/>
      <w:bookmarkEnd w:id="8"/>
    </w:p>
    <w:p w:rsidR="00FA5657" w:rsidRDefault="00303121" w:rsidP="00FA565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121">
        <w:rPr>
          <w:rFonts w:ascii="Times New Roman" w:eastAsia="Arial" w:hAnsi="Times New Roman" w:cs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территории; в том числе границы, имеющие один замкнутый контур или два непересекающихся замкнутых контура;</w:t>
      </w:r>
      <w:bookmarkStart w:id="10" w:name="sub_352"/>
      <w:bookmarkEnd w:id="9"/>
    </w:p>
    <w:p w:rsidR="00FA5657" w:rsidRDefault="00303121" w:rsidP="00FA565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121">
        <w:rPr>
          <w:rFonts w:ascii="Times New Roman" w:eastAsia="Arial" w:hAnsi="Times New Roman" w:cs="Times New Roman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 в отношении которого определяются границы прилегающей территории, не допускается;</w:t>
      </w:r>
      <w:bookmarkStart w:id="11" w:name="sub_353"/>
      <w:bookmarkEnd w:id="10"/>
    </w:p>
    <w:p w:rsidR="00FA5657" w:rsidRDefault="00303121" w:rsidP="00FA565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121">
        <w:rPr>
          <w:rFonts w:ascii="Times New Roman" w:eastAsia="Arial" w:hAnsi="Times New Roman" w:cs="Times New Roman"/>
          <w:sz w:val="28"/>
          <w:szCs w:val="28"/>
        </w:rPr>
        <w:t>3) пересечение границ прилегающих территорий, за исключением случаев установления общих, смежных границ прилегающих территорий, не допускается;</w:t>
      </w:r>
      <w:bookmarkStart w:id="12" w:name="sub_354"/>
      <w:bookmarkEnd w:id="11"/>
    </w:p>
    <w:p w:rsidR="00FA5657" w:rsidRDefault="00303121" w:rsidP="00FA565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121">
        <w:rPr>
          <w:rFonts w:ascii="Times New Roman" w:eastAsia="Arial" w:hAnsi="Times New Roman" w:cs="Times New Roman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  <w:bookmarkStart w:id="13" w:name="sub_355"/>
      <w:bookmarkEnd w:id="12"/>
    </w:p>
    <w:p w:rsidR="00FA5657" w:rsidRDefault="00303121" w:rsidP="00FA565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121">
        <w:rPr>
          <w:rFonts w:ascii="Times New Roman" w:eastAsia="Arial" w:hAnsi="Times New Roman" w:cs="Times New Roman"/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</w:t>
      </w:r>
      <w:r w:rsidRPr="00303121">
        <w:rPr>
          <w:rFonts w:ascii="Times New Roman" w:eastAsia="Arial" w:hAnsi="Times New Roman" w:cs="Times New Roman"/>
          <w:sz w:val="28"/>
          <w:szCs w:val="28"/>
        </w:rPr>
        <w:lastRenderedPageBreak/>
        <w:t>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FA5657" w:rsidRDefault="00303121" w:rsidP="00FA565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24D5">
        <w:rPr>
          <w:rFonts w:ascii="Times New Roman" w:eastAsia="Arial" w:hAnsi="Times New Roman" w:cs="Times New Roman"/>
          <w:sz w:val="28"/>
          <w:szCs w:val="28"/>
        </w:rPr>
        <w:t xml:space="preserve">15.4. </w:t>
      </w:r>
      <w:r w:rsidRPr="004D24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Устанавливаются следующие минимальное и максимальное расстояния от внутренней границы до внешней границы прилегающей территории:</w:t>
      </w:r>
      <w:bookmarkStart w:id="14" w:name="Par48"/>
      <w:bookmarkEnd w:id="14"/>
    </w:p>
    <w:p w:rsidR="00FA5657" w:rsidRDefault="00303121" w:rsidP="00FA565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24D5">
        <w:rPr>
          <w:rFonts w:ascii="Times New Roman" w:eastAsia="Arial" w:hAnsi="Times New Roman" w:cs="Times New Roman"/>
          <w:sz w:val="28"/>
          <w:szCs w:val="28"/>
          <w:lang w:eastAsia="ar-SA"/>
        </w:rPr>
        <w:t>1) для индивидуальных жилых домов, жилых домов блокированной застройки, многоквартирных домов - от 2,5 метров до 5 метров;</w:t>
      </w:r>
    </w:p>
    <w:p w:rsidR="00FA5657" w:rsidRDefault="00303121" w:rsidP="00FA565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24D5">
        <w:rPr>
          <w:rFonts w:ascii="Times New Roman" w:eastAsia="Arial" w:hAnsi="Times New Roman" w:cs="Times New Roman"/>
          <w:sz w:val="28"/>
          <w:szCs w:val="28"/>
          <w:lang w:eastAsia="ar-SA"/>
        </w:rPr>
        <w:t>2) для зданий, в которых располагаются образовательные организации, медицинские организации, физкультурно-спортивные организации, учреждения культуры и искусства, культурно-досуговые учреждения, - от 2,5 метров до 5 метров;</w:t>
      </w:r>
    </w:p>
    <w:p w:rsidR="00FA5657" w:rsidRDefault="00303121" w:rsidP="00FA565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24D5">
        <w:rPr>
          <w:rFonts w:ascii="Times New Roman" w:eastAsia="Arial" w:hAnsi="Times New Roman" w:cs="Times New Roman"/>
          <w:sz w:val="28"/>
          <w:szCs w:val="28"/>
          <w:lang w:eastAsia="ar-SA"/>
        </w:rPr>
        <w:t>3) для нестационарных торговых объектов - от 5 метров до 10 метров;</w:t>
      </w:r>
    </w:p>
    <w:p w:rsidR="00303121" w:rsidRPr="004D24D5" w:rsidRDefault="00303121" w:rsidP="00FA565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D24D5">
        <w:rPr>
          <w:rFonts w:ascii="Times New Roman" w:eastAsia="Arial" w:hAnsi="Times New Roman" w:cs="Times New Roman"/>
          <w:sz w:val="28"/>
          <w:szCs w:val="28"/>
          <w:lang w:eastAsia="ar-SA"/>
        </w:rPr>
        <w:t>4) для отдельно стоящих нежилых зданий, отдельно стоящих строений, сооружений - от 5 метров до 10 метров;</w:t>
      </w:r>
    </w:p>
    <w:p w:rsidR="00303121" w:rsidRPr="004D24D5" w:rsidRDefault="00303121" w:rsidP="0030312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D24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5) для объектов дорожного сервиса - от 5 метров до 10 метров;</w:t>
      </w:r>
    </w:p>
    <w:p w:rsidR="00FA5657" w:rsidRDefault="00303121" w:rsidP="0030312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D24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6) для автостоянок - от 5 метров до 10 метров;</w:t>
      </w:r>
    </w:p>
    <w:p w:rsidR="00FA5657" w:rsidRDefault="00303121" w:rsidP="00FA565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D24D5">
        <w:rPr>
          <w:rFonts w:ascii="Times New Roman" w:eastAsia="Arial" w:hAnsi="Times New Roman" w:cs="Times New Roman"/>
          <w:sz w:val="28"/>
          <w:szCs w:val="28"/>
          <w:lang w:eastAsia="ar-SA"/>
        </w:rPr>
        <w:t>7) для земельных участков, на которых расположены строящиеся (реконструируемые) объекты, - от 7,5 метров до 15 метров;</w:t>
      </w:r>
    </w:p>
    <w:p w:rsidR="00FA5657" w:rsidRDefault="00303121" w:rsidP="00FA565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D24D5">
        <w:rPr>
          <w:rFonts w:ascii="Times New Roman" w:eastAsia="Arial" w:hAnsi="Times New Roman" w:cs="Times New Roman"/>
          <w:sz w:val="28"/>
          <w:szCs w:val="28"/>
          <w:lang w:eastAsia="ar-SA"/>
        </w:rPr>
        <w:t>8) для иных земельных участков, правообладателями которых являются товарищества собственников недвижимости, за исключением товариществ собственников недвижимости, подпадающих под действие подпункта 1 настоящего пункта, - от 7,5 метров до 15 метров;</w:t>
      </w:r>
    </w:p>
    <w:p w:rsidR="00FA5657" w:rsidRDefault="00303121" w:rsidP="00FA565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D24D5">
        <w:rPr>
          <w:rFonts w:ascii="Times New Roman" w:eastAsia="Arial" w:hAnsi="Times New Roman" w:cs="Times New Roman"/>
          <w:sz w:val="28"/>
          <w:szCs w:val="28"/>
          <w:lang w:eastAsia="ar-SA"/>
        </w:rPr>
        <w:t>9) для иных зданий, строений, сооружений, для земельных участков, на которых не расположены здания, строения, сооружения, - от 5 метров до 10 метров.</w:t>
      </w:r>
    </w:p>
    <w:p w:rsidR="00303121" w:rsidRPr="004D24D5" w:rsidRDefault="00303121" w:rsidP="00FA565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D24D5">
        <w:rPr>
          <w:rFonts w:ascii="Times New Roman" w:eastAsia="Arial" w:hAnsi="Times New Roman" w:cs="Times New Roman"/>
          <w:sz w:val="28"/>
          <w:szCs w:val="28"/>
          <w:lang w:eastAsia="ar-SA"/>
        </w:rPr>
        <w:t>15.5. В случае если здание, строение, сооружение, земельный участок расположены в непосредственной близости к дороге, парку, скверу, бульвару, береговой полосе, а также к иным территориям,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договором, внешняя граница прилегающей территории определяется до границ указанных территорий, но не более максимального расстояния, установленного настоящей статьей.»</w:t>
      </w:r>
      <w:bookmarkEnd w:id="7"/>
      <w:bookmarkEnd w:id="13"/>
    </w:p>
    <w:p w:rsidR="00303121" w:rsidRPr="00303121" w:rsidRDefault="00FA5657" w:rsidP="0030312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15" w:name="sub_2"/>
      <w:bookmarkEnd w:id="1"/>
      <w:bookmarkEnd w:id="2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303121" w:rsidRPr="003031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 </w:t>
      </w:r>
      <w:bookmarkEnd w:id="15"/>
      <w:r w:rsidR="00303121" w:rsidRPr="00303121">
        <w:rPr>
          <w:rFonts w:ascii="Times New Roman" w:eastAsia="Arial" w:hAnsi="Times New Roman" w:cs="Times New Roman"/>
          <w:sz w:val="28"/>
          <w:szCs w:val="28"/>
          <w:lang w:eastAsia="ru-RU"/>
        </w:rPr>
        <w:t>Разместить настоящее решение на официальном сайте администрации Челбасского сельского поселения Каневского района в информационно-телекоммуникационной сети «Интернет».</w:t>
      </w:r>
    </w:p>
    <w:p w:rsidR="00303121" w:rsidRPr="00303121" w:rsidRDefault="00FA5657" w:rsidP="0030312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303121" w:rsidRPr="00303121">
        <w:rPr>
          <w:rFonts w:ascii="Times New Roman" w:eastAsia="Arial" w:hAnsi="Times New Roman" w:cs="Times New Roman"/>
          <w:sz w:val="28"/>
          <w:szCs w:val="28"/>
          <w:lang w:eastAsia="ru-RU"/>
        </w:rPr>
        <w:t>3. Настоящее решение вступает в силу со дня обнародования.</w:t>
      </w:r>
    </w:p>
    <w:p w:rsidR="006A7236" w:rsidRPr="00303121" w:rsidRDefault="006A7236" w:rsidP="00303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21" w:rsidRPr="00303121" w:rsidRDefault="00303121" w:rsidP="0030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Челбасского сельского поселения </w:t>
      </w:r>
    </w:p>
    <w:p w:rsidR="00303121" w:rsidRPr="00303121" w:rsidRDefault="00303121" w:rsidP="00907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Pr="0030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А.В.Козлов</w:t>
      </w:r>
    </w:p>
    <w:p w:rsidR="00303121" w:rsidRPr="00303121" w:rsidRDefault="00303121" w:rsidP="0090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21" w:rsidRPr="00303121" w:rsidRDefault="00303121" w:rsidP="0090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21" w:rsidRPr="00303121" w:rsidRDefault="00303121" w:rsidP="00907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Челбасского </w:t>
      </w:r>
    </w:p>
    <w:p w:rsidR="00303121" w:rsidRPr="00303121" w:rsidRDefault="00303121" w:rsidP="00907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Каневского района  </w:t>
      </w:r>
      <w:r w:rsidRPr="0030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E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 Максименко</w:t>
      </w:r>
    </w:p>
    <w:sectPr w:rsidR="00303121" w:rsidRPr="00303121" w:rsidSect="0030312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15" w:rsidRDefault="00944415" w:rsidP="00303121">
      <w:pPr>
        <w:spacing w:after="0" w:line="240" w:lineRule="auto"/>
      </w:pPr>
      <w:r>
        <w:separator/>
      </w:r>
    </w:p>
  </w:endnote>
  <w:endnote w:type="continuationSeparator" w:id="0">
    <w:p w:rsidR="00944415" w:rsidRDefault="00944415" w:rsidP="0030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15" w:rsidRDefault="00944415" w:rsidP="00303121">
      <w:pPr>
        <w:spacing w:after="0" w:line="240" w:lineRule="auto"/>
      </w:pPr>
      <w:r>
        <w:separator/>
      </w:r>
    </w:p>
  </w:footnote>
  <w:footnote w:type="continuationSeparator" w:id="0">
    <w:p w:rsidR="00944415" w:rsidRDefault="00944415" w:rsidP="00303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0D"/>
    <w:rsid w:val="000717A2"/>
    <w:rsid w:val="00091AB8"/>
    <w:rsid w:val="002C261A"/>
    <w:rsid w:val="00303121"/>
    <w:rsid w:val="00340DBF"/>
    <w:rsid w:val="00396C01"/>
    <w:rsid w:val="004D24D5"/>
    <w:rsid w:val="006A0F9C"/>
    <w:rsid w:val="006A7236"/>
    <w:rsid w:val="006E4D1F"/>
    <w:rsid w:val="007E6A0D"/>
    <w:rsid w:val="00811BA9"/>
    <w:rsid w:val="00907324"/>
    <w:rsid w:val="00944415"/>
    <w:rsid w:val="00AE44AE"/>
    <w:rsid w:val="00CE4707"/>
    <w:rsid w:val="00E91942"/>
    <w:rsid w:val="00FA30A3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AC8D-4997-454C-AB64-95EAB71D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121"/>
  </w:style>
  <w:style w:type="paragraph" w:styleId="a5">
    <w:name w:val="footer"/>
    <w:basedOn w:val="a"/>
    <w:link w:val="a6"/>
    <w:uiPriority w:val="99"/>
    <w:unhideWhenUsed/>
    <w:rsid w:val="0030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121"/>
  </w:style>
  <w:style w:type="paragraph" w:styleId="a7">
    <w:name w:val="Balloon Text"/>
    <w:basedOn w:val="a"/>
    <w:link w:val="a8"/>
    <w:uiPriority w:val="99"/>
    <w:semiHidden/>
    <w:unhideWhenUsed/>
    <w:rsid w:val="0090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8</cp:revision>
  <cp:lastPrinted>2019-08-01T07:08:00Z</cp:lastPrinted>
  <dcterms:created xsi:type="dcterms:W3CDTF">2019-07-24T05:23:00Z</dcterms:created>
  <dcterms:modified xsi:type="dcterms:W3CDTF">2019-08-27T12:42:00Z</dcterms:modified>
</cp:coreProperties>
</file>