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46" w:type="dxa"/>
        <w:tblInd w:w="-1002" w:type="dxa"/>
        <w:tblLayout w:type="fixed"/>
        <w:tblCellMar>
          <w:left w:w="0" w:type="dxa"/>
          <w:right w:w="0" w:type="dxa"/>
        </w:tblCellMar>
        <w:tblLook w:val="0000" w:firstRow="0" w:lastRow="0" w:firstColumn="0" w:lastColumn="0" w:noHBand="0" w:noVBand="0"/>
      </w:tblPr>
      <w:tblGrid>
        <w:gridCol w:w="359"/>
        <w:gridCol w:w="360"/>
        <w:gridCol w:w="10027"/>
      </w:tblGrid>
      <w:tr w:rsidR="00BD6574" w:rsidRPr="00525AE9" w:rsidTr="00351B08">
        <w:trPr>
          <w:trHeight w:val="1564"/>
        </w:trPr>
        <w:tc>
          <w:tcPr>
            <w:tcW w:w="719" w:type="dxa"/>
            <w:gridSpan w:val="2"/>
          </w:tcPr>
          <w:p w:rsidR="00BD6574" w:rsidRPr="00525AE9" w:rsidRDefault="00BD6574" w:rsidP="00DB594F">
            <w:bookmarkStart w:id="0" w:name="_GoBack"/>
            <w:bookmarkEnd w:id="0"/>
          </w:p>
        </w:tc>
        <w:tc>
          <w:tcPr>
            <w:tcW w:w="10027" w:type="dxa"/>
            <w:tcBorders>
              <w:top w:val="single" w:sz="8" w:space="0" w:color="000000"/>
              <w:left w:val="single" w:sz="8" w:space="0" w:color="000000"/>
              <w:bottom w:val="thinThickSmallGap" w:sz="24" w:space="0" w:color="auto"/>
              <w:right w:val="single" w:sz="8" w:space="0" w:color="000000"/>
            </w:tcBorders>
            <w:tcMar>
              <w:left w:w="108" w:type="dxa"/>
              <w:right w:w="108" w:type="dxa"/>
            </w:tcMar>
          </w:tcPr>
          <w:p w:rsidR="00BD6574" w:rsidRPr="00525AE9" w:rsidRDefault="00BD6574" w:rsidP="00DB594F">
            <w:pPr>
              <w:rPr>
                <w:b/>
                <w:noProof/>
                <w:spacing w:val="-10"/>
              </w:rPr>
            </w:pPr>
          </w:p>
          <w:p w:rsidR="005E49A3" w:rsidRPr="00681064" w:rsidRDefault="005E49A3" w:rsidP="005E49A3">
            <w:pPr>
              <w:spacing w:after="120"/>
              <w:jc w:val="center"/>
              <w:rPr>
                <w:b/>
                <w:noProof/>
                <w:spacing w:val="10"/>
                <w:sz w:val="28"/>
                <w:szCs w:val="28"/>
                <w14:shadow w14:blurRad="50800" w14:dist="38100" w14:dir="2700000" w14:sx="100000" w14:sy="100000" w14:kx="0" w14:ky="0" w14:algn="tl">
                  <w14:srgbClr w14:val="000000">
                    <w14:alpha w14:val="60000"/>
                  </w14:srgbClr>
                </w14:shadow>
              </w:rPr>
            </w:pPr>
            <w:r w:rsidRPr="00681064">
              <w:rPr>
                <w:b/>
                <w:noProof/>
                <w:spacing w:val="10"/>
                <w:sz w:val="28"/>
                <w:szCs w:val="28"/>
                <w14:shadow w14:blurRad="50800" w14:dist="38100" w14:dir="2700000" w14:sx="100000" w14:sy="100000" w14:kx="0" w14:ky="0" w14:algn="tl">
                  <w14:srgbClr w14:val="000000">
                    <w14:alpha w14:val="60000"/>
                  </w14:srgbClr>
                </w14:shadow>
              </w:rPr>
              <w:t>ОБЩЕСТВО С ОГРАНИЧЕННОЙ ОТВЕТСТВЕННОСТЬЮ</w:t>
            </w:r>
          </w:p>
          <w:p w:rsidR="005E49A3" w:rsidRPr="00525AE9" w:rsidRDefault="005E49A3" w:rsidP="005E49A3">
            <w:pPr>
              <w:spacing w:after="120"/>
              <w:jc w:val="center"/>
              <w:rPr>
                <w:spacing w:val="40"/>
                <w:sz w:val="36"/>
                <w:szCs w:val="36"/>
              </w:rPr>
            </w:pPr>
            <w:r w:rsidRPr="00681064">
              <w:rPr>
                <w:b/>
                <w:noProof/>
                <w:spacing w:val="40"/>
                <w:sz w:val="36"/>
                <w:szCs w:val="36"/>
                <w14:shadow w14:blurRad="50800" w14:dist="38100" w14:dir="2700000" w14:sx="100000" w14:sy="100000" w14:kx="0" w14:ky="0" w14:algn="tl">
                  <w14:srgbClr w14:val="000000">
                    <w14:alpha w14:val="60000"/>
                  </w14:srgbClr>
                </w14:shadow>
              </w:rPr>
              <w:t>«АРХЗЕМИНВЕСТПРОЕКТ»</w:t>
            </w:r>
          </w:p>
        </w:tc>
      </w:tr>
      <w:tr w:rsidR="00BD6574" w:rsidRPr="00525AE9" w:rsidTr="00BD6574">
        <w:trPr>
          <w:cantSplit/>
          <w:trHeight w:hRule="exact" w:val="8228"/>
        </w:trPr>
        <w:tc>
          <w:tcPr>
            <w:tcW w:w="719" w:type="dxa"/>
            <w:gridSpan w:val="2"/>
            <w:tcMar>
              <w:left w:w="108" w:type="dxa"/>
              <w:right w:w="108" w:type="dxa"/>
            </w:tcMar>
          </w:tcPr>
          <w:p w:rsidR="00BD6574" w:rsidRPr="00525AE9" w:rsidRDefault="00BD6574" w:rsidP="00351B08">
            <w:pPr>
              <w:snapToGrid w:val="0"/>
              <w:rPr>
                <w:sz w:val="28"/>
                <w:szCs w:val="28"/>
              </w:rPr>
            </w:pPr>
          </w:p>
        </w:tc>
        <w:tc>
          <w:tcPr>
            <w:tcW w:w="10027" w:type="dxa"/>
            <w:vMerge w:val="restart"/>
            <w:tcBorders>
              <w:top w:val="thinThickSmallGap" w:sz="24" w:space="0" w:color="auto"/>
              <w:left w:val="single" w:sz="8" w:space="0" w:color="000000"/>
              <w:bottom w:val="thinThickSmallGap" w:sz="24" w:space="0" w:color="auto"/>
              <w:right w:val="single" w:sz="8" w:space="0" w:color="000000"/>
            </w:tcBorders>
            <w:tcMar>
              <w:left w:w="108" w:type="dxa"/>
              <w:right w:w="108" w:type="dxa"/>
            </w:tcMar>
          </w:tcPr>
          <w:p w:rsidR="00BD6574" w:rsidRPr="00525AE9" w:rsidRDefault="00BD6574" w:rsidP="00351B08">
            <w:pPr>
              <w:snapToGrid w:val="0"/>
              <w:rPr>
                <w:sz w:val="28"/>
                <w:szCs w:val="28"/>
              </w:rPr>
            </w:pPr>
          </w:p>
          <w:p w:rsidR="00BD6574" w:rsidRPr="00525AE9" w:rsidRDefault="00BD6574" w:rsidP="00351B08">
            <w:pPr>
              <w:jc w:val="center"/>
              <w:rPr>
                <w:b/>
                <w:sz w:val="44"/>
                <w:szCs w:val="44"/>
              </w:rPr>
            </w:pPr>
          </w:p>
          <w:p w:rsidR="00404025" w:rsidRPr="00525AE9" w:rsidRDefault="00404025" w:rsidP="00351B08">
            <w:pPr>
              <w:jc w:val="center"/>
              <w:rPr>
                <w:b/>
                <w:sz w:val="44"/>
                <w:szCs w:val="44"/>
              </w:rPr>
            </w:pPr>
          </w:p>
          <w:p w:rsidR="00A00220" w:rsidRPr="00525AE9" w:rsidRDefault="00A00220" w:rsidP="00351B08">
            <w:pPr>
              <w:jc w:val="center"/>
              <w:rPr>
                <w:b/>
                <w:sz w:val="44"/>
                <w:szCs w:val="44"/>
              </w:rPr>
            </w:pPr>
          </w:p>
          <w:p w:rsidR="00A00220" w:rsidRPr="00525AE9" w:rsidRDefault="00A00220" w:rsidP="00351B08">
            <w:pPr>
              <w:jc w:val="center"/>
              <w:rPr>
                <w:b/>
                <w:sz w:val="44"/>
                <w:szCs w:val="44"/>
              </w:rPr>
            </w:pPr>
          </w:p>
          <w:p w:rsidR="009B3CAC" w:rsidRPr="00525AE9" w:rsidRDefault="00BD6574" w:rsidP="00351B08">
            <w:pPr>
              <w:spacing w:line="312" w:lineRule="auto"/>
              <w:jc w:val="center"/>
              <w:rPr>
                <w:b/>
                <w:sz w:val="40"/>
                <w:szCs w:val="40"/>
              </w:rPr>
            </w:pPr>
            <w:r w:rsidRPr="00525AE9">
              <w:rPr>
                <w:b/>
                <w:sz w:val="40"/>
                <w:szCs w:val="40"/>
              </w:rPr>
              <w:t>ПРАВИЛ</w:t>
            </w:r>
            <w:r w:rsidR="00351B08" w:rsidRPr="00525AE9">
              <w:rPr>
                <w:b/>
                <w:sz w:val="40"/>
                <w:szCs w:val="40"/>
              </w:rPr>
              <w:t>А</w:t>
            </w:r>
            <w:r w:rsidRPr="00525AE9">
              <w:rPr>
                <w:b/>
                <w:sz w:val="40"/>
                <w:szCs w:val="40"/>
              </w:rPr>
              <w:t xml:space="preserve"> </w:t>
            </w:r>
          </w:p>
          <w:p w:rsidR="00BD6574" w:rsidRPr="00525AE9" w:rsidRDefault="00BD6574" w:rsidP="00351B08">
            <w:pPr>
              <w:spacing w:line="312" w:lineRule="auto"/>
              <w:jc w:val="center"/>
              <w:rPr>
                <w:b/>
                <w:caps/>
                <w:spacing w:val="130"/>
                <w:sz w:val="40"/>
                <w:szCs w:val="40"/>
              </w:rPr>
            </w:pPr>
            <w:r w:rsidRPr="00525AE9">
              <w:rPr>
                <w:b/>
                <w:sz w:val="40"/>
                <w:szCs w:val="40"/>
              </w:rPr>
              <w:t>ЗЕМЛЕПОЛЬЗОВАНИЯ И ЗАСТРОЙКИ</w:t>
            </w:r>
            <w:r w:rsidRPr="00525AE9">
              <w:rPr>
                <w:b/>
                <w:sz w:val="44"/>
                <w:szCs w:val="44"/>
              </w:rPr>
              <w:t xml:space="preserve"> </w:t>
            </w:r>
            <w:r w:rsidR="004A7552" w:rsidRPr="00525AE9">
              <w:rPr>
                <w:b/>
                <w:sz w:val="44"/>
                <w:szCs w:val="44"/>
              </w:rPr>
              <w:t>ЧЕЛБАССК</w:t>
            </w:r>
            <w:r w:rsidR="00695E8B" w:rsidRPr="00525AE9">
              <w:rPr>
                <w:b/>
                <w:sz w:val="44"/>
                <w:szCs w:val="44"/>
              </w:rPr>
              <w:t>ОГО</w:t>
            </w:r>
            <w:r w:rsidRPr="00525AE9">
              <w:rPr>
                <w:b/>
                <w:sz w:val="44"/>
                <w:szCs w:val="44"/>
              </w:rPr>
              <w:t xml:space="preserve"> СЕЛЬСКОГО ПОСЕЛЕНИЯ </w:t>
            </w:r>
            <w:r w:rsidR="003A6245" w:rsidRPr="00525AE9">
              <w:rPr>
                <w:b/>
                <w:sz w:val="40"/>
                <w:szCs w:val="40"/>
              </w:rPr>
              <w:t>КАНЕВС</w:t>
            </w:r>
            <w:r w:rsidR="00374BE1" w:rsidRPr="00525AE9">
              <w:rPr>
                <w:b/>
                <w:sz w:val="40"/>
                <w:szCs w:val="40"/>
              </w:rPr>
              <w:t>КОГО</w:t>
            </w:r>
            <w:r w:rsidRPr="00525AE9">
              <w:rPr>
                <w:b/>
                <w:sz w:val="40"/>
                <w:szCs w:val="40"/>
              </w:rPr>
              <w:t xml:space="preserve"> РАЙОНА</w:t>
            </w:r>
          </w:p>
          <w:p w:rsidR="00BD6574" w:rsidRPr="00525AE9" w:rsidRDefault="00BD6574" w:rsidP="00351B08">
            <w:pPr>
              <w:jc w:val="center"/>
              <w:rPr>
                <w:b/>
                <w:sz w:val="40"/>
                <w:szCs w:val="40"/>
              </w:rPr>
            </w:pPr>
          </w:p>
          <w:p w:rsidR="00BD6574" w:rsidRPr="00525AE9" w:rsidRDefault="00BD6574" w:rsidP="00526EEA">
            <w:pPr>
              <w:spacing w:line="360" w:lineRule="auto"/>
              <w:jc w:val="center"/>
              <w:rPr>
                <w:b/>
                <w:sz w:val="32"/>
                <w:szCs w:val="32"/>
              </w:rPr>
            </w:pPr>
          </w:p>
          <w:p w:rsidR="005E49A3" w:rsidRPr="00525AE9" w:rsidRDefault="005E49A3" w:rsidP="005E49A3">
            <w:pPr>
              <w:snapToGrid w:val="0"/>
              <w:spacing w:line="360" w:lineRule="auto"/>
              <w:jc w:val="center"/>
              <w:rPr>
                <w:b/>
                <w:i/>
                <w:sz w:val="32"/>
                <w:szCs w:val="32"/>
              </w:rPr>
            </w:pPr>
            <w:r w:rsidRPr="00525AE9">
              <w:rPr>
                <w:b/>
                <w:i/>
                <w:sz w:val="32"/>
                <w:szCs w:val="32"/>
              </w:rPr>
              <w:t xml:space="preserve">Часть </w:t>
            </w:r>
            <w:r w:rsidRPr="00525AE9">
              <w:rPr>
                <w:b/>
                <w:i/>
                <w:sz w:val="32"/>
                <w:szCs w:val="32"/>
                <w:lang w:val="en-US"/>
              </w:rPr>
              <w:t>I</w:t>
            </w:r>
            <w:r w:rsidRPr="00525AE9">
              <w:rPr>
                <w:b/>
                <w:i/>
                <w:sz w:val="32"/>
                <w:szCs w:val="32"/>
              </w:rPr>
              <w:t>. Порядок применения правил землепользования и застройки и внесения изменений в указанные правила.</w:t>
            </w:r>
          </w:p>
          <w:p w:rsidR="005E49A3" w:rsidRPr="00525AE9" w:rsidRDefault="005E49A3" w:rsidP="005E49A3">
            <w:pPr>
              <w:snapToGrid w:val="0"/>
              <w:spacing w:line="360" w:lineRule="auto"/>
              <w:jc w:val="center"/>
              <w:rPr>
                <w:b/>
                <w:i/>
                <w:sz w:val="32"/>
                <w:szCs w:val="32"/>
              </w:rPr>
            </w:pPr>
            <w:r w:rsidRPr="00525AE9">
              <w:rPr>
                <w:b/>
                <w:i/>
                <w:sz w:val="32"/>
                <w:szCs w:val="32"/>
              </w:rPr>
              <w:t xml:space="preserve">Часть </w:t>
            </w:r>
            <w:r w:rsidRPr="00525AE9">
              <w:rPr>
                <w:b/>
                <w:i/>
                <w:sz w:val="32"/>
                <w:szCs w:val="32"/>
                <w:lang w:val="en-US"/>
              </w:rPr>
              <w:t>II</w:t>
            </w:r>
            <w:r w:rsidRPr="00525AE9">
              <w:rPr>
                <w:b/>
                <w:i/>
                <w:sz w:val="32"/>
                <w:szCs w:val="32"/>
              </w:rPr>
              <w:t>. Карта градостроительного зонирования.</w:t>
            </w:r>
          </w:p>
          <w:p w:rsidR="005E49A3" w:rsidRPr="00525AE9" w:rsidRDefault="005E49A3" w:rsidP="005E49A3">
            <w:pPr>
              <w:snapToGrid w:val="0"/>
              <w:spacing w:line="360" w:lineRule="auto"/>
              <w:jc w:val="center"/>
              <w:rPr>
                <w:b/>
                <w:i/>
                <w:sz w:val="32"/>
                <w:szCs w:val="32"/>
              </w:rPr>
            </w:pPr>
            <w:r w:rsidRPr="00525AE9">
              <w:rPr>
                <w:b/>
                <w:i/>
                <w:sz w:val="32"/>
                <w:szCs w:val="32"/>
              </w:rPr>
              <w:t xml:space="preserve">Часть </w:t>
            </w:r>
            <w:r w:rsidRPr="00525AE9">
              <w:rPr>
                <w:b/>
                <w:i/>
                <w:sz w:val="32"/>
                <w:szCs w:val="32"/>
                <w:lang w:val="en-US"/>
              </w:rPr>
              <w:t>III</w:t>
            </w:r>
            <w:r w:rsidRPr="00525AE9">
              <w:rPr>
                <w:b/>
                <w:i/>
                <w:sz w:val="32"/>
                <w:szCs w:val="32"/>
              </w:rPr>
              <w:t>. Градостроительные регламенты.</w:t>
            </w:r>
          </w:p>
          <w:p w:rsidR="00B67CF8" w:rsidRPr="00525AE9" w:rsidRDefault="00B67CF8" w:rsidP="00B67CF8">
            <w:pPr>
              <w:snapToGrid w:val="0"/>
              <w:jc w:val="center"/>
              <w:rPr>
                <w:sz w:val="28"/>
                <w:szCs w:val="28"/>
              </w:rPr>
            </w:pPr>
            <w:r w:rsidRPr="00525AE9">
              <w:rPr>
                <w:sz w:val="28"/>
                <w:szCs w:val="28"/>
              </w:rPr>
              <w:t>(ред. от 10.08.2017 г.</w:t>
            </w:r>
            <w:r w:rsidR="007E67FA" w:rsidRPr="00525AE9">
              <w:rPr>
                <w:sz w:val="28"/>
                <w:szCs w:val="28"/>
              </w:rPr>
              <w:t>, от 28.06.2018</w:t>
            </w:r>
            <w:r w:rsidR="00AF36EC" w:rsidRPr="00525AE9">
              <w:rPr>
                <w:sz w:val="28"/>
                <w:szCs w:val="28"/>
              </w:rPr>
              <w:t xml:space="preserve"> г., от 22.06.2020</w:t>
            </w:r>
            <w:r w:rsidR="00907FD5" w:rsidRPr="00525AE9">
              <w:rPr>
                <w:sz w:val="28"/>
                <w:szCs w:val="28"/>
              </w:rPr>
              <w:t xml:space="preserve"> г.</w:t>
            </w:r>
            <w:r w:rsidR="00012D31" w:rsidRPr="00525AE9">
              <w:rPr>
                <w:sz w:val="28"/>
                <w:szCs w:val="28"/>
              </w:rPr>
              <w:t xml:space="preserve">, от </w:t>
            </w:r>
            <w:r w:rsidR="00E20DFB">
              <w:rPr>
                <w:sz w:val="28"/>
                <w:szCs w:val="28"/>
              </w:rPr>
              <w:t>23.03.2021</w:t>
            </w:r>
            <w:r w:rsidR="00012D31" w:rsidRPr="00525AE9">
              <w:rPr>
                <w:sz w:val="28"/>
                <w:szCs w:val="28"/>
              </w:rPr>
              <w:t xml:space="preserve"> г.</w:t>
            </w:r>
            <w:r w:rsidRPr="00525AE9">
              <w:rPr>
                <w:sz w:val="28"/>
                <w:szCs w:val="28"/>
              </w:rPr>
              <w:t>)</w:t>
            </w:r>
          </w:p>
          <w:p w:rsidR="00B67CF8" w:rsidRPr="00525AE9" w:rsidRDefault="00B67CF8" w:rsidP="005E49A3">
            <w:pPr>
              <w:snapToGrid w:val="0"/>
              <w:spacing w:line="360" w:lineRule="auto"/>
              <w:jc w:val="center"/>
              <w:rPr>
                <w:b/>
                <w:i/>
                <w:sz w:val="32"/>
                <w:szCs w:val="32"/>
              </w:rPr>
            </w:pPr>
          </w:p>
          <w:p w:rsidR="003A6245" w:rsidRPr="00525AE9" w:rsidRDefault="003A6245" w:rsidP="00351B08">
            <w:pPr>
              <w:snapToGrid w:val="0"/>
              <w:jc w:val="center"/>
              <w:rPr>
                <w:sz w:val="28"/>
                <w:szCs w:val="28"/>
              </w:rPr>
            </w:pPr>
          </w:p>
          <w:p w:rsidR="00404025" w:rsidRPr="00525AE9" w:rsidRDefault="00404025" w:rsidP="00351B08">
            <w:pPr>
              <w:snapToGrid w:val="0"/>
              <w:jc w:val="center"/>
              <w:rPr>
                <w:sz w:val="28"/>
                <w:szCs w:val="28"/>
              </w:rPr>
            </w:pPr>
          </w:p>
          <w:p w:rsidR="00404025" w:rsidRPr="00525AE9" w:rsidRDefault="00404025" w:rsidP="00351B08">
            <w:pPr>
              <w:snapToGrid w:val="0"/>
              <w:jc w:val="center"/>
              <w:rPr>
                <w:sz w:val="28"/>
                <w:szCs w:val="28"/>
              </w:rPr>
            </w:pPr>
          </w:p>
          <w:p w:rsidR="00404025" w:rsidRPr="00525AE9" w:rsidRDefault="00404025" w:rsidP="00351B08">
            <w:pPr>
              <w:snapToGrid w:val="0"/>
              <w:jc w:val="center"/>
              <w:rPr>
                <w:sz w:val="28"/>
                <w:szCs w:val="28"/>
              </w:rPr>
            </w:pPr>
          </w:p>
          <w:p w:rsidR="00404025" w:rsidRPr="00525AE9" w:rsidRDefault="00404025" w:rsidP="00351B08">
            <w:pPr>
              <w:snapToGrid w:val="0"/>
              <w:jc w:val="center"/>
              <w:rPr>
                <w:sz w:val="28"/>
                <w:szCs w:val="28"/>
              </w:rPr>
            </w:pPr>
          </w:p>
          <w:p w:rsidR="00A00220" w:rsidRPr="00525AE9" w:rsidRDefault="00A00220" w:rsidP="00A00220">
            <w:pPr>
              <w:snapToGrid w:val="0"/>
              <w:rPr>
                <w:sz w:val="28"/>
                <w:szCs w:val="28"/>
              </w:rPr>
            </w:pPr>
          </w:p>
          <w:p w:rsidR="0084267E" w:rsidRPr="00525AE9" w:rsidRDefault="0084267E" w:rsidP="0084267E">
            <w:pPr>
              <w:snapToGrid w:val="0"/>
              <w:rPr>
                <w:sz w:val="28"/>
                <w:szCs w:val="28"/>
              </w:rPr>
            </w:pPr>
          </w:p>
          <w:p w:rsidR="00526EEA" w:rsidRPr="00525AE9" w:rsidRDefault="00526EEA" w:rsidP="0084267E">
            <w:pPr>
              <w:snapToGrid w:val="0"/>
              <w:rPr>
                <w:sz w:val="28"/>
                <w:szCs w:val="28"/>
              </w:rPr>
            </w:pPr>
          </w:p>
          <w:p w:rsidR="00526EEA" w:rsidRPr="00525AE9" w:rsidRDefault="00526EEA" w:rsidP="0084267E">
            <w:pPr>
              <w:snapToGrid w:val="0"/>
              <w:rPr>
                <w:sz w:val="28"/>
                <w:szCs w:val="28"/>
              </w:rPr>
            </w:pPr>
          </w:p>
          <w:p w:rsidR="00BD6574" w:rsidRPr="00525AE9" w:rsidRDefault="00BD6574" w:rsidP="00351B08">
            <w:pPr>
              <w:jc w:val="center"/>
              <w:rPr>
                <w:sz w:val="28"/>
                <w:szCs w:val="28"/>
              </w:rPr>
            </w:pPr>
            <w:r w:rsidRPr="00525AE9">
              <w:rPr>
                <w:sz w:val="28"/>
                <w:szCs w:val="28"/>
              </w:rPr>
              <w:t>Краснодар, 2013 г.</w:t>
            </w:r>
          </w:p>
          <w:p w:rsidR="00BD6574" w:rsidRPr="00525AE9" w:rsidRDefault="00BD6574" w:rsidP="00351B08">
            <w:pPr>
              <w:jc w:val="center"/>
              <w:rPr>
                <w:sz w:val="28"/>
                <w:szCs w:val="28"/>
              </w:rPr>
            </w:pPr>
          </w:p>
        </w:tc>
      </w:tr>
      <w:tr w:rsidR="00BD6574" w:rsidRPr="00525AE9" w:rsidTr="00BD6574">
        <w:trPr>
          <w:cantSplit/>
          <w:trHeight w:hRule="exact" w:val="1256"/>
        </w:trPr>
        <w:tc>
          <w:tcPr>
            <w:tcW w:w="359" w:type="dxa"/>
            <w:tcMar>
              <w:left w:w="108" w:type="dxa"/>
              <w:right w:w="108" w:type="dxa"/>
            </w:tcMar>
            <w:textDirection w:val="btLr"/>
            <w:vAlign w:val="center"/>
          </w:tcPr>
          <w:p w:rsidR="00BD6574" w:rsidRPr="00525AE9" w:rsidRDefault="00BD6574" w:rsidP="00351B08">
            <w:pPr>
              <w:snapToGrid w:val="0"/>
              <w:ind w:left="113" w:right="-8"/>
            </w:pPr>
          </w:p>
        </w:tc>
        <w:tc>
          <w:tcPr>
            <w:tcW w:w="360" w:type="dxa"/>
            <w:tcBorders>
              <w:right w:val="single" w:sz="8" w:space="0" w:color="000000"/>
            </w:tcBorders>
            <w:tcMar>
              <w:left w:w="108" w:type="dxa"/>
              <w:right w:w="108" w:type="dxa"/>
            </w:tcMar>
          </w:tcPr>
          <w:p w:rsidR="00BD6574" w:rsidRPr="00525AE9" w:rsidRDefault="00BD6574" w:rsidP="00351B08">
            <w:pPr>
              <w:snapToGrid w:val="0"/>
              <w:rPr>
                <w:sz w:val="28"/>
                <w:szCs w:val="28"/>
              </w:rPr>
            </w:pPr>
          </w:p>
        </w:tc>
        <w:tc>
          <w:tcPr>
            <w:tcW w:w="10027" w:type="dxa"/>
            <w:vMerge/>
            <w:tcBorders>
              <w:top w:val="thinThickSmallGap" w:sz="24" w:space="0" w:color="auto"/>
              <w:left w:val="single" w:sz="8" w:space="0" w:color="000000"/>
              <w:bottom w:val="thinThickSmallGap" w:sz="24" w:space="0" w:color="auto"/>
              <w:right w:val="single" w:sz="8" w:space="0" w:color="000000"/>
            </w:tcBorders>
            <w:tcMar>
              <w:left w:w="108" w:type="dxa"/>
              <w:right w:w="108" w:type="dxa"/>
            </w:tcMar>
          </w:tcPr>
          <w:p w:rsidR="00BD6574" w:rsidRPr="00525AE9" w:rsidRDefault="00BD6574" w:rsidP="00351B08"/>
        </w:tc>
      </w:tr>
      <w:tr w:rsidR="00BD6574" w:rsidRPr="00525AE9" w:rsidTr="00BD6574">
        <w:trPr>
          <w:cantSplit/>
          <w:trHeight w:hRule="exact" w:val="1230"/>
        </w:trPr>
        <w:tc>
          <w:tcPr>
            <w:tcW w:w="359" w:type="dxa"/>
            <w:tcMar>
              <w:left w:w="108" w:type="dxa"/>
              <w:right w:w="108" w:type="dxa"/>
            </w:tcMar>
            <w:textDirection w:val="btLr"/>
            <w:vAlign w:val="center"/>
          </w:tcPr>
          <w:p w:rsidR="00BD6574" w:rsidRPr="00525AE9" w:rsidRDefault="00BD6574" w:rsidP="00351B08">
            <w:pPr>
              <w:snapToGrid w:val="0"/>
              <w:spacing w:line="192" w:lineRule="auto"/>
              <w:ind w:left="113" w:right="-6"/>
            </w:pPr>
          </w:p>
        </w:tc>
        <w:tc>
          <w:tcPr>
            <w:tcW w:w="360" w:type="dxa"/>
            <w:tcBorders>
              <w:right w:val="single" w:sz="8" w:space="0" w:color="000000"/>
            </w:tcBorders>
            <w:tcMar>
              <w:left w:w="108" w:type="dxa"/>
              <w:right w:w="108" w:type="dxa"/>
            </w:tcMar>
          </w:tcPr>
          <w:p w:rsidR="00BD6574" w:rsidRPr="00525AE9" w:rsidRDefault="00BD6574" w:rsidP="00351B08">
            <w:pPr>
              <w:snapToGrid w:val="0"/>
              <w:rPr>
                <w:sz w:val="28"/>
                <w:szCs w:val="28"/>
              </w:rPr>
            </w:pPr>
          </w:p>
        </w:tc>
        <w:tc>
          <w:tcPr>
            <w:tcW w:w="10027" w:type="dxa"/>
            <w:vMerge/>
            <w:tcBorders>
              <w:top w:val="thinThickSmallGap" w:sz="24" w:space="0" w:color="auto"/>
              <w:left w:val="single" w:sz="8" w:space="0" w:color="000000"/>
              <w:bottom w:val="thinThickSmallGap" w:sz="24" w:space="0" w:color="auto"/>
              <w:right w:val="single" w:sz="8" w:space="0" w:color="000000"/>
            </w:tcBorders>
            <w:tcMar>
              <w:left w:w="108" w:type="dxa"/>
              <w:right w:w="108" w:type="dxa"/>
            </w:tcMar>
          </w:tcPr>
          <w:p w:rsidR="00BD6574" w:rsidRPr="00525AE9" w:rsidRDefault="00BD6574" w:rsidP="00351B08"/>
        </w:tc>
      </w:tr>
      <w:tr w:rsidR="00BD6574" w:rsidRPr="00525AE9" w:rsidTr="005E49A3">
        <w:trPr>
          <w:cantSplit/>
          <w:trHeight w:hRule="exact" w:val="2106"/>
        </w:trPr>
        <w:tc>
          <w:tcPr>
            <w:tcW w:w="359" w:type="dxa"/>
            <w:tcMar>
              <w:left w:w="108" w:type="dxa"/>
              <w:right w:w="108" w:type="dxa"/>
            </w:tcMar>
            <w:textDirection w:val="btLr"/>
            <w:vAlign w:val="center"/>
          </w:tcPr>
          <w:p w:rsidR="00BD6574" w:rsidRPr="00525AE9" w:rsidRDefault="00BD6574" w:rsidP="00351B08">
            <w:pPr>
              <w:snapToGrid w:val="0"/>
              <w:ind w:left="113" w:right="-8"/>
            </w:pPr>
          </w:p>
        </w:tc>
        <w:tc>
          <w:tcPr>
            <w:tcW w:w="360" w:type="dxa"/>
            <w:tcBorders>
              <w:right w:val="single" w:sz="8" w:space="0" w:color="000000"/>
            </w:tcBorders>
            <w:tcMar>
              <w:left w:w="108" w:type="dxa"/>
              <w:right w:w="108" w:type="dxa"/>
            </w:tcMar>
          </w:tcPr>
          <w:p w:rsidR="00BD6574" w:rsidRPr="00525AE9" w:rsidRDefault="00BD6574" w:rsidP="00351B08">
            <w:pPr>
              <w:snapToGrid w:val="0"/>
              <w:rPr>
                <w:sz w:val="28"/>
                <w:szCs w:val="28"/>
              </w:rPr>
            </w:pPr>
          </w:p>
        </w:tc>
        <w:tc>
          <w:tcPr>
            <w:tcW w:w="10027" w:type="dxa"/>
            <w:vMerge/>
            <w:tcBorders>
              <w:top w:val="thinThickSmallGap" w:sz="24" w:space="0" w:color="auto"/>
              <w:left w:val="single" w:sz="8" w:space="0" w:color="000000"/>
              <w:bottom w:val="single" w:sz="8" w:space="0" w:color="000000"/>
              <w:right w:val="single" w:sz="8" w:space="0" w:color="000000"/>
            </w:tcBorders>
            <w:tcMar>
              <w:left w:w="108" w:type="dxa"/>
              <w:right w:w="108" w:type="dxa"/>
            </w:tcMar>
          </w:tcPr>
          <w:p w:rsidR="00BD6574" w:rsidRPr="00525AE9" w:rsidRDefault="00BD6574" w:rsidP="00351B08"/>
        </w:tc>
      </w:tr>
    </w:tbl>
    <w:p w:rsidR="00B67CF8" w:rsidRPr="00525AE9" w:rsidRDefault="00BD6574" w:rsidP="00B67CF8">
      <w:pPr>
        <w:jc w:val="center"/>
        <w:outlineLvl w:val="0"/>
        <w:rPr>
          <w:rFonts w:ascii="Arial" w:hAnsi="Arial" w:cs="Arial"/>
          <w:b/>
        </w:rPr>
      </w:pPr>
      <w:r w:rsidRPr="00525AE9">
        <w:br w:type="page"/>
      </w:r>
      <w:bookmarkStart w:id="1" w:name="_Toc166231876"/>
      <w:bookmarkStart w:id="2" w:name="_Toc255915896"/>
      <w:bookmarkStart w:id="3" w:name="_Toc256148849"/>
      <w:bookmarkStart w:id="4" w:name="_Toc262656768"/>
      <w:bookmarkStart w:id="5" w:name="_Toc262656916"/>
      <w:bookmarkStart w:id="6" w:name="_Toc262662255"/>
      <w:bookmarkStart w:id="7" w:name="_Toc262829502"/>
      <w:bookmarkStart w:id="8" w:name="_Toc262921147"/>
      <w:bookmarkStart w:id="9" w:name="_Toc262921771"/>
      <w:bookmarkStart w:id="10" w:name="_Toc263003043"/>
      <w:bookmarkStart w:id="11" w:name="_Toc330843731"/>
      <w:bookmarkStart w:id="12" w:name="_Toc492306666"/>
      <w:bookmarkStart w:id="13" w:name="_Toc16609246"/>
      <w:bookmarkStart w:id="14" w:name="_Toc20161479"/>
      <w:bookmarkStart w:id="15" w:name="_Toc20161624"/>
      <w:bookmarkStart w:id="16" w:name="_Toc57555535"/>
      <w:r w:rsidR="00B67CF8" w:rsidRPr="00525AE9">
        <w:rPr>
          <w:rFonts w:ascii="Arial" w:hAnsi="Arial" w:cs="Arial"/>
          <w:b/>
        </w:rPr>
        <w:lastRenderedPageBreak/>
        <w:t>ИНДИВИДУАЛЬНЫЙ ПРЕДПРИНИМАТЕЛЬ</w:t>
      </w:r>
      <w:bookmarkEnd w:id="12"/>
      <w:bookmarkEnd w:id="13"/>
      <w:bookmarkEnd w:id="14"/>
      <w:bookmarkEnd w:id="15"/>
      <w:bookmarkEnd w:id="16"/>
    </w:p>
    <w:p w:rsidR="00B67CF8" w:rsidRPr="00525AE9" w:rsidRDefault="00B67CF8" w:rsidP="00B67CF8">
      <w:pPr>
        <w:jc w:val="center"/>
        <w:outlineLvl w:val="0"/>
        <w:rPr>
          <w:rFonts w:ascii="Arial" w:hAnsi="Arial" w:cs="Arial"/>
          <w:b/>
          <w:bCs/>
          <w:spacing w:val="100"/>
          <w:sz w:val="44"/>
          <w:szCs w:val="44"/>
        </w:rPr>
      </w:pPr>
      <w:bookmarkStart w:id="17" w:name="_Toc492306667"/>
      <w:bookmarkStart w:id="18" w:name="_Toc16609247"/>
      <w:bookmarkStart w:id="19" w:name="_Toc20161480"/>
      <w:bookmarkStart w:id="20" w:name="_Toc20161625"/>
      <w:bookmarkStart w:id="21" w:name="_Toc57555536"/>
      <w:r w:rsidRPr="00525AE9">
        <w:rPr>
          <w:rFonts w:ascii="Arial" w:hAnsi="Arial" w:cs="Arial"/>
          <w:b/>
          <w:bCs/>
          <w:spacing w:val="100"/>
          <w:sz w:val="44"/>
          <w:szCs w:val="44"/>
        </w:rPr>
        <w:t>ПУРТОВ</w:t>
      </w:r>
      <w:bookmarkEnd w:id="17"/>
      <w:bookmarkEnd w:id="18"/>
      <w:bookmarkEnd w:id="19"/>
      <w:bookmarkEnd w:id="20"/>
      <w:bookmarkEnd w:id="21"/>
    </w:p>
    <w:p w:rsidR="00B67CF8" w:rsidRPr="00525AE9" w:rsidRDefault="00B67CF8" w:rsidP="00B67CF8">
      <w:pPr>
        <w:jc w:val="center"/>
        <w:rPr>
          <w:rFonts w:ascii="Arial" w:hAnsi="Arial" w:cs="Arial"/>
          <w:b/>
          <w:bCs/>
          <w:spacing w:val="60"/>
          <w:sz w:val="36"/>
          <w:szCs w:val="36"/>
        </w:rPr>
      </w:pPr>
      <w:r w:rsidRPr="00525AE9">
        <w:rPr>
          <w:rFonts w:ascii="Arial" w:hAnsi="Arial" w:cs="Arial"/>
          <w:b/>
          <w:bCs/>
          <w:spacing w:val="60"/>
          <w:sz w:val="36"/>
          <w:szCs w:val="36"/>
        </w:rPr>
        <w:t>АЛЕКСЕЙ СТАНИСЛАВОВИЧ</w:t>
      </w:r>
    </w:p>
    <w:p w:rsidR="00B67CF8" w:rsidRPr="00525AE9" w:rsidRDefault="00B67CF8" w:rsidP="00B67CF8">
      <w:pPr>
        <w:jc w:val="center"/>
        <w:rPr>
          <w:rFonts w:ascii="Arial" w:hAnsi="Arial" w:cs="Arial"/>
          <w:sz w:val="28"/>
          <w:szCs w:val="28"/>
        </w:rPr>
      </w:pPr>
      <w:r w:rsidRPr="00525AE9">
        <w:rPr>
          <w:rFonts w:ascii="Arial" w:hAnsi="Arial" w:cs="Arial"/>
          <w:sz w:val="28"/>
          <w:szCs w:val="28"/>
        </w:rPr>
        <w:t>ИНН 041100258949</w:t>
      </w:r>
    </w:p>
    <w:p w:rsidR="00B67CF8" w:rsidRPr="00525AE9" w:rsidRDefault="00681064" w:rsidP="00B67CF8">
      <w:pPr>
        <w:framePr w:w="9900" w:h="130" w:hRule="exact" w:hSpace="180" w:wrap="around" w:vAnchor="text" w:hAnchor="page" w:x="1446" w:y="98"/>
        <w:ind w:left="2268"/>
        <w:jc w:val="center"/>
        <w:rPr>
          <w:rFonts w:ascii="SchoolBook" w:hAnsi="SchoolBook"/>
          <w:sz w:val="24"/>
        </w:rPr>
      </w:pPr>
      <w:r w:rsidRPr="00525AE9">
        <w:rPr>
          <w:rFonts w:ascii="Arial" w:hAnsi="Arial"/>
          <w:noProof/>
          <w:sz w:val="24"/>
        </w:rPr>
        <mc:AlternateContent>
          <mc:Choice Requires="wps">
            <w:drawing>
              <wp:anchor distT="4294967295" distB="4294967295" distL="114300" distR="114300" simplePos="0" relativeHeight="251657216" behindDoc="0" locked="0" layoutInCell="0" allowOverlap="1">
                <wp:simplePos x="0" y="0"/>
                <wp:positionH relativeFrom="column">
                  <wp:posOffset>13970</wp:posOffset>
                </wp:positionH>
                <wp:positionV relativeFrom="paragraph">
                  <wp:posOffset>89534</wp:posOffset>
                </wp:positionV>
                <wp:extent cx="6261100" cy="0"/>
                <wp:effectExtent l="0" t="0" r="25400" b="19050"/>
                <wp:wrapNone/>
                <wp:docPr id="4"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0" cy="0"/>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09AC03" id="Прямая соединительная линия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7.05pt" to="494.1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" o:allowincell="f" strokeweight=".25pt">
                <v:stroke startarrowwidth="narrow" startarrowlength="short" endarrowwidth="narrow" endarrowlength="short"/>
              </v:line>
            </w:pict>
          </mc:Fallback>
        </mc:AlternateContent>
      </w:r>
      <w:r w:rsidRPr="00525AE9">
        <w:rPr>
          <w:rFonts w:ascii="Arial" w:hAnsi="Arial"/>
          <w:noProof/>
          <w:sz w:val="24"/>
        </w:rPr>
        <mc:AlternateContent>
          <mc:Choice Requires="wps">
            <w:drawing>
              <wp:anchor distT="0" distB="0" distL="114300" distR="114300" simplePos="0" relativeHeight="251658240" behindDoc="0" locked="0" layoutInCell="0" allowOverlap="1">
                <wp:simplePos x="0" y="0"/>
                <wp:positionH relativeFrom="column">
                  <wp:posOffset>13970</wp:posOffset>
                </wp:positionH>
                <wp:positionV relativeFrom="paragraph">
                  <wp:posOffset>53975</wp:posOffset>
                </wp:positionV>
                <wp:extent cx="6261100" cy="635"/>
                <wp:effectExtent l="0" t="0" r="25400" b="37465"/>
                <wp:wrapNone/>
                <wp:docPr id="3"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0"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E935FA"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25pt" to="494.1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" o:allowincell="f" strokeweight="1pt">
                <v:stroke startarrowwidth="narrow" startarrowlength="short" endarrowwidth="narrow" endarrowlength="short"/>
              </v:line>
            </w:pict>
          </mc:Fallback>
        </mc:AlternateContent>
      </w:r>
    </w:p>
    <w:p w:rsidR="00B67CF8" w:rsidRPr="00525AE9" w:rsidRDefault="00B67CF8" w:rsidP="00B67CF8">
      <w:pPr>
        <w:framePr w:w="9900" w:h="130" w:hRule="exact" w:hSpace="180" w:wrap="around" w:vAnchor="text" w:hAnchor="page" w:x="1446" w:y="98"/>
        <w:jc w:val="center"/>
        <w:rPr>
          <w:rFonts w:ascii="SchoolBook" w:hAnsi="SchoolBook"/>
          <w:sz w:val="24"/>
        </w:rPr>
      </w:pPr>
    </w:p>
    <w:p w:rsidR="00B67CF8" w:rsidRPr="00525AE9" w:rsidRDefault="00B67CF8" w:rsidP="00B67CF8">
      <w:pPr>
        <w:framePr w:w="9900" w:h="130" w:hRule="exact" w:hSpace="180" w:wrap="around" w:vAnchor="text" w:hAnchor="page" w:x="1446" w:y="98"/>
        <w:jc w:val="center"/>
        <w:rPr>
          <w:rFonts w:ascii="SchoolBook" w:hAnsi="SchoolBook"/>
          <w:sz w:val="24"/>
        </w:rPr>
      </w:pPr>
    </w:p>
    <w:p w:rsidR="00B67CF8" w:rsidRPr="00525AE9" w:rsidRDefault="00B67CF8" w:rsidP="00B67CF8">
      <w:pPr>
        <w:jc w:val="center"/>
        <w:rPr>
          <w:sz w:val="28"/>
          <w:szCs w:val="28"/>
        </w:rPr>
      </w:pPr>
    </w:p>
    <w:p w:rsidR="00B67CF8" w:rsidRPr="00525AE9" w:rsidRDefault="00B67CF8" w:rsidP="00B67CF8">
      <w:pPr>
        <w:tabs>
          <w:tab w:val="left" w:pos="9356"/>
        </w:tabs>
        <w:outlineLvl w:val="0"/>
        <w:rPr>
          <w:b/>
          <w:sz w:val="28"/>
          <w:szCs w:val="28"/>
        </w:rPr>
      </w:pPr>
      <w:bookmarkStart w:id="22" w:name="_Toc492306668"/>
      <w:bookmarkStart w:id="23" w:name="_Toc16609248"/>
      <w:bookmarkStart w:id="24" w:name="_Toc20161481"/>
      <w:bookmarkStart w:id="25" w:name="_Toc20161626"/>
      <w:bookmarkStart w:id="26" w:name="_Toc57555537"/>
      <w:r w:rsidRPr="00525AE9">
        <w:rPr>
          <w:b/>
          <w:sz w:val="28"/>
          <w:szCs w:val="28"/>
        </w:rPr>
        <w:t xml:space="preserve">Договор № </w:t>
      </w:r>
      <w:r w:rsidR="00012D31" w:rsidRPr="00525AE9">
        <w:rPr>
          <w:b/>
          <w:sz w:val="28"/>
          <w:szCs w:val="28"/>
        </w:rPr>
        <w:t>03/11 от 03 ноября 2020</w:t>
      </w:r>
      <w:r w:rsidRPr="00525AE9">
        <w:rPr>
          <w:b/>
          <w:sz w:val="28"/>
          <w:szCs w:val="28"/>
        </w:rPr>
        <w:t xml:space="preserve"> г.</w:t>
      </w:r>
      <w:bookmarkEnd w:id="22"/>
      <w:bookmarkEnd w:id="23"/>
      <w:bookmarkEnd w:id="24"/>
      <w:bookmarkEnd w:id="25"/>
      <w:bookmarkEnd w:id="26"/>
    </w:p>
    <w:p w:rsidR="00B67CF8" w:rsidRPr="00525AE9" w:rsidRDefault="00B67CF8" w:rsidP="00B67CF8">
      <w:pPr>
        <w:rPr>
          <w:sz w:val="28"/>
          <w:szCs w:val="28"/>
        </w:rPr>
      </w:pPr>
    </w:p>
    <w:p w:rsidR="00B67CF8" w:rsidRPr="00525AE9" w:rsidRDefault="00B67CF8" w:rsidP="00B67CF8">
      <w:pPr>
        <w:ind w:left="1308" w:hanging="1308"/>
        <w:rPr>
          <w:sz w:val="28"/>
          <w:szCs w:val="28"/>
        </w:rPr>
      </w:pPr>
      <w:r w:rsidRPr="00525AE9">
        <w:rPr>
          <w:b/>
          <w:sz w:val="28"/>
          <w:lang w:eastAsia="ar-SA"/>
        </w:rPr>
        <w:t>Заказчик</w:t>
      </w:r>
      <w:r w:rsidRPr="00525AE9">
        <w:rPr>
          <w:sz w:val="28"/>
          <w:szCs w:val="28"/>
        </w:rPr>
        <w:t>: Администрация Челбасского сельского поселения Каневского района</w:t>
      </w:r>
    </w:p>
    <w:p w:rsidR="00B67CF8" w:rsidRPr="00525AE9" w:rsidRDefault="00B67CF8" w:rsidP="00B67CF8">
      <w:pPr>
        <w:rPr>
          <w:sz w:val="28"/>
          <w:szCs w:val="28"/>
        </w:rPr>
      </w:pPr>
    </w:p>
    <w:p w:rsidR="00B67CF8" w:rsidRPr="00525AE9" w:rsidRDefault="00B67CF8" w:rsidP="00B67CF8">
      <w:pPr>
        <w:rPr>
          <w:sz w:val="28"/>
          <w:szCs w:val="28"/>
        </w:rPr>
      </w:pPr>
    </w:p>
    <w:p w:rsidR="00B67CF8" w:rsidRPr="00525AE9" w:rsidRDefault="00B67CF8" w:rsidP="00B67CF8">
      <w:pPr>
        <w:rPr>
          <w:sz w:val="28"/>
          <w:szCs w:val="28"/>
        </w:rPr>
      </w:pPr>
    </w:p>
    <w:p w:rsidR="00B67CF8" w:rsidRPr="00525AE9" w:rsidRDefault="00B67CF8" w:rsidP="00B67CF8">
      <w:pPr>
        <w:tabs>
          <w:tab w:val="left" w:pos="9356"/>
        </w:tabs>
        <w:spacing w:line="312" w:lineRule="auto"/>
        <w:jc w:val="center"/>
        <w:rPr>
          <w:b/>
          <w:sz w:val="40"/>
          <w:szCs w:val="40"/>
        </w:rPr>
      </w:pPr>
      <w:r w:rsidRPr="00525AE9">
        <w:rPr>
          <w:b/>
          <w:sz w:val="40"/>
          <w:szCs w:val="40"/>
        </w:rPr>
        <w:t>ПРАВИЛА ЗЕМЛЕПОЛЬЗОВАНИЯ И ЗАСТРОЙКИ</w:t>
      </w:r>
    </w:p>
    <w:p w:rsidR="00B67CF8" w:rsidRPr="00525AE9" w:rsidRDefault="00B67CF8" w:rsidP="00B67CF8">
      <w:pPr>
        <w:tabs>
          <w:tab w:val="left" w:pos="9356"/>
        </w:tabs>
        <w:spacing w:line="312" w:lineRule="auto"/>
        <w:jc w:val="center"/>
        <w:outlineLvl w:val="0"/>
        <w:rPr>
          <w:b/>
          <w:sz w:val="48"/>
          <w:szCs w:val="48"/>
        </w:rPr>
      </w:pPr>
      <w:bookmarkStart w:id="27" w:name="_Toc492306669"/>
      <w:bookmarkStart w:id="28" w:name="_Toc16609249"/>
      <w:bookmarkStart w:id="29" w:name="_Toc20161482"/>
      <w:bookmarkStart w:id="30" w:name="_Toc20161627"/>
      <w:bookmarkStart w:id="31" w:name="_Toc57555538"/>
      <w:r w:rsidRPr="00525AE9">
        <w:rPr>
          <w:b/>
          <w:sz w:val="48"/>
          <w:szCs w:val="48"/>
        </w:rPr>
        <w:t>ЧЕЛБАССКОГО</w:t>
      </w:r>
      <w:bookmarkEnd w:id="27"/>
      <w:bookmarkEnd w:id="28"/>
      <w:bookmarkEnd w:id="29"/>
      <w:bookmarkEnd w:id="30"/>
      <w:bookmarkEnd w:id="31"/>
    </w:p>
    <w:p w:rsidR="00B67CF8" w:rsidRPr="00525AE9" w:rsidRDefault="00B67CF8" w:rsidP="00B67CF8">
      <w:pPr>
        <w:tabs>
          <w:tab w:val="left" w:pos="9356"/>
        </w:tabs>
        <w:spacing w:line="312" w:lineRule="auto"/>
        <w:jc w:val="center"/>
        <w:rPr>
          <w:b/>
          <w:sz w:val="48"/>
          <w:szCs w:val="48"/>
        </w:rPr>
      </w:pPr>
      <w:r w:rsidRPr="00525AE9">
        <w:rPr>
          <w:b/>
          <w:sz w:val="48"/>
          <w:szCs w:val="48"/>
        </w:rPr>
        <w:t>СЕЛЬСКОГО ПОСЕЛЕНИЯ</w:t>
      </w:r>
    </w:p>
    <w:p w:rsidR="00B67CF8" w:rsidRPr="00525AE9" w:rsidRDefault="00B67CF8" w:rsidP="00B67CF8">
      <w:pPr>
        <w:tabs>
          <w:tab w:val="left" w:pos="9356"/>
        </w:tabs>
        <w:spacing w:line="312" w:lineRule="auto"/>
        <w:jc w:val="center"/>
        <w:rPr>
          <w:b/>
          <w:sz w:val="36"/>
          <w:szCs w:val="36"/>
        </w:rPr>
      </w:pPr>
      <w:r w:rsidRPr="00525AE9">
        <w:rPr>
          <w:b/>
          <w:sz w:val="36"/>
          <w:szCs w:val="36"/>
        </w:rPr>
        <w:t xml:space="preserve">Каневского района </w:t>
      </w:r>
    </w:p>
    <w:p w:rsidR="00B67CF8" w:rsidRPr="00525AE9" w:rsidRDefault="00B67CF8" w:rsidP="00B67CF8">
      <w:pPr>
        <w:snapToGrid w:val="0"/>
        <w:jc w:val="center"/>
        <w:rPr>
          <w:sz w:val="28"/>
          <w:szCs w:val="28"/>
        </w:rPr>
      </w:pPr>
    </w:p>
    <w:p w:rsidR="00B67CF8" w:rsidRPr="00525AE9" w:rsidRDefault="00B67CF8" w:rsidP="00B67CF8">
      <w:pPr>
        <w:snapToGrid w:val="0"/>
        <w:jc w:val="center"/>
        <w:rPr>
          <w:sz w:val="28"/>
          <w:szCs w:val="28"/>
        </w:rPr>
      </w:pPr>
    </w:p>
    <w:p w:rsidR="00B67CF8" w:rsidRPr="00525AE9" w:rsidRDefault="00B67CF8" w:rsidP="00B67CF8">
      <w:pPr>
        <w:snapToGrid w:val="0"/>
        <w:spacing w:line="360" w:lineRule="auto"/>
        <w:jc w:val="center"/>
        <w:rPr>
          <w:b/>
          <w:i/>
          <w:sz w:val="32"/>
          <w:szCs w:val="32"/>
        </w:rPr>
      </w:pPr>
      <w:r w:rsidRPr="00525AE9">
        <w:rPr>
          <w:b/>
          <w:i/>
          <w:sz w:val="32"/>
          <w:szCs w:val="32"/>
        </w:rPr>
        <w:t xml:space="preserve">Часть </w:t>
      </w:r>
      <w:r w:rsidRPr="00525AE9">
        <w:rPr>
          <w:b/>
          <w:i/>
          <w:sz w:val="32"/>
          <w:szCs w:val="32"/>
          <w:lang w:val="en-US"/>
        </w:rPr>
        <w:t>I</w:t>
      </w:r>
      <w:r w:rsidRPr="00525AE9">
        <w:rPr>
          <w:b/>
          <w:i/>
          <w:sz w:val="32"/>
          <w:szCs w:val="32"/>
        </w:rPr>
        <w:t>. Порядок применения правил землепользования и застройки и внесения изменений в указанные правила.</w:t>
      </w:r>
    </w:p>
    <w:p w:rsidR="00B67CF8" w:rsidRPr="00525AE9" w:rsidRDefault="00B67CF8" w:rsidP="00B67CF8">
      <w:pPr>
        <w:snapToGrid w:val="0"/>
        <w:spacing w:line="360" w:lineRule="auto"/>
        <w:jc w:val="center"/>
        <w:outlineLvl w:val="0"/>
        <w:rPr>
          <w:b/>
          <w:i/>
          <w:sz w:val="32"/>
          <w:szCs w:val="32"/>
        </w:rPr>
      </w:pPr>
      <w:bookmarkStart w:id="32" w:name="_Toc492306670"/>
      <w:bookmarkStart w:id="33" w:name="_Toc16609250"/>
      <w:bookmarkStart w:id="34" w:name="_Toc20161483"/>
      <w:bookmarkStart w:id="35" w:name="_Toc20161628"/>
      <w:bookmarkStart w:id="36" w:name="_Toc57555539"/>
      <w:r w:rsidRPr="00525AE9">
        <w:rPr>
          <w:b/>
          <w:i/>
          <w:sz w:val="32"/>
          <w:szCs w:val="32"/>
        </w:rPr>
        <w:t xml:space="preserve">Часть </w:t>
      </w:r>
      <w:r w:rsidRPr="00525AE9">
        <w:rPr>
          <w:b/>
          <w:i/>
          <w:sz w:val="32"/>
          <w:szCs w:val="32"/>
          <w:lang w:val="en-US"/>
        </w:rPr>
        <w:t>II</w:t>
      </w:r>
      <w:r w:rsidRPr="00525AE9">
        <w:rPr>
          <w:b/>
          <w:i/>
          <w:sz w:val="32"/>
          <w:szCs w:val="32"/>
        </w:rPr>
        <w:t>. Карта градостроительного зонирования.</w:t>
      </w:r>
      <w:bookmarkEnd w:id="32"/>
      <w:bookmarkEnd w:id="33"/>
      <w:bookmarkEnd w:id="34"/>
      <w:bookmarkEnd w:id="35"/>
      <w:bookmarkEnd w:id="36"/>
    </w:p>
    <w:p w:rsidR="00B67CF8" w:rsidRPr="00525AE9" w:rsidRDefault="00B67CF8" w:rsidP="00B67CF8">
      <w:pPr>
        <w:snapToGrid w:val="0"/>
        <w:spacing w:line="360" w:lineRule="auto"/>
        <w:jc w:val="center"/>
        <w:rPr>
          <w:b/>
          <w:i/>
          <w:sz w:val="32"/>
          <w:szCs w:val="32"/>
        </w:rPr>
      </w:pPr>
      <w:r w:rsidRPr="00525AE9">
        <w:rPr>
          <w:b/>
          <w:i/>
          <w:sz w:val="32"/>
          <w:szCs w:val="32"/>
        </w:rPr>
        <w:t xml:space="preserve">Часть </w:t>
      </w:r>
      <w:r w:rsidRPr="00525AE9">
        <w:rPr>
          <w:b/>
          <w:i/>
          <w:sz w:val="32"/>
          <w:szCs w:val="32"/>
          <w:lang w:val="en-US"/>
        </w:rPr>
        <w:t>III</w:t>
      </w:r>
      <w:r w:rsidRPr="00525AE9">
        <w:rPr>
          <w:b/>
          <w:i/>
          <w:sz w:val="32"/>
          <w:szCs w:val="32"/>
        </w:rPr>
        <w:t>. Градостроительные регламенты.</w:t>
      </w:r>
    </w:p>
    <w:p w:rsidR="00AE0C58" w:rsidRPr="00525AE9" w:rsidRDefault="00AE0C58" w:rsidP="00AE0C58">
      <w:pPr>
        <w:snapToGrid w:val="0"/>
        <w:jc w:val="center"/>
        <w:rPr>
          <w:sz w:val="28"/>
          <w:szCs w:val="28"/>
        </w:rPr>
      </w:pPr>
      <w:r w:rsidRPr="00525AE9">
        <w:rPr>
          <w:sz w:val="28"/>
          <w:szCs w:val="28"/>
        </w:rPr>
        <w:t>(ред. от 10.08.</w:t>
      </w:r>
      <w:r w:rsidR="00AF36EC" w:rsidRPr="00525AE9">
        <w:rPr>
          <w:sz w:val="28"/>
          <w:szCs w:val="28"/>
        </w:rPr>
        <w:t>2017 г., от 28.06.2018 г., от 22.06.2020</w:t>
      </w:r>
      <w:r w:rsidRPr="00525AE9">
        <w:rPr>
          <w:sz w:val="28"/>
          <w:szCs w:val="28"/>
        </w:rPr>
        <w:t xml:space="preserve"> г.</w:t>
      </w:r>
      <w:r w:rsidR="00012D31" w:rsidRPr="00525AE9">
        <w:rPr>
          <w:sz w:val="28"/>
          <w:szCs w:val="28"/>
        </w:rPr>
        <w:t xml:space="preserve">, от </w:t>
      </w:r>
      <w:r w:rsidR="00E20DFB">
        <w:rPr>
          <w:sz w:val="28"/>
          <w:szCs w:val="28"/>
        </w:rPr>
        <w:t>23.03.2021</w:t>
      </w:r>
      <w:r w:rsidR="00012D31" w:rsidRPr="00525AE9">
        <w:rPr>
          <w:sz w:val="28"/>
          <w:szCs w:val="28"/>
        </w:rPr>
        <w:t xml:space="preserve"> г.</w:t>
      </w:r>
      <w:r w:rsidRPr="00525AE9">
        <w:rPr>
          <w:sz w:val="28"/>
          <w:szCs w:val="28"/>
        </w:rPr>
        <w:t>)</w:t>
      </w:r>
    </w:p>
    <w:p w:rsidR="00B67CF8" w:rsidRPr="00525AE9" w:rsidRDefault="00B67CF8" w:rsidP="00B67CF8">
      <w:pPr>
        <w:rPr>
          <w:sz w:val="28"/>
          <w:szCs w:val="28"/>
        </w:rPr>
      </w:pPr>
    </w:p>
    <w:p w:rsidR="00B67CF8" w:rsidRPr="00525AE9" w:rsidRDefault="00B67CF8" w:rsidP="00B67CF8">
      <w:pPr>
        <w:rPr>
          <w:sz w:val="28"/>
          <w:szCs w:val="28"/>
        </w:rPr>
      </w:pPr>
    </w:p>
    <w:p w:rsidR="00B67CF8" w:rsidRPr="00525AE9" w:rsidRDefault="00B67CF8" w:rsidP="00B67CF8">
      <w:pPr>
        <w:rPr>
          <w:sz w:val="28"/>
          <w:szCs w:val="28"/>
        </w:rPr>
      </w:pPr>
    </w:p>
    <w:p w:rsidR="00B67CF8" w:rsidRPr="00525AE9" w:rsidRDefault="00B67CF8" w:rsidP="00B67CF8"/>
    <w:tbl>
      <w:tblPr>
        <w:tblW w:w="0" w:type="auto"/>
        <w:tblInd w:w="108" w:type="dxa"/>
        <w:tblLayout w:type="fixed"/>
        <w:tblLook w:val="0000" w:firstRow="0" w:lastRow="0" w:firstColumn="0" w:lastColumn="0" w:noHBand="0" w:noVBand="0"/>
      </w:tblPr>
      <w:tblGrid>
        <w:gridCol w:w="7057"/>
        <w:gridCol w:w="2225"/>
      </w:tblGrid>
      <w:tr w:rsidR="00B67CF8" w:rsidRPr="00525AE9" w:rsidTr="008F2345">
        <w:trPr>
          <w:trHeight w:val="216"/>
        </w:trPr>
        <w:tc>
          <w:tcPr>
            <w:tcW w:w="7057" w:type="dxa"/>
          </w:tcPr>
          <w:p w:rsidR="00B67CF8" w:rsidRPr="00525AE9" w:rsidRDefault="00B67CF8" w:rsidP="008F2345">
            <w:pPr>
              <w:snapToGrid w:val="0"/>
              <w:rPr>
                <w:sz w:val="28"/>
                <w:szCs w:val="28"/>
              </w:rPr>
            </w:pPr>
            <w:r w:rsidRPr="00525AE9">
              <w:rPr>
                <w:sz w:val="28"/>
                <w:szCs w:val="28"/>
              </w:rPr>
              <w:t xml:space="preserve">Индивидуальный предприниматель           </w:t>
            </w:r>
          </w:p>
        </w:tc>
        <w:tc>
          <w:tcPr>
            <w:tcW w:w="2225" w:type="dxa"/>
          </w:tcPr>
          <w:p w:rsidR="00B67CF8" w:rsidRPr="00525AE9" w:rsidRDefault="00B67CF8" w:rsidP="008F2345">
            <w:pPr>
              <w:snapToGrid w:val="0"/>
              <w:rPr>
                <w:sz w:val="28"/>
                <w:szCs w:val="28"/>
              </w:rPr>
            </w:pPr>
            <w:r w:rsidRPr="00525AE9">
              <w:rPr>
                <w:sz w:val="28"/>
                <w:szCs w:val="28"/>
              </w:rPr>
              <w:t>А.С. Пуртов</w:t>
            </w:r>
          </w:p>
          <w:p w:rsidR="00B67CF8" w:rsidRPr="00525AE9" w:rsidRDefault="00B67CF8" w:rsidP="008F2345">
            <w:pPr>
              <w:snapToGrid w:val="0"/>
              <w:rPr>
                <w:sz w:val="28"/>
                <w:szCs w:val="28"/>
              </w:rPr>
            </w:pPr>
          </w:p>
        </w:tc>
      </w:tr>
      <w:tr w:rsidR="00B67CF8" w:rsidRPr="00525AE9" w:rsidTr="008F2345">
        <w:trPr>
          <w:trHeight w:val="934"/>
        </w:trPr>
        <w:tc>
          <w:tcPr>
            <w:tcW w:w="7057" w:type="dxa"/>
          </w:tcPr>
          <w:p w:rsidR="00B67CF8" w:rsidRPr="00525AE9" w:rsidRDefault="00B67CF8" w:rsidP="008F2345">
            <w:pPr>
              <w:snapToGrid w:val="0"/>
              <w:ind w:left="504"/>
              <w:rPr>
                <w:sz w:val="28"/>
                <w:szCs w:val="28"/>
              </w:rPr>
            </w:pPr>
          </w:p>
          <w:p w:rsidR="00B67CF8" w:rsidRPr="00525AE9" w:rsidRDefault="00B67CF8" w:rsidP="008F2345">
            <w:pPr>
              <w:snapToGrid w:val="0"/>
              <w:ind w:left="504"/>
              <w:rPr>
                <w:sz w:val="28"/>
                <w:szCs w:val="28"/>
              </w:rPr>
            </w:pPr>
          </w:p>
          <w:p w:rsidR="00B67CF8" w:rsidRPr="00525AE9" w:rsidRDefault="00B67CF8" w:rsidP="008F2345">
            <w:pPr>
              <w:snapToGrid w:val="0"/>
              <w:ind w:left="504"/>
              <w:rPr>
                <w:sz w:val="28"/>
                <w:szCs w:val="28"/>
              </w:rPr>
            </w:pPr>
          </w:p>
          <w:p w:rsidR="00B67CF8" w:rsidRPr="00525AE9" w:rsidRDefault="00B67CF8" w:rsidP="008F2345">
            <w:pPr>
              <w:snapToGrid w:val="0"/>
              <w:ind w:left="504"/>
              <w:rPr>
                <w:sz w:val="28"/>
                <w:szCs w:val="28"/>
              </w:rPr>
            </w:pPr>
          </w:p>
          <w:p w:rsidR="00B67CF8" w:rsidRPr="00525AE9" w:rsidRDefault="00B67CF8" w:rsidP="008F2345">
            <w:pPr>
              <w:snapToGrid w:val="0"/>
              <w:ind w:left="504"/>
              <w:rPr>
                <w:sz w:val="28"/>
                <w:szCs w:val="28"/>
              </w:rPr>
            </w:pPr>
          </w:p>
        </w:tc>
        <w:tc>
          <w:tcPr>
            <w:tcW w:w="2225" w:type="dxa"/>
          </w:tcPr>
          <w:p w:rsidR="00B67CF8" w:rsidRPr="00525AE9" w:rsidRDefault="00B67CF8" w:rsidP="008F2345">
            <w:pPr>
              <w:snapToGrid w:val="0"/>
              <w:rPr>
                <w:sz w:val="28"/>
                <w:szCs w:val="28"/>
              </w:rPr>
            </w:pPr>
          </w:p>
        </w:tc>
      </w:tr>
    </w:tbl>
    <w:p w:rsidR="00B67CF8" w:rsidRPr="00525AE9" w:rsidRDefault="00AF36EC" w:rsidP="00B67CF8">
      <w:pPr>
        <w:jc w:val="center"/>
        <w:rPr>
          <w:sz w:val="16"/>
          <w:szCs w:val="16"/>
        </w:rPr>
      </w:pPr>
      <w:r w:rsidRPr="00525AE9">
        <w:rPr>
          <w:sz w:val="28"/>
          <w:szCs w:val="28"/>
        </w:rPr>
        <w:t>г. Ейск, 202</w:t>
      </w:r>
      <w:r w:rsidR="00882844">
        <w:rPr>
          <w:sz w:val="28"/>
          <w:szCs w:val="28"/>
        </w:rPr>
        <w:t>1</w:t>
      </w:r>
      <w:r w:rsidR="00B67CF8" w:rsidRPr="00525AE9">
        <w:rPr>
          <w:sz w:val="28"/>
          <w:szCs w:val="28"/>
        </w:rPr>
        <w:t xml:space="preserve"> г.</w:t>
      </w:r>
    </w:p>
    <w:p w:rsidR="00BD6574" w:rsidRPr="00525AE9" w:rsidRDefault="00BD6574" w:rsidP="00B67CF8">
      <w:pPr>
        <w:jc w:val="center"/>
        <w:rPr>
          <w:b/>
          <w:sz w:val="28"/>
          <w:szCs w:val="28"/>
        </w:rPr>
      </w:pPr>
      <w:r w:rsidRPr="00525AE9">
        <w:rPr>
          <w:b/>
          <w:sz w:val="28"/>
          <w:szCs w:val="28"/>
        </w:rPr>
        <w:lastRenderedPageBreak/>
        <w:t>СОСТАВ АВТОРСКОГО КОЛЛЕКТИВА</w:t>
      </w:r>
      <w:bookmarkEnd w:id="1"/>
      <w:bookmarkEnd w:id="2"/>
      <w:bookmarkEnd w:id="3"/>
      <w:bookmarkEnd w:id="4"/>
      <w:bookmarkEnd w:id="5"/>
      <w:bookmarkEnd w:id="6"/>
      <w:bookmarkEnd w:id="7"/>
      <w:bookmarkEnd w:id="8"/>
      <w:bookmarkEnd w:id="9"/>
      <w:bookmarkEnd w:id="10"/>
      <w:bookmarkEnd w:id="11"/>
    </w:p>
    <w:p w:rsidR="00BD6574" w:rsidRPr="00525AE9" w:rsidRDefault="00BD6574" w:rsidP="00BD6574">
      <w:pPr>
        <w:snapToGrid w:val="0"/>
        <w:jc w:val="center"/>
        <w:rPr>
          <w:b/>
          <w:sz w:val="28"/>
          <w:szCs w:val="28"/>
        </w:rPr>
      </w:pPr>
      <w:r w:rsidRPr="00525AE9">
        <w:rPr>
          <w:b/>
          <w:sz w:val="28"/>
          <w:szCs w:val="28"/>
        </w:rPr>
        <w:t>И УЧАСТНИКОВ РАЗРАБОТКИ</w:t>
      </w:r>
    </w:p>
    <w:p w:rsidR="00BD6574" w:rsidRPr="00525AE9" w:rsidRDefault="00BD6574" w:rsidP="00BD6574">
      <w:pPr>
        <w:ind w:hanging="240"/>
        <w:jc w:val="center"/>
        <w:rPr>
          <w:b/>
          <w:sz w:val="28"/>
          <w:szCs w:val="28"/>
        </w:rPr>
      </w:pPr>
      <w:bookmarkStart w:id="37" w:name="_Toc255915897"/>
      <w:bookmarkStart w:id="38" w:name="_Toc256148850"/>
    </w:p>
    <w:tbl>
      <w:tblPr>
        <w:tblW w:w="10082" w:type="dxa"/>
        <w:tblLook w:val="04A0" w:firstRow="1" w:lastRow="0" w:firstColumn="1" w:lastColumn="0" w:noHBand="0" w:noVBand="1"/>
      </w:tblPr>
      <w:tblGrid>
        <w:gridCol w:w="9860"/>
        <w:gridCol w:w="222"/>
      </w:tblGrid>
      <w:tr w:rsidR="00BD6574" w:rsidRPr="00525AE9" w:rsidTr="00351B08">
        <w:tc>
          <w:tcPr>
            <w:tcW w:w="9860" w:type="dxa"/>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677"/>
            </w:tblGrid>
            <w:tr w:rsidR="00BD6574" w:rsidRPr="00525AE9" w:rsidTr="00351B08">
              <w:tc>
                <w:tcPr>
                  <w:tcW w:w="4957" w:type="dxa"/>
                </w:tcPr>
                <w:p w:rsidR="00BD6574" w:rsidRPr="00525AE9" w:rsidRDefault="00BD6574" w:rsidP="00351B08">
                  <w:pPr>
                    <w:spacing w:line="288" w:lineRule="auto"/>
                    <w:jc w:val="both"/>
                    <w:rPr>
                      <w:sz w:val="28"/>
                      <w:szCs w:val="28"/>
                    </w:rPr>
                  </w:pPr>
                  <w:r w:rsidRPr="00525AE9">
                    <w:rPr>
                      <w:sz w:val="28"/>
                      <w:szCs w:val="28"/>
                    </w:rPr>
                    <w:t>Главный архитектор проекта</w:t>
                  </w:r>
                </w:p>
              </w:tc>
              <w:tc>
                <w:tcPr>
                  <w:tcW w:w="4677" w:type="dxa"/>
                </w:tcPr>
                <w:p w:rsidR="00BD6574" w:rsidRPr="00525AE9" w:rsidRDefault="00BD6574" w:rsidP="00351B08">
                  <w:pPr>
                    <w:spacing w:line="288" w:lineRule="auto"/>
                    <w:jc w:val="both"/>
                    <w:rPr>
                      <w:sz w:val="28"/>
                      <w:szCs w:val="28"/>
                    </w:rPr>
                  </w:pPr>
                  <w:r w:rsidRPr="00525AE9">
                    <w:rPr>
                      <w:sz w:val="28"/>
                      <w:szCs w:val="28"/>
                    </w:rPr>
                    <w:t>ООО «</w:t>
                  </w:r>
                  <w:r w:rsidR="00421C63" w:rsidRPr="00525AE9">
                    <w:rPr>
                      <w:sz w:val="28"/>
                      <w:szCs w:val="28"/>
                    </w:rPr>
                    <w:t>Архземинвестпроект</w:t>
                  </w:r>
                  <w:r w:rsidRPr="00525AE9">
                    <w:rPr>
                      <w:sz w:val="28"/>
                      <w:szCs w:val="28"/>
                    </w:rPr>
                    <w:t>»</w:t>
                  </w:r>
                </w:p>
                <w:p w:rsidR="00BD6574" w:rsidRPr="00525AE9" w:rsidRDefault="00BD6574" w:rsidP="00351B08">
                  <w:pPr>
                    <w:spacing w:line="288" w:lineRule="auto"/>
                    <w:jc w:val="both"/>
                    <w:rPr>
                      <w:sz w:val="28"/>
                      <w:szCs w:val="28"/>
                    </w:rPr>
                  </w:pPr>
                  <w:r w:rsidRPr="00525AE9">
                    <w:rPr>
                      <w:sz w:val="28"/>
                      <w:szCs w:val="28"/>
                    </w:rPr>
                    <w:t xml:space="preserve">В.М. Кипчатова </w:t>
                  </w:r>
                </w:p>
              </w:tc>
            </w:tr>
            <w:tr w:rsidR="00BD6574" w:rsidRPr="00525AE9" w:rsidTr="003A6245">
              <w:trPr>
                <w:trHeight w:val="2069"/>
              </w:trPr>
              <w:tc>
                <w:tcPr>
                  <w:tcW w:w="4957" w:type="dxa"/>
                </w:tcPr>
                <w:p w:rsidR="00BD6574" w:rsidRPr="00525AE9" w:rsidRDefault="00BD6574" w:rsidP="00351B08">
                  <w:pPr>
                    <w:spacing w:line="288" w:lineRule="auto"/>
                    <w:rPr>
                      <w:sz w:val="28"/>
                      <w:szCs w:val="28"/>
                    </w:rPr>
                  </w:pPr>
                  <w:r w:rsidRPr="00525AE9">
                    <w:rPr>
                      <w:sz w:val="28"/>
                      <w:szCs w:val="28"/>
                    </w:rPr>
                    <w:t xml:space="preserve">Архитектурно-планировочная часть и </w:t>
                  </w:r>
                </w:p>
                <w:p w:rsidR="00BD6574" w:rsidRPr="00525AE9" w:rsidRDefault="00BD6574" w:rsidP="00351B08">
                  <w:pPr>
                    <w:spacing w:line="288" w:lineRule="auto"/>
                    <w:jc w:val="both"/>
                    <w:rPr>
                      <w:sz w:val="28"/>
                      <w:szCs w:val="28"/>
                    </w:rPr>
                  </w:pPr>
                  <w:r w:rsidRPr="00525AE9">
                    <w:rPr>
                      <w:sz w:val="28"/>
                      <w:szCs w:val="28"/>
                    </w:rPr>
                    <w:t>компьютерное обеспечение</w:t>
                  </w:r>
                </w:p>
                <w:p w:rsidR="00BD6574" w:rsidRPr="00525AE9" w:rsidRDefault="00BD6574" w:rsidP="00351B08">
                  <w:pPr>
                    <w:spacing w:line="288" w:lineRule="auto"/>
                    <w:jc w:val="both"/>
                    <w:rPr>
                      <w:sz w:val="28"/>
                      <w:szCs w:val="28"/>
                    </w:rPr>
                  </w:pPr>
                  <w:r w:rsidRPr="00525AE9">
                    <w:rPr>
                      <w:sz w:val="28"/>
                      <w:szCs w:val="28"/>
                    </w:rPr>
                    <w:t>АПМ-2</w:t>
                  </w:r>
                </w:p>
                <w:p w:rsidR="00BD6574" w:rsidRPr="00525AE9" w:rsidRDefault="00BD6574" w:rsidP="00351B08">
                  <w:pPr>
                    <w:spacing w:line="288" w:lineRule="auto"/>
                    <w:jc w:val="both"/>
                    <w:rPr>
                      <w:sz w:val="28"/>
                      <w:szCs w:val="28"/>
                    </w:rPr>
                  </w:pPr>
                  <w:r w:rsidRPr="00525AE9">
                    <w:rPr>
                      <w:sz w:val="28"/>
                      <w:szCs w:val="28"/>
                    </w:rPr>
                    <w:t>Руководитель группы</w:t>
                  </w:r>
                </w:p>
                <w:p w:rsidR="00BD6574" w:rsidRPr="00525AE9" w:rsidRDefault="00961AF7" w:rsidP="00351B08">
                  <w:pPr>
                    <w:spacing w:line="288" w:lineRule="auto"/>
                    <w:jc w:val="both"/>
                    <w:rPr>
                      <w:sz w:val="28"/>
                      <w:szCs w:val="28"/>
                    </w:rPr>
                  </w:pPr>
                  <w:r w:rsidRPr="00525AE9">
                    <w:rPr>
                      <w:sz w:val="28"/>
                      <w:szCs w:val="28"/>
                    </w:rPr>
                    <w:t>Архитектор</w:t>
                  </w:r>
                </w:p>
              </w:tc>
              <w:tc>
                <w:tcPr>
                  <w:tcW w:w="4677" w:type="dxa"/>
                </w:tcPr>
                <w:p w:rsidR="00BD6574" w:rsidRPr="00525AE9" w:rsidRDefault="00BD6574" w:rsidP="00351B08">
                  <w:pPr>
                    <w:spacing w:line="288" w:lineRule="auto"/>
                    <w:ind w:left="34"/>
                    <w:rPr>
                      <w:sz w:val="28"/>
                      <w:szCs w:val="28"/>
                    </w:rPr>
                  </w:pPr>
                </w:p>
                <w:p w:rsidR="00C73797" w:rsidRPr="00525AE9" w:rsidRDefault="00C73797" w:rsidP="00C73797">
                  <w:pPr>
                    <w:spacing w:line="288" w:lineRule="auto"/>
                    <w:jc w:val="both"/>
                    <w:rPr>
                      <w:sz w:val="28"/>
                      <w:szCs w:val="28"/>
                    </w:rPr>
                  </w:pPr>
                  <w:r w:rsidRPr="00525AE9">
                    <w:rPr>
                      <w:sz w:val="28"/>
                      <w:szCs w:val="28"/>
                    </w:rPr>
                    <w:t>ООО «Архземинвестпроект»</w:t>
                  </w:r>
                </w:p>
                <w:p w:rsidR="00BD6574" w:rsidRPr="00525AE9" w:rsidRDefault="00BD6574" w:rsidP="00351B08">
                  <w:pPr>
                    <w:spacing w:line="288" w:lineRule="auto"/>
                    <w:ind w:left="34"/>
                    <w:rPr>
                      <w:sz w:val="28"/>
                      <w:szCs w:val="28"/>
                    </w:rPr>
                  </w:pPr>
                </w:p>
                <w:p w:rsidR="00BD6574" w:rsidRPr="00525AE9" w:rsidRDefault="00BD6574" w:rsidP="00351B08">
                  <w:pPr>
                    <w:spacing w:line="288" w:lineRule="auto"/>
                    <w:ind w:left="34"/>
                    <w:rPr>
                      <w:sz w:val="28"/>
                      <w:szCs w:val="28"/>
                    </w:rPr>
                  </w:pPr>
                  <w:r w:rsidRPr="00525AE9">
                    <w:rPr>
                      <w:sz w:val="28"/>
                      <w:szCs w:val="28"/>
                    </w:rPr>
                    <w:t>Е.Р.</w:t>
                  </w:r>
                  <w:r w:rsidR="0016188F" w:rsidRPr="00525AE9">
                    <w:rPr>
                      <w:sz w:val="28"/>
                      <w:szCs w:val="28"/>
                    </w:rPr>
                    <w:t xml:space="preserve"> </w:t>
                  </w:r>
                  <w:r w:rsidRPr="00525AE9">
                    <w:rPr>
                      <w:sz w:val="28"/>
                      <w:szCs w:val="28"/>
                    </w:rPr>
                    <w:t>Левченко</w:t>
                  </w:r>
                </w:p>
                <w:p w:rsidR="00204280" w:rsidRPr="00525AE9" w:rsidRDefault="00961AF7" w:rsidP="003A6245">
                  <w:pPr>
                    <w:spacing w:line="288" w:lineRule="auto"/>
                    <w:ind w:left="34"/>
                    <w:rPr>
                      <w:sz w:val="28"/>
                      <w:szCs w:val="28"/>
                    </w:rPr>
                  </w:pPr>
                  <w:r w:rsidRPr="00525AE9">
                    <w:rPr>
                      <w:sz w:val="28"/>
                      <w:szCs w:val="28"/>
                    </w:rPr>
                    <w:t>Д.С. Асатурова</w:t>
                  </w:r>
                </w:p>
              </w:tc>
            </w:tr>
          </w:tbl>
          <w:p w:rsidR="00BD6574" w:rsidRPr="00525AE9" w:rsidRDefault="00BD6574" w:rsidP="00351B08">
            <w:pPr>
              <w:spacing w:before="120" w:after="120" w:line="360" w:lineRule="auto"/>
              <w:jc w:val="both"/>
              <w:rPr>
                <w:sz w:val="28"/>
                <w:szCs w:val="28"/>
              </w:rPr>
            </w:pPr>
          </w:p>
        </w:tc>
        <w:tc>
          <w:tcPr>
            <w:tcW w:w="222" w:type="dxa"/>
          </w:tcPr>
          <w:p w:rsidR="00BD6574" w:rsidRPr="00525AE9" w:rsidRDefault="00BD6574" w:rsidP="00351B08">
            <w:pPr>
              <w:spacing w:line="360" w:lineRule="auto"/>
              <w:jc w:val="both"/>
              <w:rPr>
                <w:sz w:val="28"/>
                <w:szCs w:val="28"/>
              </w:rPr>
            </w:pPr>
          </w:p>
        </w:tc>
      </w:tr>
    </w:tbl>
    <w:p w:rsidR="00523076" w:rsidRPr="00525AE9" w:rsidRDefault="00523076" w:rsidP="00523076">
      <w:pPr>
        <w:jc w:val="center"/>
        <w:rPr>
          <w:b/>
          <w:sz w:val="28"/>
          <w:szCs w:val="28"/>
        </w:rPr>
      </w:pPr>
    </w:p>
    <w:p w:rsidR="00523076" w:rsidRPr="00525AE9" w:rsidRDefault="00523076" w:rsidP="00523076">
      <w:pPr>
        <w:jc w:val="center"/>
        <w:rPr>
          <w:b/>
          <w:sz w:val="28"/>
          <w:szCs w:val="28"/>
        </w:rPr>
      </w:pPr>
    </w:p>
    <w:p w:rsidR="00523076" w:rsidRPr="00525AE9" w:rsidRDefault="00523076" w:rsidP="00523076">
      <w:pPr>
        <w:jc w:val="center"/>
        <w:rPr>
          <w:b/>
          <w:sz w:val="28"/>
          <w:szCs w:val="28"/>
        </w:rPr>
      </w:pPr>
    </w:p>
    <w:p w:rsidR="00523076" w:rsidRPr="00525AE9" w:rsidRDefault="00523076" w:rsidP="00523076">
      <w:pPr>
        <w:jc w:val="center"/>
        <w:rPr>
          <w:b/>
          <w:sz w:val="28"/>
          <w:szCs w:val="28"/>
        </w:rPr>
      </w:pPr>
    </w:p>
    <w:p w:rsidR="00523076" w:rsidRPr="00525AE9" w:rsidRDefault="00523076" w:rsidP="00523076">
      <w:pPr>
        <w:jc w:val="center"/>
        <w:rPr>
          <w:b/>
          <w:sz w:val="28"/>
          <w:szCs w:val="28"/>
        </w:rPr>
      </w:pPr>
    </w:p>
    <w:p w:rsidR="00523076" w:rsidRPr="00525AE9" w:rsidRDefault="00523076" w:rsidP="00523076">
      <w:pPr>
        <w:jc w:val="center"/>
        <w:rPr>
          <w:b/>
          <w:sz w:val="28"/>
          <w:szCs w:val="28"/>
        </w:rPr>
      </w:pPr>
    </w:p>
    <w:p w:rsidR="00523076" w:rsidRPr="00525AE9" w:rsidRDefault="00523076" w:rsidP="00523076">
      <w:pPr>
        <w:jc w:val="center"/>
        <w:rPr>
          <w:b/>
          <w:sz w:val="28"/>
          <w:szCs w:val="28"/>
        </w:rPr>
      </w:pPr>
    </w:p>
    <w:p w:rsidR="00523076" w:rsidRPr="00525AE9" w:rsidRDefault="00523076" w:rsidP="00523076">
      <w:pPr>
        <w:jc w:val="center"/>
        <w:rPr>
          <w:b/>
          <w:sz w:val="28"/>
          <w:szCs w:val="28"/>
        </w:rPr>
      </w:pPr>
    </w:p>
    <w:p w:rsidR="00523076" w:rsidRPr="00525AE9" w:rsidRDefault="00523076" w:rsidP="00523076">
      <w:pPr>
        <w:jc w:val="center"/>
        <w:rPr>
          <w:b/>
          <w:sz w:val="28"/>
          <w:szCs w:val="28"/>
        </w:rPr>
      </w:pPr>
    </w:p>
    <w:p w:rsidR="00523076" w:rsidRPr="00525AE9" w:rsidRDefault="00523076" w:rsidP="00523076">
      <w:pPr>
        <w:jc w:val="center"/>
        <w:rPr>
          <w:b/>
          <w:sz w:val="28"/>
          <w:szCs w:val="28"/>
        </w:rPr>
      </w:pPr>
    </w:p>
    <w:p w:rsidR="00523076" w:rsidRPr="00525AE9" w:rsidRDefault="00523076" w:rsidP="00523076">
      <w:pPr>
        <w:jc w:val="center"/>
        <w:rPr>
          <w:b/>
          <w:sz w:val="28"/>
          <w:szCs w:val="28"/>
        </w:rPr>
      </w:pPr>
    </w:p>
    <w:p w:rsidR="00523076" w:rsidRPr="00525AE9" w:rsidRDefault="00523076" w:rsidP="00523076">
      <w:pPr>
        <w:jc w:val="center"/>
        <w:rPr>
          <w:b/>
          <w:sz w:val="28"/>
          <w:szCs w:val="28"/>
        </w:rPr>
      </w:pPr>
    </w:p>
    <w:p w:rsidR="00523076" w:rsidRPr="00525AE9" w:rsidRDefault="00523076" w:rsidP="00523076">
      <w:pPr>
        <w:jc w:val="center"/>
        <w:rPr>
          <w:b/>
          <w:sz w:val="28"/>
          <w:szCs w:val="28"/>
        </w:rPr>
      </w:pPr>
    </w:p>
    <w:p w:rsidR="00523076" w:rsidRPr="00525AE9" w:rsidRDefault="00523076" w:rsidP="00523076">
      <w:pPr>
        <w:jc w:val="center"/>
        <w:rPr>
          <w:b/>
          <w:sz w:val="28"/>
          <w:szCs w:val="28"/>
        </w:rPr>
      </w:pPr>
    </w:p>
    <w:p w:rsidR="00523076" w:rsidRPr="00525AE9" w:rsidRDefault="00523076" w:rsidP="00523076">
      <w:pPr>
        <w:jc w:val="center"/>
        <w:rPr>
          <w:b/>
          <w:sz w:val="28"/>
          <w:szCs w:val="28"/>
        </w:rPr>
      </w:pPr>
    </w:p>
    <w:p w:rsidR="00523076" w:rsidRPr="00525AE9" w:rsidRDefault="00523076" w:rsidP="00523076">
      <w:pPr>
        <w:jc w:val="center"/>
        <w:rPr>
          <w:b/>
          <w:sz w:val="28"/>
          <w:szCs w:val="28"/>
        </w:rPr>
      </w:pPr>
    </w:p>
    <w:p w:rsidR="00523076" w:rsidRPr="00525AE9" w:rsidRDefault="00523076" w:rsidP="00523076">
      <w:pPr>
        <w:jc w:val="center"/>
        <w:rPr>
          <w:b/>
          <w:sz w:val="28"/>
          <w:szCs w:val="28"/>
        </w:rPr>
      </w:pPr>
    </w:p>
    <w:p w:rsidR="00523076" w:rsidRPr="00525AE9" w:rsidRDefault="00523076" w:rsidP="00523076">
      <w:pPr>
        <w:jc w:val="center"/>
        <w:rPr>
          <w:b/>
          <w:sz w:val="28"/>
          <w:szCs w:val="28"/>
        </w:rPr>
      </w:pPr>
    </w:p>
    <w:p w:rsidR="00523076" w:rsidRPr="00525AE9" w:rsidRDefault="00523076" w:rsidP="00523076">
      <w:pPr>
        <w:jc w:val="center"/>
        <w:rPr>
          <w:b/>
          <w:sz w:val="28"/>
          <w:szCs w:val="28"/>
        </w:rPr>
      </w:pPr>
    </w:p>
    <w:p w:rsidR="00523076" w:rsidRPr="00525AE9" w:rsidRDefault="00523076" w:rsidP="00523076">
      <w:pPr>
        <w:jc w:val="center"/>
        <w:rPr>
          <w:b/>
          <w:sz w:val="28"/>
          <w:szCs w:val="28"/>
        </w:rPr>
      </w:pPr>
    </w:p>
    <w:p w:rsidR="00523076" w:rsidRPr="00525AE9" w:rsidRDefault="00523076" w:rsidP="00523076">
      <w:pPr>
        <w:jc w:val="center"/>
        <w:rPr>
          <w:b/>
          <w:sz w:val="28"/>
          <w:szCs w:val="28"/>
        </w:rPr>
      </w:pPr>
    </w:p>
    <w:p w:rsidR="00523076" w:rsidRPr="00525AE9" w:rsidRDefault="00523076" w:rsidP="00523076">
      <w:pPr>
        <w:jc w:val="center"/>
        <w:rPr>
          <w:b/>
          <w:sz w:val="28"/>
          <w:szCs w:val="28"/>
        </w:rPr>
      </w:pPr>
    </w:p>
    <w:p w:rsidR="00523076" w:rsidRPr="00525AE9" w:rsidRDefault="00523076" w:rsidP="00523076">
      <w:pPr>
        <w:jc w:val="center"/>
        <w:rPr>
          <w:b/>
          <w:sz w:val="28"/>
          <w:szCs w:val="28"/>
        </w:rPr>
      </w:pPr>
    </w:p>
    <w:p w:rsidR="00523076" w:rsidRPr="00525AE9" w:rsidRDefault="00523076" w:rsidP="00523076">
      <w:pPr>
        <w:jc w:val="center"/>
        <w:rPr>
          <w:b/>
          <w:sz w:val="28"/>
          <w:szCs w:val="28"/>
        </w:rPr>
      </w:pPr>
    </w:p>
    <w:p w:rsidR="00523076" w:rsidRPr="00525AE9" w:rsidRDefault="00523076" w:rsidP="00523076">
      <w:pPr>
        <w:jc w:val="center"/>
        <w:rPr>
          <w:b/>
          <w:sz w:val="28"/>
          <w:szCs w:val="28"/>
        </w:rPr>
      </w:pPr>
    </w:p>
    <w:p w:rsidR="003A6245" w:rsidRPr="00525AE9" w:rsidRDefault="003A6245" w:rsidP="00523076">
      <w:pPr>
        <w:jc w:val="center"/>
        <w:rPr>
          <w:b/>
          <w:sz w:val="28"/>
          <w:szCs w:val="28"/>
        </w:rPr>
      </w:pPr>
    </w:p>
    <w:p w:rsidR="00523076" w:rsidRPr="00525AE9" w:rsidRDefault="00523076" w:rsidP="00523076">
      <w:pPr>
        <w:jc w:val="center"/>
        <w:rPr>
          <w:b/>
          <w:sz w:val="28"/>
          <w:szCs w:val="28"/>
        </w:rPr>
      </w:pPr>
    </w:p>
    <w:p w:rsidR="00523076" w:rsidRPr="00525AE9" w:rsidRDefault="00523076" w:rsidP="00523076">
      <w:pPr>
        <w:jc w:val="center"/>
        <w:rPr>
          <w:b/>
          <w:sz w:val="28"/>
          <w:szCs w:val="28"/>
        </w:rPr>
      </w:pPr>
    </w:p>
    <w:p w:rsidR="00523076" w:rsidRPr="00525AE9" w:rsidRDefault="00523076" w:rsidP="00523076">
      <w:pPr>
        <w:jc w:val="center"/>
        <w:rPr>
          <w:b/>
          <w:sz w:val="28"/>
          <w:szCs w:val="28"/>
        </w:rPr>
      </w:pPr>
    </w:p>
    <w:p w:rsidR="00523076" w:rsidRPr="00525AE9" w:rsidRDefault="00523076" w:rsidP="00523076">
      <w:pPr>
        <w:jc w:val="center"/>
        <w:rPr>
          <w:b/>
          <w:sz w:val="28"/>
          <w:szCs w:val="28"/>
        </w:rPr>
      </w:pPr>
    </w:p>
    <w:p w:rsidR="00523076" w:rsidRPr="00525AE9" w:rsidRDefault="00523076" w:rsidP="00523076">
      <w:pPr>
        <w:jc w:val="center"/>
        <w:rPr>
          <w:b/>
          <w:sz w:val="28"/>
          <w:szCs w:val="28"/>
        </w:rPr>
      </w:pPr>
    </w:p>
    <w:p w:rsidR="00523076" w:rsidRPr="00525AE9" w:rsidRDefault="00523076" w:rsidP="00523076">
      <w:pPr>
        <w:jc w:val="center"/>
        <w:rPr>
          <w:b/>
          <w:sz w:val="28"/>
          <w:szCs w:val="28"/>
        </w:rPr>
      </w:pPr>
    </w:p>
    <w:p w:rsidR="00523076" w:rsidRPr="00525AE9" w:rsidRDefault="00523076" w:rsidP="00523076">
      <w:pPr>
        <w:jc w:val="center"/>
        <w:rPr>
          <w:b/>
          <w:sz w:val="28"/>
          <w:szCs w:val="28"/>
        </w:rPr>
      </w:pPr>
    </w:p>
    <w:p w:rsidR="00523076" w:rsidRPr="00525AE9" w:rsidRDefault="00523076" w:rsidP="00523076">
      <w:pPr>
        <w:jc w:val="center"/>
        <w:rPr>
          <w:b/>
          <w:sz w:val="28"/>
          <w:szCs w:val="28"/>
        </w:rPr>
      </w:pPr>
      <w:r w:rsidRPr="00525AE9">
        <w:rPr>
          <w:b/>
          <w:sz w:val="28"/>
          <w:szCs w:val="28"/>
        </w:rPr>
        <w:lastRenderedPageBreak/>
        <w:t>СОСТАВ ПРОЕКТА:</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8441"/>
      </w:tblGrid>
      <w:tr w:rsidR="00B67CF8" w:rsidRPr="00525AE9" w:rsidTr="008F2345">
        <w:trPr>
          <w:trHeight w:val="462"/>
        </w:trPr>
        <w:tc>
          <w:tcPr>
            <w:tcW w:w="9825" w:type="dxa"/>
            <w:gridSpan w:val="2"/>
            <w:tcBorders>
              <w:top w:val="single" w:sz="4" w:space="0" w:color="auto"/>
              <w:left w:val="single" w:sz="4" w:space="0" w:color="auto"/>
              <w:bottom w:val="single" w:sz="4" w:space="0" w:color="auto"/>
              <w:right w:val="single" w:sz="4" w:space="0" w:color="auto"/>
            </w:tcBorders>
            <w:vAlign w:val="center"/>
            <w:hideMark/>
          </w:tcPr>
          <w:p w:rsidR="00B67CF8" w:rsidRPr="00525AE9" w:rsidRDefault="00B67CF8" w:rsidP="008F2345">
            <w:pPr>
              <w:rPr>
                <w:sz w:val="26"/>
                <w:szCs w:val="26"/>
              </w:rPr>
            </w:pPr>
            <w:r w:rsidRPr="00525AE9">
              <w:rPr>
                <w:b/>
                <w:sz w:val="26"/>
                <w:szCs w:val="26"/>
              </w:rPr>
              <w:t xml:space="preserve">Часть </w:t>
            </w:r>
            <w:r w:rsidRPr="00525AE9">
              <w:rPr>
                <w:b/>
                <w:sz w:val="26"/>
                <w:szCs w:val="26"/>
                <w:lang w:val="en-US"/>
              </w:rPr>
              <w:t>I</w:t>
            </w:r>
            <w:r w:rsidRPr="00525AE9">
              <w:rPr>
                <w:b/>
                <w:sz w:val="26"/>
                <w:szCs w:val="26"/>
              </w:rPr>
              <w:t>.  Порядок применения правил землепользования и застройки и внесения изменений в указанные правила</w:t>
            </w:r>
          </w:p>
        </w:tc>
      </w:tr>
      <w:tr w:rsidR="00B67CF8" w:rsidRPr="00525AE9" w:rsidTr="008F2345">
        <w:trPr>
          <w:trHeight w:val="462"/>
        </w:trPr>
        <w:tc>
          <w:tcPr>
            <w:tcW w:w="1384" w:type="dxa"/>
            <w:tcBorders>
              <w:top w:val="single" w:sz="4" w:space="0" w:color="auto"/>
              <w:left w:val="single" w:sz="4" w:space="0" w:color="auto"/>
              <w:bottom w:val="single" w:sz="4" w:space="0" w:color="auto"/>
              <w:right w:val="single" w:sz="8" w:space="0" w:color="000000"/>
            </w:tcBorders>
            <w:vAlign w:val="center"/>
            <w:hideMark/>
          </w:tcPr>
          <w:p w:rsidR="00B67CF8" w:rsidRPr="00525AE9" w:rsidRDefault="00B67CF8" w:rsidP="008F2345">
            <w:pPr>
              <w:jc w:val="both"/>
              <w:rPr>
                <w:sz w:val="26"/>
                <w:szCs w:val="26"/>
              </w:rPr>
            </w:pPr>
            <w:r w:rsidRPr="00525AE9">
              <w:rPr>
                <w:sz w:val="26"/>
                <w:szCs w:val="26"/>
              </w:rPr>
              <w:t>Глава 1.</w:t>
            </w:r>
          </w:p>
        </w:tc>
        <w:tc>
          <w:tcPr>
            <w:tcW w:w="8441" w:type="dxa"/>
            <w:tcBorders>
              <w:top w:val="single" w:sz="4" w:space="0" w:color="auto"/>
              <w:left w:val="single" w:sz="8" w:space="0" w:color="000000"/>
              <w:bottom w:val="single" w:sz="4" w:space="0" w:color="auto"/>
              <w:right w:val="single" w:sz="4" w:space="0" w:color="auto"/>
            </w:tcBorders>
            <w:vAlign w:val="center"/>
          </w:tcPr>
          <w:p w:rsidR="00B67CF8" w:rsidRPr="00525AE9" w:rsidRDefault="00B67CF8" w:rsidP="008F2345">
            <w:pPr>
              <w:jc w:val="both"/>
              <w:rPr>
                <w:sz w:val="26"/>
                <w:szCs w:val="26"/>
              </w:rPr>
            </w:pPr>
            <w:r w:rsidRPr="00525AE9">
              <w:rPr>
                <w:sz w:val="26"/>
                <w:szCs w:val="26"/>
              </w:rPr>
              <w:t>Регулирование землепользования и застройки органами местного самоуправления</w:t>
            </w:r>
          </w:p>
        </w:tc>
      </w:tr>
      <w:tr w:rsidR="00B67CF8" w:rsidRPr="00525AE9" w:rsidTr="008F2345">
        <w:trPr>
          <w:trHeight w:val="462"/>
        </w:trPr>
        <w:tc>
          <w:tcPr>
            <w:tcW w:w="1384" w:type="dxa"/>
            <w:tcBorders>
              <w:top w:val="single" w:sz="4" w:space="0" w:color="auto"/>
              <w:left w:val="single" w:sz="4" w:space="0" w:color="auto"/>
              <w:bottom w:val="single" w:sz="4" w:space="0" w:color="auto"/>
              <w:right w:val="single" w:sz="8" w:space="0" w:color="000000"/>
            </w:tcBorders>
            <w:vAlign w:val="center"/>
            <w:hideMark/>
          </w:tcPr>
          <w:p w:rsidR="00B67CF8" w:rsidRPr="00525AE9" w:rsidRDefault="00B67CF8" w:rsidP="008F2345">
            <w:pPr>
              <w:jc w:val="both"/>
              <w:rPr>
                <w:sz w:val="26"/>
                <w:szCs w:val="26"/>
              </w:rPr>
            </w:pPr>
            <w:r w:rsidRPr="00525AE9">
              <w:rPr>
                <w:sz w:val="26"/>
                <w:szCs w:val="26"/>
              </w:rPr>
              <w:t>Глава 2.</w:t>
            </w:r>
          </w:p>
        </w:tc>
        <w:tc>
          <w:tcPr>
            <w:tcW w:w="8441" w:type="dxa"/>
            <w:tcBorders>
              <w:top w:val="single" w:sz="4" w:space="0" w:color="auto"/>
              <w:left w:val="single" w:sz="8" w:space="0" w:color="000000"/>
              <w:bottom w:val="single" w:sz="4" w:space="0" w:color="auto"/>
              <w:right w:val="single" w:sz="4" w:space="0" w:color="auto"/>
            </w:tcBorders>
            <w:vAlign w:val="center"/>
          </w:tcPr>
          <w:p w:rsidR="00B67CF8" w:rsidRPr="00525AE9" w:rsidRDefault="00B67CF8" w:rsidP="008F2345">
            <w:pPr>
              <w:jc w:val="both"/>
              <w:rPr>
                <w:sz w:val="26"/>
                <w:szCs w:val="26"/>
              </w:rPr>
            </w:pPr>
            <w:r w:rsidRPr="00525AE9">
              <w:rPr>
                <w:sz w:val="26"/>
                <w:szCs w:val="26"/>
              </w:rPr>
              <w:t>Изменение видов разрешенного использования земельных участков и объектов капитального строительства физическими и юридическими лицами</w:t>
            </w:r>
          </w:p>
        </w:tc>
      </w:tr>
      <w:tr w:rsidR="00B67CF8" w:rsidRPr="00525AE9" w:rsidTr="008F2345">
        <w:trPr>
          <w:trHeight w:val="462"/>
        </w:trPr>
        <w:tc>
          <w:tcPr>
            <w:tcW w:w="1384" w:type="dxa"/>
            <w:tcBorders>
              <w:top w:val="single" w:sz="4" w:space="0" w:color="auto"/>
              <w:left w:val="single" w:sz="4" w:space="0" w:color="auto"/>
              <w:bottom w:val="single" w:sz="4" w:space="0" w:color="auto"/>
              <w:right w:val="single" w:sz="8" w:space="0" w:color="000000"/>
            </w:tcBorders>
            <w:vAlign w:val="center"/>
            <w:hideMark/>
          </w:tcPr>
          <w:p w:rsidR="00B67CF8" w:rsidRPr="00525AE9" w:rsidRDefault="00B67CF8" w:rsidP="008F2345">
            <w:pPr>
              <w:jc w:val="both"/>
              <w:rPr>
                <w:sz w:val="26"/>
                <w:szCs w:val="26"/>
              </w:rPr>
            </w:pPr>
            <w:r w:rsidRPr="00525AE9">
              <w:rPr>
                <w:sz w:val="26"/>
                <w:szCs w:val="26"/>
              </w:rPr>
              <w:t>Глава 3.</w:t>
            </w:r>
          </w:p>
        </w:tc>
        <w:tc>
          <w:tcPr>
            <w:tcW w:w="8441" w:type="dxa"/>
            <w:tcBorders>
              <w:top w:val="single" w:sz="4" w:space="0" w:color="auto"/>
              <w:left w:val="single" w:sz="8" w:space="0" w:color="000000"/>
              <w:bottom w:val="single" w:sz="4" w:space="0" w:color="auto"/>
              <w:right w:val="single" w:sz="4" w:space="0" w:color="auto"/>
            </w:tcBorders>
            <w:vAlign w:val="center"/>
          </w:tcPr>
          <w:p w:rsidR="00B67CF8" w:rsidRPr="00525AE9" w:rsidRDefault="00B67CF8" w:rsidP="008F2345">
            <w:pPr>
              <w:jc w:val="both"/>
              <w:rPr>
                <w:sz w:val="26"/>
                <w:szCs w:val="26"/>
              </w:rPr>
            </w:pPr>
            <w:r w:rsidRPr="00525AE9">
              <w:rPr>
                <w:sz w:val="26"/>
                <w:szCs w:val="26"/>
              </w:rPr>
              <w:t xml:space="preserve">Подготовка документации по планировке территории </w:t>
            </w:r>
          </w:p>
        </w:tc>
      </w:tr>
      <w:tr w:rsidR="00B67CF8" w:rsidRPr="00525AE9" w:rsidTr="008F2345">
        <w:trPr>
          <w:trHeight w:val="462"/>
        </w:trPr>
        <w:tc>
          <w:tcPr>
            <w:tcW w:w="1384" w:type="dxa"/>
            <w:tcBorders>
              <w:top w:val="single" w:sz="4" w:space="0" w:color="auto"/>
              <w:left w:val="single" w:sz="4" w:space="0" w:color="auto"/>
              <w:bottom w:val="single" w:sz="4" w:space="0" w:color="auto"/>
              <w:right w:val="single" w:sz="8" w:space="0" w:color="000000"/>
            </w:tcBorders>
            <w:vAlign w:val="center"/>
            <w:hideMark/>
          </w:tcPr>
          <w:p w:rsidR="00B67CF8" w:rsidRPr="00525AE9" w:rsidRDefault="00B67CF8" w:rsidP="008F2345">
            <w:pPr>
              <w:jc w:val="both"/>
              <w:rPr>
                <w:sz w:val="26"/>
                <w:szCs w:val="26"/>
              </w:rPr>
            </w:pPr>
            <w:r w:rsidRPr="00525AE9">
              <w:rPr>
                <w:sz w:val="26"/>
                <w:szCs w:val="26"/>
              </w:rPr>
              <w:t>Глава 4.</w:t>
            </w:r>
          </w:p>
        </w:tc>
        <w:tc>
          <w:tcPr>
            <w:tcW w:w="8441" w:type="dxa"/>
            <w:tcBorders>
              <w:top w:val="single" w:sz="4" w:space="0" w:color="auto"/>
              <w:left w:val="single" w:sz="8" w:space="0" w:color="000000"/>
              <w:bottom w:val="single" w:sz="4" w:space="0" w:color="auto"/>
              <w:right w:val="single" w:sz="4" w:space="0" w:color="auto"/>
            </w:tcBorders>
            <w:vAlign w:val="center"/>
          </w:tcPr>
          <w:p w:rsidR="00B67CF8" w:rsidRPr="00525AE9" w:rsidRDefault="00B67CF8" w:rsidP="008F2345">
            <w:pPr>
              <w:jc w:val="both"/>
              <w:rPr>
                <w:sz w:val="26"/>
                <w:szCs w:val="26"/>
              </w:rPr>
            </w:pPr>
            <w:r w:rsidRPr="00525AE9">
              <w:rPr>
                <w:sz w:val="26"/>
                <w:szCs w:val="26"/>
              </w:rPr>
              <w:t>Проведение публичных слушаний по вопросам землепользования и застройки</w:t>
            </w:r>
          </w:p>
        </w:tc>
      </w:tr>
      <w:tr w:rsidR="00B67CF8" w:rsidRPr="00525AE9" w:rsidTr="008F2345">
        <w:trPr>
          <w:trHeight w:val="852"/>
        </w:trPr>
        <w:tc>
          <w:tcPr>
            <w:tcW w:w="1384" w:type="dxa"/>
            <w:tcBorders>
              <w:top w:val="single" w:sz="4" w:space="0" w:color="auto"/>
              <w:left w:val="single" w:sz="4" w:space="0" w:color="auto"/>
              <w:bottom w:val="single" w:sz="4" w:space="0" w:color="auto"/>
              <w:right w:val="single" w:sz="8" w:space="0" w:color="000000"/>
            </w:tcBorders>
            <w:vAlign w:val="center"/>
            <w:hideMark/>
          </w:tcPr>
          <w:p w:rsidR="00B67CF8" w:rsidRPr="00525AE9" w:rsidRDefault="00B67CF8" w:rsidP="008F2345">
            <w:pPr>
              <w:jc w:val="both"/>
              <w:rPr>
                <w:sz w:val="26"/>
                <w:szCs w:val="26"/>
              </w:rPr>
            </w:pPr>
            <w:r w:rsidRPr="00525AE9">
              <w:rPr>
                <w:sz w:val="26"/>
                <w:szCs w:val="26"/>
              </w:rPr>
              <w:t>Глава 5.</w:t>
            </w:r>
          </w:p>
        </w:tc>
        <w:tc>
          <w:tcPr>
            <w:tcW w:w="8441" w:type="dxa"/>
            <w:tcBorders>
              <w:top w:val="single" w:sz="4" w:space="0" w:color="auto"/>
              <w:left w:val="single" w:sz="8" w:space="0" w:color="000000"/>
              <w:bottom w:val="single" w:sz="4" w:space="0" w:color="auto"/>
              <w:right w:val="single" w:sz="4" w:space="0" w:color="auto"/>
            </w:tcBorders>
            <w:vAlign w:val="center"/>
          </w:tcPr>
          <w:p w:rsidR="00B67CF8" w:rsidRPr="00525AE9" w:rsidRDefault="00B67CF8" w:rsidP="008F2345">
            <w:pPr>
              <w:jc w:val="both"/>
              <w:rPr>
                <w:sz w:val="26"/>
                <w:szCs w:val="26"/>
              </w:rPr>
            </w:pPr>
            <w:r w:rsidRPr="00525AE9">
              <w:rPr>
                <w:sz w:val="26"/>
                <w:szCs w:val="26"/>
              </w:rPr>
              <w:t>Внесение изменений в Правила землепользования и застройки</w:t>
            </w:r>
          </w:p>
        </w:tc>
      </w:tr>
      <w:tr w:rsidR="00B67CF8" w:rsidRPr="00525AE9" w:rsidTr="008F2345">
        <w:trPr>
          <w:trHeight w:val="462"/>
        </w:trPr>
        <w:tc>
          <w:tcPr>
            <w:tcW w:w="1384" w:type="dxa"/>
            <w:tcBorders>
              <w:top w:val="single" w:sz="4" w:space="0" w:color="auto"/>
              <w:left w:val="single" w:sz="4" w:space="0" w:color="auto"/>
              <w:bottom w:val="single" w:sz="4" w:space="0" w:color="auto"/>
              <w:right w:val="single" w:sz="8" w:space="0" w:color="000000"/>
            </w:tcBorders>
            <w:vAlign w:val="center"/>
            <w:hideMark/>
          </w:tcPr>
          <w:p w:rsidR="00B67CF8" w:rsidRPr="00525AE9" w:rsidRDefault="00B67CF8" w:rsidP="008F2345">
            <w:pPr>
              <w:rPr>
                <w:sz w:val="26"/>
                <w:szCs w:val="26"/>
              </w:rPr>
            </w:pPr>
            <w:r w:rsidRPr="00525AE9">
              <w:rPr>
                <w:sz w:val="26"/>
                <w:szCs w:val="26"/>
              </w:rPr>
              <w:t>Глава 6.</w:t>
            </w:r>
          </w:p>
        </w:tc>
        <w:tc>
          <w:tcPr>
            <w:tcW w:w="8441" w:type="dxa"/>
            <w:tcBorders>
              <w:top w:val="single" w:sz="4" w:space="0" w:color="auto"/>
              <w:left w:val="single" w:sz="8" w:space="0" w:color="000000"/>
              <w:bottom w:val="single" w:sz="4" w:space="0" w:color="auto"/>
              <w:right w:val="single" w:sz="4" w:space="0" w:color="auto"/>
            </w:tcBorders>
            <w:vAlign w:val="center"/>
          </w:tcPr>
          <w:p w:rsidR="00B67CF8" w:rsidRPr="00525AE9" w:rsidRDefault="00B67CF8" w:rsidP="008F2345">
            <w:pPr>
              <w:rPr>
                <w:sz w:val="26"/>
                <w:szCs w:val="26"/>
              </w:rPr>
            </w:pPr>
            <w:r w:rsidRPr="00525AE9">
              <w:rPr>
                <w:sz w:val="26"/>
                <w:szCs w:val="26"/>
              </w:rPr>
              <w:t>Регулирование иных вопросов землепользования и застройки</w:t>
            </w:r>
          </w:p>
        </w:tc>
      </w:tr>
      <w:tr w:rsidR="00B67CF8" w:rsidRPr="00525AE9" w:rsidTr="008F2345">
        <w:trPr>
          <w:trHeight w:val="431"/>
        </w:trPr>
        <w:tc>
          <w:tcPr>
            <w:tcW w:w="9825" w:type="dxa"/>
            <w:gridSpan w:val="2"/>
            <w:tcBorders>
              <w:top w:val="single" w:sz="4" w:space="0" w:color="auto"/>
              <w:left w:val="single" w:sz="4" w:space="0" w:color="auto"/>
              <w:bottom w:val="single" w:sz="4" w:space="0" w:color="auto"/>
              <w:right w:val="single" w:sz="4" w:space="0" w:color="auto"/>
            </w:tcBorders>
            <w:vAlign w:val="center"/>
            <w:hideMark/>
          </w:tcPr>
          <w:p w:rsidR="00B67CF8" w:rsidRPr="00525AE9" w:rsidRDefault="00B67CF8" w:rsidP="008F2345">
            <w:pPr>
              <w:rPr>
                <w:b/>
                <w:sz w:val="26"/>
                <w:szCs w:val="26"/>
              </w:rPr>
            </w:pPr>
            <w:r w:rsidRPr="00525AE9">
              <w:rPr>
                <w:b/>
                <w:sz w:val="26"/>
                <w:szCs w:val="26"/>
              </w:rPr>
              <w:t>Часть II. Карта градостроительного зонирования</w:t>
            </w:r>
          </w:p>
        </w:tc>
      </w:tr>
      <w:tr w:rsidR="00B67CF8" w:rsidRPr="00525AE9" w:rsidTr="008F2345">
        <w:trPr>
          <w:trHeight w:val="354"/>
        </w:trPr>
        <w:tc>
          <w:tcPr>
            <w:tcW w:w="9825" w:type="dxa"/>
            <w:gridSpan w:val="2"/>
            <w:tcBorders>
              <w:top w:val="single" w:sz="4" w:space="0" w:color="auto"/>
              <w:left w:val="single" w:sz="4" w:space="0" w:color="auto"/>
              <w:bottom w:val="single" w:sz="4" w:space="0" w:color="auto"/>
              <w:right w:val="single" w:sz="4" w:space="0" w:color="auto"/>
            </w:tcBorders>
            <w:vAlign w:val="center"/>
            <w:hideMark/>
          </w:tcPr>
          <w:p w:rsidR="00B67CF8" w:rsidRPr="00525AE9" w:rsidRDefault="00B67CF8" w:rsidP="008F2345">
            <w:pPr>
              <w:rPr>
                <w:b/>
                <w:sz w:val="26"/>
                <w:szCs w:val="26"/>
              </w:rPr>
            </w:pPr>
            <w:r w:rsidRPr="00525AE9">
              <w:rPr>
                <w:b/>
                <w:sz w:val="26"/>
                <w:szCs w:val="26"/>
              </w:rPr>
              <w:t>Часть III. Градостроительные регламенты</w:t>
            </w:r>
          </w:p>
        </w:tc>
      </w:tr>
    </w:tbl>
    <w:p w:rsidR="00523076" w:rsidRPr="00525AE9" w:rsidRDefault="00523076" w:rsidP="00523076">
      <w:pPr>
        <w:rPr>
          <w:b/>
          <w:sz w:val="28"/>
          <w:szCs w:val="28"/>
        </w:rPr>
      </w:pPr>
    </w:p>
    <w:p w:rsidR="00523076" w:rsidRPr="00525AE9" w:rsidRDefault="00523076" w:rsidP="00523076"/>
    <w:p w:rsidR="00351B08" w:rsidRPr="00525AE9" w:rsidRDefault="00BD6574" w:rsidP="00523076">
      <w:pPr>
        <w:jc w:val="center"/>
      </w:pPr>
      <w:r w:rsidRPr="00525AE9">
        <w:rPr>
          <w:b/>
          <w:sz w:val="28"/>
          <w:szCs w:val="28"/>
        </w:rPr>
        <w:br w:type="page"/>
      </w:r>
      <w:bookmarkEnd w:id="37"/>
      <w:bookmarkEnd w:id="38"/>
    </w:p>
    <w:p w:rsidR="00351B08" w:rsidRPr="00525AE9" w:rsidRDefault="00351B08" w:rsidP="00460558">
      <w:pPr>
        <w:jc w:val="center"/>
        <w:rPr>
          <w:b/>
          <w:caps/>
          <w:sz w:val="24"/>
          <w:szCs w:val="24"/>
        </w:rPr>
      </w:pPr>
      <w:bookmarkStart w:id="39" w:name="_Toc339438928"/>
      <w:bookmarkStart w:id="40" w:name="_Toc344034965"/>
      <w:r w:rsidRPr="00525AE9">
        <w:rPr>
          <w:b/>
          <w:caps/>
          <w:sz w:val="24"/>
          <w:szCs w:val="24"/>
        </w:rPr>
        <w:t>содержание</w:t>
      </w:r>
      <w:bookmarkEnd w:id="39"/>
      <w:bookmarkEnd w:id="40"/>
    </w:p>
    <w:p w:rsidR="00DB594F" w:rsidRPr="00525AE9" w:rsidRDefault="00DB594F" w:rsidP="00DB594F">
      <w:pPr>
        <w:rPr>
          <w:caps/>
          <w:sz w:val="24"/>
          <w:szCs w:val="24"/>
        </w:rPr>
      </w:pPr>
    </w:p>
    <w:p w:rsidR="00E95191" w:rsidRPr="00525AE9" w:rsidRDefault="00F344E7" w:rsidP="005149C4">
      <w:pPr>
        <w:pStyle w:val="12"/>
        <w:rPr>
          <w:rFonts w:ascii="Calibri" w:hAnsi="Calibri" w:cs="Times New Roman"/>
          <w:sz w:val="22"/>
          <w:szCs w:val="22"/>
          <w:lang w:val="ru-RU" w:eastAsia="ru-RU" w:bidi="ar-SA"/>
        </w:rPr>
      </w:pPr>
      <w:r w:rsidRPr="00525AE9">
        <w:rPr>
          <w:rFonts w:ascii="Times New Roman" w:hAnsi="Times New Roman" w:cs="Times New Roman"/>
        </w:rPr>
        <w:fldChar w:fldCharType="begin"/>
      </w:r>
      <w:r w:rsidR="00351B08" w:rsidRPr="00525AE9">
        <w:rPr>
          <w:rFonts w:ascii="Times New Roman" w:hAnsi="Times New Roman" w:cs="Times New Roman"/>
        </w:rPr>
        <w:instrText xml:space="preserve"> TOC \o "1-3" \h \z \u </w:instrText>
      </w:r>
      <w:r w:rsidRPr="00525AE9">
        <w:rPr>
          <w:rFonts w:ascii="Times New Roman" w:hAnsi="Times New Roman" w:cs="Times New Roman"/>
        </w:rPr>
        <w:fldChar w:fldCharType="separate"/>
      </w:r>
      <w:hyperlink w:anchor="_Toc57555540" w:history="1">
        <w:r w:rsidR="00E95191" w:rsidRPr="00525AE9">
          <w:rPr>
            <w:rStyle w:val="af"/>
            <w:color w:val="auto"/>
          </w:rPr>
          <w:t>ВВЕДЕНИЕ</w:t>
        </w:r>
        <w:r w:rsidR="00E95191" w:rsidRPr="00525AE9">
          <w:rPr>
            <w:webHidden/>
          </w:rPr>
          <w:tab/>
        </w:r>
        <w:r w:rsidR="00E95191" w:rsidRPr="00525AE9">
          <w:rPr>
            <w:webHidden/>
          </w:rPr>
          <w:fldChar w:fldCharType="begin"/>
        </w:r>
        <w:r w:rsidR="00E95191" w:rsidRPr="00525AE9">
          <w:rPr>
            <w:webHidden/>
          </w:rPr>
          <w:instrText xml:space="preserve"> PAGEREF _Toc57555540 \h </w:instrText>
        </w:r>
        <w:r w:rsidR="00E95191" w:rsidRPr="00525AE9">
          <w:rPr>
            <w:webHidden/>
          </w:rPr>
        </w:r>
        <w:r w:rsidR="00E95191" w:rsidRPr="00525AE9">
          <w:rPr>
            <w:webHidden/>
          </w:rPr>
          <w:fldChar w:fldCharType="separate"/>
        </w:r>
        <w:r w:rsidR="00882844">
          <w:rPr>
            <w:webHidden/>
          </w:rPr>
          <w:t>8</w:t>
        </w:r>
        <w:r w:rsidR="00E95191" w:rsidRPr="00525AE9">
          <w:rPr>
            <w:webHidden/>
          </w:rPr>
          <w:fldChar w:fldCharType="end"/>
        </w:r>
      </w:hyperlink>
    </w:p>
    <w:p w:rsidR="00E95191" w:rsidRPr="00525AE9" w:rsidRDefault="00E95191" w:rsidP="005149C4">
      <w:pPr>
        <w:pStyle w:val="12"/>
        <w:rPr>
          <w:rFonts w:ascii="Calibri" w:hAnsi="Calibri" w:cs="Times New Roman"/>
          <w:sz w:val="22"/>
          <w:szCs w:val="22"/>
          <w:lang w:val="ru-RU" w:eastAsia="ru-RU" w:bidi="ar-SA"/>
        </w:rPr>
      </w:pPr>
      <w:hyperlink w:anchor="_Toc57555541" w:history="1">
        <w:r w:rsidRPr="00525AE9">
          <w:rPr>
            <w:rStyle w:val="af"/>
            <w:color w:val="auto"/>
          </w:rPr>
          <w:t>Часть I. ПОРЯДОК ПРИМЕНЕНИЯ ПРАВИЛ ЗЕМЛЕПОЛЬЗОВАНИЯ И ЗАСТРОЙКИ И ВНЕСЕНИЯ ИЗМЕНЕИЙ В УКАЗАННЫЕ ПРАВИЛА</w:t>
        </w:r>
        <w:r w:rsidRPr="00525AE9">
          <w:rPr>
            <w:webHidden/>
          </w:rPr>
          <w:tab/>
        </w:r>
        <w:r w:rsidRPr="00525AE9">
          <w:rPr>
            <w:webHidden/>
          </w:rPr>
          <w:fldChar w:fldCharType="begin"/>
        </w:r>
        <w:r w:rsidRPr="00525AE9">
          <w:rPr>
            <w:webHidden/>
          </w:rPr>
          <w:instrText xml:space="preserve"> PAGEREF _Toc57555541 \h </w:instrText>
        </w:r>
        <w:r w:rsidRPr="00525AE9">
          <w:rPr>
            <w:webHidden/>
          </w:rPr>
        </w:r>
        <w:r w:rsidRPr="00525AE9">
          <w:rPr>
            <w:webHidden/>
          </w:rPr>
          <w:fldChar w:fldCharType="separate"/>
        </w:r>
        <w:r w:rsidR="00882844">
          <w:rPr>
            <w:webHidden/>
          </w:rPr>
          <w:t>9</w:t>
        </w:r>
        <w:r w:rsidRPr="00525AE9">
          <w:rPr>
            <w:webHidden/>
          </w:rPr>
          <w:fldChar w:fldCharType="end"/>
        </w:r>
      </w:hyperlink>
    </w:p>
    <w:p w:rsidR="00E95191" w:rsidRPr="00525AE9" w:rsidRDefault="00E95191" w:rsidP="00E95191">
      <w:pPr>
        <w:pStyle w:val="22"/>
        <w:rPr>
          <w:rStyle w:val="af"/>
          <w:rFonts w:ascii="Cambria" w:hAnsi="Cambria"/>
          <w:b/>
          <w:bCs/>
          <w:noProof/>
          <w:color w:val="auto"/>
        </w:rPr>
      </w:pPr>
      <w:hyperlink w:anchor="_Toc57555542" w:history="1">
        <w:r w:rsidRPr="00525AE9">
          <w:rPr>
            <w:rStyle w:val="af"/>
            <w:rFonts w:ascii="Cambria" w:hAnsi="Cambria"/>
            <w:b/>
            <w:bCs/>
            <w:noProof/>
            <w:color w:val="auto"/>
          </w:rPr>
          <w:t>ГЛАВА 1. Регулирование землепользования и застройки органами местного самоуправления.</w:t>
        </w:r>
        <w:r w:rsidRPr="00525AE9">
          <w:rPr>
            <w:rStyle w:val="af"/>
            <w:rFonts w:ascii="Cambria" w:hAnsi="Cambria"/>
            <w:b/>
            <w:bCs/>
            <w:noProof/>
            <w:webHidden/>
            <w:color w:val="auto"/>
          </w:rPr>
          <w:tab/>
        </w:r>
        <w:r w:rsidRPr="00525AE9">
          <w:rPr>
            <w:rStyle w:val="af"/>
            <w:rFonts w:ascii="Cambria" w:hAnsi="Cambria"/>
            <w:b/>
            <w:bCs/>
            <w:noProof/>
            <w:webHidden/>
            <w:color w:val="auto"/>
          </w:rPr>
          <w:fldChar w:fldCharType="begin"/>
        </w:r>
        <w:r w:rsidRPr="00525AE9">
          <w:rPr>
            <w:rStyle w:val="af"/>
            <w:rFonts w:ascii="Cambria" w:hAnsi="Cambria"/>
            <w:b/>
            <w:bCs/>
            <w:noProof/>
            <w:webHidden/>
            <w:color w:val="auto"/>
          </w:rPr>
          <w:instrText xml:space="preserve"> PAGEREF _Toc57555542 \h </w:instrText>
        </w:r>
        <w:r w:rsidRPr="00525AE9">
          <w:rPr>
            <w:rStyle w:val="af"/>
            <w:rFonts w:ascii="Cambria" w:hAnsi="Cambria"/>
            <w:b/>
            <w:bCs/>
            <w:noProof/>
            <w:webHidden/>
            <w:color w:val="auto"/>
          </w:rPr>
        </w:r>
        <w:r w:rsidRPr="00525AE9">
          <w:rPr>
            <w:rStyle w:val="af"/>
            <w:rFonts w:ascii="Cambria" w:hAnsi="Cambria"/>
            <w:b/>
            <w:bCs/>
            <w:noProof/>
            <w:webHidden/>
            <w:color w:val="auto"/>
          </w:rPr>
          <w:fldChar w:fldCharType="separate"/>
        </w:r>
        <w:r w:rsidR="00882844">
          <w:rPr>
            <w:rStyle w:val="af"/>
            <w:rFonts w:ascii="Cambria" w:hAnsi="Cambria"/>
            <w:b/>
            <w:bCs/>
            <w:noProof/>
            <w:webHidden/>
            <w:color w:val="auto"/>
          </w:rPr>
          <w:t>9</w:t>
        </w:r>
        <w:r w:rsidRPr="00525AE9">
          <w:rPr>
            <w:rStyle w:val="af"/>
            <w:rFonts w:ascii="Cambria" w:hAnsi="Cambria"/>
            <w:b/>
            <w:bCs/>
            <w:noProof/>
            <w:webHidden/>
            <w:color w:val="auto"/>
          </w:rPr>
          <w:fldChar w:fldCharType="end"/>
        </w:r>
      </w:hyperlink>
    </w:p>
    <w:p w:rsidR="00E95191" w:rsidRPr="00525AE9" w:rsidRDefault="00E95191">
      <w:pPr>
        <w:pStyle w:val="22"/>
        <w:rPr>
          <w:rFonts w:eastAsia="Times New Roman"/>
          <w:b/>
          <w:i/>
          <w:noProof/>
          <w:sz w:val="22"/>
          <w:szCs w:val="22"/>
          <w:lang w:eastAsia="ru-RU"/>
        </w:rPr>
      </w:pPr>
      <w:hyperlink w:anchor="_Toc57555543" w:history="1">
        <w:r w:rsidRPr="00525AE9">
          <w:rPr>
            <w:rStyle w:val="af"/>
            <w:b/>
            <w:i/>
            <w:noProof/>
            <w:color w:val="auto"/>
            <w:sz w:val="22"/>
            <w:szCs w:val="22"/>
          </w:rPr>
          <w:t>Раздел 1. Общие положения</w:t>
        </w:r>
        <w:r w:rsidRPr="00525AE9">
          <w:rPr>
            <w:b/>
            <w:i/>
            <w:noProof/>
            <w:webHidden/>
            <w:sz w:val="22"/>
            <w:szCs w:val="22"/>
          </w:rPr>
          <w:tab/>
        </w:r>
        <w:r w:rsidRPr="00525AE9">
          <w:rPr>
            <w:b/>
            <w:i/>
            <w:noProof/>
            <w:webHidden/>
            <w:sz w:val="22"/>
            <w:szCs w:val="22"/>
          </w:rPr>
          <w:fldChar w:fldCharType="begin"/>
        </w:r>
        <w:r w:rsidRPr="00525AE9">
          <w:rPr>
            <w:b/>
            <w:i/>
            <w:noProof/>
            <w:webHidden/>
            <w:sz w:val="22"/>
            <w:szCs w:val="22"/>
          </w:rPr>
          <w:instrText xml:space="preserve"> PAGEREF _Toc57555543 \h </w:instrText>
        </w:r>
        <w:r w:rsidRPr="00525AE9">
          <w:rPr>
            <w:b/>
            <w:i/>
            <w:noProof/>
            <w:webHidden/>
            <w:sz w:val="22"/>
            <w:szCs w:val="22"/>
          </w:rPr>
        </w:r>
        <w:r w:rsidRPr="00525AE9">
          <w:rPr>
            <w:b/>
            <w:i/>
            <w:noProof/>
            <w:webHidden/>
            <w:sz w:val="22"/>
            <w:szCs w:val="22"/>
          </w:rPr>
          <w:fldChar w:fldCharType="separate"/>
        </w:r>
        <w:r w:rsidR="00882844">
          <w:rPr>
            <w:b/>
            <w:i/>
            <w:noProof/>
            <w:webHidden/>
            <w:sz w:val="22"/>
            <w:szCs w:val="22"/>
          </w:rPr>
          <w:t>9</w:t>
        </w:r>
        <w:r w:rsidRPr="00525AE9">
          <w:rPr>
            <w:b/>
            <w:i/>
            <w:noProof/>
            <w:webHidden/>
            <w:sz w:val="22"/>
            <w:szCs w:val="22"/>
          </w:rPr>
          <w:fldChar w:fldCharType="end"/>
        </w:r>
      </w:hyperlink>
    </w:p>
    <w:p w:rsidR="00E95191" w:rsidRPr="00525AE9" w:rsidRDefault="00E95191" w:rsidP="005149C4">
      <w:pPr>
        <w:pStyle w:val="31"/>
      </w:pPr>
      <w:hyperlink w:anchor="_Toc57555544" w:history="1">
        <w:r w:rsidRPr="00525AE9">
          <w:rPr>
            <w:rStyle w:val="af"/>
            <w:i/>
            <w:color w:val="auto"/>
          </w:rPr>
          <w:t>Статья 1. Основные понятия, используемые в настоящих Правилах</w:t>
        </w:r>
        <w:r w:rsidRPr="00525AE9">
          <w:rPr>
            <w:webHidden/>
          </w:rPr>
          <w:tab/>
        </w:r>
        <w:r w:rsidRPr="00525AE9">
          <w:rPr>
            <w:webHidden/>
          </w:rPr>
          <w:fldChar w:fldCharType="begin"/>
        </w:r>
        <w:r w:rsidRPr="00525AE9">
          <w:rPr>
            <w:webHidden/>
          </w:rPr>
          <w:instrText xml:space="preserve"> PAGEREF _Toc57555544 \h </w:instrText>
        </w:r>
        <w:r w:rsidRPr="00525AE9">
          <w:rPr>
            <w:webHidden/>
          </w:rPr>
        </w:r>
        <w:r w:rsidRPr="00525AE9">
          <w:rPr>
            <w:webHidden/>
          </w:rPr>
          <w:fldChar w:fldCharType="separate"/>
        </w:r>
        <w:r w:rsidR="00882844">
          <w:rPr>
            <w:webHidden/>
          </w:rPr>
          <w:t>9</w:t>
        </w:r>
        <w:r w:rsidRPr="00525AE9">
          <w:rPr>
            <w:webHidden/>
          </w:rPr>
          <w:fldChar w:fldCharType="end"/>
        </w:r>
      </w:hyperlink>
    </w:p>
    <w:p w:rsidR="00E95191" w:rsidRPr="00525AE9" w:rsidRDefault="00E95191" w:rsidP="005149C4">
      <w:pPr>
        <w:pStyle w:val="31"/>
      </w:pPr>
      <w:hyperlink w:anchor="_Toc57555545" w:history="1">
        <w:r w:rsidRPr="00525AE9">
          <w:rPr>
            <w:rStyle w:val="af"/>
            <w:i/>
            <w:color w:val="auto"/>
          </w:rPr>
          <w:t>Статья 2. Основания введения, назначение и состав Правил</w:t>
        </w:r>
        <w:r w:rsidRPr="00525AE9">
          <w:rPr>
            <w:webHidden/>
          </w:rPr>
          <w:tab/>
        </w:r>
        <w:r w:rsidRPr="00525AE9">
          <w:rPr>
            <w:webHidden/>
          </w:rPr>
          <w:fldChar w:fldCharType="begin"/>
        </w:r>
        <w:r w:rsidRPr="00525AE9">
          <w:rPr>
            <w:webHidden/>
          </w:rPr>
          <w:instrText xml:space="preserve"> PAGEREF _Toc57555545 \h </w:instrText>
        </w:r>
        <w:r w:rsidRPr="00525AE9">
          <w:rPr>
            <w:webHidden/>
          </w:rPr>
        </w:r>
        <w:r w:rsidRPr="00525AE9">
          <w:rPr>
            <w:webHidden/>
          </w:rPr>
          <w:fldChar w:fldCharType="separate"/>
        </w:r>
        <w:r w:rsidR="00882844">
          <w:rPr>
            <w:webHidden/>
          </w:rPr>
          <w:t>20</w:t>
        </w:r>
        <w:r w:rsidRPr="00525AE9">
          <w:rPr>
            <w:webHidden/>
          </w:rPr>
          <w:fldChar w:fldCharType="end"/>
        </w:r>
      </w:hyperlink>
    </w:p>
    <w:p w:rsidR="00E95191" w:rsidRPr="00525AE9" w:rsidRDefault="00E95191" w:rsidP="005149C4">
      <w:pPr>
        <w:pStyle w:val="31"/>
      </w:pPr>
      <w:hyperlink w:anchor="_Toc57555546" w:history="1">
        <w:r w:rsidRPr="00525AE9">
          <w:rPr>
            <w:rStyle w:val="af"/>
            <w:i/>
            <w:color w:val="auto"/>
          </w:rPr>
          <w:t>Статья 3. Объекты и субъекты градостроительных отношений</w:t>
        </w:r>
        <w:r w:rsidRPr="00525AE9">
          <w:rPr>
            <w:webHidden/>
          </w:rPr>
          <w:tab/>
        </w:r>
        <w:r w:rsidRPr="00525AE9">
          <w:rPr>
            <w:webHidden/>
          </w:rPr>
          <w:fldChar w:fldCharType="begin"/>
        </w:r>
        <w:r w:rsidRPr="00525AE9">
          <w:rPr>
            <w:webHidden/>
          </w:rPr>
          <w:instrText xml:space="preserve"> PAGEREF _Toc57555546 \h </w:instrText>
        </w:r>
        <w:r w:rsidRPr="00525AE9">
          <w:rPr>
            <w:webHidden/>
          </w:rPr>
        </w:r>
        <w:r w:rsidRPr="00525AE9">
          <w:rPr>
            <w:webHidden/>
          </w:rPr>
          <w:fldChar w:fldCharType="separate"/>
        </w:r>
        <w:r w:rsidR="00882844">
          <w:rPr>
            <w:webHidden/>
          </w:rPr>
          <w:t>22</w:t>
        </w:r>
        <w:r w:rsidRPr="00525AE9">
          <w:rPr>
            <w:webHidden/>
          </w:rPr>
          <w:fldChar w:fldCharType="end"/>
        </w:r>
      </w:hyperlink>
    </w:p>
    <w:p w:rsidR="00E95191" w:rsidRPr="00525AE9" w:rsidRDefault="00E95191" w:rsidP="005149C4">
      <w:pPr>
        <w:pStyle w:val="31"/>
      </w:pPr>
      <w:hyperlink w:anchor="_Toc57555547" w:history="1">
        <w:r w:rsidRPr="00525AE9">
          <w:rPr>
            <w:rStyle w:val="af"/>
            <w:i/>
            <w:color w:val="auto"/>
          </w:rPr>
          <w:t>Статья 4. Открытость и доступность информации о землепользовании и застройке.</w:t>
        </w:r>
        <w:r w:rsidRPr="00525AE9">
          <w:rPr>
            <w:webHidden/>
          </w:rPr>
          <w:tab/>
        </w:r>
        <w:r w:rsidRPr="00525AE9">
          <w:rPr>
            <w:webHidden/>
          </w:rPr>
          <w:fldChar w:fldCharType="begin"/>
        </w:r>
        <w:r w:rsidRPr="00525AE9">
          <w:rPr>
            <w:webHidden/>
          </w:rPr>
          <w:instrText xml:space="preserve"> PAGEREF _Toc57555547 \h </w:instrText>
        </w:r>
        <w:r w:rsidRPr="00525AE9">
          <w:rPr>
            <w:webHidden/>
          </w:rPr>
        </w:r>
        <w:r w:rsidRPr="00525AE9">
          <w:rPr>
            <w:webHidden/>
          </w:rPr>
          <w:fldChar w:fldCharType="separate"/>
        </w:r>
        <w:r w:rsidR="00882844">
          <w:rPr>
            <w:webHidden/>
          </w:rPr>
          <w:t>22</w:t>
        </w:r>
        <w:r w:rsidRPr="00525AE9">
          <w:rPr>
            <w:webHidden/>
          </w:rPr>
          <w:fldChar w:fldCharType="end"/>
        </w:r>
      </w:hyperlink>
    </w:p>
    <w:p w:rsidR="00E95191" w:rsidRPr="00525AE9" w:rsidRDefault="00E95191">
      <w:pPr>
        <w:pStyle w:val="22"/>
        <w:rPr>
          <w:rFonts w:eastAsia="Times New Roman"/>
          <w:b/>
          <w:i/>
          <w:noProof/>
          <w:sz w:val="22"/>
          <w:szCs w:val="22"/>
          <w:lang w:eastAsia="ru-RU"/>
        </w:rPr>
      </w:pPr>
      <w:hyperlink w:anchor="_Toc57555548" w:history="1">
        <w:r w:rsidRPr="00525AE9">
          <w:rPr>
            <w:rStyle w:val="af"/>
            <w:b/>
            <w:i/>
            <w:noProof/>
            <w:color w:val="auto"/>
            <w:sz w:val="22"/>
            <w:szCs w:val="22"/>
          </w:rPr>
          <w:t>Раздел 2. Права использования недвижимости, возникшие до вступления в силу правил</w:t>
        </w:r>
        <w:r w:rsidRPr="00525AE9">
          <w:rPr>
            <w:b/>
            <w:i/>
            <w:noProof/>
            <w:webHidden/>
            <w:sz w:val="22"/>
            <w:szCs w:val="22"/>
          </w:rPr>
          <w:tab/>
        </w:r>
        <w:r w:rsidRPr="00525AE9">
          <w:rPr>
            <w:b/>
            <w:i/>
            <w:noProof/>
            <w:webHidden/>
            <w:sz w:val="22"/>
            <w:szCs w:val="22"/>
          </w:rPr>
          <w:fldChar w:fldCharType="begin"/>
        </w:r>
        <w:r w:rsidRPr="00525AE9">
          <w:rPr>
            <w:b/>
            <w:i/>
            <w:noProof/>
            <w:webHidden/>
            <w:sz w:val="22"/>
            <w:szCs w:val="22"/>
          </w:rPr>
          <w:instrText xml:space="preserve"> PAGEREF _Toc57555548 \h </w:instrText>
        </w:r>
        <w:r w:rsidRPr="00525AE9">
          <w:rPr>
            <w:b/>
            <w:i/>
            <w:noProof/>
            <w:webHidden/>
            <w:sz w:val="22"/>
            <w:szCs w:val="22"/>
          </w:rPr>
        </w:r>
        <w:r w:rsidRPr="00525AE9">
          <w:rPr>
            <w:b/>
            <w:i/>
            <w:noProof/>
            <w:webHidden/>
            <w:sz w:val="22"/>
            <w:szCs w:val="22"/>
          </w:rPr>
          <w:fldChar w:fldCharType="separate"/>
        </w:r>
        <w:r w:rsidR="00882844">
          <w:rPr>
            <w:b/>
            <w:i/>
            <w:noProof/>
            <w:webHidden/>
            <w:sz w:val="22"/>
            <w:szCs w:val="22"/>
          </w:rPr>
          <w:t>23</w:t>
        </w:r>
        <w:r w:rsidRPr="00525AE9">
          <w:rPr>
            <w:b/>
            <w:i/>
            <w:noProof/>
            <w:webHidden/>
            <w:sz w:val="22"/>
            <w:szCs w:val="22"/>
          </w:rPr>
          <w:fldChar w:fldCharType="end"/>
        </w:r>
      </w:hyperlink>
    </w:p>
    <w:p w:rsidR="00E95191" w:rsidRPr="00525AE9" w:rsidRDefault="00E95191" w:rsidP="005149C4">
      <w:pPr>
        <w:pStyle w:val="31"/>
      </w:pPr>
      <w:hyperlink w:anchor="_Toc57555549" w:history="1">
        <w:r w:rsidRPr="00525AE9">
          <w:rPr>
            <w:rStyle w:val="af"/>
            <w:i/>
            <w:color w:val="auto"/>
          </w:rPr>
          <w:t>Статья 5. Общие положения, относящиеся к ранее возникшим правам.</w:t>
        </w:r>
        <w:r w:rsidRPr="00525AE9">
          <w:rPr>
            <w:webHidden/>
          </w:rPr>
          <w:tab/>
        </w:r>
        <w:r w:rsidRPr="00525AE9">
          <w:rPr>
            <w:webHidden/>
          </w:rPr>
          <w:fldChar w:fldCharType="begin"/>
        </w:r>
        <w:r w:rsidRPr="00525AE9">
          <w:rPr>
            <w:webHidden/>
          </w:rPr>
          <w:instrText xml:space="preserve"> PAGEREF _Toc57555549 \h </w:instrText>
        </w:r>
        <w:r w:rsidRPr="00525AE9">
          <w:rPr>
            <w:webHidden/>
          </w:rPr>
        </w:r>
        <w:r w:rsidRPr="00525AE9">
          <w:rPr>
            <w:webHidden/>
          </w:rPr>
          <w:fldChar w:fldCharType="separate"/>
        </w:r>
        <w:r w:rsidR="00882844">
          <w:rPr>
            <w:webHidden/>
          </w:rPr>
          <w:t>23</w:t>
        </w:r>
        <w:r w:rsidRPr="00525AE9">
          <w:rPr>
            <w:webHidden/>
          </w:rPr>
          <w:fldChar w:fldCharType="end"/>
        </w:r>
      </w:hyperlink>
    </w:p>
    <w:p w:rsidR="00E95191" w:rsidRPr="00525AE9" w:rsidRDefault="00E95191" w:rsidP="005149C4">
      <w:pPr>
        <w:pStyle w:val="31"/>
      </w:pPr>
      <w:hyperlink w:anchor="_Toc57555550" w:history="1">
        <w:r w:rsidRPr="00525AE9">
          <w:rPr>
            <w:rStyle w:val="af"/>
            <w:i/>
            <w:color w:val="auto"/>
          </w:rPr>
          <w:t>Статья 6. Использование и строительные изменения объектов недвижимости, несоответствующих Правилам</w:t>
        </w:r>
        <w:r w:rsidRPr="00525AE9">
          <w:rPr>
            <w:webHidden/>
          </w:rPr>
          <w:tab/>
        </w:r>
        <w:r w:rsidRPr="00525AE9">
          <w:rPr>
            <w:webHidden/>
          </w:rPr>
          <w:fldChar w:fldCharType="begin"/>
        </w:r>
        <w:r w:rsidRPr="00525AE9">
          <w:rPr>
            <w:webHidden/>
          </w:rPr>
          <w:instrText xml:space="preserve"> PAGEREF _Toc57555550 \h </w:instrText>
        </w:r>
        <w:r w:rsidRPr="00525AE9">
          <w:rPr>
            <w:webHidden/>
          </w:rPr>
        </w:r>
        <w:r w:rsidRPr="00525AE9">
          <w:rPr>
            <w:webHidden/>
          </w:rPr>
          <w:fldChar w:fldCharType="separate"/>
        </w:r>
        <w:r w:rsidR="00882844">
          <w:rPr>
            <w:webHidden/>
          </w:rPr>
          <w:t>24</w:t>
        </w:r>
        <w:r w:rsidRPr="00525AE9">
          <w:rPr>
            <w:webHidden/>
          </w:rPr>
          <w:fldChar w:fldCharType="end"/>
        </w:r>
      </w:hyperlink>
    </w:p>
    <w:p w:rsidR="00E95191" w:rsidRPr="00525AE9" w:rsidRDefault="00E95191">
      <w:pPr>
        <w:pStyle w:val="22"/>
        <w:rPr>
          <w:rFonts w:eastAsia="Times New Roman"/>
          <w:b/>
          <w:i/>
          <w:noProof/>
          <w:sz w:val="22"/>
          <w:szCs w:val="22"/>
          <w:lang w:eastAsia="ru-RU"/>
        </w:rPr>
      </w:pPr>
      <w:hyperlink w:anchor="_Toc57555551" w:history="1">
        <w:r w:rsidRPr="00525AE9">
          <w:rPr>
            <w:rStyle w:val="af"/>
            <w:b/>
            <w:i/>
            <w:noProof/>
            <w:color w:val="auto"/>
            <w:sz w:val="22"/>
            <w:szCs w:val="22"/>
          </w:rPr>
          <w:t>Раздел 3. Участники отношений, возникающих по поводу землепользования и застройки.</w:t>
        </w:r>
        <w:r w:rsidRPr="00525AE9">
          <w:rPr>
            <w:b/>
            <w:i/>
            <w:noProof/>
            <w:webHidden/>
            <w:sz w:val="22"/>
            <w:szCs w:val="22"/>
          </w:rPr>
          <w:tab/>
        </w:r>
        <w:r w:rsidRPr="00525AE9">
          <w:rPr>
            <w:b/>
            <w:i/>
            <w:noProof/>
            <w:webHidden/>
            <w:sz w:val="22"/>
            <w:szCs w:val="22"/>
          </w:rPr>
          <w:fldChar w:fldCharType="begin"/>
        </w:r>
        <w:r w:rsidRPr="00525AE9">
          <w:rPr>
            <w:b/>
            <w:i/>
            <w:noProof/>
            <w:webHidden/>
            <w:sz w:val="22"/>
            <w:szCs w:val="22"/>
          </w:rPr>
          <w:instrText xml:space="preserve"> PAGEREF _Toc57555551 \h </w:instrText>
        </w:r>
        <w:r w:rsidRPr="00525AE9">
          <w:rPr>
            <w:b/>
            <w:i/>
            <w:noProof/>
            <w:webHidden/>
            <w:sz w:val="22"/>
            <w:szCs w:val="22"/>
          </w:rPr>
        </w:r>
        <w:r w:rsidRPr="00525AE9">
          <w:rPr>
            <w:b/>
            <w:i/>
            <w:noProof/>
            <w:webHidden/>
            <w:sz w:val="22"/>
            <w:szCs w:val="22"/>
          </w:rPr>
          <w:fldChar w:fldCharType="separate"/>
        </w:r>
        <w:r w:rsidR="00882844">
          <w:rPr>
            <w:b/>
            <w:i/>
            <w:noProof/>
            <w:webHidden/>
            <w:sz w:val="22"/>
            <w:szCs w:val="22"/>
          </w:rPr>
          <w:t>25</w:t>
        </w:r>
        <w:r w:rsidRPr="00525AE9">
          <w:rPr>
            <w:b/>
            <w:i/>
            <w:noProof/>
            <w:webHidden/>
            <w:sz w:val="22"/>
            <w:szCs w:val="22"/>
          </w:rPr>
          <w:fldChar w:fldCharType="end"/>
        </w:r>
      </w:hyperlink>
    </w:p>
    <w:p w:rsidR="00E95191" w:rsidRPr="00525AE9" w:rsidRDefault="00E95191" w:rsidP="005149C4">
      <w:pPr>
        <w:pStyle w:val="31"/>
      </w:pPr>
      <w:hyperlink w:anchor="_Toc57555552" w:history="1">
        <w:r w:rsidRPr="00525AE9">
          <w:rPr>
            <w:rStyle w:val="af"/>
            <w:i/>
            <w:color w:val="auto"/>
          </w:rPr>
          <w:t>Статья 7. Общие положения о лицах, осуществляющих землепользование и застройку, и их действиях.</w:t>
        </w:r>
        <w:r w:rsidRPr="00525AE9">
          <w:rPr>
            <w:webHidden/>
          </w:rPr>
          <w:tab/>
        </w:r>
        <w:r w:rsidRPr="00525AE9">
          <w:rPr>
            <w:webHidden/>
          </w:rPr>
          <w:fldChar w:fldCharType="begin"/>
        </w:r>
        <w:r w:rsidRPr="00525AE9">
          <w:rPr>
            <w:webHidden/>
          </w:rPr>
          <w:instrText xml:space="preserve"> PAGEREF _Toc57555552 \h </w:instrText>
        </w:r>
        <w:r w:rsidRPr="00525AE9">
          <w:rPr>
            <w:webHidden/>
          </w:rPr>
        </w:r>
        <w:r w:rsidRPr="00525AE9">
          <w:rPr>
            <w:webHidden/>
          </w:rPr>
          <w:fldChar w:fldCharType="separate"/>
        </w:r>
        <w:r w:rsidR="00882844">
          <w:rPr>
            <w:webHidden/>
          </w:rPr>
          <w:t>25</w:t>
        </w:r>
        <w:r w:rsidRPr="00525AE9">
          <w:rPr>
            <w:webHidden/>
          </w:rPr>
          <w:fldChar w:fldCharType="end"/>
        </w:r>
      </w:hyperlink>
    </w:p>
    <w:p w:rsidR="00E95191" w:rsidRPr="00525AE9" w:rsidRDefault="00E95191" w:rsidP="005149C4">
      <w:pPr>
        <w:pStyle w:val="31"/>
      </w:pPr>
      <w:hyperlink w:anchor="_Toc57555553" w:history="1">
        <w:r w:rsidRPr="00525AE9">
          <w:rPr>
            <w:rStyle w:val="af"/>
            <w:i/>
            <w:color w:val="auto"/>
          </w:rPr>
          <w:t>Статья 8. Органы, осуществляющие регулирование землепользования и застройки на территории Челбасского сельского поселения.</w:t>
        </w:r>
        <w:r w:rsidRPr="00525AE9">
          <w:rPr>
            <w:webHidden/>
          </w:rPr>
          <w:tab/>
        </w:r>
        <w:r w:rsidRPr="00525AE9">
          <w:rPr>
            <w:webHidden/>
          </w:rPr>
          <w:fldChar w:fldCharType="begin"/>
        </w:r>
        <w:r w:rsidRPr="00525AE9">
          <w:rPr>
            <w:webHidden/>
          </w:rPr>
          <w:instrText xml:space="preserve"> PAGEREF _Toc57555553 \h </w:instrText>
        </w:r>
        <w:r w:rsidRPr="00525AE9">
          <w:rPr>
            <w:webHidden/>
          </w:rPr>
        </w:r>
        <w:r w:rsidRPr="00525AE9">
          <w:rPr>
            <w:webHidden/>
          </w:rPr>
          <w:fldChar w:fldCharType="separate"/>
        </w:r>
        <w:r w:rsidR="00882844">
          <w:rPr>
            <w:webHidden/>
          </w:rPr>
          <w:t>25</w:t>
        </w:r>
        <w:r w:rsidRPr="00525AE9">
          <w:rPr>
            <w:webHidden/>
          </w:rPr>
          <w:fldChar w:fldCharType="end"/>
        </w:r>
      </w:hyperlink>
    </w:p>
    <w:p w:rsidR="00E95191" w:rsidRPr="00525AE9" w:rsidRDefault="00E95191" w:rsidP="00E95191">
      <w:pPr>
        <w:pStyle w:val="22"/>
        <w:rPr>
          <w:rStyle w:val="af"/>
          <w:b/>
          <w:i/>
          <w:noProof/>
          <w:color w:val="auto"/>
          <w:sz w:val="22"/>
          <w:szCs w:val="22"/>
        </w:rPr>
      </w:pPr>
      <w:hyperlink w:anchor="_Toc57555554" w:history="1">
        <w:r w:rsidRPr="00525AE9">
          <w:rPr>
            <w:rStyle w:val="af"/>
            <w:b/>
            <w:i/>
            <w:noProof/>
            <w:color w:val="auto"/>
            <w:sz w:val="22"/>
            <w:szCs w:val="22"/>
          </w:rPr>
          <w:t>Раздел 4. Предоставление прав на земельные участки</w:t>
        </w:r>
        <w:r w:rsidRPr="00525AE9">
          <w:rPr>
            <w:rStyle w:val="af"/>
            <w:b/>
            <w:i/>
            <w:noProof/>
            <w:webHidden/>
            <w:color w:val="auto"/>
            <w:sz w:val="22"/>
            <w:szCs w:val="22"/>
          </w:rPr>
          <w:tab/>
        </w:r>
        <w:r w:rsidRPr="00525AE9">
          <w:rPr>
            <w:rStyle w:val="af"/>
            <w:b/>
            <w:i/>
            <w:noProof/>
            <w:webHidden/>
            <w:color w:val="auto"/>
            <w:sz w:val="22"/>
            <w:szCs w:val="22"/>
          </w:rPr>
          <w:fldChar w:fldCharType="begin"/>
        </w:r>
        <w:r w:rsidRPr="00525AE9">
          <w:rPr>
            <w:rStyle w:val="af"/>
            <w:b/>
            <w:i/>
            <w:noProof/>
            <w:webHidden/>
            <w:color w:val="auto"/>
            <w:sz w:val="22"/>
            <w:szCs w:val="22"/>
          </w:rPr>
          <w:instrText xml:space="preserve"> PAGEREF _Toc57555554 \h </w:instrText>
        </w:r>
        <w:r w:rsidRPr="00525AE9">
          <w:rPr>
            <w:rStyle w:val="af"/>
            <w:b/>
            <w:i/>
            <w:noProof/>
            <w:webHidden/>
            <w:color w:val="auto"/>
            <w:sz w:val="22"/>
            <w:szCs w:val="22"/>
          </w:rPr>
        </w:r>
        <w:r w:rsidRPr="00525AE9">
          <w:rPr>
            <w:rStyle w:val="af"/>
            <w:b/>
            <w:i/>
            <w:noProof/>
            <w:webHidden/>
            <w:color w:val="auto"/>
            <w:sz w:val="22"/>
            <w:szCs w:val="22"/>
          </w:rPr>
          <w:fldChar w:fldCharType="separate"/>
        </w:r>
        <w:r w:rsidR="00882844">
          <w:rPr>
            <w:rStyle w:val="af"/>
            <w:b/>
            <w:i/>
            <w:noProof/>
            <w:webHidden/>
            <w:color w:val="auto"/>
            <w:sz w:val="22"/>
            <w:szCs w:val="22"/>
          </w:rPr>
          <w:t>26</w:t>
        </w:r>
        <w:r w:rsidRPr="00525AE9">
          <w:rPr>
            <w:rStyle w:val="af"/>
            <w:b/>
            <w:i/>
            <w:noProof/>
            <w:webHidden/>
            <w:color w:val="auto"/>
            <w:sz w:val="22"/>
            <w:szCs w:val="22"/>
          </w:rPr>
          <w:fldChar w:fldCharType="end"/>
        </w:r>
      </w:hyperlink>
    </w:p>
    <w:p w:rsidR="00E95191" w:rsidRPr="00525AE9" w:rsidRDefault="00E95191" w:rsidP="005149C4">
      <w:pPr>
        <w:pStyle w:val="31"/>
      </w:pPr>
      <w:hyperlink w:anchor="_Toc57555555" w:history="1">
        <w:r w:rsidRPr="00525AE9">
          <w:rPr>
            <w:rStyle w:val="af"/>
            <w:i/>
            <w:color w:val="auto"/>
          </w:rPr>
          <w:t>Статья 9. Общие положения предоставления прав на земельные участки.</w:t>
        </w:r>
        <w:r w:rsidRPr="00525AE9">
          <w:rPr>
            <w:webHidden/>
          </w:rPr>
          <w:tab/>
        </w:r>
        <w:r w:rsidRPr="00525AE9">
          <w:rPr>
            <w:webHidden/>
          </w:rPr>
          <w:fldChar w:fldCharType="begin"/>
        </w:r>
        <w:r w:rsidRPr="00525AE9">
          <w:rPr>
            <w:webHidden/>
          </w:rPr>
          <w:instrText xml:space="preserve"> PAGEREF _Toc57555555 \h </w:instrText>
        </w:r>
        <w:r w:rsidRPr="00525AE9">
          <w:rPr>
            <w:webHidden/>
          </w:rPr>
        </w:r>
        <w:r w:rsidRPr="00525AE9">
          <w:rPr>
            <w:webHidden/>
          </w:rPr>
          <w:fldChar w:fldCharType="separate"/>
        </w:r>
        <w:r w:rsidR="00882844">
          <w:rPr>
            <w:webHidden/>
          </w:rPr>
          <w:t>26</w:t>
        </w:r>
        <w:r w:rsidRPr="00525AE9">
          <w:rPr>
            <w:webHidden/>
          </w:rPr>
          <w:fldChar w:fldCharType="end"/>
        </w:r>
      </w:hyperlink>
    </w:p>
    <w:p w:rsidR="00E95191" w:rsidRPr="00525AE9" w:rsidRDefault="00E95191" w:rsidP="005149C4">
      <w:pPr>
        <w:pStyle w:val="31"/>
      </w:pPr>
      <w:hyperlink w:anchor="_Toc57555556" w:history="1">
        <w:r w:rsidRPr="00525AE9">
          <w:rPr>
            <w:rStyle w:val="af"/>
            <w:i/>
            <w:color w:val="auto"/>
          </w:rPr>
          <w:t>Статья 10. 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 территории Челбасского сельского поселения Каневского района.</w:t>
        </w:r>
        <w:r w:rsidRPr="00525AE9">
          <w:rPr>
            <w:webHidden/>
          </w:rPr>
          <w:tab/>
        </w:r>
        <w:r w:rsidRPr="00525AE9">
          <w:rPr>
            <w:webHidden/>
          </w:rPr>
          <w:fldChar w:fldCharType="begin"/>
        </w:r>
        <w:r w:rsidRPr="00525AE9">
          <w:rPr>
            <w:webHidden/>
          </w:rPr>
          <w:instrText xml:space="preserve"> PAGEREF _Toc57555556 \h </w:instrText>
        </w:r>
        <w:r w:rsidRPr="00525AE9">
          <w:rPr>
            <w:webHidden/>
          </w:rPr>
        </w:r>
        <w:r w:rsidRPr="00525AE9">
          <w:rPr>
            <w:webHidden/>
          </w:rPr>
          <w:fldChar w:fldCharType="separate"/>
        </w:r>
        <w:r w:rsidR="00882844">
          <w:rPr>
            <w:webHidden/>
          </w:rPr>
          <w:t>29</w:t>
        </w:r>
        <w:r w:rsidRPr="00525AE9">
          <w:rPr>
            <w:webHidden/>
          </w:rPr>
          <w:fldChar w:fldCharType="end"/>
        </w:r>
      </w:hyperlink>
    </w:p>
    <w:p w:rsidR="00E95191" w:rsidRPr="00525AE9" w:rsidRDefault="00E95191" w:rsidP="005149C4">
      <w:pPr>
        <w:pStyle w:val="31"/>
      </w:pPr>
      <w:hyperlink w:anchor="_Toc57555557" w:history="1">
        <w:r w:rsidRPr="00525AE9">
          <w:rPr>
            <w:rStyle w:val="af"/>
            <w:i/>
            <w:color w:val="auto"/>
          </w:rPr>
          <w:t>Статья 11. Приобретение прав на земельные участки, на которых расположены здания, сооружения.</w:t>
        </w:r>
        <w:r w:rsidRPr="00525AE9">
          <w:rPr>
            <w:webHidden/>
          </w:rPr>
          <w:tab/>
        </w:r>
        <w:r w:rsidRPr="00525AE9">
          <w:rPr>
            <w:webHidden/>
          </w:rPr>
          <w:fldChar w:fldCharType="begin"/>
        </w:r>
        <w:r w:rsidRPr="00525AE9">
          <w:rPr>
            <w:webHidden/>
          </w:rPr>
          <w:instrText xml:space="preserve"> PAGEREF _Toc57555557 \h </w:instrText>
        </w:r>
        <w:r w:rsidRPr="00525AE9">
          <w:rPr>
            <w:webHidden/>
          </w:rPr>
        </w:r>
        <w:r w:rsidRPr="00525AE9">
          <w:rPr>
            <w:webHidden/>
          </w:rPr>
          <w:fldChar w:fldCharType="separate"/>
        </w:r>
        <w:r w:rsidR="00882844">
          <w:rPr>
            <w:webHidden/>
          </w:rPr>
          <w:t>29</w:t>
        </w:r>
        <w:r w:rsidRPr="00525AE9">
          <w:rPr>
            <w:webHidden/>
          </w:rPr>
          <w:fldChar w:fldCharType="end"/>
        </w:r>
      </w:hyperlink>
    </w:p>
    <w:p w:rsidR="00E95191" w:rsidRPr="00525AE9" w:rsidRDefault="00E95191">
      <w:pPr>
        <w:pStyle w:val="22"/>
        <w:rPr>
          <w:rStyle w:val="af"/>
          <w:b/>
          <w:i/>
          <w:noProof/>
          <w:color w:val="auto"/>
          <w:sz w:val="22"/>
          <w:szCs w:val="22"/>
        </w:rPr>
      </w:pPr>
      <w:hyperlink w:anchor="_Toc57555558" w:history="1">
        <w:r w:rsidRPr="00525AE9">
          <w:rPr>
            <w:rStyle w:val="af"/>
            <w:b/>
            <w:i/>
            <w:noProof/>
            <w:color w:val="auto"/>
            <w:sz w:val="22"/>
            <w:szCs w:val="22"/>
          </w:rPr>
          <w:t>Раздел 5. Прекращение и ограничение прав на земельные участки. Сервитуты.</w:t>
        </w:r>
        <w:r w:rsidRPr="00525AE9">
          <w:rPr>
            <w:rStyle w:val="af"/>
            <w:b/>
            <w:i/>
            <w:noProof/>
            <w:webHidden/>
            <w:color w:val="auto"/>
            <w:sz w:val="22"/>
            <w:szCs w:val="22"/>
          </w:rPr>
          <w:tab/>
        </w:r>
        <w:r w:rsidRPr="00525AE9">
          <w:rPr>
            <w:rStyle w:val="af"/>
            <w:b/>
            <w:i/>
            <w:noProof/>
            <w:webHidden/>
            <w:color w:val="auto"/>
            <w:sz w:val="22"/>
            <w:szCs w:val="22"/>
          </w:rPr>
          <w:fldChar w:fldCharType="begin"/>
        </w:r>
        <w:r w:rsidRPr="00525AE9">
          <w:rPr>
            <w:rStyle w:val="af"/>
            <w:b/>
            <w:i/>
            <w:noProof/>
            <w:webHidden/>
            <w:color w:val="auto"/>
            <w:sz w:val="22"/>
            <w:szCs w:val="22"/>
          </w:rPr>
          <w:instrText xml:space="preserve"> PAGEREF _Toc57555558 \h </w:instrText>
        </w:r>
        <w:r w:rsidRPr="00525AE9">
          <w:rPr>
            <w:rStyle w:val="af"/>
            <w:b/>
            <w:i/>
            <w:noProof/>
            <w:webHidden/>
            <w:color w:val="auto"/>
            <w:sz w:val="22"/>
            <w:szCs w:val="22"/>
          </w:rPr>
        </w:r>
        <w:r w:rsidRPr="00525AE9">
          <w:rPr>
            <w:rStyle w:val="af"/>
            <w:b/>
            <w:i/>
            <w:noProof/>
            <w:webHidden/>
            <w:color w:val="auto"/>
            <w:sz w:val="22"/>
            <w:szCs w:val="22"/>
          </w:rPr>
          <w:fldChar w:fldCharType="separate"/>
        </w:r>
        <w:r w:rsidR="00882844">
          <w:rPr>
            <w:rStyle w:val="af"/>
            <w:b/>
            <w:i/>
            <w:noProof/>
            <w:webHidden/>
            <w:color w:val="auto"/>
            <w:sz w:val="22"/>
            <w:szCs w:val="22"/>
          </w:rPr>
          <w:t>31</w:t>
        </w:r>
        <w:r w:rsidRPr="00525AE9">
          <w:rPr>
            <w:rStyle w:val="af"/>
            <w:b/>
            <w:i/>
            <w:noProof/>
            <w:webHidden/>
            <w:color w:val="auto"/>
            <w:sz w:val="22"/>
            <w:szCs w:val="22"/>
          </w:rPr>
          <w:fldChar w:fldCharType="end"/>
        </w:r>
      </w:hyperlink>
    </w:p>
    <w:p w:rsidR="00E95191" w:rsidRPr="00525AE9" w:rsidRDefault="00E95191" w:rsidP="005149C4">
      <w:pPr>
        <w:pStyle w:val="31"/>
      </w:pPr>
      <w:hyperlink w:anchor="_Toc57555559" w:history="1">
        <w:r w:rsidRPr="00525AE9">
          <w:rPr>
            <w:rStyle w:val="af"/>
            <w:i/>
            <w:color w:val="auto"/>
          </w:rPr>
          <w:t>Статья 12. Право ограниченного пользования чужим земельным участком (сервитут, публичный сервитут)</w:t>
        </w:r>
        <w:r w:rsidRPr="00525AE9">
          <w:rPr>
            <w:webHidden/>
          </w:rPr>
          <w:tab/>
        </w:r>
        <w:r w:rsidRPr="00525AE9">
          <w:rPr>
            <w:webHidden/>
          </w:rPr>
          <w:fldChar w:fldCharType="begin"/>
        </w:r>
        <w:r w:rsidRPr="00525AE9">
          <w:rPr>
            <w:webHidden/>
          </w:rPr>
          <w:instrText xml:space="preserve"> PAGEREF _Toc57555559 \h </w:instrText>
        </w:r>
        <w:r w:rsidRPr="00525AE9">
          <w:rPr>
            <w:webHidden/>
          </w:rPr>
        </w:r>
        <w:r w:rsidRPr="00525AE9">
          <w:rPr>
            <w:webHidden/>
          </w:rPr>
          <w:fldChar w:fldCharType="separate"/>
        </w:r>
        <w:r w:rsidR="00882844">
          <w:rPr>
            <w:webHidden/>
          </w:rPr>
          <w:t>31</w:t>
        </w:r>
        <w:r w:rsidRPr="00525AE9">
          <w:rPr>
            <w:webHidden/>
          </w:rPr>
          <w:fldChar w:fldCharType="end"/>
        </w:r>
      </w:hyperlink>
    </w:p>
    <w:p w:rsidR="00E95191" w:rsidRPr="00525AE9" w:rsidRDefault="00E95191" w:rsidP="005149C4">
      <w:pPr>
        <w:pStyle w:val="31"/>
      </w:pPr>
      <w:hyperlink w:anchor="_Toc57555560" w:history="1">
        <w:r w:rsidRPr="00525AE9">
          <w:rPr>
            <w:rStyle w:val="af"/>
            <w:i/>
            <w:color w:val="auto"/>
          </w:rPr>
          <w:t>Статья 13. Ограничение прав на землю.</w:t>
        </w:r>
        <w:r w:rsidRPr="00525AE9">
          <w:rPr>
            <w:webHidden/>
          </w:rPr>
          <w:tab/>
        </w:r>
        <w:r w:rsidRPr="00525AE9">
          <w:rPr>
            <w:webHidden/>
          </w:rPr>
          <w:fldChar w:fldCharType="begin"/>
        </w:r>
        <w:r w:rsidRPr="00525AE9">
          <w:rPr>
            <w:webHidden/>
          </w:rPr>
          <w:instrText xml:space="preserve"> PAGEREF _Toc57555560 \h </w:instrText>
        </w:r>
        <w:r w:rsidRPr="00525AE9">
          <w:rPr>
            <w:webHidden/>
          </w:rPr>
        </w:r>
        <w:r w:rsidRPr="00525AE9">
          <w:rPr>
            <w:webHidden/>
          </w:rPr>
          <w:fldChar w:fldCharType="separate"/>
        </w:r>
        <w:r w:rsidR="00882844">
          <w:rPr>
            <w:webHidden/>
          </w:rPr>
          <w:t>32</w:t>
        </w:r>
        <w:r w:rsidRPr="00525AE9">
          <w:rPr>
            <w:webHidden/>
          </w:rPr>
          <w:fldChar w:fldCharType="end"/>
        </w:r>
      </w:hyperlink>
    </w:p>
    <w:p w:rsidR="00E95191" w:rsidRPr="00525AE9" w:rsidRDefault="00E95191">
      <w:pPr>
        <w:pStyle w:val="22"/>
        <w:rPr>
          <w:rFonts w:ascii="Calibri" w:eastAsia="Times New Roman" w:hAnsi="Calibri"/>
          <w:noProof/>
          <w:sz w:val="22"/>
          <w:szCs w:val="22"/>
          <w:lang w:eastAsia="ru-RU"/>
        </w:rPr>
      </w:pPr>
      <w:hyperlink w:anchor="_Toc57555561" w:history="1">
        <w:r w:rsidRPr="00525AE9">
          <w:rPr>
            <w:rStyle w:val="af"/>
            <w:rFonts w:ascii="Cambria" w:hAnsi="Cambria"/>
            <w:b/>
            <w:bCs/>
            <w:noProof/>
            <w:color w:val="auto"/>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r w:rsidRPr="00525AE9">
          <w:rPr>
            <w:noProof/>
            <w:webHidden/>
          </w:rPr>
          <w:tab/>
        </w:r>
        <w:r w:rsidRPr="00525AE9">
          <w:rPr>
            <w:noProof/>
            <w:webHidden/>
          </w:rPr>
          <w:fldChar w:fldCharType="begin"/>
        </w:r>
        <w:r w:rsidRPr="00525AE9">
          <w:rPr>
            <w:noProof/>
            <w:webHidden/>
          </w:rPr>
          <w:instrText xml:space="preserve"> PAGEREF _Toc57555561 \h </w:instrText>
        </w:r>
        <w:r w:rsidRPr="00525AE9">
          <w:rPr>
            <w:noProof/>
            <w:webHidden/>
          </w:rPr>
        </w:r>
        <w:r w:rsidRPr="00525AE9">
          <w:rPr>
            <w:noProof/>
            <w:webHidden/>
          </w:rPr>
          <w:fldChar w:fldCharType="separate"/>
        </w:r>
        <w:r w:rsidR="00882844">
          <w:rPr>
            <w:noProof/>
            <w:webHidden/>
          </w:rPr>
          <w:t>33</w:t>
        </w:r>
        <w:r w:rsidRPr="00525AE9">
          <w:rPr>
            <w:noProof/>
            <w:webHidden/>
          </w:rPr>
          <w:fldChar w:fldCharType="end"/>
        </w:r>
      </w:hyperlink>
    </w:p>
    <w:p w:rsidR="00E95191" w:rsidRPr="00525AE9" w:rsidRDefault="00E95191" w:rsidP="005149C4">
      <w:pPr>
        <w:pStyle w:val="31"/>
      </w:pPr>
      <w:hyperlink w:anchor="_Toc57555562" w:history="1">
        <w:r w:rsidRPr="00525AE9">
          <w:rPr>
            <w:rStyle w:val="af"/>
            <w:i/>
            <w:color w:val="auto"/>
          </w:rPr>
          <w:t>Статья 14. Градостроительный регламент</w:t>
        </w:r>
        <w:r w:rsidRPr="00525AE9">
          <w:rPr>
            <w:webHidden/>
          </w:rPr>
          <w:tab/>
        </w:r>
        <w:r w:rsidRPr="00525AE9">
          <w:rPr>
            <w:webHidden/>
          </w:rPr>
          <w:fldChar w:fldCharType="begin"/>
        </w:r>
        <w:r w:rsidRPr="00525AE9">
          <w:rPr>
            <w:webHidden/>
          </w:rPr>
          <w:instrText xml:space="preserve"> PAGEREF _Toc57555562 \h </w:instrText>
        </w:r>
        <w:r w:rsidRPr="00525AE9">
          <w:rPr>
            <w:webHidden/>
          </w:rPr>
        </w:r>
        <w:r w:rsidRPr="00525AE9">
          <w:rPr>
            <w:webHidden/>
          </w:rPr>
          <w:fldChar w:fldCharType="separate"/>
        </w:r>
        <w:r w:rsidR="00882844">
          <w:rPr>
            <w:webHidden/>
          </w:rPr>
          <w:t>33</w:t>
        </w:r>
        <w:r w:rsidRPr="00525AE9">
          <w:rPr>
            <w:webHidden/>
          </w:rPr>
          <w:fldChar w:fldCharType="end"/>
        </w:r>
      </w:hyperlink>
    </w:p>
    <w:p w:rsidR="00E95191" w:rsidRPr="00525AE9" w:rsidRDefault="00E95191" w:rsidP="005149C4">
      <w:pPr>
        <w:pStyle w:val="31"/>
      </w:pPr>
      <w:hyperlink w:anchor="_Toc57555563" w:history="1">
        <w:r w:rsidRPr="00525AE9">
          <w:rPr>
            <w:rStyle w:val="af"/>
            <w:i/>
            <w:color w:val="auto"/>
          </w:rPr>
          <w:t>Статья 15. Виды разрешенного использования земельных участков и объектов капитального строительства</w:t>
        </w:r>
        <w:r w:rsidRPr="00525AE9">
          <w:rPr>
            <w:webHidden/>
          </w:rPr>
          <w:tab/>
        </w:r>
        <w:r w:rsidRPr="00525AE9">
          <w:rPr>
            <w:webHidden/>
          </w:rPr>
          <w:fldChar w:fldCharType="begin"/>
        </w:r>
        <w:r w:rsidRPr="00525AE9">
          <w:rPr>
            <w:webHidden/>
          </w:rPr>
          <w:instrText xml:space="preserve"> PAGEREF _Toc57555563 \h </w:instrText>
        </w:r>
        <w:r w:rsidRPr="00525AE9">
          <w:rPr>
            <w:webHidden/>
          </w:rPr>
        </w:r>
        <w:r w:rsidRPr="00525AE9">
          <w:rPr>
            <w:webHidden/>
          </w:rPr>
          <w:fldChar w:fldCharType="separate"/>
        </w:r>
        <w:r w:rsidR="00882844">
          <w:rPr>
            <w:webHidden/>
          </w:rPr>
          <w:t>35</w:t>
        </w:r>
        <w:r w:rsidRPr="00525AE9">
          <w:rPr>
            <w:webHidden/>
          </w:rPr>
          <w:fldChar w:fldCharType="end"/>
        </w:r>
      </w:hyperlink>
    </w:p>
    <w:p w:rsidR="00E95191" w:rsidRPr="00525AE9" w:rsidRDefault="00E95191" w:rsidP="005149C4">
      <w:pPr>
        <w:pStyle w:val="31"/>
      </w:pPr>
      <w:hyperlink w:anchor="_Toc57555564" w:history="1">
        <w:r w:rsidRPr="00525AE9">
          <w:rPr>
            <w:rStyle w:val="af"/>
            <w:i/>
            <w:color w:val="auto"/>
          </w:rPr>
          <w:t>Статья 16.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525AE9">
          <w:rPr>
            <w:webHidden/>
          </w:rPr>
          <w:tab/>
        </w:r>
        <w:r w:rsidRPr="00525AE9">
          <w:rPr>
            <w:webHidden/>
          </w:rPr>
          <w:fldChar w:fldCharType="begin"/>
        </w:r>
        <w:r w:rsidRPr="00525AE9">
          <w:rPr>
            <w:webHidden/>
          </w:rPr>
          <w:instrText xml:space="preserve"> PAGEREF _Toc57555564 \h </w:instrText>
        </w:r>
        <w:r w:rsidRPr="00525AE9">
          <w:rPr>
            <w:webHidden/>
          </w:rPr>
        </w:r>
        <w:r w:rsidRPr="00525AE9">
          <w:rPr>
            <w:webHidden/>
          </w:rPr>
          <w:fldChar w:fldCharType="separate"/>
        </w:r>
        <w:r w:rsidR="00882844">
          <w:rPr>
            <w:webHidden/>
          </w:rPr>
          <w:t>35</w:t>
        </w:r>
        <w:r w:rsidRPr="00525AE9">
          <w:rPr>
            <w:webHidden/>
          </w:rPr>
          <w:fldChar w:fldCharType="end"/>
        </w:r>
      </w:hyperlink>
    </w:p>
    <w:p w:rsidR="00E95191" w:rsidRPr="00525AE9" w:rsidRDefault="00E95191" w:rsidP="005149C4">
      <w:pPr>
        <w:pStyle w:val="31"/>
      </w:pPr>
      <w:hyperlink w:anchor="_Toc57555565" w:history="1">
        <w:r w:rsidRPr="00525AE9">
          <w:rPr>
            <w:rStyle w:val="af"/>
            <w:i/>
            <w:color w:val="auto"/>
          </w:rPr>
          <w:t>Статья 17. Порядок изменения видов разрешенного использования земельных участков и объектов капитального строительства</w:t>
        </w:r>
        <w:r w:rsidRPr="00525AE9">
          <w:rPr>
            <w:webHidden/>
          </w:rPr>
          <w:tab/>
        </w:r>
        <w:r w:rsidRPr="00525AE9">
          <w:rPr>
            <w:webHidden/>
          </w:rPr>
          <w:fldChar w:fldCharType="begin"/>
        </w:r>
        <w:r w:rsidRPr="00525AE9">
          <w:rPr>
            <w:webHidden/>
          </w:rPr>
          <w:instrText xml:space="preserve"> PAGEREF _Toc57555565 \h </w:instrText>
        </w:r>
        <w:r w:rsidRPr="00525AE9">
          <w:rPr>
            <w:webHidden/>
          </w:rPr>
        </w:r>
        <w:r w:rsidRPr="00525AE9">
          <w:rPr>
            <w:webHidden/>
          </w:rPr>
          <w:fldChar w:fldCharType="separate"/>
        </w:r>
        <w:r w:rsidR="00882844">
          <w:rPr>
            <w:webHidden/>
          </w:rPr>
          <w:t>36</w:t>
        </w:r>
        <w:r w:rsidRPr="00525AE9">
          <w:rPr>
            <w:webHidden/>
          </w:rPr>
          <w:fldChar w:fldCharType="end"/>
        </w:r>
      </w:hyperlink>
    </w:p>
    <w:p w:rsidR="00E95191" w:rsidRPr="00525AE9" w:rsidRDefault="00E95191" w:rsidP="005149C4">
      <w:pPr>
        <w:pStyle w:val="31"/>
      </w:pPr>
      <w:hyperlink w:anchor="_Toc57555566" w:history="1">
        <w:r w:rsidRPr="00525AE9">
          <w:rPr>
            <w:rStyle w:val="af"/>
            <w:i/>
            <w:color w:val="auto"/>
          </w:rPr>
          <w:t>Статья 18. Порядок предоставления разрешения на условно разрешенный вид использования земельного участка или объекта капитального строительства</w:t>
        </w:r>
        <w:r w:rsidRPr="00525AE9">
          <w:rPr>
            <w:webHidden/>
          </w:rPr>
          <w:tab/>
        </w:r>
        <w:r w:rsidRPr="00525AE9">
          <w:rPr>
            <w:webHidden/>
          </w:rPr>
          <w:fldChar w:fldCharType="begin"/>
        </w:r>
        <w:r w:rsidRPr="00525AE9">
          <w:rPr>
            <w:webHidden/>
          </w:rPr>
          <w:instrText xml:space="preserve"> PAGEREF _Toc57555566 \h </w:instrText>
        </w:r>
        <w:r w:rsidRPr="00525AE9">
          <w:rPr>
            <w:webHidden/>
          </w:rPr>
        </w:r>
        <w:r w:rsidRPr="00525AE9">
          <w:rPr>
            <w:webHidden/>
          </w:rPr>
          <w:fldChar w:fldCharType="separate"/>
        </w:r>
        <w:r w:rsidR="00882844">
          <w:rPr>
            <w:webHidden/>
          </w:rPr>
          <w:t>37</w:t>
        </w:r>
        <w:r w:rsidRPr="00525AE9">
          <w:rPr>
            <w:webHidden/>
          </w:rPr>
          <w:fldChar w:fldCharType="end"/>
        </w:r>
      </w:hyperlink>
    </w:p>
    <w:p w:rsidR="00E95191" w:rsidRPr="00525AE9" w:rsidRDefault="00E95191" w:rsidP="005149C4">
      <w:pPr>
        <w:pStyle w:val="31"/>
      </w:pPr>
      <w:hyperlink w:anchor="_Toc57555567" w:history="1">
        <w:r w:rsidRPr="00525AE9">
          <w:rPr>
            <w:rStyle w:val="af"/>
            <w:i/>
            <w:color w:val="auto"/>
          </w:rPr>
          <w:t>Статья 19. Отклонение от предельных параметров разрешенного строительства, реконструкции объектов капитального строительства.</w:t>
        </w:r>
        <w:r w:rsidRPr="00525AE9">
          <w:rPr>
            <w:webHidden/>
          </w:rPr>
          <w:tab/>
        </w:r>
        <w:r w:rsidRPr="00525AE9">
          <w:rPr>
            <w:webHidden/>
          </w:rPr>
          <w:fldChar w:fldCharType="begin"/>
        </w:r>
        <w:r w:rsidRPr="00525AE9">
          <w:rPr>
            <w:webHidden/>
          </w:rPr>
          <w:instrText xml:space="preserve"> PAGEREF _Toc57555567 \h </w:instrText>
        </w:r>
        <w:r w:rsidRPr="00525AE9">
          <w:rPr>
            <w:webHidden/>
          </w:rPr>
        </w:r>
        <w:r w:rsidRPr="00525AE9">
          <w:rPr>
            <w:webHidden/>
          </w:rPr>
          <w:fldChar w:fldCharType="separate"/>
        </w:r>
        <w:r w:rsidR="00882844">
          <w:rPr>
            <w:webHidden/>
          </w:rPr>
          <w:t>39</w:t>
        </w:r>
        <w:r w:rsidRPr="00525AE9">
          <w:rPr>
            <w:webHidden/>
          </w:rPr>
          <w:fldChar w:fldCharType="end"/>
        </w:r>
      </w:hyperlink>
    </w:p>
    <w:p w:rsidR="00E95191" w:rsidRPr="00525AE9" w:rsidRDefault="00E95191" w:rsidP="005149C4">
      <w:pPr>
        <w:pStyle w:val="12"/>
        <w:rPr>
          <w:rFonts w:ascii="Calibri" w:hAnsi="Calibri" w:cs="Times New Roman"/>
          <w:sz w:val="22"/>
          <w:szCs w:val="22"/>
          <w:lang w:val="ru-RU" w:eastAsia="ru-RU" w:bidi="ar-SA"/>
        </w:rPr>
      </w:pPr>
      <w:hyperlink w:anchor="_Toc57555568" w:history="1">
        <w:r w:rsidRPr="00525AE9">
          <w:rPr>
            <w:rStyle w:val="af"/>
            <w:color w:val="auto"/>
          </w:rPr>
          <w:t>ГЛАВА 3. ПОДГОТОВКА ДОКУМЕНТОВ ПО ПЛАНИРОВКЕ ТЕРРИТОРИИ</w:t>
        </w:r>
        <w:r w:rsidRPr="00525AE9">
          <w:rPr>
            <w:webHidden/>
          </w:rPr>
          <w:tab/>
        </w:r>
        <w:r w:rsidRPr="00525AE9">
          <w:rPr>
            <w:webHidden/>
          </w:rPr>
          <w:fldChar w:fldCharType="begin"/>
        </w:r>
        <w:r w:rsidRPr="00525AE9">
          <w:rPr>
            <w:webHidden/>
          </w:rPr>
          <w:instrText xml:space="preserve"> PAGEREF _Toc57555568 \h </w:instrText>
        </w:r>
        <w:r w:rsidRPr="00525AE9">
          <w:rPr>
            <w:webHidden/>
          </w:rPr>
        </w:r>
        <w:r w:rsidRPr="00525AE9">
          <w:rPr>
            <w:webHidden/>
          </w:rPr>
          <w:fldChar w:fldCharType="separate"/>
        </w:r>
        <w:r w:rsidR="00882844">
          <w:rPr>
            <w:webHidden/>
          </w:rPr>
          <w:t>41</w:t>
        </w:r>
        <w:r w:rsidRPr="00525AE9">
          <w:rPr>
            <w:webHidden/>
          </w:rPr>
          <w:fldChar w:fldCharType="end"/>
        </w:r>
      </w:hyperlink>
    </w:p>
    <w:p w:rsidR="00E95191" w:rsidRPr="00525AE9" w:rsidRDefault="00E95191" w:rsidP="005149C4">
      <w:pPr>
        <w:pStyle w:val="31"/>
        <w:rPr>
          <w:rStyle w:val="af"/>
          <w:color w:val="auto"/>
        </w:rPr>
      </w:pPr>
      <w:hyperlink w:anchor="_Toc57555569" w:history="1">
        <w:r w:rsidRPr="00525AE9">
          <w:rPr>
            <w:rStyle w:val="af"/>
            <w:i/>
            <w:color w:val="auto"/>
          </w:rPr>
          <w:t>Статья 20. Общие положения о планировке территории</w:t>
        </w:r>
        <w:r w:rsidRPr="00525AE9">
          <w:rPr>
            <w:rStyle w:val="af"/>
            <w:i/>
            <w:webHidden/>
            <w:color w:val="auto"/>
          </w:rPr>
          <w:tab/>
        </w:r>
        <w:r w:rsidRPr="00525AE9">
          <w:rPr>
            <w:rStyle w:val="af"/>
            <w:i/>
            <w:webHidden/>
            <w:color w:val="auto"/>
          </w:rPr>
          <w:fldChar w:fldCharType="begin"/>
        </w:r>
        <w:r w:rsidRPr="00525AE9">
          <w:rPr>
            <w:rStyle w:val="af"/>
            <w:i/>
            <w:webHidden/>
            <w:color w:val="auto"/>
          </w:rPr>
          <w:instrText xml:space="preserve"> PAGEREF _Toc57555569 \h </w:instrText>
        </w:r>
        <w:r w:rsidRPr="00525AE9">
          <w:rPr>
            <w:rStyle w:val="af"/>
            <w:i/>
            <w:webHidden/>
            <w:color w:val="auto"/>
          </w:rPr>
        </w:r>
        <w:r w:rsidRPr="00525AE9">
          <w:rPr>
            <w:rStyle w:val="af"/>
            <w:i/>
            <w:webHidden/>
            <w:color w:val="auto"/>
          </w:rPr>
          <w:fldChar w:fldCharType="separate"/>
        </w:r>
        <w:r w:rsidR="00882844">
          <w:rPr>
            <w:rStyle w:val="af"/>
            <w:i/>
            <w:webHidden/>
            <w:color w:val="auto"/>
          </w:rPr>
          <w:t>41</w:t>
        </w:r>
        <w:r w:rsidRPr="00525AE9">
          <w:rPr>
            <w:rStyle w:val="af"/>
            <w:i/>
            <w:webHidden/>
            <w:color w:val="auto"/>
          </w:rPr>
          <w:fldChar w:fldCharType="end"/>
        </w:r>
      </w:hyperlink>
    </w:p>
    <w:p w:rsidR="00E95191" w:rsidRPr="00525AE9" w:rsidRDefault="00E95191" w:rsidP="005149C4">
      <w:pPr>
        <w:pStyle w:val="31"/>
      </w:pPr>
      <w:hyperlink w:anchor="_Toc57555570" w:history="1">
        <w:r w:rsidRPr="00525AE9">
          <w:rPr>
            <w:rStyle w:val="af"/>
            <w:i/>
            <w:color w:val="auto"/>
          </w:rPr>
          <w:t>Статья 21. Инженерные изыскания для подготовки документации по планировке территории</w:t>
        </w:r>
        <w:r w:rsidRPr="00525AE9">
          <w:rPr>
            <w:webHidden/>
          </w:rPr>
          <w:tab/>
        </w:r>
        <w:r w:rsidRPr="00525AE9">
          <w:rPr>
            <w:webHidden/>
          </w:rPr>
          <w:fldChar w:fldCharType="begin"/>
        </w:r>
        <w:r w:rsidRPr="00525AE9">
          <w:rPr>
            <w:webHidden/>
          </w:rPr>
          <w:instrText xml:space="preserve"> PAGEREF _Toc57555570 \h </w:instrText>
        </w:r>
        <w:r w:rsidRPr="00525AE9">
          <w:rPr>
            <w:webHidden/>
          </w:rPr>
        </w:r>
        <w:r w:rsidRPr="00525AE9">
          <w:rPr>
            <w:webHidden/>
          </w:rPr>
          <w:fldChar w:fldCharType="separate"/>
        </w:r>
        <w:r w:rsidR="00882844">
          <w:rPr>
            <w:webHidden/>
          </w:rPr>
          <w:t>41</w:t>
        </w:r>
        <w:r w:rsidRPr="00525AE9">
          <w:rPr>
            <w:webHidden/>
          </w:rPr>
          <w:fldChar w:fldCharType="end"/>
        </w:r>
      </w:hyperlink>
    </w:p>
    <w:p w:rsidR="00E95191" w:rsidRPr="00525AE9" w:rsidRDefault="00E95191" w:rsidP="005149C4">
      <w:pPr>
        <w:pStyle w:val="31"/>
        <w:rPr>
          <w:rStyle w:val="af"/>
          <w:color w:val="auto"/>
        </w:rPr>
      </w:pPr>
      <w:hyperlink w:anchor="_Toc57555571" w:history="1">
        <w:r w:rsidRPr="00525AE9">
          <w:rPr>
            <w:rStyle w:val="af"/>
            <w:i/>
            <w:color w:val="auto"/>
          </w:rPr>
          <w:t>Статья 22. Проекты планировки территории</w:t>
        </w:r>
        <w:r w:rsidRPr="00525AE9">
          <w:rPr>
            <w:rStyle w:val="af"/>
            <w:i/>
            <w:webHidden/>
            <w:color w:val="auto"/>
          </w:rPr>
          <w:tab/>
        </w:r>
        <w:r w:rsidRPr="00525AE9">
          <w:rPr>
            <w:rStyle w:val="af"/>
            <w:i/>
            <w:webHidden/>
            <w:color w:val="auto"/>
          </w:rPr>
          <w:fldChar w:fldCharType="begin"/>
        </w:r>
        <w:r w:rsidRPr="00525AE9">
          <w:rPr>
            <w:rStyle w:val="af"/>
            <w:i/>
            <w:webHidden/>
            <w:color w:val="auto"/>
          </w:rPr>
          <w:instrText xml:space="preserve"> PAGEREF _Toc57555571 \h </w:instrText>
        </w:r>
        <w:r w:rsidRPr="00525AE9">
          <w:rPr>
            <w:rStyle w:val="af"/>
            <w:i/>
            <w:webHidden/>
            <w:color w:val="auto"/>
          </w:rPr>
        </w:r>
        <w:r w:rsidRPr="00525AE9">
          <w:rPr>
            <w:rStyle w:val="af"/>
            <w:i/>
            <w:webHidden/>
            <w:color w:val="auto"/>
          </w:rPr>
          <w:fldChar w:fldCharType="separate"/>
        </w:r>
        <w:r w:rsidR="00882844">
          <w:rPr>
            <w:rStyle w:val="af"/>
            <w:i/>
            <w:webHidden/>
            <w:color w:val="auto"/>
          </w:rPr>
          <w:t>42</w:t>
        </w:r>
        <w:r w:rsidRPr="00525AE9">
          <w:rPr>
            <w:rStyle w:val="af"/>
            <w:i/>
            <w:webHidden/>
            <w:color w:val="auto"/>
          </w:rPr>
          <w:fldChar w:fldCharType="end"/>
        </w:r>
      </w:hyperlink>
    </w:p>
    <w:p w:rsidR="00E95191" w:rsidRPr="00525AE9" w:rsidRDefault="00E95191" w:rsidP="005149C4">
      <w:pPr>
        <w:pStyle w:val="31"/>
        <w:rPr>
          <w:rStyle w:val="af"/>
          <w:color w:val="auto"/>
        </w:rPr>
      </w:pPr>
      <w:hyperlink w:anchor="_Toc57555572" w:history="1">
        <w:r w:rsidRPr="00525AE9">
          <w:rPr>
            <w:rStyle w:val="af"/>
            <w:i/>
            <w:color w:val="auto"/>
          </w:rPr>
          <w:t>Статья 23. Проекты межевания территорий</w:t>
        </w:r>
        <w:r w:rsidRPr="00525AE9">
          <w:rPr>
            <w:rStyle w:val="af"/>
            <w:i/>
            <w:webHidden/>
            <w:color w:val="auto"/>
          </w:rPr>
          <w:tab/>
        </w:r>
        <w:r w:rsidRPr="00525AE9">
          <w:rPr>
            <w:rStyle w:val="af"/>
            <w:i/>
            <w:webHidden/>
            <w:color w:val="auto"/>
          </w:rPr>
          <w:fldChar w:fldCharType="begin"/>
        </w:r>
        <w:r w:rsidRPr="00525AE9">
          <w:rPr>
            <w:rStyle w:val="af"/>
            <w:i/>
            <w:webHidden/>
            <w:color w:val="auto"/>
          </w:rPr>
          <w:instrText xml:space="preserve"> PAGEREF _Toc57555572 \h </w:instrText>
        </w:r>
        <w:r w:rsidRPr="00525AE9">
          <w:rPr>
            <w:rStyle w:val="af"/>
            <w:i/>
            <w:webHidden/>
            <w:color w:val="auto"/>
          </w:rPr>
        </w:r>
        <w:r w:rsidRPr="00525AE9">
          <w:rPr>
            <w:rStyle w:val="af"/>
            <w:i/>
            <w:webHidden/>
            <w:color w:val="auto"/>
          </w:rPr>
          <w:fldChar w:fldCharType="separate"/>
        </w:r>
        <w:r w:rsidR="00882844">
          <w:rPr>
            <w:rStyle w:val="af"/>
            <w:i/>
            <w:webHidden/>
            <w:color w:val="auto"/>
          </w:rPr>
          <w:t>42</w:t>
        </w:r>
        <w:r w:rsidRPr="00525AE9">
          <w:rPr>
            <w:rStyle w:val="af"/>
            <w:i/>
            <w:webHidden/>
            <w:color w:val="auto"/>
          </w:rPr>
          <w:fldChar w:fldCharType="end"/>
        </w:r>
      </w:hyperlink>
    </w:p>
    <w:p w:rsidR="00E95191" w:rsidRPr="00525AE9" w:rsidRDefault="00E95191" w:rsidP="005149C4">
      <w:pPr>
        <w:pStyle w:val="31"/>
        <w:rPr>
          <w:rStyle w:val="af"/>
          <w:color w:val="auto"/>
        </w:rPr>
      </w:pPr>
      <w:hyperlink w:anchor="_Toc57555573" w:history="1">
        <w:r w:rsidRPr="00525AE9">
          <w:rPr>
            <w:rStyle w:val="af"/>
            <w:i/>
            <w:color w:val="auto"/>
          </w:rPr>
          <w:t>Статья 24. Градостроительные планы земельных участков</w:t>
        </w:r>
        <w:r w:rsidRPr="00525AE9">
          <w:rPr>
            <w:rStyle w:val="af"/>
            <w:i/>
            <w:webHidden/>
            <w:color w:val="auto"/>
          </w:rPr>
          <w:tab/>
        </w:r>
        <w:r w:rsidRPr="00525AE9">
          <w:rPr>
            <w:rStyle w:val="af"/>
            <w:i/>
            <w:webHidden/>
            <w:color w:val="auto"/>
          </w:rPr>
          <w:fldChar w:fldCharType="begin"/>
        </w:r>
        <w:r w:rsidRPr="00525AE9">
          <w:rPr>
            <w:rStyle w:val="af"/>
            <w:i/>
            <w:webHidden/>
            <w:color w:val="auto"/>
          </w:rPr>
          <w:instrText xml:space="preserve"> PAGEREF _Toc57555573 \h </w:instrText>
        </w:r>
        <w:r w:rsidRPr="00525AE9">
          <w:rPr>
            <w:rStyle w:val="af"/>
            <w:i/>
            <w:webHidden/>
            <w:color w:val="auto"/>
          </w:rPr>
        </w:r>
        <w:r w:rsidRPr="00525AE9">
          <w:rPr>
            <w:rStyle w:val="af"/>
            <w:i/>
            <w:webHidden/>
            <w:color w:val="auto"/>
          </w:rPr>
          <w:fldChar w:fldCharType="separate"/>
        </w:r>
        <w:r w:rsidR="00882844">
          <w:rPr>
            <w:rStyle w:val="af"/>
            <w:i/>
            <w:webHidden/>
            <w:color w:val="auto"/>
          </w:rPr>
          <w:t>43</w:t>
        </w:r>
        <w:r w:rsidRPr="00525AE9">
          <w:rPr>
            <w:rStyle w:val="af"/>
            <w:i/>
            <w:webHidden/>
            <w:color w:val="auto"/>
          </w:rPr>
          <w:fldChar w:fldCharType="end"/>
        </w:r>
      </w:hyperlink>
    </w:p>
    <w:p w:rsidR="00E95191" w:rsidRPr="00525AE9" w:rsidRDefault="00E95191" w:rsidP="005149C4">
      <w:pPr>
        <w:pStyle w:val="31"/>
        <w:rPr>
          <w:rStyle w:val="af"/>
          <w:color w:val="auto"/>
        </w:rPr>
      </w:pPr>
      <w:hyperlink w:anchor="_Toc57555574" w:history="1">
        <w:r w:rsidRPr="00525AE9">
          <w:rPr>
            <w:rStyle w:val="af"/>
            <w:i/>
            <w:color w:val="auto"/>
          </w:rPr>
          <w:t>Статья 25. Согласование архитектурно-градостроительного облика</w:t>
        </w:r>
        <w:r w:rsidRPr="00525AE9">
          <w:rPr>
            <w:rStyle w:val="af"/>
            <w:i/>
            <w:webHidden/>
            <w:color w:val="auto"/>
          </w:rPr>
          <w:tab/>
        </w:r>
        <w:r w:rsidRPr="00525AE9">
          <w:rPr>
            <w:rStyle w:val="af"/>
            <w:i/>
            <w:webHidden/>
            <w:color w:val="auto"/>
          </w:rPr>
          <w:fldChar w:fldCharType="begin"/>
        </w:r>
        <w:r w:rsidRPr="00525AE9">
          <w:rPr>
            <w:rStyle w:val="af"/>
            <w:i/>
            <w:webHidden/>
            <w:color w:val="auto"/>
          </w:rPr>
          <w:instrText xml:space="preserve"> PAGEREF _Toc57555574 \h </w:instrText>
        </w:r>
        <w:r w:rsidRPr="00525AE9">
          <w:rPr>
            <w:rStyle w:val="af"/>
            <w:i/>
            <w:webHidden/>
            <w:color w:val="auto"/>
          </w:rPr>
        </w:r>
        <w:r w:rsidRPr="00525AE9">
          <w:rPr>
            <w:rStyle w:val="af"/>
            <w:i/>
            <w:webHidden/>
            <w:color w:val="auto"/>
          </w:rPr>
          <w:fldChar w:fldCharType="separate"/>
        </w:r>
        <w:r w:rsidR="00882844">
          <w:rPr>
            <w:rStyle w:val="af"/>
            <w:i/>
            <w:webHidden/>
            <w:color w:val="auto"/>
          </w:rPr>
          <w:t>44</w:t>
        </w:r>
        <w:r w:rsidRPr="00525AE9">
          <w:rPr>
            <w:rStyle w:val="af"/>
            <w:i/>
            <w:webHidden/>
            <w:color w:val="auto"/>
          </w:rPr>
          <w:fldChar w:fldCharType="end"/>
        </w:r>
      </w:hyperlink>
    </w:p>
    <w:p w:rsidR="00E95191" w:rsidRPr="00525AE9" w:rsidRDefault="00E95191" w:rsidP="005149C4">
      <w:pPr>
        <w:pStyle w:val="31"/>
        <w:rPr>
          <w:rStyle w:val="af"/>
          <w:color w:val="auto"/>
        </w:rPr>
      </w:pPr>
      <w:hyperlink w:anchor="_Toc57555575" w:history="1">
        <w:r w:rsidRPr="00525AE9">
          <w:rPr>
            <w:rStyle w:val="af"/>
            <w:i/>
            <w:color w:val="auto"/>
          </w:rPr>
          <w:t>Статья 27. Подготовка и утверждение документации по подготовке проекта планировки территории.</w:t>
        </w:r>
        <w:r w:rsidRPr="00525AE9">
          <w:rPr>
            <w:rStyle w:val="af"/>
            <w:i/>
            <w:webHidden/>
            <w:color w:val="auto"/>
          </w:rPr>
          <w:tab/>
        </w:r>
        <w:r w:rsidRPr="00525AE9">
          <w:rPr>
            <w:rStyle w:val="af"/>
            <w:i/>
            <w:webHidden/>
            <w:color w:val="auto"/>
          </w:rPr>
          <w:fldChar w:fldCharType="begin"/>
        </w:r>
        <w:r w:rsidRPr="00525AE9">
          <w:rPr>
            <w:rStyle w:val="af"/>
            <w:i/>
            <w:webHidden/>
            <w:color w:val="auto"/>
          </w:rPr>
          <w:instrText xml:space="preserve"> PAGEREF _Toc57555575 \h </w:instrText>
        </w:r>
        <w:r w:rsidRPr="00525AE9">
          <w:rPr>
            <w:rStyle w:val="af"/>
            <w:i/>
            <w:webHidden/>
            <w:color w:val="auto"/>
          </w:rPr>
        </w:r>
        <w:r w:rsidRPr="00525AE9">
          <w:rPr>
            <w:rStyle w:val="af"/>
            <w:i/>
            <w:webHidden/>
            <w:color w:val="auto"/>
          </w:rPr>
          <w:fldChar w:fldCharType="separate"/>
        </w:r>
        <w:r w:rsidR="00882844">
          <w:rPr>
            <w:rStyle w:val="af"/>
            <w:i/>
            <w:webHidden/>
            <w:color w:val="auto"/>
          </w:rPr>
          <w:t>45</w:t>
        </w:r>
        <w:r w:rsidRPr="00525AE9">
          <w:rPr>
            <w:rStyle w:val="af"/>
            <w:i/>
            <w:webHidden/>
            <w:color w:val="auto"/>
          </w:rPr>
          <w:fldChar w:fldCharType="end"/>
        </w:r>
      </w:hyperlink>
    </w:p>
    <w:p w:rsidR="00E95191" w:rsidRPr="00525AE9" w:rsidRDefault="00E95191" w:rsidP="005149C4">
      <w:pPr>
        <w:pStyle w:val="31"/>
      </w:pPr>
      <w:hyperlink w:anchor="_Toc57555576" w:history="1">
        <w:r w:rsidRPr="00525AE9">
          <w:rPr>
            <w:rStyle w:val="af"/>
            <w:i/>
            <w:color w:val="auto"/>
          </w:rPr>
          <w:t>Статья 28. Особенности подготовки документации по планировке территории применительно к территории поселения.</w:t>
        </w:r>
        <w:r w:rsidRPr="00525AE9">
          <w:rPr>
            <w:webHidden/>
          </w:rPr>
          <w:tab/>
        </w:r>
        <w:r w:rsidRPr="00525AE9">
          <w:rPr>
            <w:webHidden/>
          </w:rPr>
          <w:fldChar w:fldCharType="begin"/>
        </w:r>
        <w:r w:rsidRPr="00525AE9">
          <w:rPr>
            <w:webHidden/>
          </w:rPr>
          <w:instrText xml:space="preserve"> PAGEREF _Toc57555576 \h </w:instrText>
        </w:r>
        <w:r w:rsidRPr="00525AE9">
          <w:rPr>
            <w:webHidden/>
          </w:rPr>
        </w:r>
        <w:r w:rsidRPr="00525AE9">
          <w:rPr>
            <w:webHidden/>
          </w:rPr>
          <w:fldChar w:fldCharType="separate"/>
        </w:r>
        <w:r w:rsidR="00882844">
          <w:rPr>
            <w:webHidden/>
          </w:rPr>
          <w:t>45</w:t>
        </w:r>
        <w:r w:rsidRPr="00525AE9">
          <w:rPr>
            <w:webHidden/>
          </w:rPr>
          <w:fldChar w:fldCharType="end"/>
        </w:r>
      </w:hyperlink>
    </w:p>
    <w:p w:rsidR="00E95191" w:rsidRPr="00525AE9" w:rsidRDefault="00E95191">
      <w:pPr>
        <w:pStyle w:val="22"/>
        <w:rPr>
          <w:rFonts w:ascii="Calibri" w:eastAsia="Times New Roman" w:hAnsi="Calibri"/>
          <w:noProof/>
          <w:sz w:val="22"/>
          <w:szCs w:val="22"/>
          <w:lang w:eastAsia="ru-RU"/>
        </w:rPr>
      </w:pPr>
      <w:hyperlink w:anchor="_Toc57555577" w:history="1">
        <w:r w:rsidRPr="00525AE9">
          <w:rPr>
            <w:rStyle w:val="af"/>
            <w:rFonts w:ascii="Cambria" w:hAnsi="Cambria"/>
            <w:b/>
            <w:bCs/>
            <w:noProof/>
            <w:color w:val="auto"/>
          </w:rPr>
          <w:t>ГЛАВА 4. ПРОВЕДЕНИЕ ПУБЛИЧНЫХ СЛУШАНИЙ ПО ВОПРОСАМ ЗЕМЛЕПОЛЬЗОВАНИЯ И ЗАСТРОЙКИ</w:t>
        </w:r>
        <w:r w:rsidRPr="00525AE9">
          <w:rPr>
            <w:noProof/>
            <w:webHidden/>
          </w:rPr>
          <w:tab/>
        </w:r>
        <w:r w:rsidRPr="00525AE9">
          <w:rPr>
            <w:noProof/>
            <w:webHidden/>
          </w:rPr>
          <w:fldChar w:fldCharType="begin"/>
        </w:r>
        <w:r w:rsidRPr="00525AE9">
          <w:rPr>
            <w:noProof/>
            <w:webHidden/>
          </w:rPr>
          <w:instrText xml:space="preserve"> PAGEREF _Toc57555577 \h </w:instrText>
        </w:r>
        <w:r w:rsidRPr="00525AE9">
          <w:rPr>
            <w:noProof/>
            <w:webHidden/>
          </w:rPr>
        </w:r>
        <w:r w:rsidRPr="00525AE9">
          <w:rPr>
            <w:noProof/>
            <w:webHidden/>
          </w:rPr>
          <w:fldChar w:fldCharType="separate"/>
        </w:r>
        <w:r w:rsidR="00882844">
          <w:rPr>
            <w:noProof/>
            <w:webHidden/>
          </w:rPr>
          <w:t>47</w:t>
        </w:r>
        <w:r w:rsidRPr="00525AE9">
          <w:rPr>
            <w:noProof/>
            <w:webHidden/>
          </w:rPr>
          <w:fldChar w:fldCharType="end"/>
        </w:r>
      </w:hyperlink>
    </w:p>
    <w:p w:rsidR="00E95191" w:rsidRPr="00525AE9" w:rsidRDefault="00E95191" w:rsidP="005149C4">
      <w:pPr>
        <w:pStyle w:val="31"/>
      </w:pPr>
      <w:hyperlink w:anchor="_Toc57555578" w:history="1">
        <w:r w:rsidRPr="00525AE9">
          <w:rPr>
            <w:rStyle w:val="af"/>
            <w:i/>
            <w:color w:val="auto"/>
          </w:rPr>
          <w:t>Статья 29. Общие положения организации и проведения публичных слушаний по вопросам землепользования и застройки</w:t>
        </w:r>
        <w:r w:rsidRPr="00525AE9">
          <w:rPr>
            <w:webHidden/>
          </w:rPr>
          <w:tab/>
        </w:r>
        <w:r w:rsidRPr="00525AE9">
          <w:rPr>
            <w:webHidden/>
          </w:rPr>
          <w:fldChar w:fldCharType="begin"/>
        </w:r>
        <w:r w:rsidRPr="00525AE9">
          <w:rPr>
            <w:webHidden/>
          </w:rPr>
          <w:instrText xml:space="preserve"> PAGEREF _Toc57555578 \h </w:instrText>
        </w:r>
        <w:r w:rsidRPr="00525AE9">
          <w:rPr>
            <w:webHidden/>
          </w:rPr>
        </w:r>
        <w:r w:rsidRPr="00525AE9">
          <w:rPr>
            <w:webHidden/>
          </w:rPr>
          <w:fldChar w:fldCharType="separate"/>
        </w:r>
        <w:r w:rsidR="00882844">
          <w:rPr>
            <w:webHidden/>
          </w:rPr>
          <w:t>47</w:t>
        </w:r>
        <w:r w:rsidRPr="00525AE9">
          <w:rPr>
            <w:webHidden/>
          </w:rPr>
          <w:fldChar w:fldCharType="end"/>
        </w:r>
      </w:hyperlink>
    </w:p>
    <w:p w:rsidR="00E95191" w:rsidRPr="00525AE9" w:rsidRDefault="00E95191">
      <w:pPr>
        <w:pStyle w:val="22"/>
        <w:rPr>
          <w:rFonts w:ascii="Calibri" w:eastAsia="Times New Roman" w:hAnsi="Calibri"/>
          <w:noProof/>
          <w:sz w:val="22"/>
          <w:szCs w:val="22"/>
          <w:lang w:eastAsia="ru-RU"/>
        </w:rPr>
      </w:pPr>
      <w:hyperlink w:anchor="_Toc57555579" w:history="1">
        <w:r w:rsidRPr="00525AE9">
          <w:rPr>
            <w:rStyle w:val="af"/>
            <w:rFonts w:ascii="Cambria" w:hAnsi="Cambria"/>
            <w:b/>
            <w:bCs/>
            <w:noProof/>
            <w:color w:val="auto"/>
          </w:rPr>
          <w:t>ГЛАВА 5. ВНЕСЕНИЕ ИЗМЕНЕНИЙ В ПРАВИЛА ЗЕМЛЕПОЛЬЗОВАНИЯ И ЗАСТРОЙКИ</w:t>
        </w:r>
        <w:r w:rsidRPr="00525AE9">
          <w:rPr>
            <w:noProof/>
            <w:webHidden/>
          </w:rPr>
          <w:tab/>
        </w:r>
        <w:r w:rsidRPr="00525AE9">
          <w:rPr>
            <w:noProof/>
            <w:webHidden/>
          </w:rPr>
          <w:fldChar w:fldCharType="begin"/>
        </w:r>
        <w:r w:rsidRPr="00525AE9">
          <w:rPr>
            <w:noProof/>
            <w:webHidden/>
          </w:rPr>
          <w:instrText xml:space="preserve"> PAGEREF _Toc57555579 \h </w:instrText>
        </w:r>
        <w:r w:rsidRPr="00525AE9">
          <w:rPr>
            <w:noProof/>
            <w:webHidden/>
          </w:rPr>
        </w:r>
        <w:r w:rsidRPr="00525AE9">
          <w:rPr>
            <w:noProof/>
            <w:webHidden/>
          </w:rPr>
          <w:fldChar w:fldCharType="separate"/>
        </w:r>
        <w:r w:rsidR="00882844">
          <w:rPr>
            <w:noProof/>
            <w:webHidden/>
          </w:rPr>
          <w:t>49</w:t>
        </w:r>
        <w:r w:rsidRPr="00525AE9">
          <w:rPr>
            <w:noProof/>
            <w:webHidden/>
          </w:rPr>
          <w:fldChar w:fldCharType="end"/>
        </w:r>
      </w:hyperlink>
    </w:p>
    <w:p w:rsidR="00E95191" w:rsidRPr="00525AE9" w:rsidRDefault="00E95191" w:rsidP="005149C4">
      <w:pPr>
        <w:pStyle w:val="31"/>
      </w:pPr>
      <w:hyperlink w:anchor="_Toc57555580" w:history="1">
        <w:r w:rsidRPr="00525AE9">
          <w:rPr>
            <w:rStyle w:val="af"/>
            <w:i/>
            <w:color w:val="auto"/>
          </w:rPr>
          <w:t>Статья 30. Порядок и основания для внесения изменений в правила землепользования и застройки</w:t>
        </w:r>
        <w:r w:rsidRPr="00525AE9">
          <w:rPr>
            <w:webHidden/>
          </w:rPr>
          <w:tab/>
        </w:r>
        <w:r w:rsidRPr="00525AE9">
          <w:rPr>
            <w:webHidden/>
          </w:rPr>
          <w:fldChar w:fldCharType="begin"/>
        </w:r>
        <w:r w:rsidRPr="00525AE9">
          <w:rPr>
            <w:webHidden/>
          </w:rPr>
          <w:instrText xml:space="preserve"> PAGEREF _Toc57555580 \h </w:instrText>
        </w:r>
        <w:r w:rsidRPr="00525AE9">
          <w:rPr>
            <w:webHidden/>
          </w:rPr>
        </w:r>
        <w:r w:rsidRPr="00525AE9">
          <w:rPr>
            <w:webHidden/>
          </w:rPr>
          <w:fldChar w:fldCharType="separate"/>
        </w:r>
        <w:r w:rsidR="00882844">
          <w:rPr>
            <w:webHidden/>
          </w:rPr>
          <w:t>49</w:t>
        </w:r>
        <w:r w:rsidRPr="00525AE9">
          <w:rPr>
            <w:webHidden/>
          </w:rPr>
          <w:fldChar w:fldCharType="end"/>
        </w:r>
      </w:hyperlink>
    </w:p>
    <w:p w:rsidR="00E95191" w:rsidRPr="00525AE9" w:rsidRDefault="00E95191" w:rsidP="005149C4">
      <w:pPr>
        <w:pStyle w:val="31"/>
      </w:pPr>
      <w:hyperlink w:anchor="_Toc57555581" w:history="1">
        <w:r w:rsidRPr="00525AE9">
          <w:rPr>
            <w:rStyle w:val="af"/>
            <w:i/>
            <w:color w:val="auto"/>
          </w:rPr>
          <w:t>Статья 31. Внесение изменений в Правила</w:t>
        </w:r>
        <w:r w:rsidRPr="00525AE9">
          <w:rPr>
            <w:webHidden/>
          </w:rPr>
          <w:tab/>
        </w:r>
        <w:r w:rsidRPr="00525AE9">
          <w:rPr>
            <w:webHidden/>
          </w:rPr>
          <w:fldChar w:fldCharType="begin"/>
        </w:r>
        <w:r w:rsidRPr="00525AE9">
          <w:rPr>
            <w:webHidden/>
          </w:rPr>
          <w:instrText xml:space="preserve"> PAGEREF _Toc57555581 \h </w:instrText>
        </w:r>
        <w:r w:rsidRPr="00525AE9">
          <w:rPr>
            <w:webHidden/>
          </w:rPr>
        </w:r>
        <w:r w:rsidRPr="00525AE9">
          <w:rPr>
            <w:webHidden/>
          </w:rPr>
          <w:fldChar w:fldCharType="separate"/>
        </w:r>
        <w:r w:rsidR="00882844">
          <w:rPr>
            <w:webHidden/>
          </w:rPr>
          <w:t>49</w:t>
        </w:r>
        <w:r w:rsidRPr="00525AE9">
          <w:rPr>
            <w:webHidden/>
          </w:rPr>
          <w:fldChar w:fldCharType="end"/>
        </w:r>
      </w:hyperlink>
    </w:p>
    <w:p w:rsidR="00E95191" w:rsidRPr="00525AE9" w:rsidRDefault="00E95191" w:rsidP="00E95191">
      <w:pPr>
        <w:pStyle w:val="22"/>
        <w:rPr>
          <w:rStyle w:val="af"/>
          <w:rFonts w:ascii="Cambria" w:hAnsi="Cambria"/>
          <w:noProof/>
          <w:color w:val="auto"/>
        </w:rPr>
      </w:pPr>
      <w:hyperlink w:anchor="_Toc57555582" w:history="1">
        <w:r w:rsidRPr="00525AE9">
          <w:rPr>
            <w:rStyle w:val="af"/>
            <w:rFonts w:ascii="Cambria" w:hAnsi="Cambria"/>
            <w:b/>
            <w:bCs/>
            <w:noProof/>
            <w:color w:val="auto"/>
          </w:rPr>
          <w:t>ГЛАВА 6. РЕГУЛИРОВАНИЕ ИНЫХ ВОПРОСОВ</w:t>
        </w:r>
        <w:r w:rsidRPr="00525AE9">
          <w:rPr>
            <w:rStyle w:val="af"/>
            <w:rFonts w:ascii="Cambria" w:hAnsi="Cambria"/>
            <w:b/>
            <w:bCs/>
            <w:noProof/>
            <w:webHidden/>
            <w:color w:val="auto"/>
          </w:rPr>
          <w:tab/>
        </w:r>
        <w:r w:rsidRPr="00525AE9">
          <w:rPr>
            <w:rStyle w:val="af"/>
            <w:rFonts w:ascii="Cambria" w:hAnsi="Cambria"/>
            <w:b/>
            <w:bCs/>
            <w:noProof/>
            <w:webHidden/>
            <w:color w:val="auto"/>
          </w:rPr>
          <w:fldChar w:fldCharType="begin"/>
        </w:r>
        <w:r w:rsidRPr="00525AE9">
          <w:rPr>
            <w:rStyle w:val="af"/>
            <w:rFonts w:ascii="Cambria" w:hAnsi="Cambria"/>
            <w:b/>
            <w:bCs/>
            <w:noProof/>
            <w:webHidden/>
            <w:color w:val="auto"/>
          </w:rPr>
          <w:instrText xml:space="preserve"> PAGEREF _Toc57555582 \h </w:instrText>
        </w:r>
        <w:r w:rsidRPr="00525AE9">
          <w:rPr>
            <w:rStyle w:val="af"/>
            <w:rFonts w:ascii="Cambria" w:hAnsi="Cambria"/>
            <w:b/>
            <w:bCs/>
            <w:noProof/>
            <w:webHidden/>
            <w:color w:val="auto"/>
          </w:rPr>
        </w:r>
        <w:r w:rsidRPr="00525AE9">
          <w:rPr>
            <w:rStyle w:val="af"/>
            <w:rFonts w:ascii="Cambria" w:hAnsi="Cambria"/>
            <w:b/>
            <w:bCs/>
            <w:noProof/>
            <w:webHidden/>
            <w:color w:val="auto"/>
          </w:rPr>
          <w:fldChar w:fldCharType="separate"/>
        </w:r>
        <w:r w:rsidR="00882844">
          <w:rPr>
            <w:rStyle w:val="af"/>
            <w:rFonts w:ascii="Cambria" w:hAnsi="Cambria"/>
            <w:b/>
            <w:bCs/>
            <w:noProof/>
            <w:webHidden/>
            <w:color w:val="auto"/>
          </w:rPr>
          <w:t>53</w:t>
        </w:r>
        <w:r w:rsidRPr="00525AE9">
          <w:rPr>
            <w:rStyle w:val="af"/>
            <w:rFonts w:ascii="Cambria" w:hAnsi="Cambria"/>
            <w:b/>
            <w:bCs/>
            <w:noProof/>
            <w:webHidden/>
            <w:color w:val="auto"/>
          </w:rPr>
          <w:fldChar w:fldCharType="end"/>
        </w:r>
      </w:hyperlink>
    </w:p>
    <w:p w:rsidR="00E95191" w:rsidRPr="00525AE9" w:rsidRDefault="00E95191" w:rsidP="005149C4">
      <w:pPr>
        <w:pStyle w:val="31"/>
        <w:rPr>
          <w:rStyle w:val="af"/>
          <w:color w:val="auto"/>
        </w:rPr>
      </w:pPr>
      <w:hyperlink w:anchor="_Toc57555583" w:history="1">
        <w:r w:rsidRPr="00525AE9">
          <w:rPr>
            <w:rStyle w:val="af"/>
            <w:i/>
            <w:color w:val="auto"/>
          </w:rPr>
          <w:t>Статья 32. Выдача разрешений на строительство</w:t>
        </w:r>
        <w:r w:rsidRPr="00525AE9">
          <w:rPr>
            <w:rStyle w:val="af"/>
            <w:i/>
            <w:webHidden/>
            <w:color w:val="auto"/>
          </w:rPr>
          <w:tab/>
        </w:r>
        <w:r w:rsidRPr="00525AE9">
          <w:rPr>
            <w:rStyle w:val="af"/>
            <w:i/>
            <w:webHidden/>
            <w:color w:val="auto"/>
          </w:rPr>
          <w:fldChar w:fldCharType="begin"/>
        </w:r>
        <w:r w:rsidRPr="00525AE9">
          <w:rPr>
            <w:rStyle w:val="af"/>
            <w:i/>
            <w:webHidden/>
            <w:color w:val="auto"/>
          </w:rPr>
          <w:instrText xml:space="preserve"> PAGEREF _Toc57555583 \h </w:instrText>
        </w:r>
        <w:r w:rsidRPr="00525AE9">
          <w:rPr>
            <w:rStyle w:val="af"/>
            <w:i/>
            <w:webHidden/>
            <w:color w:val="auto"/>
          </w:rPr>
        </w:r>
        <w:r w:rsidRPr="00525AE9">
          <w:rPr>
            <w:rStyle w:val="af"/>
            <w:i/>
            <w:webHidden/>
            <w:color w:val="auto"/>
          </w:rPr>
          <w:fldChar w:fldCharType="separate"/>
        </w:r>
        <w:r w:rsidR="00882844">
          <w:rPr>
            <w:rStyle w:val="af"/>
            <w:i/>
            <w:webHidden/>
            <w:color w:val="auto"/>
          </w:rPr>
          <w:t>53</w:t>
        </w:r>
        <w:r w:rsidRPr="00525AE9">
          <w:rPr>
            <w:rStyle w:val="af"/>
            <w:i/>
            <w:webHidden/>
            <w:color w:val="auto"/>
          </w:rPr>
          <w:fldChar w:fldCharType="end"/>
        </w:r>
      </w:hyperlink>
    </w:p>
    <w:p w:rsidR="00E95191" w:rsidRPr="00525AE9" w:rsidRDefault="00E95191" w:rsidP="005149C4">
      <w:pPr>
        <w:pStyle w:val="31"/>
        <w:rPr>
          <w:rStyle w:val="af"/>
          <w:color w:val="auto"/>
        </w:rPr>
      </w:pPr>
      <w:hyperlink w:anchor="_Toc57555584" w:history="1">
        <w:r w:rsidRPr="00525AE9">
          <w:rPr>
            <w:rStyle w:val="af"/>
            <w:i/>
            <w:color w:val="auto"/>
          </w:rPr>
          <w:t>Статья 33. Выдача разрешения на ввод объекта в эксплуатацию.</w:t>
        </w:r>
        <w:r w:rsidRPr="00525AE9">
          <w:rPr>
            <w:rStyle w:val="af"/>
            <w:i/>
            <w:webHidden/>
            <w:color w:val="auto"/>
          </w:rPr>
          <w:tab/>
        </w:r>
        <w:r w:rsidRPr="00525AE9">
          <w:rPr>
            <w:rStyle w:val="af"/>
            <w:i/>
            <w:webHidden/>
            <w:color w:val="auto"/>
          </w:rPr>
          <w:fldChar w:fldCharType="begin"/>
        </w:r>
        <w:r w:rsidRPr="00525AE9">
          <w:rPr>
            <w:rStyle w:val="af"/>
            <w:i/>
            <w:webHidden/>
            <w:color w:val="auto"/>
          </w:rPr>
          <w:instrText xml:space="preserve"> PAGEREF _Toc57555584 \h </w:instrText>
        </w:r>
        <w:r w:rsidRPr="00525AE9">
          <w:rPr>
            <w:rStyle w:val="af"/>
            <w:i/>
            <w:webHidden/>
            <w:color w:val="auto"/>
          </w:rPr>
        </w:r>
        <w:r w:rsidRPr="00525AE9">
          <w:rPr>
            <w:rStyle w:val="af"/>
            <w:i/>
            <w:webHidden/>
            <w:color w:val="auto"/>
          </w:rPr>
          <w:fldChar w:fldCharType="separate"/>
        </w:r>
        <w:r w:rsidR="00882844">
          <w:rPr>
            <w:rStyle w:val="af"/>
            <w:i/>
            <w:webHidden/>
            <w:color w:val="auto"/>
          </w:rPr>
          <w:t>54</w:t>
        </w:r>
        <w:r w:rsidRPr="00525AE9">
          <w:rPr>
            <w:rStyle w:val="af"/>
            <w:i/>
            <w:webHidden/>
            <w:color w:val="auto"/>
          </w:rPr>
          <w:fldChar w:fldCharType="end"/>
        </w:r>
      </w:hyperlink>
    </w:p>
    <w:p w:rsidR="00E95191" w:rsidRPr="00525AE9" w:rsidRDefault="00E95191" w:rsidP="005149C4">
      <w:pPr>
        <w:pStyle w:val="31"/>
        <w:rPr>
          <w:rStyle w:val="af"/>
          <w:color w:val="auto"/>
        </w:rPr>
      </w:pPr>
      <w:hyperlink w:anchor="_Toc57555585" w:history="1">
        <w:r w:rsidRPr="00525AE9">
          <w:rPr>
            <w:rStyle w:val="af"/>
            <w:i/>
            <w:color w:val="auto"/>
          </w:rPr>
          <w:t>Статья 34. Уведомление о планируемых строительстве или реконструкции объекта индивидуального жилищного строительства или садового дома</w:t>
        </w:r>
        <w:r w:rsidRPr="00525AE9">
          <w:rPr>
            <w:rStyle w:val="af"/>
            <w:i/>
            <w:webHidden/>
            <w:color w:val="auto"/>
          </w:rPr>
          <w:tab/>
        </w:r>
        <w:r w:rsidRPr="00525AE9">
          <w:rPr>
            <w:rStyle w:val="af"/>
            <w:i/>
            <w:webHidden/>
            <w:color w:val="auto"/>
          </w:rPr>
          <w:fldChar w:fldCharType="begin"/>
        </w:r>
        <w:r w:rsidRPr="00525AE9">
          <w:rPr>
            <w:rStyle w:val="af"/>
            <w:i/>
            <w:webHidden/>
            <w:color w:val="auto"/>
          </w:rPr>
          <w:instrText xml:space="preserve"> PAGEREF _Toc57555585 \h </w:instrText>
        </w:r>
        <w:r w:rsidRPr="00525AE9">
          <w:rPr>
            <w:rStyle w:val="af"/>
            <w:i/>
            <w:webHidden/>
            <w:color w:val="auto"/>
          </w:rPr>
        </w:r>
        <w:r w:rsidRPr="00525AE9">
          <w:rPr>
            <w:rStyle w:val="af"/>
            <w:i/>
            <w:webHidden/>
            <w:color w:val="auto"/>
          </w:rPr>
          <w:fldChar w:fldCharType="separate"/>
        </w:r>
        <w:r w:rsidR="00882844">
          <w:rPr>
            <w:rStyle w:val="af"/>
            <w:i/>
            <w:webHidden/>
            <w:color w:val="auto"/>
          </w:rPr>
          <w:t>55</w:t>
        </w:r>
        <w:r w:rsidRPr="00525AE9">
          <w:rPr>
            <w:rStyle w:val="af"/>
            <w:i/>
            <w:webHidden/>
            <w:color w:val="auto"/>
          </w:rPr>
          <w:fldChar w:fldCharType="end"/>
        </w:r>
      </w:hyperlink>
    </w:p>
    <w:p w:rsidR="00E95191" w:rsidRPr="00525AE9" w:rsidRDefault="00E95191" w:rsidP="005149C4">
      <w:pPr>
        <w:pStyle w:val="31"/>
        <w:rPr>
          <w:rStyle w:val="af"/>
          <w:color w:val="auto"/>
        </w:rPr>
      </w:pPr>
      <w:hyperlink w:anchor="_Toc57555586" w:history="1">
        <w:r w:rsidRPr="00525AE9">
          <w:rPr>
            <w:rStyle w:val="af"/>
            <w:i/>
            <w:color w:val="auto"/>
          </w:rPr>
          <w:t>Статья 35. Снос объекта капитального строительства.</w:t>
        </w:r>
        <w:r w:rsidRPr="00525AE9">
          <w:rPr>
            <w:rStyle w:val="af"/>
            <w:i/>
            <w:webHidden/>
            <w:color w:val="auto"/>
          </w:rPr>
          <w:tab/>
        </w:r>
        <w:r w:rsidRPr="00525AE9">
          <w:rPr>
            <w:rStyle w:val="af"/>
            <w:i/>
            <w:webHidden/>
            <w:color w:val="auto"/>
          </w:rPr>
          <w:fldChar w:fldCharType="begin"/>
        </w:r>
        <w:r w:rsidRPr="00525AE9">
          <w:rPr>
            <w:rStyle w:val="af"/>
            <w:i/>
            <w:webHidden/>
            <w:color w:val="auto"/>
          </w:rPr>
          <w:instrText xml:space="preserve"> PAGEREF _Toc57555586 \h </w:instrText>
        </w:r>
        <w:r w:rsidRPr="00525AE9">
          <w:rPr>
            <w:rStyle w:val="af"/>
            <w:i/>
            <w:webHidden/>
            <w:color w:val="auto"/>
          </w:rPr>
        </w:r>
        <w:r w:rsidRPr="00525AE9">
          <w:rPr>
            <w:rStyle w:val="af"/>
            <w:i/>
            <w:webHidden/>
            <w:color w:val="auto"/>
          </w:rPr>
          <w:fldChar w:fldCharType="separate"/>
        </w:r>
        <w:r w:rsidR="00882844">
          <w:rPr>
            <w:rStyle w:val="af"/>
            <w:i/>
            <w:webHidden/>
            <w:color w:val="auto"/>
          </w:rPr>
          <w:t>61</w:t>
        </w:r>
        <w:r w:rsidRPr="00525AE9">
          <w:rPr>
            <w:rStyle w:val="af"/>
            <w:i/>
            <w:webHidden/>
            <w:color w:val="auto"/>
          </w:rPr>
          <w:fldChar w:fldCharType="end"/>
        </w:r>
      </w:hyperlink>
    </w:p>
    <w:p w:rsidR="00E95191" w:rsidRPr="00525AE9" w:rsidRDefault="00E95191" w:rsidP="005149C4">
      <w:pPr>
        <w:pStyle w:val="31"/>
        <w:rPr>
          <w:rStyle w:val="af"/>
          <w:color w:val="auto"/>
        </w:rPr>
      </w:pPr>
      <w:hyperlink w:anchor="_Toc57555587" w:history="1">
        <w:r w:rsidRPr="00525AE9">
          <w:rPr>
            <w:rStyle w:val="af"/>
            <w:i/>
            <w:color w:val="auto"/>
          </w:rPr>
          <w:t>Статья 36. Осуществление сноса объекта капитального строительства</w:t>
        </w:r>
        <w:r w:rsidRPr="00525AE9">
          <w:rPr>
            <w:rStyle w:val="af"/>
            <w:i/>
            <w:webHidden/>
            <w:color w:val="auto"/>
          </w:rPr>
          <w:tab/>
        </w:r>
        <w:r w:rsidRPr="00525AE9">
          <w:rPr>
            <w:rStyle w:val="af"/>
            <w:i/>
            <w:webHidden/>
            <w:color w:val="auto"/>
          </w:rPr>
          <w:fldChar w:fldCharType="begin"/>
        </w:r>
        <w:r w:rsidRPr="00525AE9">
          <w:rPr>
            <w:rStyle w:val="af"/>
            <w:i/>
            <w:webHidden/>
            <w:color w:val="auto"/>
          </w:rPr>
          <w:instrText xml:space="preserve"> PAGEREF _Toc57555587 \h </w:instrText>
        </w:r>
        <w:r w:rsidRPr="00525AE9">
          <w:rPr>
            <w:rStyle w:val="af"/>
            <w:i/>
            <w:webHidden/>
            <w:color w:val="auto"/>
          </w:rPr>
        </w:r>
        <w:r w:rsidRPr="00525AE9">
          <w:rPr>
            <w:rStyle w:val="af"/>
            <w:i/>
            <w:webHidden/>
            <w:color w:val="auto"/>
          </w:rPr>
          <w:fldChar w:fldCharType="separate"/>
        </w:r>
        <w:r w:rsidR="00882844">
          <w:rPr>
            <w:rStyle w:val="af"/>
            <w:i/>
            <w:webHidden/>
            <w:color w:val="auto"/>
          </w:rPr>
          <w:t>62</w:t>
        </w:r>
        <w:r w:rsidRPr="00525AE9">
          <w:rPr>
            <w:rStyle w:val="af"/>
            <w:i/>
            <w:webHidden/>
            <w:color w:val="auto"/>
          </w:rPr>
          <w:fldChar w:fldCharType="end"/>
        </w:r>
      </w:hyperlink>
    </w:p>
    <w:p w:rsidR="00E95191" w:rsidRPr="00525AE9" w:rsidRDefault="00E95191" w:rsidP="005149C4">
      <w:pPr>
        <w:pStyle w:val="31"/>
        <w:rPr>
          <w:rStyle w:val="af"/>
          <w:color w:val="auto"/>
        </w:rPr>
      </w:pPr>
      <w:hyperlink w:anchor="_Toc57555588" w:history="1">
        <w:r w:rsidRPr="00525AE9">
          <w:rPr>
            <w:rStyle w:val="af"/>
            <w:i/>
            <w:color w:val="auto"/>
          </w:rPr>
          <w:t>Статья 37. Особенности сноса самовольных построек или приведения их в соответствие с установленными требованиями.</w:t>
        </w:r>
        <w:r w:rsidRPr="00525AE9">
          <w:rPr>
            <w:rStyle w:val="af"/>
            <w:i/>
            <w:webHidden/>
            <w:color w:val="auto"/>
          </w:rPr>
          <w:tab/>
        </w:r>
        <w:r w:rsidRPr="00525AE9">
          <w:rPr>
            <w:rStyle w:val="af"/>
            <w:i/>
            <w:webHidden/>
            <w:color w:val="auto"/>
          </w:rPr>
          <w:fldChar w:fldCharType="begin"/>
        </w:r>
        <w:r w:rsidRPr="00525AE9">
          <w:rPr>
            <w:rStyle w:val="af"/>
            <w:i/>
            <w:webHidden/>
            <w:color w:val="auto"/>
          </w:rPr>
          <w:instrText xml:space="preserve"> PAGEREF _Toc57555588 \h </w:instrText>
        </w:r>
        <w:r w:rsidRPr="00525AE9">
          <w:rPr>
            <w:rStyle w:val="af"/>
            <w:i/>
            <w:webHidden/>
            <w:color w:val="auto"/>
          </w:rPr>
        </w:r>
        <w:r w:rsidRPr="00525AE9">
          <w:rPr>
            <w:rStyle w:val="af"/>
            <w:i/>
            <w:webHidden/>
            <w:color w:val="auto"/>
          </w:rPr>
          <w:fldChar w:fldCharType="separate"/>
        </w:r>
        <w:r w:rsidR="00882844">
          <w:rPr>
            <w:rStyle w:val="af"/>
            <w:i/>
            <w:webHidden/>
            <w:color w:val="auto"/>
          </w:rPr>
          <w:t>65</w:t>
        </w:r>
        <w:r w:rsidRPr="00525AE9">
          <w:rPr>
            <w:rStyle w:val="af"/>
            <w:i/>
            <w:webHidden/>
            <w:color w:val="auto"/>
          </w:rPr>
          <w:fldChar w:fldCharType="end"/>
        </w:r>
      </w:hyperlink>
    </w:p>
    <w:p w:rsidR="00E95191" w:rsidRPr="00525AE9" w:rsidRDefault="00E95191" w:rsidP="005149C4">
      <w:pPr>
        <w:pStyle w:val="31"/>
        <w:rPr>
          <w:rStyle w:val="af"/>
          <w:color w:val="auto"/>
        </w:rPr>
      </w:pPr>
      <w:hyperlink w:anchor="_Toc57555589" w:history="1">
        <w:r w:rsidRPr="00525AE9">
          <w:rPr>
            <w:rStyle w:val="af"/>
            <w:i/>
            <w:color w:val="auto"/>
          </w:rPr>
          <w:t>Статья 38.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r w:rsidRPr="00525AE9">
          <w:rPr>
            <w:rStyle w:val="af"/>
            <w:i/>
            <w:webHidden/>
            <w:color w:val="auto"/>
          </w:rPr>
          <w:tab/>
        </w:r>
        <w:r w:rsidRPr="00525AE9">
          <w:rPr>
            <w:rStyle w:val="af"/>
            <w:i/>
            <w:webHidden/>
            <w:color w:val="auto"/>
          </w:rPr>
          <w:fldChar w:fldCharType="begin"/>
        </w:r>
        <w:r w:rsidRPr="00525AE9">
          <w:rPr>
            <w:rStyle w:val="af"/>
            <w:i/>
            <w:webHidden/>
            <w:color w:val="auto"/>
          </w:rPr>
          <w:instrText xml:space="preserve"> PAGEREF _Toc57555589 \h </w:instrText>
        </w:r>
        <w:r w:rsidRPr="00525AE9">
          <w:rPr>
            <w:rStyle w:val="af"/>
            <w:i/>
            <w:webHidden/>
            <w:color w:val="auto"/>
          </w:rPr>
        </w:r>
        <w:r w:rsidRPr="00525AE9">
          <w:rPr>
            <w:rStyle w:val="af"/>
            <w:i/>
            <w:webHidden/>
            <w:color w:val="auto"/>
          </w:rPr>
          <w:fldChar w:fldCharType="separate"/>
        </w:r>
        <w:r w:rsidR="00882844">
          <w:rPr>
            <w:rStyle w:val="af"/>
            <w:i/>
            <w:webHidden/>
            <w:color w:val="auto"/>
          </w:rPr>
          <w:t>66</w:t>
        </w:r>
        <w:r w:rsidRPr="00525AE9">
          <w:rPr>
            <w:rStyle w:val="af"/>
            <w:i/>
            <w:webHidden/>
            <w:color w:val="auto"/>
          </w:rPr>
          <w:fldChar w:fldCharType="end"/>
        </w:r>
      </w:hyperlink>
    </w:p>
    <w:p w:rsidR="00E95191" w:rsidRPr="00525AE9" w:rsidRDefault="00E95191" w:rsidP="005149C4">
      <w:pPr>
        <w:pStyle w:val="31"/>
        <w:rPr>
          <w:rStyle w:val="af"/>
          <w:color w:val="auto"/>
        </w:rPr>
      </w:pPr>
      <w:hyperlink w:anchor="_Toc57555590" w:history="1">
        <w:r w:rsidRPr="00525AE9">
          <w:rPr>
            <w:rStyle w:val="af"/>
            <w:i/>
            <w:color w:val="auto"/>
          </w:rPr>
          <w:t>Статья 39. Ответственность за нарушения Правил</w:t>
        </w:r>
        <w:r w:rsidRPr="00525AE9">
          <w:rPr>
            <w:rStyle w:val="af"/>
            <w:i/>
            <w:webHidden/>
            <w:color w:val="auto"/>
          </w:rPr>
          <w:tab/>
        </w:r>
        <w:r w:rsidRPr="00525AE9">
          <w:rPr>
            <w:rStyle w:val="af"/>
            <w:i/>
            <w:webHidden/>
            <w:color w:val="auto"/>
          </w:rPr>
          <w:fldChar w:fldCharType="begin"/>
        </w:r>
        <w:r w:rsidRPr="00525AE9">
          <w:rPr>
            <w:rStyle w:val="af"/>
            <w:i/>
            <w:webHidden/>
            <w:color w:val="auto"/>
          </w:rPr>
          <w:instrText xml:space="preserve"> PAGEREF _Toc57555590 \h </w:instrText>
        </w:r>
        <w:r w:rsidRPr="00525AE9">
          <w:rPr>
            <w:rStyle w:val="af"/>
            <w:i/>
            <w:webHidden/>
            <w:color w:val="auto"/>
          </w:rPr>
        </w:r>
        <w:r w:rsidRPr="00525AE9">
          <w:rPr>
            <w:rStyle w:val="af"/>
            <w:i/>
            <w:webHidden/>
            <w:color w:val="auto"/>
          </w:rPr>
          <w:fldChar w:fldCharType="separate"/>
        </w:r>
        <w:r w:rsidR="00882844">
          <w:rPr>
            <w:rStyle w:val="af"/>
            <w:i/>
            <w:webHidden/>
            <w:color w:val="auto"/>
          </w:rPr>
          <w:t>67</w:t>
        </w:r>
        <w:r w:rsidRPr="00525AE9">
          <w:rPr>
            <w:rStyle w:val="af"/>
            <w:i/>
            <w:webHidden/>
            <w:color w:val="auto"/>
          </w:rPr>
          <w:fldChar w:fldCharType="end"/>
        </w:r>
      </w:hyperlink>
    </w:p>
    <w:p w:rsidR="00E95191" w:rsidRPr="00525AE9" w:rsidRDefault="00E95191" w:rsidP="005149C4">
      <w:pPr>
        <w:pStyle w:val="12"/>
        <w:rPr>
          <w:rStyle w:val="af"/>
          <w:color w:val="auto"/>
        </w:rPr>
      </w:pPr>
      <w:hyperlink w:anchor="_Toc57555591" w:history="1">
        <w:r w:rsidRPr="00525AE9">
          <w:rPr>
            <w:rStyle w:val="af"/>
            <w:color w:val="auto"/>
          </w:rPr>
          <w:t>Часть II.  КАРТА ГРАДОСТРОИТЕЛЬНОГО ЗОНИРОВАНИЯ</w:t>
        </w:r>
        <w:r w:rsidRPr="00525AE9">
          <w:rPr>
            <w:rStyle w:val="af"/>
            <w:webHidden/>
            <w:color w:val="auto"/>
          </w:rPr>
          <w:tab/>
        </w:r>
        <w:r w:rsidRPr="00525AE9">
          <w:rPr>
            <w:rStyle w:val="af"/>
            <w:webHidden/>
            <w:color w:val="auto"/>
          </w:rPr>
          <w:fldChar w:fldCharType="begin"/>
        </w:r>
        <w:r w:rsidRPr="00525AE9">
          <w:rPr>
            <w:rStyle w:val="af"/>
            <w:webHidden/>
            <w:color w:val="auto"/>
          </w:rPr>
          <w:instrText xml:space="preserve"> PAGEREF _Toc57555591 \h </w:instrText>
        </w:r>
        <w:r w:rsidRPr="00525AE9">
          <w:rPr>
            <w:rStyle w:val="af"/>
            <w:webHidden/>
            <w:color w:val="auto"/>
          </w:rPr>
        </w:r>
        <w:r w:rsidRPr="00525AE9">
          <w:rPr>
            <w:rStyle w:val="af"/>
            <w:webHidden/>
            <w:color w:val="auto"/>
          </w:rPr>
          <w:fldChar w:fldCharType="separate"/>
        </w:r>
        <w:r w:rsidR="00882844">
          <w:rPr>
            <w:rStyle w:val="af"/>
            <w:webHidden/>
            <w:color w:val="auto"/>
          </w:rPr>
          <w:t>68</w:t>
        </w:r>
        <w:r w:rsidRPr="00525AE9">
          <w:rPr>
            <w:rStyle w:val="af"/>
            <w:webHidden/>
            <w:color w:val="auto"/>
          </w:rPr>
          <w:fldChar w:fldCharType="end"/>
        </w:r>
      </w:hyperlink>
    </w:p>
    <w:p w:rsidR="00E95191" w:rsidRPr="00525AE9" w:rsidRDefault="00E95191" w:rsidP="005149C4">
      <w:pPr>
        <w:pStyle w:val="12"/>
        <w:rPr>
          <w:rStyle w:val="af"/>
          <w:color w:val="auto"/>
        </w:rPr>
      </w:pPr>
      <w:hyperlink w:anchor="_Toc57555598" w:history="1">
        <w:r w:rsidRPr="00525AE9">
          <w:rPr>
            <w:rStyle w:val="af"/>
            <w:color w:val="auto"/>
          </w:rPr>
          <w:t>Часть III. ГРАДОСТРОИТЕЛЬНЫЕ РЕГЛАМЕНТЫ</w:t>
        </w:r>
        <w:r w:rsidRPr="00525AE9">
          <w:rPr>
            <w:rStyle w:val="af"/>
            <w:webHidden/>
            <w:color w:val="auto"/>
          </w:rPr>
          <w:tab/>
        </w:r>
        <w:r w:rsidRPr="00525AE9">
          <w:rPr>
            <w:rStyle w:val="af"/>
            <w:webHidden/>
            <w:color w:val="auto"/>
          </w:rPr>
          <w:fldChar w:fldCharType="begin"/>
        </w:r>
        <w:r w:rsidRPr="00525AE9">
          <w:rPr>
            <w:rStyle w:val="af"/>
            <w:webHidden/>
            <w:color w:val="auto"/>
          </w:rPr>
          <w:instrText xml:space="preserve"> PAGEREF _Toc57555598 \h </w:instrText>
        </w:r>
        <w:r w:rsidRPr="00525AE9">
          <w:rPr>
            <w:rStyle w:val="af"/>
            <w:webHidden/>
            <w:color w:val="auto"/>
          </w:rPr>
        </w:r>
        <w:r w:rsidRPr="00525AE9">
          <w:rPr>
            <w:rStyle w:val="af"/>
            <w:webHidden/>
            <w:color w:val="auto"/>
          </w:rPr>
          <w:fldChar w:fldCharType="separate"/>
        </w:r>
        <w:r w:rsidR="00882844">
          <w:rPr>
            <w:rStyle w:val="af"/>
            <w:webHidden/>
            <w:color w:val="auto"/>
          </w:rPr>
          <w:t>72</w:t>
        </w:r>
        <w:r w:rsidRPr="00525AE9">
          <w:rPr>
            <w:rStyle w:val="af"/>
            <w:webHidden/>
            <w:color w:val="auto"/>
          </w:rPr>
          <w:fldChar w:fldCharType="end"/>
        </w:r>
      </w:hyperlink>
    </w:p>
    <w:p w:rsidR="00E95191" w:rsidRPr="00525AE9" w:rsidRDefault="00E95191" w:rsidP="005149C4">
      <w:pPr>
        <w:pStyle w:val="31"/>
        <w:rPr>
          <w:rStyle w:val="af"/>
          <w:i/>
          <w:color w:val="auto"/>
        </w:rPr>
      </w:pPr>
      <w:hyperlink w:anchor="_Toc57555599" w:history="1">
        <w:r w:rsidRPr="00525AE9">
          <w:rPr>
            <w:rStyle w:val="af"/>
            <w:i/>
            <w:color w:val="auto"/>
          </w:rPr>
          <w:t>Статья 40. Виды территориальных зон, выделенных на карте градостроительного зонирования территории Челбасского сельского поселения.</w:t>
        </w:r>
        <w:r w:rsidRPr="00525AE9">
          <w:rPr>
            <w:rStyle w:val="af"/>
            <w:i/>
            <w:webHidden/>
            <w:color w:val="auto"/>
          </w:rPr>
          <w:tab/>
        </w:r>
        <w:r w:rsidRPr="00525AE9">
          <w:rPr>
            <w:rStyle w:val="af"/>
            <w:i/>
            <w:webHidden/>
            <w:color w:val="auto"/>
          </w:rPr>
          <w:fldChar w:fldCharType="begin"/>
        </w:r>
        <w:r w:rsidRPr="00525AE9">
          <w:rPr>
            <w:rStyle w:val="af"/>
            <w:i/>
            <w:webHidden/>
            <w:color w:val="auto"/>
          </w:rPr>
          <w:instrText xml:space="preserve"> PAGEREF _Toc57555599 \h </w:instrText>
        </w:r>
        <w:r w:rsidRPr="00525AE9">
          <w:rPr>
            <w:rStyle w:val="af"/>
            <w:i/>
            <w:webHidden/>
            <w:color w:val="auto"/>
          </w:rPr>
        </w:r>
        <w:r w:rsidRPr="00525AE9">
          <w:rPr>
            <w:rStyle w:val="af"/>
            <w:i/>
            <w:webHidden/>
            <w:color w:val="auto"/>
          </w:rPr>
          <w:fldChar w:fldCharType="separate"/>
        </w:r>
        <w:r w:rsidR="00882844">
          <w:rPr>
            <w:rStyle w:val="af"/>
            <w:i/>
            <w:webHidden/>
            <w:color w:val="auto"/>
          </w:rPr>
          <w:t>72</w:t>
        </w:r>
        <w:r w:rsidRPr="00525AE9">
          <w:rPr>
            <w:rStyle w:val="af"/>
            <w:i/>
            <w:webHidden/>
            <w:color w:val="auto"/>
          </w:rPr>
          <w:fldChar w:fldCharType="end"/>
        </w:r>
      </w:hyperlink>
    </w:p>
    <w:p w:rsidR="00E95191" w:rsidRPr="00525AE9" w:rsidRDefault="00E95191" w:rsidP="005149C4">
      <w:pPr>
        <w:pStyle w:val="31"/>
        <w:rPr>
          <w:rStyle w:val="af"/>
          <w:color w:val="auto"/>
        </w:rPr>
      </w:pPr>
      <w:hyperlink w:anchor="_Toc57555600" w:history="1">
        <w:r w:rsidRPr="00525AE9">
          <w:rPr>
            <w:rStyle w:val="af"/>
            <w:i/>
            <w:color w:val="auto"/>
          </w:rPr>
          <w:t>Статья 41. Градостроительные регламенты. Жилые зоны.</w:t>
        </w:r>
        <w:r w:rsidRPr="00525AE9">
          <w:rPr>
            <w:rStyle w:val="af"/>
            <w:i/>
            <w:webHidden/>
            <w:color w:val="auto"/>
          </w:rPr>
          <w:tab/>
        </w:r>
        <w:r w:rsidRPr="00525AE9">
          <w:rPr>
            <w:rStyle w:val="af"/>
            <w:i/>
            <w:webHidden/>
            <w:color w:val="auto"/>
          </w:rPr>
          <w:fldChar w:fldCharType="begin"/>
        </w:r>
        <w:r w:rsidRPr="00525AE9">
          <w:rPr>
            <w:rStyle w:val="af"/>
            <w:i/>
            <w:webHidden/>
            <w:color w:val="auto"/>
          </w:rPr>
          <w:instrText xml:space="preserve"> PAGEREF _Toc57555600 \h </w:instrText>
        </w:r>
        <w:r w:rsidRPr="00525AE9">
          <w:rPr>
            <w:rStyle w:val="af"/>
            <w:i/>
            <w:webHidden/>
            <w:color w:val="auto"/>
          </w:rPr>
        </w:r>
        <w:r w:rsidRPr="00525AE9">
          <w:rPr>
            <w:rStyle w:val="af"/>
            <w:i/>
            <w:webHidden/>
            <w:color w:val="auto"/>
          </w:rPr>
          <w:fldChar w:fldCharType="separate"/>
        </w:r>
        <w:r w:rsidR="00882844">
          <w:rPr>
            <w:rStyle w:val="af"/>
            <w:i/>
            <w:webHidden/>
            <w:color w:val="auto"/>
          </w:rPr>
          <w:t>73</w:t>
        </w:r>
        <w:r w:rsidRPr="00525AE9">
          <w:rPr>
            <w:rStyle w:val="af"/>
            <w:i/>
            <w:webHidden/>
            <w:color w:val="auto"/>
          </w:rPr>
          <w:fldChar w:fldCharType="end"/>
        </w:r>
      </w:hyperlink>
    </w:p>
    <w:p w:rsidR="00E95191" w:rsidRPr="00525AE9" w:rsidRDefault="00E95191" w:rsidP="005149C4">
      <w:pPr>
        <w:pStyle w:val="31"/>
        <w:rPr>
          <w:rStyle w:val="af"/>
          <w:color w:val="auto"/>
        </w:rPr>
      </w:pPr>
      <w:hyperlink w:anchor="_Toc57555605" w:history="1">
        <w:r w:rsidRPr="00525AE9">
          <w:rPr>
            <w:rStyle w:val="af"/>
            <w:i/>
            <w:color w:val="auto"/>
          </w:rPr>
          <w:t>Статья 42. Градостроительные регламенты. Общественно-деловые зоны.</w:t>
        </w:r>
        <w:r w:rsidRPr="00525AE9">
          <w:rPr>
            <w:rStyle w:val="af"/>
            <w:i/>
            <w:webHidden/>
            <w:color w:val="auto"/>
          </w:rPr>
          <w:tab/>
        </w:r>
        <w:r w:rsidRPr="00525AE9">
          <w:rPr>
            <w:rStyle w:val="af"/>
            <w:i/>
            <w:webHidden/>
            <w:color w:val="auto"/>
          </w:rPr>
          <w:fldChar w:fldCharType="begin"/>
        </w:r>
        <w:r w:rsidRPr="00525AE9">
          <w:rPr>
            <w:rStyle w:val="af"/>
            <w:i/>
            <w:webHidden/>
            <w:color w:val="auto"/>
          </w:rPr>
          <w:instrText xml:space="preserve"> PAGEREF _Toc57555605 \h </w:instrText>
        </w:r>
        <w:r w:rsidRPr="00525AE9">
          <w:rPr>
            <w:rStyle w:val="af"/>
            <w:i/>
            <w:webHidden/>
            <w:color w:val="auto"/>
          </w:rPr>
        </w:r>
        <w:r w:rsidRPr="00525AE9">
          <w:rPr>
            <w:rStyle w:val="af"/>
            <w:i/>
            <w:webHidden/>
            <w:color w:val="auto"/>
          </w:rPr>
          <w:fldChar w:fldCharType="separate"/>
        </w:r>
        <w:r w:rsidR="00882844">
          <w:rPr>
            <w:rStyle w:val="af"/>
            <w:i/>
            <w:webHidden/>
            <w:color w:val="auto"/>
          </w:rPr>
          <w:t>106</w:t>
        </w:r>
        <w:r w:rsidRPr="00525AE9">
          <w:rPr>
            <w:rStyle w:val="af"/>
            <w:i/>
            <w:webHidden/>
            <w:color w:val="auto"/>
          </w:rPr>
          <w:fldChar w:fldCharType="end"/>
        </w:r>
      </w:hyperlink>
    </w:p>
    <w:p w:rsidR="00E95191" w:rsidRPr="00525AE9" w:rsidRDefault="00E95191" w:rsidP="005149C4">
      <w:pPr>
        <w:pStyle w:val="31"/>
        <w:rPr>
          <w:rStyle w:val="af"/>
          <w:color w:val="auto"/>
        </w:rPr>
      </w:pPr>
      <w:hyperlink w:anchor="_Toc57555614" w:history="1">
        <w:r w:rsidRPr="00525AE9">
          <w:rPr>
            <w:rStyle w:val="af"/>
            <w:i/>
            <w:color w:val="auto"/>
          </w:rPr>
          <w:t>Статья 43. Градостроительные регламенты. Производственные зоны.</w:t>
        </w:r>
        <w:r w:rsidRPr="00525AE9">
          <w:rPr>
            <w:rStyle w:val="af"/>
            <w:i/>
            <w:webHidden/>
            <w:color w:val="auto"/>
          </w:rPr>
          <w:tab/>
        </w:r>
        <w:r w:rsidRPr="00525AE9">
          <w:rPr>
            <w:rStyle w:val="af"/>
            <w:i/>
            <w:webHidden/>
            <w:color w:val="auto"/>
          </w:rPr>
          <w:fldChar w:fldCharType="begin"/>
        </w:r>
        <w:r w:rsidRPr="00525AE9">
          <w:rPr>
            <w:rStyle w:val="af"/>
            <w:i/>
            <w:webHidden/>
            <w:color w:val="auto"/>
          </w:rPr>
          <w:instrText xml:space="preserve"> PAGEREF _Toc57555614 \h </w:instrText>
        </w:r>
        <w:r w:rsidRPr="00525AE9">
          <w:rPr>
            <w:rStyle w:val="af"/>
            <w:i/>
            <w:webHidden/>
            <w:color w:val="auto"/>
          </w:rPr>
        </w:r>
        <w:r w:rsidRPr="00525AE9">
          <w:rPr>
            <w:rStyle w:val="af"/>
            <w:i/>
            <w:webHidden/>
            <w:color w:val="auto"/>
          </w:rPr>
          <w:fldChar w:fldCharType="separate"/>
        </w:r>
        <w:r w:rsidR="00882844">
          <w:rPr>
            <w:rStyle w:val="af"/>
            <w:i/>
            <w:webHidden/>
            <w:color w:val="auto"/>
          </w:rPr>
          <w:t>167</w:t>
        </w:r>
        <w:r w:rsidRPr="00525AE9">
          <w:rPr>
            <w:rStyle w:val="af"/>
            <w:i/>
            <w:webHidden/>
            <w:color w:val="auto"/>
          </w:rPr>
          <w:fldChar w:fldCharType="end"/>
        </w:r>
      </w:hyperlink>
    </w:p>
    <w:p w:rsidR="00E95191" w:rsidRPr="00525AE9" w:rsidRDefault="00E95191" w:rsidP="005149C4">
      <w:pPr>
        <w:pStyle w:val="31"/>
        <w:rPr>
          <w:rStyle w:val="af"/>
          <w:color w:val="auto"/>
        </w:rPr>
      </w:pPr>
      <w:hyperlink w:anchor="_Toc57555617" w:history="1">
        <w:r w:rsidRPr="00525AE9">
          <w:rPr>
            <w:rStyle w:val="af"/>
            <w:i/>
            <w:color w:val="auto"/>
          </w:rPr>
          <w:t>Статья 44. Градостроительные регламенты. Зоны инженерной и транспортной инфраструктур.</w:t>
        </w:r>
        <w:r w:rsidRPr="00525AE9">
          <w:rPr>
            <w:rStyle w:val="af"/>
            <w:i/>
            <w:webHidden/>
            <w:color w:val="auto"/>
          </w:rPr>
          <w:tab/>
        </w:r>
        <w:r w:rsidRPr="00525AE9">
          <w:rPr>
            <w:rStyle w:val="af"/>
            <w:i/>
            <w:webHidden/>
            <w:color w:val="auto"/>
          </w:rPr>
          <w:fldChar w:fldCharType="begin"/>
        </w:r>
        <w:r w:rsidRPr="00525AE9">
          <w:rPr>
            <w:rStyle w:val="af"/>
            <w:i/>
            <w:webHidden/>
            <w:color w:val="auto"/>
          </w:rPr>
          <w:instrText xml:space="preserve"> PAGEREF _Toc57555617 \h </w:instrText>
        </w:r>
        <w:r w:rsidRPr="00525AE9">
          <w:rPr>
            <w:rStyle w:val="af"/>
            <w:i/>
            <w:webHidden/>
            <w:color w:val="auto"/>
          </w:rPr>
        </w:r>
        <w:r w:rsidRPr="00525AE9">
          <w:rPr>
            <w:rStyle w:val="af"/>
            <w:i/>
            <w:webHidden/>
            <w:color w:val="auto"/>
          </w:rPr>
          <w:fldChar w:fldCharType="separate"/>
        </w:r>
        <w:r w:rsidR="00882844">
          <w:rPr>
            <w:rStyle w:val="af"/>
            <w:i/>
            <w:webHidden/>
            <w:color w:val="auto"/>
          </w:rPr>
          <w:t>191</w:t>
        </w:r>
        <w:r w:rsidRPr="00525AE9">
          <w:rPr>
            <w:rStyle w:val="af"/>
            <w:i/>
            <w:webHidden/>
            <w:color w:val="auto"/>
          </w:rPr>
          <w:fldChar w:fldCharType="end"/>
        </w:r>
      </w:hyperlink>
    </w:p>
    <w:p w:rsidR="00E95191" w:rsidRPr="00525AE9" w:rsidRDefault="00E95191" w:rsidP="005149C4">
      <w:pPr>
        <w:pStyle w:val="31"/>
        <w:rPr>
          <w:rStyle w:val="af"/>
          <w:color w:val="auto"/>
        </w:rPr>
      </w:pPr>
      <w:hyperlink w:anchor="_Toc57555619" w:history="1">
        <w:r w:rsidRPr="00525AE9">
          <w:rPr>
            <w:rStyle w:val="af"/>
            <w:i/>
            <w:color w:val="auto"/>
          </w:rPr>
          <w:t>Статья 45. Градостроительные регламенты. Зоны сельскохозяйственного использования.</w:t>
        </w:r>
        <w:r w:rsidRPr="00525AE9">
          <w:rPr>
            <w:rStyle w:val="af"/>
            <w:i/>
            <w:webHidden/>
            <w:color w:val="auto"/>
          </w:rPr>
          <w:tab/>
        </w:r>
        <w:r w:rsidRPr="00525AE9">
          <w:rPr>
            <w:rStyle w:val="af"/>
            <w:i/>
            <w:webHidden/>
            <w:color w:val="auto"/>
          </w:rPr>
          <w:fldChar w:fldCharType="begin"/>
        </w:r>
        <w:r w:rsidRPr="00525AE9">
          <w:rPr>
            <w:rStyle w:val="af"/>
            <w:i/>
            <w:webHidden/>
            <w:color w:val="auto"/>
          </w:rPr>
          <w:instrText xml:space="preserve"> PAGEREF _Toc57555619 \h </w:instrText>
        </w:r>
        <w:r w:rsidRPr="00525AE9">
          <w:rPr>
            <w:rStyle w:val="af"/>
            <w:i/>
            <w:webHidden/>
            <w:color w:val="auto"/>
          </w:rPr>
        </w:r>
        <w:r w:rsidRPr="00525AE9">
          <w:rPr>
            <w:rStyle w:val="af"/>
            <w:i/>
            <w:webHidden/>
            <w:color w:val="auto"/>
          </w:rPr>
          <w:fldChar w:fldCharType="separate"/>
        </w:r>
        <w:r w:rsidR="00882844">
          <w:rPr>
            <w:rStyle w:val="af"/>
            <w:i/>
            <w:webHidden/>
            <w:color w:val="auto"/>
          </w:rPr>
          <w:t>199</w:t>
        </w:r>
        <w:r w:rsidRPr="00525AE9">
          <w:rPr>
            <w:rStyle w:val="af"/>
            <w:i/>
            <w:webHidden/>
            <w:color w:val="auto"/>
          </w:rPr>
          <w:fldChar w:fldCharType="end"/>
        </w:r>
      </w:hyperlink>
    </w:p>
    <w:p w:rsidR="00E95191" w:rsidRPr="00525AE9" w:rsidRDefault="00E95191" w:rsidP="005149C4">
      <w:pPr>
        <w:pStyle w:val="31"/>
        <w:rPr>
          <w:rStyle w:val="af"/>
          <w:color w:val="auto"/>
        </w:rPr>
      </w:pPr>
      <w:hyperlink w:anchor="_Toc57555622" w:history="1">
        <w:r w:rsidRPr="00525AE9">
          <w:rPr>
            <w:rStyle w:val="af"/>
            <w:i/>
            <w:color w:val="auto"/>
          </w:rPr>
          <w:t>Статья 46. Градостроительные регламенты. Зоны рекреационного назначения.</w:t>
        </w:r>
        <w:r w:rsidRPr="00525AE9">
          <w:rPr>
            <w:rStyle w:val="af"/>
            <w:i/>
            <w:webHidden/>
            <w:color w:val="auto"/>
          </w:rPr>
          <w:tab/>
        </w:r>
        <w:r w:rsidRPr="00525AE9">
          <w:rPr>
            <w:rStyle w:val="af"/>
            <w:i/>
            <w:webHidden/>
            <w:color w:val="auto"/>
          </w:rPr>
          <w:fldChar w:fldCharType="begin"/>
        </w:r>
        <w:r w:rsidRPr="00525AE9">
          <w:rPr>
            <w:rStyle w:val="af"/>
            <w:i/>
            <w:webHidden/>
            <w:color w:val="auto"/>
          </w:rPr>
          <w:instrText xml:space="preserve"> PAGEREF _Toc57555622 \h </w:instrText>
        </w:r>
        <w:r w:rsidRPr="00525AE9">
          <w:rPr>
            <w:rStyle w:val="af"/>
            <w:i/>
            <w:webHidden/>
            <w:color w:val="auto"/>
          </w:rPr>
        </w:r>
        <w:r w:rsidRPr="00525AE9">
          <w:rPr>
            <w:rStyle w:val="af"/>
            <w:i/>
            <w:webHidden/>
            <w:color w:val="auto"/>
          </w:rPr>
          <w:fldChar w:fldCharType="separate"/>
        </w:r>
        <w:r w:rsidR="00882844">
          <w:rPr>
            <w:rStyle w:val="af"/>
            <w:i/>
            <w:webHidden/>
            <w:color w:val="auto"/>
          </w:rPr>
          <w:t>221</w:t>
        </w:r>
        <w:r w:rsidRPr="00525AE9">
          <w:rPr>
            <w:rStyle w:val="af"/>
            <w:i/>
            <w:webHidden/>
            <w:color w:val="auto"/>
          </w:rPr>
          <w:fldChar w:fldCharType="end"/>
        </w:r>
      </w:hyperlink>
    </w:p>
    <w:p w:rsidR="00E95191" w:rsidRPr="00525AE9" w:rsidRDefault="00E95191" w:rsidP="005149C4">
      <w:pPr>
        <w:pStyle w:val="31"/>
        <w:rPr>
          <w:rStyle w:val="af"/>
          <w:color w:val="auto"/>
        </w:rPr>
      </w:pPr>
      <w:hyperlink w:anchor="_Toc57555633" w:history="1">
        <w:r w:rsidRPr="00525AE9">
          <w:rPr>
            <w:rStyle w:val="af"/>
            <w:i/>
            <w:color w:val="auto"/>
          </w:rPr>
          <w:t>Статья 47. Градостроительные регламенты. Зоны специального назначения.</w:t>
        </w:r>
        <w:r w:rsidRPr="00525AE9">
          <w:rPr>
            <w:rStyle w:val="af"/>
            <w:i/>
            <w:webHidden/>
            <w:color w:val="auto"/>
          </w:rPr>
          <w:tab/>
        </w:r>
        <w:r w:rsidRPr="00525AE9">
          <w:rPr>
            <w:rStyle w:val="af"/>
            <w:i/>
            <w:webHidden/>
            <w:color w:val="auto"/>
          </w:rPr>
          <w:fldChar w:fldCharType="begin"/>
        </w:r>
        <w:r w:rsidRPr="00525AE9">
          <w:rPr>
            <w:rStyle w:val="af"/>
            <w:i/>
            <w:webHidden/>
            <w:color w:val="auto"/>
          </w:rPr>
          <w:instrText xml:space="preserve"> PAGEREF _Toc57555633 \h </w:instrText>
        </w:r>
        <w:r w:rsidRPr="00525AE9">
          <w:rPr>
            <w:rStyle w:val="af"/>
            <w:i/>
            <w:webHidden/>
            <w:color w:val="auto"/>
          </w:rPr>
        </w:r>
        <w:r w:rsidRPr="00525AE9">
          <w:rPr>
            <w:rStyle w:val="af"/>
            <w:i/>
            <w:webHidden/>
            <w:color w:val="auto"/>
          </w:rPr>
          <w:fldChar w:fldCharType="separate"/>
        </w:r>
        <w:r w:rsidR="00882844">
          <w:rPr>
            <w:rStyle w:val="af"/>
            <w:i/>
            <w:webHidden/>
            <w:color w:val="auto"/>
          </w:rPr>
          <w:t>245</w:t>
        </w:r>
        <w:r w:rsidRPr="00525AE9">
          <w:rPr>
            <w:rStyle w:val="af"/>
            <w:i/>
            <w:webHidden/>
            <w:color w:val="auto"/>
          </w:rPr>
          <w:fldChar w:fldCharType="end"/>
        </w:r>
      </w:hyperlink>
    </w:p>
    <w:p w:rsidR="00E95191" w:rsidRPr="00525AE9" w:rsidRDefault="00E95191" w:rsidP="005149C4">
      <w:pPr>
        <w:pStyle w:val="31"/>
        <w:rPr>
          <w:rStyle w:val="af"/>
          <w:color w:val="auto"/>
        </w:rPr>
      </w:pPr>
      <w:hyperlink w:anchor="_Toc57555635" w:history="1">
        <w:r w:rsidRPr="00525AE9">
          <w:rPr>
            <w:rStyle w:val="af"/>
            <w:i/>
            <w:color w:val="auto"/>
          </w:rPr>
          <w:t>Статья 48. Градостроительные регламенты. Иные виды территориальных зон.</w:t>
        </w:r>
        <w:r w:rsidRPr="00525AE9">
          <w:rPr>
            <w:rStyle w:val="af"/>
            <w:i/>
            <w:webHidden/>
            <w:color w:val="auto"/>
          </w:rPr>
          <w:tab/>
        </w:r>
        <w:r w:rsidRPr="00525AE9">
          <w:rPr>
            <w:rStyle w:val="af"/>
            <w:i/>
            <w:webHidden/>
            <w:color w:val="auto"/>
          </w:rPr>
          <w:fldChar w:fldCharType="begin"/>
        </w:r>
        <w:r w:rsidRPr="00525AE9">
          <w:rPr>
            <w:rStyle w:val="af"/>
            <w:i/>
            <w:webHidden/>
            <w:color w:val="auto"/>
          </w:rPr>
          <w:instrText xml:space="preserve"> PAGEREF _Toc57555635 \h </w:instrText>
        </w:r>
        <w:r w:rsidRPr="00525AE9">
          <w:rPr>
            <w:rStyle w:val="af"/>
            <w:i/>
            <w:webHidden/>
            <w:color w:val="auto"/>
          </w:rPr>
        </w:r>
        <w:r w:rsidRPr="00525AE9">
          <w:rPr>
            <w:rStyle w:val="af"/>
            <w:i/>
            <w:webHidden/>
            <w:color w:val="auto"/>
          </w:rPr>
          <w:fldChar w:fldCharType="separate"/>
        </w:r>
        <w:r w:rsidR="00882844">
          <w:rPr>
            <w:rStyle w:val="af"/>
            <w:i/>
            <w:webHidden/>
            <w:color w:val="auto"/>
          </w:rPr>
          <w:t>251</w:t>
        </w:r>
        <w:r w:rsidRPr="00525AE9">
          <w:rPr>
            <w:rStyle w:val="af"/>
            <w:i/>
            <w:webHidden/>
            <w:color w:val="auto"/>
          </w:rPr>
          <w:fldChar w:fldCharType="end"/>
        </w:r>
      </w:hyperlink>
    </w:p>
    <w:p w:rsidR="00E95191" w:rsidRPr="00525AE9" w:rsidRDefault="00E95191" w:rsidP="005149C4">
      <w:pPr>
        <w:pStyle w:val="31"/>
        <w:rPr>
          <w:rStyle w:val="af"/>
          <w:color w:val="auto"/>
        </w:rPr>
      </w:pPr>
      <w:hyperlink w:anchor="_Toc57555638" w:history="1">
        <w:r w:rsidRPr="00525AE9">
          <w:rPr>
            <w:rStyle w:val="af"/>
            <w:i/>
            <w:color w:val="auto"/>
          </w:rPr>
          <w:t>Статья 49. Обеспечение доступности объектов социальной инфраструктуры для инвалидов и других маломобильных групп населения.</w:t>
        </w:r>
        <w:r w:rsidRPr="00525AE9">
          <w:rPr>
            <w:rStyle w:val="af"/>
            <w:i/>
            <w:webHidden/>
            <w:color w:val="auto"/>
          </w:rPr>
          <w:tab/>
        </w:r>
        <w:r w:rsidRPr="00525AE9">
          <w:rPr>
            <w:rStyle w:val="af"/>
            <w:i/>
            <w:webHidden/>
            <w:color w:val="auto"/>
          </w:rPr>
          <w:fldChar w:fldCharType="begin"/>
        </w:r>
        <w:r w:rsidRPr="00525AE9">
          <w:rPr>
            <w:rStyle w:val="af"/>
            <w:i/>
            <w:webHidden/>
            <w:color w:val="auto"/>
          </w:rPr>
          <w:instrText xml:space="preserve"> PAGEREF _Toc57555638 \h </w:instrText>
        </w:r>
        <w:r w:rsidRPr="00525AE9">
          <w:rPr>
            <w:rStyle w:val="af"/>
            <w:i/>
            <w:webHidden/>
            <w:color w:val="auto"/>
          </w:rPr>
        </w:r>
        <w:r w:rsidRPr="00525AE9">
          <w:rPr>
            <w:rStyle w:val="af"/>
            <w:i/>
            <w:webHidden/>
            <w:color w:val="auto"/>
          </w:rPr>
          <w:fldChar w:fldCharType="separate"/>
        </w:r>
        <w:r w:rsidR="00882844">
          <w:rPr>
            <w:rStyle w:val="af"/>
            <w:i/>
            <w:webHidden/>
            <w:color w:val="auto"/>
          </w:rPr>
          <w:t>258</w:t>
        </w:r>
        <w:r w:rsidRPr="00525AE9">
          <w:rPr>
            <w:rStyle w:val="af"/>
            <w:i/>
            <w:webHidden/>
            <w:color w:val="auto"/>
          </w:rPr>
          <w:fldChar w:fldCharType="end"/>
        </w:r>
      </w:hyperlink>
    </w:p>
    <w:p w:rsidR="00E95191" w:rsidRPr="00525AE9" w:rsidRDefault="00E95191" w:rsidP="005149C4">
      <w:pPr>
        <w:pStyle w:val="31"/>
        <w:rPr>
          <w:rStyle w:val="af"/>
          <w:color w:val="auto"/>
        </w:rPr>
      </w:pPr>
      <w:hyperlink w:anchor="_Toc57555640" w:history="1">
        <w:r w:rsidRPr="00525AE9">
          <w:rPr>
            <w:rStyle w:val="af"/>
            <w:i/>
            <w:color w:val="auto"/>
          </w:rPr>
          <w:t>Статья 50. Правила установки и эксплуатации рекламных конструкций на территории     Челбасского сельского поселения.</w:t>
        </w:r>
        <w:r w:rsidRPr="00525AE9">
          <w:rPr>
            <w:rStyle w:val="af"/>
            <w:i/>
            <w:webHidden/>
            <w:color w:val="auto"/>
          </w:rPr>
          <w:tab/>
        </w:r>
        <w:r w:rsidRPr="00525AE9">
          <w:rPr>
            <w:rStyle w:val="af"/>
            <w:i/>
            <w:webHidden/>
            <w:color w:val="auto"/>
          </w:rPr>
          <w:fldChar w:fldCharType="begin"/>
        </w:r>
        <w:r w:rsidRPr="00525AE9">
          <w:rPr>
            <w:rStyle w:val="af"/>
            <w:i/>
            <w:webHidden/>
            <w:color w:val="auto"/>
          </w:rPr>
          <w:instrText xml:space="preserve"> PAGEREF _Toc57555640 \h </w:instrText>
        </w:r>
        <w:r w:rsidRPr="00525AE9">
          <w:rPr>
            <w:rStyle w:val="af"/>
            <w:i/>
            <w:webHidden/>
            <w:color w:val="auto"/>
          </w:rPr>
        </w:r>
        <w:r w:rsidRPr="00525AE9">
          <w:rPr>
            <w:rStyle w:val="af"/>
            <w:i/>
            <w:webHidden/>
            <w:color w:val="auto"/>
          </w:rPr>
          <w:fldChar w:fldCharType="separate"/>
        </w:r>
        <w:r w:rsidR="00882844">
          <w:rPr>
            <w:rStyle w:val="af"/>
            <w:i/>
            <w:webHidden/>
            <w:color w:val="auto"/>
          </w:rPr>
          <w:t>261</w:t>
        </w:r>
        <w:r w:rsidRPr="00525AE9">
          <w:rPr>
            <w:rStyle w:val="af"/>
            <w:i/>
            <w:webHidden/>
            <w:color w:val="auto"/>
          </w:rPr>
          <w:fldChar w:fldCharType="end"/>
        </w:r>
      </w:hyperlink>
    </w:p>
    <w:p w:rsidR="00E95191" w:rsidRPr="00525AE9" w:rsidRDefault="00E95191" w:rsidP="005149C4">
      <w:pPr>
        <w:pStyle w:val="31"/>
        <w:rPr>
          <w:rStyle w:val="af"/>
          <w:color w:val="auto"/>
        </w:rPr>
      </w:pPr>
      <w:hyperlink w:anchor="_Toc57555641" w:history="1">
        <w:r w:rsidRPr="00525AE9">
          <w:rPr>
            <w:rStyle w:val="af"/>
            <w:i/>
            <w:color w:val="auto"/>
          </w:rPr>
          <w:t>Статья 51.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Pr="00525AE9">
          <w:rPr>
            <w:rStyle w:val="af"/>
            <w:i/>
            <w:webHidden/>
            <w:color w:val="auto"/>
          </w:rPr>
          <w:tab/>
        </w:r>
        <w:r w:rsidRPr="00525AE9">
          <w:rPr>
            <w:rStyle w:val="af"/>
            <w:i/>
            <w:webHidden/>
            <w:color w:val="auto"/>
          </w:rPr>
          <w:fldChar w:fldCharType="begin"/>
        </w:r>
        <w:r w:rsidRPr="00525AE9">
          <w:rPr>
            <w:rStyle w:val="af"/>
            <w:i/>
            <w:webHidden/>
            <w:color w:val="auto"/>
          </w:rPr>
          <w:instrText xml:space="preserve"> PAGEREF _Toc57555641 \h </w:instrText>
        </w:r>
        <w:r w:rsidRPr="00525AE9">
          <w:rPr>
            <w:rStyle w:val="af"/>
            <w:i/>
            <w:webHidden/>
            <w:color w:val="auto"/>
          </w:rPr>
        </w:r>
        <w:r w:rsidRPr="00525AE9">
          <w:rPr>
            <w:rStyle w:val="af"/>
            <w:i/>
            <w:webHidden/>
            <w:color w:val="auto"/>
          </w:rPr>
          <w:fldChar w:fldCharType="separate"/>
        </w:r>
        <w:r w:rsidR="00882844">
          <w:rPr>
            <w:rStyle w:val="af"/>
            <w:i/>
            <w:webHidden/>
            <w:color w:val="auto"/>
          </w:rPr>
          <w:t>274</w:t>
        </w:r>
        <w:r w:rsidRPr="00525AE9">
          <w:rPr>
            <w:rStyle w:val="af"/>
            <w:i/>
            <w:webHidden/>
            <w:color w:val="auto"/>
          </w:rPr>
          <w:fldChar w:fldCharType="end"/>
        </w:r>
      </w:hyperlink>
    </w:p>
    <w:p w:rsidR="00E95191" w:rsidRPr="00525AE9" w:rsidRDefault="00E95191" w:rsidP="005149C4">
      <w:pPr>
        <w:pStyle w:val="31"/>
        <w:rPr>
          <w:rStyle w:val="af"/>
          <w:color w:val="auto"/>
        </w:rPr>
      </w:pPr>
      <w:hyperlink w:anchor="_Toc57555650" w:history="1">
        <w:r w:rsidRPr="00525AE9">
          <w:rPr>
            <w:rStyle w:val="af"/>
            <w:i/>
            <w:color w:val="auto"/>
          </w:rPr>
          <w:t>Статья 52. Порядок организации строительства.</w:t>
        </w:r>
        <w:r w:rsidRPr="00525AE9">
          <w:rPr>
            <w:rStyle w:val="af"/>
            <w:i/>
            <w:webHidden/>
            <w:color w:val="auto"/>
          </w:rPr>
          <w:tab/>
        </w:r>
        <w:r w:rsidRPr="00525AE9">
          <w:rPr>
            <w:rStyle w:val="af"/>
            <w:i/>
            <w:webHidden/>
            <w:color w:val="auto"/>
          </w:rPr>
          <w:fldChar w:fldCharType="begin"/>
        </w:r>
        <w:r w:rsidRPr="00525AE9">
          <w:rPr>
            <w:rStyle w:val="af"/>
            <w:i/>
            <w:webHidden/>
            <w:color w:val="auto"/>
          </w:rPr>
          <w:instrText xml:space="preserve"> PAGEREF _Toc57555650 \h </w:instrText>
        </w:r>
        <w:r w:rsidRPr="00525AE9">
          <w:rPr>
            <w:rStyle w:val="af"/>
            <w:i/>
            <w:webHidden/>
            <w:color w:val="auto"/>
          </w:rPr>
        </w:r>
        <w:r w:rsidRPr="00525AE9">
          <w:rPr>
            <w:rStyle w:val="af"/>
            <w:i/>
            <w:webHidden/>
            <w:color w:val="auto"/>
          </w:rPr>
          <w:fldChar w:fldCharType="separate"/>
        </w:r>
        <w:r w:rsidR="00882844">
          <w:rPr>
            <w:rStyle w:val="af"/>
            <w:i/>
            <w:webHidden/>
            <w:color w:val="auto"/>
          </w:rPr>
          <w:t>280</w:t>
        </w:r>
        <w:r w:rsidRPr="00525AE9">
          <w:rPr>
            <w:rStyle w:val="af"/>
            <w:i/>
            <w:webHidden/>
            <w:color w:val="auto"/>
          </w:rPr>
          <w:fldChar w:fldCharType="end"/>
        </w:r>
      </w:hyperlink>
    </w:p>
    <w:p w:rsidR="00351B08" w:rsidRPr="00525AE9" w:rsidRDefault="00F344E7" w:rsidP="00404025">
      <w:pPr>
        <w:jc w:val="both"/>
        <w:rPr>
          <w:bCs/>
          <w:i/>
          <w:sz w:val="24"/>
          <w:szCs w:val="24"/>
        </w:rPr>
      </w:pPr>
      <w:r w:rsidRPr="00525AE9">
        <w:rPr>
          <w:bCs/>
          <w:i/>
          <w:sz w:val="24"/>
          <w:szCs w:val="24"/>
        </w:rPr>
        <w:fldChar w:fldCharType="end"/>
      </w:r>
    </w:p>
    <w:p w:rsidR="00351B08" w:rsidRPr="00525AE9" w:rsidRDefault="00351B08" w:rsidP="00BA3415">
      <w:pPr>
        <w:spacing w:after="200" w:line="276" w:lineRule="auto"/>
        <w:ind w:right="2409"/>
        <w:jc w:val="right"/>
        <w:rPr>
          <w:bCs/>
          <w:sz w:val="24"/>
          <w:szCs w:val="24"/>
        </w:rPr>
      </w:pPr>
      <w:r w:rsidRPr="00525AE9">
        <w:rPr>
          <w:b/>
          <w:bCs/>
          <w:i/>
        </w:rPr>
        <w:br w:type="page"/>
      </w:r>
      <w:r w:rsidRPr="00525AE9">
        <w:rPr>
          <w:bCs/>
          <w:sz w:val="24"/>
          <w:szCs w:val="24"/>
        </w:rPr>
        <w:lastRenderedPageBreak/>
        <w:t>Приложение</w:t>
      </w:r>
    </w:p>
    <w:p w:rsidR="00351B08" w:rsidRPr="00525AE9" w:rsidRDefault="00351B08" w:rsidP="00695E8B">
      <w:pPr>
        <w:autoSpaceDE w:val="0"/>
        <w:autoSpaceDN w:val="0"/>
        <w:adjustRightInd w:val="0"/>
        <w:ind w:left="4956" w:firstLine="708"/>
        <w:jc w:val="both"/>
        <w:rPr>
          <w:bCs/>
          <w:sz w:val="24"/>
          <w:szCs w:val="24"/>
        </w:rPr>
      </w:pPr>
      <w:r w:rsidRPr="00525AE9">
        <w:rPr>
          <w:bCs/>
          <w:sz w:val="24"/>
          <w:szCs w:val="24"/>
        </w:rPr>
        <w:t xml:space="preserve">к решению Совета </w:t>
      </w:r>
      <w:r w:rsidR="004A7552" w:rsidRPr="00525AE9">
        <w:rPr>
          <w:sz w:val="24"/>
          <w:szCs w:val="24"/>
        </w:rPr>
        <w:t>Челбасск</w:t>
      </w:r>
      <w:r w:rsidR="00695E8B" w:rsidRPr="00525AE9">
        <w:rPr>
          <w:sz w:val="24"/>
          <w:szCs w:val="24"/>
        </w:rPr>
        <w:t>ого</w:t>
      </w:r>
    </w:p>
    <w:p w:rsidR="00351B08" w:rsidRPr="00525AE9" w:rsidRDefault="00351B08" w:rsidP="00695E8B">
      <w:pPr>
        <w:autoSpaceDE w:val="0"/>
        <w:autoSpaceDN w:val="0"/>
        <w:adjustRightInd w:val="0"/>
        <w:ind w:left="4956" w:firstLine="708"/>
        <w:jc w:val="both"/>
        <w:rPr>
          <w:bCs/>
          <w:sz w:val="24"/>
          <w:szCs w:val="24"/>
        </w:rPr>
      </w:pPr>
      <w:r w:rsidRPr="00525AE9">
        <w:rPr>
          <w:bCs/>
          <w:sz w:val="24"/>
          <w:szCs w:val="24"/>
        </w:rPr>
        <w:t xml:space="preserve">сельского поселения  </w:t>
      </w:r>
    </w:p>
    <w:p w:rsidR="00351B08" w:rsidRPr="00525AE9" w:rsidRDefault="00BF4940" w:rsidP="00695E8B">
      <w:pPr>
        <w:autoSpaceDE w:val="0"/>
        <w:autoSpaceDN w:val="0"/>
        <w:adjustRightInd w:val="0"/>
        <w:ind w:left="4956" w:firstLine="708"/>
        <w:jc w:val="both"/>
        <w:rPr>
          <w:bCs/>
          <w:sz w:val="24"/>
          <w:szCs w:val="24"/>
        </w:rPr>
      </w:pPr>
      <w:r w:rsidRPr="00525AE9">
        <w:rPr>
          <w:bCs/>
          <w:sz w:val="24"/>
          <w:szCs w:val="24"/>
        </w:rPr>
        <w:t>от «</w:t>
      </w:r>
      <w:r w:rsidR="00012D31" w:rsidRPr="00525AE9">
        <w:rPr>
          <w:bCs/>
          <w:sz w:val="24"/>
          <w:szCs w:val="24"/>
        </w:rPr>
        <w:t>____</w:t>
      </w:r>
      <w:r w:rsidRPr="00525AE9">
        <w:rPr>
          <w:bCs/>
          <w:sz w:val="24"/>
          <w:szCs w:val="24"/>
        </w:rPr>
        <w:t xml:space="preserve">» </w:t>
      </w:r>
      <w:r w:rsidR="00012D31" w:rsidRPr="00525AE9">
        <w:rPr>
          <w:bCs/>
          <w:sz w:val="24"/>
          <w:szCs w:val="24"/>
        </w:rPr>
        <w:t>_______</w:t>
      </w:r>
      <w:r w:rsidR="00AF36EC" w:rsidRPr="00525AE9">
        <w:rPr>
          <w:bCs/>
          <w:sz w:val="24"/>
          <w:szCs w:val="24"/>
        </w:rPr>
        <w:t xml:space="preserve"> 2020 </w:t>
      </w:r>
      <w:r w:rsidR="00351B08" w:rsidRPr="00525AE9">
        <w:rPr>
          <w:bCs/>
          <w:sz w:val="24"/>
          <w:szCs w:val="24"/>
        </w:rPr>
        <w:t xml:space="preserve">г. № </w:t>
      </w:r>
      <w:r w:rsidR="00012D31" w:rsidRPr="00525AE9">
        <w:rPr>
          <w:bCs/>
          <w:sz w:val="24"/>
          <w:szCs w:val="24"/>
        </w:rPr>
        <w:t>____</w:t>
      </w:r>
    </w:p>
    <w:p w:rsidR="00351B08" w:rsidRPr="00525AE9" w:rsidRDefault="00351B08" w:rsidP="00351B08">
      <w:pPr>
        <w:autoSpaceDE w:val="0"/>
        <w:autoSpaceDN w:val="0"/>
        <w:adjustRightInd w:val="0"/>
        <w:ind w:firstLine="540"/>
        <w:jc w:val="both"/>
        <w:rPr>
          <w:bCs/>
          <w:sz w:val="24"/>
          <w:szCs w:val="24"/>
        </w:rPr>
      </w:pPr>
    </w:p>
    <w:p w:rsidR="00351B08" w:rsidRPr="00525AE9" w:rsidRDefault="00351B08" w:rsidP="006B64F8">
      <w:pPr>
        <w:rPr>
          <w:b/>
          <w:sz w:val="28"/>
          <w:szCs w:val="28"/>
        </w:rPr>
      </w:pPr>
    </w:p>
    <w:p w:rsidR="00351B08" w:rsidRPr="00525AE9" w:rsidRDefault="00351B08" w:rsidP="006B64F8">
      <w:pPr>
        <w:rPr>
          <w:b/>
          <w:sz w:val="28"/>
          <w:szCs w:val="28"/>
        </w:rPr>
      </w:pPr>
    </w:p>
    <w:p w:rsidR="00351B08" w:rsidRPr="00525AE9" w:rsidRDefault="00351B08" w:rsidP="006B64F8">
      <w:pPr>
        <w:rPr>
          <w:b/>
          <w:sz w:val="26"/>
          <w:szCs w:val="26"/>
        </w:rPr>
      </w:pPr>
    </w:p>
    <w:p w:rsidR="00351B08" w:rsidRPr="00525AE9" w:rsidRDefault="00351B08" w:rsidP="00460558">
      <w:pPr>
        <w:jc w:val="center"/>
        <w:rPr>
          <w:b/>
          <w:sz w:val="24"/>
          <w:szCs w:val="24"/>
        </w:rPr>
      </w:pPr>
      <w:r w:rsidRPr="00525AE9">
        <w:rPr>
          <w:b/>
          <w:sz w:val="24"/>
          <w:szCs w:val="24"/>
        </w:rPr>
        <w:t>ПРАВИЛА ЗЕМЛЕПОЛЬЗОВАНИЯ И ЗАСТРОЙКИ</w:t>
      </w:r>
    </w:p>
    <w:p w:rsidR="00351B08" w:rsidRPr="00525AE9" w:rsidRDefault="004A7552" w:rsidP="006B64F8">
      <w:pPr>
        <w:jc w:val="center"/>
        <w:rPr>
          <w:b/>
          <w:caps/>
          <w:sz w:val="24"/>
          <w:szCs w:val="24"/>
        </w:rPr>
      </w:pPr>
      <w:r w:rsidRPr="00525AE9">
        <w:rPr>
          <w:b/>
          <w:caps/>
          <w:sz w:val="24"/>
          <w:szCs w:val="24"/>
        </w:rPr>
        <w:t>ЧЕЛБАССК</w:t>
      </w:r>
      <w:r w:rsidR="00695E8B" w:rsidRPr="00525AE9">
        <w:rPr>
          <w:b/>
          <w:caps/>
          <w:sz w:val="24"/>
          <w:szCs w:val="24"/>
        </w:rPr>
        <w:t>ОГО</w:t>
      </w:r>
      <w:r w:rsidR="00351B08" w:rsidRPr="00525AE9">
        <w:rPr>
          <w:b/>
          <w:caps/>
          <w:sz w:val="24"/>
          <w:szCs w:val="24"/>
        </w:rPr>
        <w:t xml:space="preserve"> СЕЛЬСКОГО поселения</w:t>
      </w:r>
    </w:p>
    <w:p w:rsidR="00351B08" w:rsidRPr="00525AE9" w:rsidRDefault="003A6245" w:rsidP="006B64F8">
      <w:pPr>
        <w:jc w:val="center"/>
        <w:rPr>
          <w:b/>
          <w:sz w:val="24"/>
          <w:szCs w:val="24"/>
        </w:rPr>
      </w:pPr>
      <w:r w:rsidRPr="00525AE9">
        <w:rPr>
          <w:b/>
          <w:sz w:val="24"/>
          <w:szCs w:val="24"/>
        </w:rPr>
        <w:t>КАНЕВС</w:t>
      </w:r>
      <w:r w:rsidR="00374BE1" w:rsidRPr="00525AE9">
        <w:rPr>
          <w:b/>
          <w:sz w:val="24"/>
          <w:szCs w:val="24"/>
        </w:rPr>
        <w:t>КОГО</w:t>
      </w:r>
      <w:r w:rsidR="00351B08" w:rsidRPr="00525AE9">
        <w:rPr>
          <w:b/>
          <w:sz w:val="24"/>
          <w:szCs w:val="24"/>
        </w:rPr>
        <w:t xml:space="preserve"> РАЙОНА</w:t>
      </w:r>
    </w:p>
    <w:p w:rsidR="00351B08" w:rsidRPr="00525AE9" w:rsidRDefault="00351B08" w:rsidP="00351B08">
      <w:pPr>
        <w:ind w:firstLine="540"/>
        <w:jc w:val="both"/>
        <w:rPr>
          <w:b/>
          <w:sz w:val="24"/>
          <w:szCs w:val="24"/>
        </w:rPr>
      </w:pPr>
    </w:p>
    <w:p w:rsidR="00351B08" w:rsidRPr="00525AE9" w:rsidRDefault="00351B08" w:rsidP="00B41FC0">
      <w:pPr>
        <w:ind w:firstLine="540"/>
        <w:jc w:val="center"/>
        <w:outlineLvl w:val="0"/>
        <w:rPr>
          <w:b/>
          <w:sz w:val="24"/>
          <w:szCs w:val="24"/>
        </w:rPr>
      </w:pPr>
      <w:bookmarkStart w:id="41" w:name="_Toc57555540"/>
      <w:r w:rsidRPr="00525AE9">
        <w:rPr>
          <w:b/>
          <w:sz w:val="24"/>
          <w:szCs w:val="24"/>
        </w:rPr>
        <w:t>ВВЕДЕНИЕ</w:t>
      </w:r>
      <w:bookmarkEnd w:id="41"/>
    </w:p>
    <w:p w:rsidR="00351B08" w:rsidRPr="00525AE9" w:rsidRDefault="00351B08" w:rsidP="00351B08">
      <w:pPr>
        <w:ind w:firstLine="540"/>
        <w:jc w:val="both"/>
        <w:rPr>
          <w:b/>
          <w:sz w:val="24"/>
          <w:szCs w:val="24"/>
        </w:rPr>
      </w:pPr>
    </w:p>
    <w:p w:rsidR="009762AA" w:rsidRPr="00525AE9" w:rsidRDefault="003A6245" w:rsidP="00B2508C">
      <w:pPr>
        <w:keepLines/>
        <w:widowControl w:val="0"/>
        <w:shd w:val="clear" w:color="auto" w:fill="FFFFFF"/>
        <w:tabs>
          <w:tab w:val="left" w:pos="9072"/>
        </w:tabs>
        <w:overflowPunct w:val="0"/>
        <w:autoSpaceDE w:val="0"/>
        <w:autoSpaceDN w:val="0"/>
        <w:adjustRightInd w:val="0"/>
        <w:ind w:firstLine="709"/>
        <w:jc w:val="both"/>
        <w:textAlignment w:val="baseline"/>
        <w:rPr>
          <w:sz w:val="24"/>
          <w:szCs w:val="24"/>
        </w:rPr>
      </w:pPr>
      <w:r w:rsidRPr="00525AE9">
        <w:rPr>
          <w:sz w:val="24"/>
          <w:szCs w:val="24"/>
        </w:rPr>
        <w:t xml:space="preserve">Правила землепользования и застройки </w:t>
      </w:r>
      <w:r w:rsidRPr="00525AE9">
        <w:rPr>
          <w:bCs/>
          <w:sz w:val="24"/>
          <w:szCs w:val="24"/>
        </w:rPr>
        <w:t xml:space="preserve">муниципального образования </w:t>
      </w:r>
      <w:r w:rsidR="004A7552" w:rsidRPr="00525AE9">
        <w:rPr>
          <w:bCs/>
          <w:sz w:val="24"/>
          <w:szCs w:val="24"/>
        </w:rPr>
        <w:t>Челбасск</w:t>
      </w:r>
      <w:r w:rsidRPr="00525AE9">
        <w:rPr>
          <w:bCs/>
          <w:sz w:val="24"/>
          <w:szCs w:val="24"/>
        </w:rPr>
        <w:t>ое</w:t>
      </w:r>
      <w:r w:rsidRPr="00525AE9">
        <w:rPr>
          <w:sz w:val="24"/>
          <w:szCs w:val="24"/>
        </w:rPr>
        <w:t xml:space="preserve"> </w:t>
      </w:r>
      <w:r w:rsidRPr="00525AE9">
        <w:rPr>
          <w:bCs/>
          <w:sz w:val="24"/>
          <w:szCs w:val="24"/>
        </w:rPr>
        <w:t>сельское поселение Каневкого района</w:t>
      </w:r>
      <w:r w:rsidRPr="00525AE9">
        <w:rPr>
          <w:sz w:val="24"/>
          <w:szCs w:val="24"/>
        </w:rPr>
        <w:t xml:space="preserve"> (далее – Правила) являются нормативным правовым актом </w:t>
      </w:r>
      <w:r w:rsidRPr="00525AE9">
        <w:rPr>
          <w:bCs/>
          <w:sz w:val="24"/>
          <w:szCs w:val="24"/>
        </w:rPr>
        <w:t xml:space="preserve">муниципального образования </w:t>
      </w:r>
      <w:r w:rsidR="004A7552" w:rsidRPr="00525AE9">
        <w:rPr>
          <w:bCs/>
          <w:sz w:val="24"/>
          <w:szCs w:val="24"/>
        </w:rPr>
        <w:t>Челбасск</w:t>
      </w:r>
      <w:r w:rsidRPr="00525AE9">
        <w:rPr>
          <w:bCs/>
          <w:sz w:val="24"/>
          <w:szCs w:val="24"/>
        </w:rPr>
        <w:t>ое сельское поселение Каневкого района</w:t>
      </w:r>
      <w:r w:rsidRPr="00525AE9">
        <w:rPr>
          <w:sz w:val="24"/>
          <w:szCs w:val="24"/>
        </w:rPr>
        <w:t xml:space="preserve">,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Краснодарского края, Уставом </w:t>
      </w:r>
      <w:r w:rsidRPr="00525AE9">
        <w:rPr>
          <w:bCs/>
          <w:sz w:val="24"/>
          <w:szCs w:val="24"/>
        </w:rPr>
        <w:t xml:space="preserve">муниципального образования </w:t>
      </w:r>
      <w:r w:rsidR="004A7552" w:rsidRPr="00525AE9">
        <w:rPr>
          <w:bCs/>
          <w:sz w:val="24"/>
          <w:szCs w:val="24"/>
        </w:rPr>
        <w:t>Челбасск</w:t>
      </w:r>
      <w:r w:rsidRPr="00525AE9">
        <w:rPr>
          <w:bCs/>
          <w:sz w:val="24"/>
          <w:szCs w:val="24"/>
        </w:rPr>
        <w:t>ое сельское поселение Каневкого района</w:t>
      </w:r>
      <w:r w:rsidR="0016188F" w:rsidRPr="00525AE9">
        <w:rPr>
          <w:sz w:val="24"/>
          <w:szCs w:val="24"/>
        </w:rPr>
        <w:t>, Генеральным планом</w:t>
      </w:r>
      <w:r w:rsidRPr="00525AE9">
        <w:rPr>
          <w:sz w:val="24"/>
          <w:szCs w:val="24"/>
        </w:rPr>
        <w:t xml:space="preserve"> </w:t>
      </w:r>
      <w:r w:rsidR="004A7552" w:rsidRPr="00525AE9">
        <w:rPr>
          <w:bCs/>
          <w:sz w:val="24"/>
          <w:szCs w:val="24"/>
        </w:rPr>
        <w:t>Челбасск</w:t>
      </w:r>
      <w:r w:rsidRPr="00525AE9">
        <w:rPr>
          <w:bCs/>
          <w:sz w:val="24"/>
          <w:szCs w:val="24"/>
        </w:rPr>
        <w:t>о</w:t>
      </w:r>
      <w:r w:rsidR="0016188F" w:rsidRPr="00525AE9">
        <w:rPr>
          <w:bCs/>
          <w:sz w:val="24"/>
          <w:szCs w:val="24"/>
        </w:rPr>
        <w:t>го</w:t>
      </w:r>
      <w:r w:rsidRPr="00525AE9">
        <w:rPr>
          <w:bCs/>
          <w:sz w:val="24"/>
          <w:szCs w:val="24"/>
        </w:rPr>
        <w:t xml:space="preserve"> сельско</w:t>
      </w:r>
      <w:r w:rsidR="0016188F" w:rsidRPr="00525AE9">
        <w:rPr>
          <w:bCs/>
          <w:sz w:val="24"/>
          <w:szCs w:val="24"/>
        </w:rPr>
        <w:t>го</w:t>
      </w:r>
      <w:r w:rsidRPr="00525AE9">
        <w:rPr>
          <w:bCs/>
          <w:sz w:val="24"/>
          <w:szCs w:val="24"/>
        </w:rPr>
        <w:t xml:space="preserve"> поселени</w:t>
      </w:r>
      <w:r w:rsidR="0016188F" w:rsidRPr="00525AE9">
        <w:rPr>
          <w:bCs/>
          <w:sz w:val="24"/>
          <w:szCs w:val="24"/>
        </w:rPr>
        <w:t>я</w:t>
      </w:r>
      <w:r w:rsidRPr="00525AE9">
        <w:rPr>
          <w:bCs/>
          <w:sz w:val="24"/>
          <w:szCs w:val="24"/>
        </w:rPr>
        <w:t xml:space="preserve"> Каневкого района</w:t>
      </w:r>
      <w:r w:rsidRPr="00525AE9">
        <w:rPr>
          <w:sz w:val="24"/>
          <w:szCs w:val="24"/>
        </w:rPr>
        <w:t xml:space="preserve">, а также с учетом положений иных актов и документов, определяющих основные направления социально-экономического и градостроительного развития </w:t>
      </w:r>
      <w:r w:rsidRPr="00525AE9">
        <w:rPr>
          <w:bCs/>
          <w:sz w:val="24"/>
          <w:szCs w:val="24"/>
        </w:rPr>
        <w:t xml:space="preserve">муниципального образования </w:t>
      </w:r>
      <w:r w:rsidR="004A7552" w:rsidRPr="00525AE9">
        <w:rPr>
          <w:bCs/>
          <w:sz w:val="24"/>
          <w:szCs w:val="24"/>
        </w:rPr>
        <w:t>Челбасск</w:t>
      </w:r>
      <w:r w:rsidRPr="00525AE9">
        <w:rPr>
          <w:bCs/>
          <w:sz w:val="24"/>
          <w:szCs w:val="24"/>
        </w:rPr>
        <w:t>ое сельское поселение Каневкого района</w:t>
      </w:r>
      <w:r w:rsidRPr="00525AE9">
        <w:rPr>
          <w:sz w:val="24"/>
          <w:szCs w:val="24"/>
        </w:rPr>
        <w:t>, охраны его культурного наследия, окружающей среды и рационального использования природных ресурсов.</w:t>
      </w:r>
    </w:p>
    <w:p w:rsidR="009762AA" w:rsidRPr="00525AE9" w:rsidRDefault="009762AA" w:rsidP="00B2508C">
      <w:pPr>
        <w:keepLines/>
        <w:widowControl w:val="0"/>
        <w:shd w:val="clear" w:color="auto" w:fill="FFFFFF"/>
        <w:tabs>
          <w:tab w:val="left" w:pos="9072"/>
        </w:tabs>
        <w:overflowPunct w:val="0"/>
        <w:autoSpaceDE w:val="0"/>
        <w:autoSpaceDN w:val="0"/>
        <w:adjustRightInd w:val="0"/>
        <w:ind w:firstLine="709"/>
        <w:jc w:val="both"/>
        <w:textAlignment w:val="baseline"/>
        <w:rPr>
          <w:sz w:val="24"/>
          <w:szCs w:val="24"/>
        </w:rPr>
      </w:pPr>
    </w:p>
    <w:p w:rsidR="009762AA" w:rsidRPr="00525AE9" w:rsidRDefault="009762AA" w:rsidP="009762AA">
      <w:pPr>
        <w:keepLines/>
        <w:widowControl w:val="0"/>
        <w:shd w:val="clear" w:color="auto" w:fill="FFFFFF"/>
        <w:tabs>
          <w:tab w:val="left" w:pos="9072"/>
        </w:tabs>
        <w:overflowPunct w:val="0"/>
        <w:autoSpaceDE w:val="0"/>
        <w:autoSpaceDN w:val="0"/>
        <w:adjustRightInd w:val="0"/>
        <w:ind w:firstLine="851"/>
        <w:jc w:val="both"/>
        <w:textAlignment w:val="baseline"/>
        <w:rPr>
          <w:sz w:val="24"/>
          <w:szCs w:val="24"/>
        </w:rPr>
      </w:pPr>
    </w:p>
    <w:p w:rsidR="009762AA" w:rsidRPr="00525AE9" w:rsidRDefault="009762AA" w:rsidP="009762AA">
      <w:pPr>
        <w:keepLines/>
        <w:widowControl w:val="0"/>
        <w:shd w:val="clear" w:color="auto" w:fill="FFFFFF"/>
        <w:tabs>
          <w:tab w:val="left" w:pos="9072"/>
        </w:tabs>
        <w:overflowPunct w:val="0"/>
        <w:autoSpaceDE w:val="0"/>
        <w:autoSpaceDN w:val="0"/>
        <w:adjustRightInd w:val="0"/>
        <w:ind w:firstLine="851"/>
        <w:jc w:val="both"/>
        <w:textAlignment w:val="baseline"/>
        <w:rPr>
          <w:sz w:val="24"/>
          <w:szCs w:val="24"/>
        </w:rPr>
      </w:pPr>
    </w:p>
    <w:p w:rsidR="0016188F" w:rsidRPr="00525AE9" w:rsidRDefault="0016188F" w:rsidP="009762AA">
      <w:pPr>
        <w:keepLines/>
        <w:widowControl w:val="0"/>
        <w:shd w:val="clear" w:color="auto" w:fill="FFFFFF"/>
        <w:tabs>
          <w:tab w:val="left" w:pos="9072"/>
        </w:tabs>
        <w:overflowPunct w:val="0"/>
        <w:autoSpaceDE w:val="0"/>
        <w:autoSpaceDN w:val="0"/>
        <w:adjustRightInd w:val="0"/>
        <w:ind w:firstLine="851"/>
        <w:jc w:val="both"/>
        <w:textAlignment w:val="baseline"/>
        <w:rPr>
          <w:sz w:val="24"/>
          <w:szCs w:val="24"/>
        </w:rPr>
      </w:pPr>
    </w:p>
    <w:p w:rsidR="0016188F" w:rsidRPr="00525AE9" w:rsidRDefault="0016188F" w:rsidP="009762AA">
      <w:pPr>
        <w:keepLines/>
        <w:widowControl w:val="0"/>
        <w:shd w:val="clear" w:color="auto" w:fill="FFFFFF"/>
        <w:tabs>
          <w:tab w:val="left" w:pos="9072"/>
        </w:tabs>
        <w:overflowPunct w:val="0"/>
        <w:autoSpaceDE w:val="0"/>
        <w:autoSpaceDN w:val="0"/>
        <w:adjustRightInd w:val="0"/>
        <w:ind w:firstLine="851"/>
        <w:jc w:val="both"/>
        <w:textAlignment w:val="baseline"/>
        <w:rPr>
          <w:sz w:val="24"/>
          <w:szCs w:val="24"/>
        </w:rPr>
      </w:pPr>
    </w:p>
    <w:p w:rsidR="009762AA" w:rsidRPr="00525AE9" w:rsidRDefault="009762AA" w:rsidP="009762AA">
      <w:pPr>
        <w:keepLines/>
        <w:widowControl w:val="0"/>
        <w:shd w:val="clear" w:color="auto" w:fill="FFFFFF"/>
        <w:tabs>
          <w:tab w:val="left" w:pos="9072"/>
        </w:tabs>
        <w:overflowPunct w:val="0"/>
        <w:autoSpaceDE w:val="0"/>
        <w:autoSpaceDN w:val="0"/>
        <w:adjustRightInd w:val="0"/>
        <w:ind w:firstLine="851"/>
        <w:jc w:val="both"/>
        <w:textAlignment w:val="baseline"/>
        <w:rPr>
          <w:sz w:val="24"/>
          <w:szCs w:val="24"/>
        </w:rPr>
      </w:pPr>
    </w:p>
    <w:p w:rsidR="009762AA" w:rsidRPr="00525AE9" w:rsidRDefault="009762AA" w:rsidP="009762AA">
      <w:pPr>
        <w:keepLines/>
        <w:widowControl w:val="0"/>
        <w:shd w:val="clear" w:color="auto" w:fill="FFFFFF"/>
        <w:tabs>
          <w:tab w:val="left" w:pos="9072"/>
        </w:tabs>
        <w:overflowPunct w:val="0"/>
        <w:autoSpaceDE w:val="0"/>
        <w:autoSpaceDN w:val="0"/>
        <w:adjustRightInd w:val="0"/>
        <w:ind w:firstLine="851"/>
        <w:jc w:val="both"/>
        <w:textAlignment w:val="baseline"/>
        <w:rPr>
          <w:sz w:val="24"/>
          <w:szCs w:val="24"/>
        </w:rPr>
      </w:pPr>
    </w:p>
    <w:p w:rsidR="009762AA" w:rsidRPr="00525AE9" w:rsidRDefault="009762AA" w:rsidP="009762AA">
      <w:pPr>
        <w:keepLines/>
        <w:widowControl w:val="0"/>
        <w:shd w:val="clear" w:color="auto" w:fill="FFFFFF"/>
        <w:tabs>
          <w:tab w:val="left" w:pos="9072"/>
        </w:tabs>
        <w:overflowPunct w:val="0"/>
        <w:autoSpaceDE w:val="0"/>
        <w:autoSpaceDN w:val="0"/>
        <w:adjustRightInd w:val="0"/>
        <w:ind w:firstLine="851"/>
        <w:jc w:val="both"/>
        <w:textAlignment w:val="baseline"/>
        <w:rPr>
          <w:sz w:val="24"/>
          <w:szCs w:val="24"/>
        </w:rPr>
      </w:pPr>
    </w:p>
    <w:p w:rsidR="009762AA" w:rsidRPr="00525AE9" w:rsidRDefault="009762AA" w:rsidP="009762AA">
      <w:pPr>
        <w:keepLines/>
        <w:widowControl w:val="0"/>
        <w:shd w:val="clear" w:color="auto" w:fill="FFFFFF"/>
        <w:tabs>
          <w:tab w:val="left" w:pos="9072"/>
        </w:tabs>
        <w:overflowPunct w:val="0"/>
        <w:autoSpaceDE w:val="0"/>
        <w:autoSpaceDN w:val="0"/>
        <w:adjustRightInd w:val="0"/>
        <w:ind w:firstLine="851"/>
        <w:jc w:val="both"/>
        <w:textAlignment w:val="baseline"/>
        <w:rPr>
          <w:sz w:val="24"/>
          <w:szCs w:val="24"/>
        </w:rPr>
      </w:pPr>
    </w:p>
    <w:p w:rsidR="009762AA" w:rsidRPr="00525AE9" w:rsidRDefault="009762AA" w:rsidP="009762AA">
      <w:pPr>
        <w:keepLines/>
        <w:widowControl w:val="0"/>
        <w:shd w:val="clear" w:color="auto" w:fill="FFFFFF"/>
        <w:tabs>
          <w:tab w:val="left" w:pos="9072"/>
        </w:tabs>
        <w:overflowPunct w:val="0"/>
        <w:autoSpaceDE w:val="0"/>
        <w:autoSpaceDN w:val="0"/>
        <w:adjustRightInd w:val="0"/>
        <w:ind w:firstLine="851"/>
        <w:jc w:val="both"/>
        <w:textAlignment w:val="baseline"/>
        <w:rPr>
          <w:sz w:val="24"/>
          <w:szCs w:val="24"/>
        </w:rPr>
      </w:pPr>
    </w:p>
    <w:p w:rsidR="009762AA" w:rsidRPr="00525AE9" w:rsidRDefault="009762AA" w:rsidP="009762AA">
      <w:pPr>
        <w:keepLines/>
        <w:widowControl w:val="0"/>
        <w:shd w:val="clear" w:color="auto" w:fill="FFFFFF"/>
        <w:tabs>
          <w:tab w:val="left" w:pos="9072"/>
        </w:tabs>
        <w:overflowPunct w:val="0"/>
        <w:autoSpaceDE w:val="0"/>
        <w:autoSpaceDN w:val="0"/>
        <w:adjustRightInd w:val="0"/>
        <w:ind w:firstLine="851"/>
        <w:jc w:val="both"/>
        <w:textAlignment w:val="baseline"/>
        <w:rPr>
          <w:sz w:val="24"/>
          <w:szCs w:val="24"/>
        </w:rPr>
      </w:pPr>
    </w:p>
    <w:p w:rsidR="009762AA" w:rsidRPr="00525AE9" w:rsidRDefault="009762AA" w:rsidP="009762AA">
      <w:pPr>
        <w:keepLines/>
        <w:widowControl w:val="0"/>
        <w:shd w:val="clear" w:color="auto" w:fill="FFFFFF"/>
        <w:tabs>
          <w:tab w:val="left" w:pos="9072"/>
        </w:tabs>
        <w:overflowPunct w:val="0"/>
        <w:autoSpaceDE w:val="0"/>
        <w:autoSpaceDN w:val="0"/>
        <w:adjustRightInd w:val="0"/>
        <w:ind w:firstLine="851"/>
        <w:jc w:val="both"/>
        <w:textAlignment w:val="baseline"/>
        <w:rPr>
          <w:sz w:val="24"/>
          <w:szCs w:val="24"/>
        </w:rPr>
      </w:pPr>
    </w:p>
    <w:p w:rsidR="009762AA" w:rsidRPr="00525AE9" w:rsidRDefault="009762AA" w:rsidP="009762AA">
      <w:pPr>
        <w:keepLines/>
        <w:widowControl w:val="0"/>
        <w:shd w:val="clear" w:color="auto" w:fill="FFFFFF"/>
        <w:tabs>
          <w:tab w:val="left" w:pos="9072"/>
        </w:tabs>
        <w:overflowPunct w:val="0"/>
        <w:autoSpaceDE w:val="0"/>
        <w:autoSpaceDN w:val="0"/>
        <w:adjustRightInd w:val="0"/>
        <w:ind w:firstLine="851"/>
        <w:jc w:val="both"/>
        <w:textAlignment w:val="baseline"/>
        <w:rPr>
          <w:sz w:val="24"/>
          <w:szCs w:val="24"/>
        </w:rPr>
      </w:pPr>
    </w:p>
    <w:p w:rsidR="009762AA" w:rsidRPr="00525AE9" w:rsidRDefault="009762AA" w:rsidP="009762AA">
      <w:pPr>
        <w:keepLines/>
        <w:widowControl w:val="0"/>
        <w:shd w:val="clear" w:color="auto" w:fill="FFFFFF"/>
        <w:tabs>
          <w:tab w:val="left" w:pos="9072"/>
        </w:tabs>
        <w:overflowPunct w:val="0"/>
        <w:autoSpaceDE w:val="0"/>
        <w:autoSpaceDN w:val="0"/>
        <w:adjustRightInd w:val="0"/>
        <w:ind w:firstLine="851"/>
        <w:jc w:val="both"/>
        <w:textAlignment w:val="baseline"/>
        <w:rPr>
          <w:sz w:val="24"/>
          <w:szCs w:val="24"/>
        </w:rPr>
      </w:pPr>
    </w:p>
    <w:p w:rsidR="009762AA" w:rsidRPr="00525AE9" w:rsidRDefault="009762AA" w:rsidP="009762AA">
      <w:pPr>
        <w:keepLines/>
        <w:widowControl w:val="0"/>
        <w:shd w:val="clear" w:color="auto" w:fill="FFFFFF"/>
        <w:tabs>
          <w:tab w:val="left" w:pos="9072"/>
        </w:tabs>
        <w:overflowPunct w:val="0"/>
        <w:autoSpaceDE w:val="0"/>
        <w:autoSpaceDN w:val="0"/>
        <w:adjustRightInd w:val="0"/>
        <w:ind w:firstLine="851"/>
        <w:jc w:val="both"/>
        <w:textAlignment w:val="baseline"/>
        <w:rPr>
          <w:sz w:val="24"/>
          <w:szCs w:val="24"/>
        </w:rPr>
      </w:pPr>
    </w:p>
    <w:p w:rsidR="009762AA" w:rsidRPr="00525AE9" w:rsidRDefault="009762AA" w:rsidP="009762AA">
      <w:pPr>
        <w:keepLines/>
        <w:widowControl w:val="0"/>
        <w:shd w:val="clear" w:color="auto" w:fill="FFFFFF"/>
        <w:tabs>
          <w:tab w:val="left" w:pos="9072"/>
        </w:tabs>
        <w:overflowPunct w:val="0"/>
        <w:autoSpaceDE w:val="0"/>
        <w:autoSpaceDN w:val="0"/>
        <w:adjustRightInd w:val="0"/>
        <w:ind w:firstLine="851"/>
        <w:jc w:val="both"/>
        <w:textAlignment w:val="baseline"/>
        <w:rPr>
          <w:sz w:val="24"/>
          <w:szCs w:val="24"/>
        </w:rPr>
      </w:pPr>
    </w:p>
    <w:p w:rsidR="00BA3415" w:rsidRPr="00525AE9" w:rsidRDefault="00BA3415" w:rsidP="009762AA">
      <w:pPr>
        <w:keepLines/>
        <w:widowControl w:val="0"/>
        <w:shd w:val="clear" w:color="auto" w:fill="FFFFFF"/>
        <w:tabs>
          <w:tab w:val="left" w:pos="9072"/>
        </w:tabs>
        <w:overflowPunct w:val="0"/>
        <w:autoSpaceDE w:val="0"/>
        <w:autoSpaceDN w:val="0"/>
        <w:adjustRightInd w:val="0"/>
        <w:ind w:firstLine="851"/>
        <w:jc w:val="both"/>
        <w:textAlignment w:val="baseline"/>
        <w:rPr>
          <w:sz w:val="24"/>
          <w:szCs w:val="24"/>
        </w:rPr>
      </w:pPr>
    </w:p>
    <w:p w:rsidR="00BA3415" w:rsidRPr="00525AE9" w:rsidRDefault="00BA3415" w:rsidP="009762AA">
      <w:pPr>
        <w:keepLines/>
        <w:widowControl w:val="0"/>
        <w:shd w:val="clear" w:color="auto" w:fill="FFFFFF"/>
        <w:tabs>
          <w:tab w:val="left" w:pos="9072"/>
        </w:tabs>
        <w:overflowPunct w:val="0"/>
        <w:autoSpaceDE w:val="0"/>
        <w:autoSpaceDN w:val="0"/>
        <w:adjustRightInd w:val="0"/>
        <w:ind w:firstLine="851"/>
        <w:jc w:val="both"/>
        <w:textAlignment w:val="baseline"/>
        <w:rPr>
          <w:sz w:val="24"/>
          <w:szCs w:val="24"/>
        </w:rPr>
      </w:pPr>
    </w:p>
    <w:p w:rsidR="009762AA" w:rsidRPr="00525AE9" w:rsidRDefault="009762AA" w:rsidP="009762AA">
      <w:pPr>
        <w:keepLines/>
        <w:widowControl w:val="0"/>
        <w:shd w:val="clear" w:color="auto" w:fill="FFFFFF"/>
        <w:tabs>
          <w:tab w:val="left" w:pos="9072"/>
        </w:tabs>
        <w:overflowPunct w:val="0"/>
        <w:autoSpaceDE w:val="0"/>
        <w:autoSpaceDN w:val="0"/>
        <w:adjustRightInd w:val="0"/>
        <w:ind w:firstLine="851"/>
        <w:jc w:val="both"/>
        <w:textAlignment w:val="baseline"/>
        <w:rPr>
          <w:sz w:val="24"/>
          <w:szCs w:val="24"/>
        </w:rPr>
      </w:pPr>
    </w:p>
    <w:p w:rsidR="009762AA" w:rsidRPr="00525AE9" w:rsidRDefault="009762AA" w:rsidP="009762AA">
      <w:pPr>
        <w:keepLines/>
        <w:widowControl w:val="0"/>
        <w:shd w:val="clear" w:color="auto" w:fill="FFFFFF"/>
        <w:tabs>
          <w:tab w:val="left" w:pos="9072"/>
        </w:tabs>
        <w:overflowPunct w:val="0"/>
        <w:autoSpaceDE w:val="0"/>
        <w:autoSpaceDN w:val="0"/>
        <w:adjustRightInd w:val="0"/>
        <w:ind w:firstLine="851"/>
        <w:jc w:val="both"/>
        <w:textAlignment w:val="baseline"/>
        <w:rPr>
          <w:sz w:val="24"/>
          <w:szCs w:val="24"/>
        </w:rPr>
      </w:pPr>
    </w:p>
    <w:p w:rsidR="00B67CF8" w:rsidRPr="00525AE9" w:rsidRDefault="00B67CF8" w:rsidP="00B67CF8">
      <w:pPr>
        <w:pStyle w:val="10"/>
        <w:ind w:firstLine="709"/>
        <w:jc w:val="both"/>
        <w:rPr>
          <w:color w:val="auto"/>
          <w:sz w:val="24"/>
          <w:szCs w:val="24"/>
        </w:rPr>
      </w:pPr>
      <w:bookmarkStart w:id="42" w:name="_Toc491778918"/>
      <w:bookmarkStart w:id="43" w:name="_Toc57555541"/>
      <w:r w:rsidRPr="00525AE9">
        <w:rPr>
          <w:color w:val="auto"/>
          <w:sz w:val="24"/>
          <w:szCs w:val="24"/>
        </w:rPr>
        <w:lastRenderedPageBreak/>
        <w:t xml:space="preserve">Часть </w:t>
      </w:r>
      <w:r w:rsidRPr="00525AE9">
        <w:rPr>
          <w:color w:val="auto"/>
          <w:sz w:val="24"/>
          <w:szCs w:val="24"/>
          <w:lang w:val="en-US"/>
        </w:rPr>
        <w:t>I</w:t>
      </w:r>
      <w:r w:rsidRPr="00525AE9">
        <w:rPr>
          <w:color w:val="auto"/>
          <w:sz w:val="24"/>
          <w:szCs w:val="24"/>
        </w:rPr>
        <w:t>. ПОРЯДОК ПРИМЕНЕНИЯ ПРАВИЛ ЗЕМЛЕПОЛЬЗОВАНИЯ И ЗАСТРОЙКИ И ВНЕСЕНИЯ ИЗМЕНЕИЙ В УКАЗАННЫЕ ПРАВИЛА</w:t>
      </w:r>
      <w:bookmarkEnd w:id="42"/>
      <w:bookmarkEnd w:id="43"/>
    </w:p>
    <w:p w:rsidR="00B67CF8" w:rsidRPr="00525AE9" w:rsidRDefault="00B67CF8" w:rsidP="00B67CF8">
      <w:pPr>
        <w:ind w:firstLine="709"/>
        <w:jc w:val="both"/>
        <w:rPr>
          <w:b/>
          <w:sz w:val="24"/>
          <w:szCs w:val="24"/>
        </w:rPr>
      </w:pPr>
    </w:p>
    <w:p w:rsidR="00B67CF8" w:rsidRPr="00525AE9" w:rsidRDefault="00B67CF8" w:rsidP="00B67CF8">
      <w:pPr>
        <w:pStyle w:val="2"/>
        <w:ind w:firstLine="709"/>
        <w:jc w:val="both"/>
        <w:rPr>
          <w:color w:val="auto"/>
          <w:sz w:val="24"/>
          <w:szCs w:val="24"/>
        </w:rPr>
      </w:pPr>
      <w:bookmarkStart w:id="44" w:name="_Toc491778919"/>
      <w:bookmarkStart w:id="45" w:name="_Toc57555542"/>
      <w:r w:rsidRPr="00525AE9">
        <w:rPr>
          <w:color w:val="auto"/>
          <w:sz w:val="24"/>
          <w:szCs w:val="24"/>
        </w:rPr>
        <w:t>ГЛАВА 1. Регулирование землепользования и застройки органами местного самоуправления.</w:t>
      </w:r>
      <w:bookmarkEnd w:id="44"/>
      <w:bookmarkEnd w:id="45"/>
    </w:p>
    <w:p w:rsidR="00B67CF8" w:rsidRPr="00525AE9" w:rsidRDefault="00B67CF8" w:rsidP="00B67CF8">
      <w:pPr>
        <w:pStyle w:val="2"/>
        <w:ind w:firstLine="709"/>
        <w:jc w:val="both"/>
        <w:rPr>
          <w:color w:val="auto"/>
          <w:sz w:val="24"/>
          <w:szCs w:val="24"/>
        </w:rPr>
      </w:pPr>
      <w:bookmarkStart w:id="46" w:name="_Toc491778920"/>
      <w:bookmarkStart w:id="47" w:name="_Toc57555543"/>
      <w:r w:rsidRPr="00525AE9">
        <w:rPr>
          <w:color w:val="auto"/>
          <w:sz w:val="24"/>
          <w:szCs w:val="24"/>
        </w:rPr>
        <w:t>Раздел 1. Общие положения</w:t>
      </w:r>
      <w:bookmarkEnd w:id="46"/>
      <w:bookmarkEnd w:id="47"/>
    </w:p>
    <w:p w:rsidR="00B67CF8" w:rsidRPr="00525AE9" w:rsidRDefault="00B67CF8" w:rsidP="00B67CF8">
      <w:pPr>
        <w:pStyle w:val="3"/>
        <w:ind w:firstLine="709"/>
        <w:jc w:val="both"/>
        <w:rPr>
          <w:b w:val="0"/>
          <w:bCs w:val="0"/>
          <w:i/>
          <w:color w:val="auto"/>
          <w:sz w:val="24"/>
          <w:szCs w:val="24"/>
        </w:rPr>
      </w:pPr>
      <w:bookmarkStart w:id="48" w:name="_Toc491778921"/>
      <w:bookmarkStart w:id="49" w:name="_Toc57555544"/>
      <w:r w:rsidRPr="00525AE9">
        <w:rPr>
          <w:b w:val="0"/>
          <w:bCs w:val="0"/>
          <w:i/>
          <w:color w:val="auto"/>
          <w:sz w:val="24"/>
          <w:szCs w:val="24"/>
        </w:rPr>
        <w:t xml:space="preserve">Статья 1. </w:t>
      </w:r>
      <w:r w:rsidRPr="00525AE9">
        <w:rPr>
          <w:b w:val="0"/>
          <w:i/>
          <w:color w:val="auto"/>
          <w:sz w:val="24"/>
          <w:szCs w:val="24"/>
        </w:rPr>
        <w:t>Основные понятия, используемые в настоящих Правилах</w:t>
      </w:r>
      <w:bookmarkEnd w:id="48"/>
      <w:bookmarkEnd w:id="49"/>
      <w:r w:rsidRPr="00525AE9">
        <w:rPr>
          <w:b w:val="0"/>
          <w:bCs w:val="0"/>
          <w:i/>
          <w:color w:val="auto"/>
          <w:sz w:val="24"/>
          <w:szCs w:val="24"/>
        </w:rPr>
        <w:t xml:space="preserve"> </w:t>
      </w:r>
    </w:p>
    <w:p w:rsidR="00B67CF8" w:rsidRPr="00525AE9" w:rsidRDefault="00B67CF8" w:rsidP="00B67CF8">
      <w:pPr>
        <w:ind w:firstLine="709"/>
        <w:jc w:val="both"/>
        <w:rPr>
          <w:b/>
          <w:sz w:val="24"/>
          <w:szCs w:val="24"/>
        </w:rPr>
      </w:pPr>
    </w:p>
    <w:p w:rsidR="00012D31" w:rsidRPr="00525AE9" w:rsidRDefault="00012D31" w:rsidP="00B2508C">
      <w:pPr>
        <w:ind w:firstLine="709"/>
        <w:jc w:val="both"/>
        <w:rPr>
          <w:b/>
          <w:kern w:val="1"/>
          <w:sz w:val="24"/>
          <w:szCs w:val="24"/>
          <w:lang w:eastAsia="ar-SA"/>
        </w:rPr>
      </w:pPr>
      <w:bookmarkStart w:id="50" w:name="_Toc434596302"/>
      <w:bookmarkStart w:id="51" w:name="_Toc438552143"/>
      <w:bookmarkStart w:id="52" w:name="_Toc473535288"/>
      <w:bookmarkStart w:id="53" w:name="_Toc475445187"/>
      <w:bookmarkStart w:id="54" w:name="_Toc491778922"/>
      <w:r w:rsidRPr="00525AE9">
        <w:rPr>
          <w:kern w:val="1"/>
          <w:sz w:val="24"/>
          <w:szCs w:val="24"/>
          <w:lang w:eastAsia="ar-SA"/>
        </w:rPr>
        <w:t>Понятия, используемые в настоящих Правилах, применяются в следующем значении:</w:t>
      </w:r>
    </w:p>
    <w:p w:rsidR="00012D31" w:rsidRPr="00525AE9" w:rsidRDefault="00012D31" w:rsidP="00B2508C">
      <w:pPr>
        <w:ind w:firstLine="709"/>
        <w:jc w:val="both"/>
        <w:rPr>
          <w:b/>
          <w:kern w:val="1"/>
          <w:sz w:val="24"/>
          <w:szCs w:val="24"/>
          <w:lang w:eastAsia="ar-SA"/>
        </w:rPr>
      </w:pPr>
      <w:r w:rsidRPr="00525AE9">
        <w:rPr>
          <w:b/>
          <w:kern w:val="1"/>
          <w:sz w:val="24"/>
          <w:szCs w:val="24"/>
          <w:lang w:eastAsia="ar-SA"/>
        </w:rPr>
        <w:t>Муниципальное образование</w:t>
      </w:r>
      <w:r w:rsidRPr="00525AE9">
        <w:rPr>
          <w:kern w:val="1"/>
          <w:sz w:val="24"/>
          <w:szCs w:val="24"/>
          <w:lang w:eastAsia="ar-SA"/>
        </w:rPr>
        <w:t xml:space="preserve"> - городское или сельское поселение, муниципальный район либо городской округ, городской округ с внутригородским делением, внутригородской район.</w:t>
      </w:r>
    </w:p>
    <w:p w:rsidR="00012D31" w:rsidRPr="00525AE9" w:rsidRDefault="00012D31" w:rsidP="00B2508C">
      <w:pPr>
        <w:ind w:firstLine="709"/>
        <w:jc w:val="both"/>
        <w:rPr>
          <w:b/>
          <w:kern w:val="1"/>
          <w:sz w:val="24"/>
          <w:szCs w:val="24"/>
          <w:lang w:eastAsia="ar-SA"/>
        </w:rPr>
      </w:pPr>
      <w:r w:rsidRPr="00525AE9">
        <w:rPr>
          <w:b/>
          <w:kern w:val="1"/>
          <w:sz w:val="24"/>
          <w:szCs w:val="24"/>
          <w:lang w:eastAsia="ar-SA"/>
        </w:rPr>
        <w:t>Муниципальный район</w:t>
      </w:r>
      <w:r w:rsidRPr="00525AE9">
        <w:rPr>
          <w:kern w:val="1"/>
          <w:sz w:val="24"/>
          <w:szCs w:val="24"/>
          <w:lang w:eastAsia="ar-SA"/>
        </w:rPr>
        <w:t xml:space="preserve"> - несколько поселений, </w:t>
      </w:r>
      <w:r w:rsidRPr="00525AE9">
        <w:rPr>
          <w:b/>
          <w:kern w:val="1"/>
          <w:sz w:val="24"/>
          <w:szCs w:val="24"/>
          <w:lang w:eastAsia="ar-SA"/>
        </w:rPr>
        <w:t>объединенных</w:t>
      </w:r>
      <w:r w:rsidRPr="00525AE9">
        <w:rPr>
          <w:kern w:val="1"/>
          <w:sz w:val="24"/>
          <w:szCs w:val="24"/>
          <w:lang w:eastAsia="ar-SA"/>
        </w:rPr>
        <w:t xml:space="preserve"> общей территорией, в границах которой местное самоуправление осуществляется в целях решения вопросов местного значения меж поселенческого характера населением непосредственно и (или) через выборные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w:t>
      </w:r>
    </w:p>
    <w:p w:rsidR="00012D31" w:rsidRPr="00525AE9" w:rsidRDefault="00012D31" w:rsidP="00B2508C">
      <w:pPr>
        <w:ind w:firstLine="709"/>
        <w:jc w:val="both"/>
        <w:rPr>
          <w:b/>
          <w:kern w:val="1"/>
          <w:sz w:val="24"/>
          <w:szCs w:val="24"/>
          <w:lang w:eastAsia="ar-SA"/>
        </w:rPr>
      </w:pPr>
      <w:r w:rsidRPr="00525AE9">
        <w:rPr>
          <w:b/>
          <w:kern w:val="1"/>
          <w:sz w:val="24"/>
          <w:szCs w:val="24"/>
          <w:lang w:eastAsia="ar-SA"/>
        </w:rPr>
        <w:t>Поселение</w:t>
      </w:r>
      <w:r w:rsidRPr="00525AE9">
        <w:rPr>
          <w:kern w:val="1"/>
          <w:sz w:val="24"/>
          <w:szCs w:val="24"/>
          <w:lang w:eastAsia="ar-SA"/>
        </w:rPr>
        <w:t xml:space="preserve"> - городское или сельское поселение;</w:t>
      </w:r>
    </w:p>
    <w:p w:rsidR="00012D31" w:rsidRPr="00525AE9" w:rsidRDefault="00012D31" w:rsidP="00B2508C">
      <w:pPr>
        <w:ind w:firstLine="709"/>
        <w:jc w:val="both"/>
        <w:rPr>
          <w:b/>
          <w:kern w:val="1"/>
          <w:sz w:val="24"/>
          <w:szCs w:val="24"/>
          <w:lang w:eastAsia="ar-SA"/>
        </w:rPr>
      </w:pPr>
      <w:r w:rsidRPr="00525AE9">
        <w:rPr>
          <w:b/>
          <w:kern w:val="1"/>
          <w:sz w:val="24"/>
          <w:szCs w:val="24"/>
          <w:lang w:eastAsia="ar-SA"/>
        </w:rPr>
        <w:t>Сельское поселение</w:t>
      </w:r>
      <w:r w:rsidRPr="00525AE9">
        <w:rPr>
          <w:kern w:val="1"/>
          <w:sz w:val="24"/>
          <w:szCs w:val="24"/>
          <w:lang w:eastAsia="ar-SA"/>
        </w:rP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012D31" w:rsidRPr="00525AE9" w:rsidRDefault="00012D31" w:rsidP="00B2508C">
      <w:pPr>
        <w:ind w:firstLine="709"/>
        <w:jc w:val="both"/>
        <w:rPr>
          <w:b/>
          <w:kern w:val="1"/>
          <w:sz w:val="24"/>
          <w:szCs w:val="24"/>
          <w:lang w:eastAsia="ar-SA"/>
        </w:rPr>
      </w:pPr>
      <w:r w:rsidRPr="00525AE9">
        <w:rPr>
          <w:b/>
          <w:kern w:val="1"/>
          <w:sz w:val="24"/>
          <w:szCs w:val="24"/>
          <w:lang w:eastAsia="ar-SA"/>
        </w:rPr>
        <w:t>Населенный пункт</w:t>
      </w:r>
      <w:r w:rsidRPr="00525AE9">
        <w:rPr>
          <w:kern w:val="1"/>
          <w:sz w:val="24"/>
          <w:szCs w:val="24"/>
          <w:lang w:eastAsia="ar-SA"/>
        </w:rPr>
        <w:t xml:space="preserve"> - часть территории Краснодарского края,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rsidR="00012D31" w:rsidRPr="00525AE9" w:rsidRDefault="00012D31" w:rsidP="00B2508C">
      <w:pPr>
        <w:ind w:firstLine="709"/>
        <w:jc w:val="both"/>
        <w:rPr>
          <w:b/>
          <w:kern w:val="1"/>
          <w:sz w:val="24"/>
          <w:szCs w:val="24"/>
          <w:lang w:eastAsia="ar-SA"/>
        </w:rPr>
      </w:pPr>
      <w:r w:rsidRPr="00525AE9">
        <w:rPr>
          <w:b/>
          <w:kern w:val="1"/>
          <w:sz w:val="24"/>
          <w:szCs w:val="24"/>
          <w:lang w:eastAsia="ar-SA"/>
        </w:rPr>
        <w:t>Вопросы местного значения</w:t>
      </w:r>
      <w:r w:rsidRPr="00525AE9">
        <w:rPr>
          <w:kern w:val="1"/>
          <w:sz w:val="24"/>
          <w:szCs w:val="24"/>
          <w:lang w:eastAsia="ar-SA"/>
        </w:rPr>
        <w:t xml:space="preserve">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p>
    <w:p w:rsidR="00012D31" w:rsidRPr="00525AE9" w:rsidRDefault="00012D31" w:rsidP="00B2508C">
      <w:pPr>
        <w:ind w:firstLine="709"/>
        <w:jc w:val="both"/>
        <w:rPr>
          <w:b/>
          <w:kern w:val="1"/>
          <w:sz w:val="24"/>
          <w:szCs w:val="24"/>
          <w:lang w:eastAsia="ar-SA"/>
        </w:rPr>
      </w:pPr>
      <w:r w:rsidRPr="00525AE9">
        <w:rPr>
          <w:b/>
          <w:kern w:val="1"/>
          <w:sz w:val="24"/>
          <w:szCs w:val="24"/>
          <w:lang w:eastAsia="ar-SA"/>
        </w:rPr>
        <w:t>Устойчивое развитие территорий</w:t>
      </w:r>
      <w:r w:rsidRPr="00525AE9">
        <w:rPr>
          <w:kern w:val="1"/>
          <w:sz w:val="24"/>
          <w:szCs w:val="24"/>
          <w:lang w:eastAsia="ar-SA"/>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012D31" w:rsidRPr="00525AE9" w:rsidRDefault="00012D31" w:rsidP="00B2508C">
      <w:pPr>
        <w:ind w:firstLine="709"/>
        <w:jc w:val="both"/>
        <w:rPr>
          <w:b/>
          <w:kern w:val="1"/>
          <w:sz w:val="24"/>
          <w:szCs w:val="24"/>
          <w:lang w:eastAsia="ar-SA"/>
        </w:rPr>
      </w:pPr>
      <w:r w:rsidRPr="00525AE9">
        <w:rPr>
          <w:b/>
          <w:kern w:val="1"/>
          <w:sz w:val="24"/>
          <w:szCs w:val="24"/>
          <w:lang w:eastAsia="ar-SA"/>
        </w:rPr>
        <w:t>Градостроительная деятельность</w:t>
      </w:r>
      <w:r w:rsidRPr="00525AE9">
        <w:rPr>
          <w:kern w:val="1"/>
          <w:sz w:val="24"/>
          <w:szCs w:val="24"/>
          <w:lang w:eastAsia="ar-SA"/>
        </w:rPr>
        <w:t xml:space="preserve"> - </w:t>
      </w:r>
      <w:r w:rsidR="00AF688A" w:rsidRPr="00525AE9">
        <w:rPr>
          <w:kern w:val="1"/>
          <w:sz w:val="24"/>
          <w:szCs w:val="24"/>
          <w:lang w:eastAsia="ar-SA"/>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r w:rsidRPr="00525AE9">
        <w:rPr>
          <w:kern w:val="1"/>
          <w:sz w:val="24"/>
          <w:szCs w:val="24"/>
          <w:lang w:eastAsia="ar-SA"/>
        </w:rPr>
        <w:t>.</w:t>
      </w:r>
    </w:p>
    <w:p w:rsidR="00012D31" w:rsidRPr="00525AE9" w:rsidRDefault="00012D31" w:rsidP="00B2508C">
      <w:pPr>
        <w:ind w:firstLine="709"/>
        <w:jc w:val="both"/>
        <w:rPr>
          <w:b/>
          <w:kern w:val="1"/>
          <w:sz w:val="24"/>
          <w:szCs w:val="24"/>
          <w:lang w:eastAsia="ar-SA"/>
        </w:rPr>
      </w:pPr>
      <w:r w:rsidRPr="00525AE9">
        <w:rPr>
          <w:b/>
          <w:kern w:val="1"/>
          <w:sz w:val="24"/>
          <w:szCs w:val="24"/>
          <w:lang w:eastAsia="ar-SA"/>
        </w:rPr>
        <w:t>Территориальное планирование</w:t>
      </w:r>
      <w:r w:rsidRPr="00525AE9">
        <w:rPr>
          <w:kern w:val="1"/>
          <w:sz w:val="24"/>
          <w:szCs w:val="24"/>
          <w:lang w:eastAsia="ar-SA"/>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012D31" w:rsidRPr="00525AE9" w:rsidRDefault="00012D31" w:rsidP="00B2508C">
      <w:pPr>
        <w:ind w:firstLine="709"/>
        <w:jc w:val="both"/>
        <w:rPr>
          <w:b/>
          <w:kern w:val="1"/>
          <w:sz w:val="24"/>
          <w:szCs w:val="24"/>
          <w:lang w:eastAsia="ar-SA"/>
        </w:rPr>
      </w:pPr>
      <w:r w:rsidRPr="00525AE9">
        <w:rPr>
          <w:b/>
          <w:kern w:val="1"/>
          <w:sz w:val="24"/>
          <w:szCs w:val="24"/>
          <w:lang w:eastAsia="ar-SA"/>
        </w:rPr>
        <w:lastRenderedPageBreak/>
        <w:t>Генеральный план</w:t>
      </w:r>
      <w:r w:rsidRPr="00525AE9">
        <w:rPr>
          <w:kern w:val="1"/>
          <w:sz w:val="24"/>
          <w:szCs w:val="24"/>
          <w:lang w:eastAsia="ar-SA"/>
        </w:rPr>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rsidR="00012D31" w:rsidRPr="00525AE9" w:rsidRDefault="00012D31" w:rsidP="00B2508C">
      <w:pPr>
        <w:ind w:firstLine="709"/>
        <w:jc w:val="both"/>
        <w:rPr>
          <w:b/>
          <w:kern w:val="1"/>
          <w:sz w:val="24"/>
          <w:szCs w:val="24"/>
          <w:lang w:eastAsia="ar-SA"/>
        </w:rPr>
      </w:pPr>
      <w:r w:rsidRPr="00525AE9">
        <w:rPr>
          <w:b/>
          <w:kern w:val="1"/>
          <w:sz w:val="24"/>
          <w:szCs w:val="24"/>
          <w:lang w:eastAsia="ar-SA"/>
        </w:rPr>
        <w:t>Функциональное зонирование территории</w:t>
      </w:r>
      <w:r w:rsidRPr="00525AE9">
        <w:rPr>
          <w:kern w:val="1"/>
          <w:sz w:val="24"/>
          <w:szCs w:val="24"/>
          <w:lang w:eastAsia="ar-SA"/>
        </w:rPr>
        <w:t xml:space="preserve">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012D31" w:rsidRPr="00525AE9" w:rsidRDefault="00012D31" w:rsidP="00B2508C">
      <w:pPr>
        <w:ind w:firstLine="709"/>
        <w:jc w:val="both"/>
        <w:rPr>
          <w:b/>
          <w:kern w:val="1"/>
          <w:sz w:val="24"/>
          <w:szCs w:val="24"/>
          <w:lang w:eastAsia="ar-SA"/>
        </w:rPr>
      </w:pPr>
      <w:r w:rsidRPr="00525AE9">
        <w:rPr>
          <w:b/>
          <w:kern w:val="1"/>
          <w:sz w:val="24"/>
          <w:szCs w:val="24"/>
          <w:lang w:eastAsia="ar-SA"/>
        </w:rPr>
        <w:t>Функциональные зоны</w:t>
      </w:r>
      <w:r w:rsidRPr="00525AE9">
        <w:rPr>
          <w:kern w:val="1"/>
          <w:sz w:val="24"/>
          <w:szCs w:val="24"/>
          <w:lang w:eastAsia="ar-SA"/>
        </w:rPr>
        <w:t xml:space="preserve"> - зоны, для которых документами территориального планирования определены границы и функциональное назначение.</w:t>
      </w:r>
    </w:p>
    <w:p w:rsidR="00012D31" w:rsidRPr="00525AE9" w:rsidRDefault="00012D31" w:rsidP="00B2508C">
      <w:pPr>
        <w:ind w:firstLine="709"/>
        <w:jc w:val="both"/>
        <w:rPr>
          <w:b/>
          <w:kern w:val="1"/>
          <w:sz w:val="24"/>
          <w:szCs w:val="24"/>
          <w:lang w:eastAsia="ar-SA"/>
        </w:rPr>
      </w:pPr>
      <w:r w:rsidRPr="00525AE9">
        <w:rPr>
          <w:b/>
          <w:kern w:val="1"/>
          <w:sz w:val="24"/>
          <w:szCs w:val="24"/>
          <w:lang w:eastAsia="ar-SA"/>
        </w:rPr>
        <w:t>Зоны с особыми условиями использования территорий</w:t>
      </w:r>
      <w:r w:rsidRPr="00525AE9">
        <w:rPr>
          <w:kern w:val="1"/>
          <w:sz w:val="24"/>
          <w:szCs w:val="24"/>
          <w:lang w:eastAsia="ar-SA"/>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012D31" w:rsidRPr="00525AE9" w:rsidRDefault="00012D31" w:rsidP="00B2508C">
      <w:pPr>
        <w:ind w:firstLine="709"/>
        <w:jc w:val="both"/>
        <w:rPr>
          <w:b/>
          <w:kern w:val="1"/>
          <w:sz w:val="24"/>
          <w:szCs w:val="24"/>
          <w:lang w:eastAsia="ar-SA"/>
        </w:rPr>
      </w:pPr>
      <w:r w:rsidRPr="00525AE9">
        <w:rPr>
          <w:b/>
          <w:kern w:val="1"/>
          <w:sz w:val="24"/>
          <w:szCs w:val="24"/>
          <w:lang w:eastAsia="ar-SA"/>
        </w:rPr>
        <w:t>Территории общего пользования</w:t>
      </w:r>
      <w:r w:rsidRPr="00525AE9">
        <w:rPr>
          <w:kern w:val="1"/>
          <w:sz w:val="24"/>
          <w:szCs w:val="24"/>
          <w:lang w:eastAsia="ar-SA"/>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12D31" w:rsidRPr="00525AE9" w:rsidRDefault="00012D31" w:rsidP="00B2508C">
      <w:pPr>
        <w:ind w:firstLine="709"/>
        <w:jc w:val="both"/>
        <w:rPr>
          <w:b/>
          <w:kern w:val="1"/>
          <w:sz w:val="24"/>
          <w:szCs w:val="24"/>
          <w:lang w:eastAsia="ar-SA"/>
        </w:rPr>
      </w:pPr>
      <w:r w:rsidRPr="00525AE9">
        <w:rPr>
          <w:b/>
          <w:kern w:val="1"/>
          <w:sz w:val="24"/>
          <w:szCs w:val="24"/>
          <w:lang w:eastAsia="ar-SA"/>
        </w:rPr>
        <w:t>Линии градостроительного регулирования</w:t>
      </w:r>
      <w:r w:rsidRPr="00525AE9">
        <w:rPr>
          <w:kern w:val="1"/>
          <w:sz w:val="24"/>
          <w:szCs w:val="24"/>
          <w:lang w:eastAsia="ar-SA"/>
        </w:rPr>
        <w:t xml:space="preserve"> – красные линии, границы земельных участков, линии застройки, отступ застройки, синие линии, границы полосы отвода железных 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границы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природного комплекса Краснодарского края, не являющихся особо охраняемыми, границы озелененных территорий, не входящих в природный комплекс городских округов и поселений Краснодарского края, границы водоохранных зон, границы прибрежных зон (полос), границы зон санитарной охраны источников питьевого водоснабжения, границы санитарно-защитных зон и иных зон ограничений использования земельных участков, зданий, строений, сооружений.</w:t>
      </w:r>
    </w:p>
    <w:p w:rsidR="00012D31" w:rsidRPr="00525AE9" w:rsidRDefault="00012D31" w:rsidP="00B2508C">
      <w:pPr>
        <w:ind w:firstLine="709"/>
        <w:jc w:val="both"/>
        <w:rPr>
          <w:b/>
          <w:kern w:val="1"/>
          <w:sz w:val="24"/>
          <w:szCs w:val="24"/>
          <w:lang w:eastAsia="ar-SA"/>
        </w:rPr>
      </w:pPr>
      <w:r w:rsidRPr="00525AE9">
        <w:rPr>
          <w:b/>
          <w:kern w:val="1"/>
          <w:sz w:val="24"/>
          <w:szCs w:val="24"/>
          <w:lang w:eastAsia="ar-SA"/>
        </w:rPr>
        <w:t>Красные линии</w:t>
      </w:r>
      <w:r w:rsidRPr="00525AE9">
        <w:rPr>
          <w:kern w:val="1"/>
          <w:sz w:val="24"/>
          <w:szCs w:val="24"/>
          <w:lang w:eastAsia="ar-SA"/>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012D31" w:rsidRPr="00525AE9" w:rsidRDefault="00012D31" w:rsidP="00B2508C">
      <w:pPr>
        <w:ind w:firstLine="709"/>
        <w:jc w:val="both"/>
        <w:rPr>
          <w:b/>
          <w:kern w:val="1"/>
          <w:sz w:val="24"/>
          <w:szCs w:val="24"/>
          <w:lang w:eastAsia="ar-SA"/>
        </w:rPr>
      </w:pPr>
      <w:r w:rsidRPr="00525AE9">
        <w:rPr>
          <w:b/>
          <w:kern w:val="1"/>
          <w:sz w:val="24"/>
          <w:szCs w:val="24"/>
          <w:lang w:eastAsia="ar-SA"/>
        </w:rPr>
        <w:t>Линии застройки</w:t>
      </w:r>
      <w:r w:rsidRPr="00525AE9">
        <w:rPr>
          <w:kern w:val="1"/>
          <w:sz w:val="24"/>
          <w:szCs w:val="24"/>
          <w:lang w:eastAsia="ar-SA"/>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12D31" w:rsidRPr="00525AE9" w:rsidRDefault="00012D31" w:rsidP="00B2508C">
      <w:pPr>
        <w:ind w:firstLine="709"/>
        <w:jc w:val="both"/>
        <w:rPr>
          <w:b/>
          <w:kern w:val="1"/>
          <w:sz w:val="24"/>
          <w:szCs w:val="24"/>
          <w:lang w:eastAsia="ar-SA"/>
        </w:rPr>
      </w:pPr>
      <w:r w:rsidRPr="00525AE9">
        <w:rPr>
          <w:b/>
          <w:kern w:val="1"/>
          <w:sz w:val="24"/>
          <w:szCs w:val="24"/>
          <w:lang w:eastAsia="ar-SA"/>
        </w:rPr>
        <w:t>Отступ застройки</w:t>
      </w:r>
      <w:r w:rsidRPr="00525AE9">
        <w:rPr>
          <w:kern w:val="1"/>
          <w:sz w:val="24"/>
          <w:szCs w:val="24"/>
          <w:lang w:eastAsia="ar-SA"/>
        </w:rPr>
        <w:t xml:space="preserve"> - расстояние между красной линией или границей земельного участка и стеной здания, строения, сооружения.</w:t>
      </w:r>
    </w:p>
    <w:p w:rsidR="00012D31" w:rsidRPr="00525AE9" w:rsidRDefault="00012D31" w:rsidP="00B2508C">
      <w:pPr>
        <w:ind w:firstLine="709"/>
        <w:jc w:val="both"/>
        <w:rPr>
          <w:b/>
          <w:kern w:val="1"/>
          <w:sz w:val="24"/>
          <w:szCs w:val="24"/>
          <w:lang w:eastAsia="ar-SA"/>
        </w:rPr>
      </w:pPr>
      <w:r w:rsidRPr="00525AE9">
        <w:rPr>
          <w:b/>
          <w:kern w:val="1"/>
          <w:sz w:val="24"/>
          <w:szCs w:val="24"/>
          <w:lang w:eastAsia="ar-SA"/>
        </w:rPr>
        <w:t>Синие линии</w:t>
      </w:r>
      <w:r w:rsidRPr="00525AE9">
        <w:rPr>
          <w:kern w:val="1"/>
          <w:sz w:val="24"/>
          <w:szCs w:val="24"/>
          <w:lang w:eastAsia="ar-SA"/>
        </w:rPr>
        <w:t xml:space="preserve"> - границы акваторий рек, а также существующих и проектируемых открытых водоемов, устанавливаемые по нормальному подпорному горизонту.</w:t>
      </w:r>
    </w:p>
    <w:p w:rsidR="00012D31" w:rsidRPr="00525AE9" w:rsidRDefault="00012D31" w:rsidP="00B2508C">
      <w:pPr>
        <w:ind w:firstLine="709"/>
        <w:jc w:val="both"/>
        <w:rPr>
          <w:b/>
          <w:kern w:val="1"/>
          <w:sz w:val="24"/>
          <w:szCs w:val="24"/>
          <w:lang w:eastAsia="ar-SA"/>
        </w:rPr>
      </w:pPr>
      <w:r w:rsidRPr="00525AE9">
        <w:rPr>
          <w:b/>
          <w:kern w:val="1"/>
          <w:sz w:val="24"/>
          <w:szCs w:val="24"/>
          <w:lang w:eastAsia="ar-SA"/>
        </w:rPr>
        <w:t>Границы полосы отвода железных дорог</w:t>
      </w:r>
      <w:r w:rsidRPr="00525AE9">
        <w:rPr>
          <w:kern w:val="1"/>
          <w:sz w:val="24"/>
          <w:szCs w:val="24"/>
          <w:lang w:eastAsia="ar-SA"/>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w:t>
      </w:r>
      <w:r w:rsidRPr="00525AE9">
        <w:rPr>
          <w:kern w:val="1"/>
          <w:sz w:val="24"/>
          <w:szCs w:val="24"/>
          <w:lang w:eastAsia="ar-SA"/>
        </w:rPr>
        <w:lastRenderedPageBreak/>
        <w:t>допускается строительство зданий и сооружений, не имеющих отношения к эксплуатации железнодорожного транспорта.</w:t>
      </w:r>
    </w:p>
    <w:p w:rsidR="00012D31" w:rsidRPr="00525AE9" w:rsidRDefault="00012D31" w:rsidP="00B2508C">
      <w:pPr>
        <w:ind w:firstLine="709"/>
        <w:jc w:val="both"/>
        <w:rPr>
          <w:b/>
          <w:kern w:val="1"/>
          <w:sz w:val="24"/>
          <w:szCs w:val="24"/>
          <w:lang w:eastAsia="ar-SA"/>
        </w:rPr>
      </w:pPr>
      <w:r w:rsidRPr="00525AE9">
        <w:rPr>
          <w:b/>
          <w:kern w:val="1"/>
          <w:sz w:val="24"/>
          <w:szCs w:val="24"/>
          <w:lang w:eastAsia="ar-SA"/>
        </w:rPr>
        <w:t>Границы полосы отвода автомобильных дорог</w:t>
      </w:r>
      <w:r w:rsidRPr="00525AE9">
        <w:rPr>
          <w:kern w:val="1"/>
          <w:sz w:val="24"/>
          <w:szCs w:val="24"/>
          <w:lang w:eastAsia="ar-SA"/>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012D31" w:rsidRPr="00525AE9" w:rsidRDefault="00012D31" w:rsidP="00B2508C">
      <w:pPr>
        <w:ind w:firstLine="709"/>
        <w:jc w:val="both"/>
        <w:rPr>
          <w:b/>
          <w:kern w:val="1"/>
          <w:sz w:val="24"/>
          <w:szCs w:val="24"/>
          <w:lang w:eastAsia="ar-SA"/>
        </w:rPr>
      </w:pPr>
      <w:r w:rsidRPr="00525AE9">
        <w:rPr>
          <w:b/>
          <w:kern w:val="1"/>
          <w:sz w:val="24"/>
          <w:szCs w:val="24"/>
          <w:lang w:eastAsia="ar-SA"/>
        </w:rPr>
        <w:t xml:space="preserve">Границы технических (охранных) зон инженерных сооружений и коммуникаций </w:t>
      </w:r>
      <w:r w:rsidRPr="00525AE9">
        <w:rPr>
          <w:kern w:val="1"/>
          <w:sz w:val="24"/>
          <w:szCs w:val="24"/>
          <w:lang w:eastAsia="ar-SA"/>
        </w:rPr>
        <w:t>-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012D31" w:rsidRPr="00525AE9" w:rsidRDefault="00012D31" w:rsidP="00B2508C">
      <w:pPr>
        <w:ind w:firstLine="709"/>
        <w:jc w:val="both"/>
        <w:rPr>
          <w:b/>
          <w:kern w:val="1"/>
          <w:sz w:val="24"/>
          <w:szCs w:val="24"/>
          <w:lang w:eastAsia="ar-SA"/>
        </w:rPr>
      </w:pPr>
      <w:r w:rsidRPr="00525AE9">
        <w:rPr>
          <w:b/>
          <w:kern w:val="1"/>
          <w:sz w:val="24"/>
          <w:szCs w:val="24"/>
          <w:lang w:eastAsia="ar-SA"/>
        </w:rPr>
        <w:t xml:space="preserve">Границы территорий памятников и ансамблей </w:t>
      </w:r>
      <w:r w:rsidRPr="00525AE9">
        <w:rPr>
          <w:kern w:val="1"/>
          <w:sz w:val="24"/>
          <w:szCs w:val="24"/>
          <w:lang w:eastAsia="ar-SA"/>
        </w:rPr>
        <w:t>-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012D31" w:rsidRPr="00525AE9" w:rsidRDefault="00012D31" w:rsidP="00B2508C">
      <w:pPr>
        <w:ind w:firstLine="709"/>
        <w:jc w:val="both"/>
        <w:rPr>
          <w:b/>
          <w:kern w:val="1"/>
          <w:sz w:val="24"/>
          <w:szCs w:val="24"/>
          <w:lang w:eastAsia="ar-SA"/>
        </w:rPr>
      </w:pPr>
      <w:r w:rsidRPr="00525AE9">
        <w:rPr>
          <w:b/>
          <w:kern w:val="1"/>
          <w:sz w:val="24"/>
          <w:szCs w:val="24"/>
          <w:lang w:eastAsia="ar-SA"/>
        </w:rPr>
        <w:t>Границы зон охраны объекта культурного наследия</w:t>
      </w:r>
      <w:r w:rsidRPr="00525AE9">
        <w:rPr>
          <w:kern w:val="1"/>
          <w:sz w:val="24"/>
          <w:szCs w:val="24"/>
          <w:lang w:eastAsia="ar-SA"/>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012D31" w:rsidRPr="00525AE9" w:rsidRDefault="00012D31" w:rsidP="00B2508C">
      <w:pPr>
        <w:ind w:firstLine="709"/>
        <w:jc w:val="both"/>
        <w:rPr>
          <w:kern w:val="1"/>
          <w:sz w:val="24"/>
          <w:szCs w:val="24"/>
          <w:shd w:val="clear" w:color="auto" w:fill="FFFF00"/>
          <w:lang w:eastAsia="ar-SA"/>
        </w:rPr>
      </w:pPr>
      <w:r w:rsidRPr="00525AE9">
        <w:rPr>
          <w:b/>
          <w:kern w:val="1"/>
          <w:sz w:val="24"/>
          <w:szCs w:val="24"/>
          <w:lang w:eastAsia="ar-SA"/>
        </w:rPr>
        <w:t>Охранная зона объекта культурного наследия</w:t>
      </w:r>
      <w:r w:rsidRPr="00525AE9">
        <w:rPr>
          <w:kern w:val="1"/>
          <w:sz w:val="24"/>
          <w:szCs w:val="24"/>
          <w:lang w:eastAsia="ar-SA"/>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 </w:t>
      </w:r>
    </w:p>
    <w:p w:rsidR="00012D31" w:rsidRPr="00525AE9" w:rsidRDefault="00012D31" w:rsidP="00B2508C">
      <w:pPr>
        <w:ind w:firstLine="709"/>
        <w:jc w:val="both"/>
        <w:rPr>
          <w:kern w:val="1"/>
          <w:sz w:val="24"/>
          <w:szCs w:val="24"/>
          <w:lang w:eastAsia="ar-SA"/>
        </w:rPr>
      </w:pPr>
      <w:r w:rsidRPr="00525AE9">
        <w:rPr>
          <w:b/>
          <w:kern w:val="1"/>
          <w:sz w:val="24"/>
          <w:szCs w:val="24"/>
          <w:lang w:eastAsia="ar-SA"/>
        </w:rPr>
        <w:t>Защитной зоной объекта культурного наследия</w:t>
      </w:r>
      <w:r w:rsidRPr="00525AE9">
        <w:rPr>
          <w:kern w:val="1"/>
          <w:sz w:val="24"/>
          <w:szCs w:val="24"/>
          <w:lang w:eastAsia="ar-SA"/>
        </w:rPr>
        <w:t xml:space="preserve"> является территория, которая прилегает к включенным в реестр памятникам и ансамблям (за исключением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и в границах которой в целях обеспечения сохранности объекта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012D31" w:rsidRPr="00525AE9" w:rsidRDefault="00012D31" w:rsidP="00B2508C">
      <w:pPr>
        <w:ind w:firstLine="709"/>
        <w:jc w:val="both"/>
        <w:rPr>
          <w:b/>
          <w:kern w:val="1"/>
          <w:sz w:val="24"/>
          <w:szCs w:val="24"/>
          <w:lang w:eastAsia="ar-SA"/>
        </w:rPr>
      </w:pPr>
      <w:r w:rsidRPr="00525AE9">
        <w:rPr>
          <w:b/>
          <w:kern w:val="1"/>
          <w:sz w:val="24"/>
          <w:szCs w:val="24"/>
          <w:lang w:eastAsia="ar-SA"/>
        </w:rPr>
        <w:t>Границы охранных зон особо охраняемых природных территорий</w:t>
      </w:r>
      <w:r w:rsidRPr="00525AE9">
        <w:rPr>
          <w:kern w:val="1"/>
          <w:sz w:val="24"/>
          <w:szCs w:val="24"/>
          <w:lang w:eastAsia="ar-SA"/>
        </w:rPr>
        <w:t xml:space="preserve">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rsidR="00012D31" w:rsidRDefault="00012D31" w:rsidP="00B2508C">
      <w:pPr>
        <w:ind w:firstLine="709"/>
        <w:jc w:val="both"/>
        <w:rPr>
          <w:kern w:val="1"/>
          <w:sz w:val="24"/>
          <w:szCs w:val="24"/>
          <w:lang w:eastAsia="ar-SA"/>
        </w:rPr>
      </w:pPr>
      <w:r w:rsidRPr="00525AE9">
        <w:rPr>
          <w:b/>
          <w:kern w:val="1"/>
          <w:sz w:val="24"/>
          <w:szCs w:val="24"/>
          <w:lang w:eastAsia="ar-SA"/>
        </w:rPr>
        <w:t xml:space="preserve">Границы территорий природного комплекса Краснодарского края, не являющихся особо охраняемыми </w:t>
      </w:r>
      <w:r w:rsidRPr="00525AE9">
        <w:rPr>
          <w:kern w:val="1"/>
          <w:sz w:val="24"/>
          <w:szCs w:val="24"/>
          <w:lang w:eastAsia="ar-SA"/>
        </w:rPr>
        <w:t>-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920416" w:rsidRPr="00920416" w:rsidRDefault="00920416" w:rsidP="00B2508C">
      <w:pPr>
        <w:ind w:firstLine="709"/>
        <w:jc w:val="both"/>
        <w:rPr>
          <w:kern w:val="1"/>
          <w:sz w:val="24"/>
          <w:szCs w:val="24"/>
          <w:lang w:eastAsia="ar-SA"/>
        </w:rPr>
      </w:pPr>
      <w:r w:rsidRPr="00920416">
        <w:rPr>
          <w:b/>
          <w:kern w:val="1"/>
          <w:sz w:val="24"/>
          <w:szCs w:val="24"/>
          <w:lang w:eastAsia="ar-SA"/>
        </w:rPr>
        <w:t xml:space="preserve">Градостроительная емкость территории (интенсивность использования, застройки) - </w:t>
      </w:r>
      <w:r w:rsidRPr="00920416">
        <w:rPr>
          <w:kern w:val="1"/>
          <w:sz w:val="24"/>
          <w:szCs w:val="24"/>
          <w:lang w:eastAsia="ar-SA"/>
        </w:rPr>
        <w:t>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012D31" w:rsidRPr="00525AE9" w:rsidRDefault="00012D31" w:rsidP="00B2508C">
      <w:pPr>
        <w:ind w:firstLine="709"/>
        <w:jc w:val="both"/>
        <w:rPr>
          <w:b/>
          <w:kern w:val="1"/>
          <w:sz w:val="24"/>
          <w:szCs w:val="24"/>
          <w:lang w:eastAsia="ar-SA"/>
        </w:rPr>
      </w:pPr>
      <w:r w:rsidRPr="00525AE9">
        <w:rPr>
          <w:b/>
          <w:kern w:val="1"/>
          <w:sz w:val="24"/>
          <w:szCs w:val="24"/>
          <w:lang w:eastAsia="ar-SA"/>
        </w:rPr>
        <w:t>Границы озелененных территорий, не входящих в природный комплекс городских округов и поселений Краснодарского края</w:t>
      </w:r>
      <w:r w:rsidRPr="00525AE9">
        <w:rPr>
          <w:kern w:val="1"/>
          <w:sz w:val="24"/>
          <w:szCs w:val="24"/>
          <w:lang w:eastAsia="ar-SA"/>
        </w:rPr>
        <w:t xml:space="preserve"> - границы участков </w:t>
      </w:r>
      <w:r w:rsidRPr="00525AE9">
        <w:rPr>
          <w:kern w:val="1"/>
          <w:sz w:val="24"/>
          <w:szCs w:val="24"/>
          <w:lang w:eastAsia="ar-SA"/>
        </w:rPr>
        <w:lastRenderedPageBreak/>
        <w:t>внутриквартального озеленения общего пользования и трасс внутриквартальных транспортных коммуникаций.</w:t>
      </w:r>
    </w:p>
    <w:p w:rsidR="00012D31" w:rsidRPr="00525AE9" w:rsidRDefault="00012D31" w:rsidP="00B2508C">
      <w:pPr>
        <w:ind w:firstLine="709"/>
        <w:jc w:val="both"/>
        <w:rPr>
          <w:b/>
          <w:kern w:val="1"/>
          <w:sz w:val="24"/>
          <w:szCs w:val="24"/>
          <w:lang w:eastAsia="ar-SA"/>
        </w:rPr>
      </w:pPr>
      <w:r w:rsidRPr="00525AE9">
        <w:rPr>
          <w:b/>
          <w:kern w:val="1"/>
          <w:sz w:val="24"/>
          <w:szCs w:val="24"/>
          <w:lang w:eastAsia="ar-SA"/>
        </w:rPr>
        <w:t>Границы водоохранных зон</w:t>
      </w:r>
      <w:r w:rsidRPr="00525AE9">
        <w:rPr>
          <w:kern w:val="1"/>
          <w:sz w:val="24"/>
          <w:szCs w:val="24"/>
          <w:lang w:eastAsia="ar-SA"/>
        </w:rPr>
        <w:t xml:space="preserve"> -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012D31" w:rsidRPr="00525AE9" w:rsidRDefault="00012D31" w:rsidP="00B2508C">
      <w:pPr>
        <w:ind w:firstLine="709"/>
        <w:jc w:val="both"/>
        <w:rPr>
          <w:b/>
          <w:kern w:val="1"/>
          <w:sz w:val="24"/>
          <w:szCs w:val="24"/>
          <w:lang w:eastAsia="ar-SA"/>
        </w:rPr>
      </w:pPr>
      <w:r w:rsidRPr="00525AE9">
        <w:rPr>
          <w:b/>
          <w:kern w:val="1"/>
          <w:sz w:val="24"/>
          <w:szCs w:val="24"/>
          <w:lang w:eastAsia="ar-SA"/>
        </w:rPr>
        <w:t>Границы прибрежных зон (полос)</w:t>
      </w:r>
      <w:r w:rsidRPr="00525AE9">
        <w:rPr>
          <w:kern w:val="1"/>
          <w:sz w:val="24"/>
          <w:szCs w:val="24"/>
          <w:lang w:eastAsia="ar-SA"/>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012D31" w:rsidRDefault="00012D31" w:rsidP="00B2508C">
      <w:pPr>
        <w:ind w:firstLine="709"/>
        <w:jc w:val="both"/>
        <w:rPr>
          <w:kern w:val="1"/>
          <w:sz w:val="24"/>
          <w:szCs w:val="24"/>
          <w:lang w:eastAsia="ar-SA"/>
        </w:rPr>
      </w:pPr>
      <w:r w:rsidRPr="00525AE9">
        <w:rPr>
          <w:b/>
          <w:kern w:val="1"/>
          <w:sz w:val="24"/>
          <w:szCs w:val="24"/>
          <w:lang w:eastAsia="ar-SA"/>
        </w:rPr>
        <w:t>Воохранная зона</w:t>
      </w:r>
      <w:r w:rsidRPr="00525AE9">
        <w:rPr>
          <w:kern w:val="1"/>
          <w:sz w:val="24"/>
          <w:szCs w:val="24"/>
          <w:lang w:eastAsia="ar-SA"/>
        </w:rPr>
        <w:t xml:space="preserve"> – территория, примыкающая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920416" w:rsidRPr="00525AE9" w:rsidRDefault="00920416" w:rsidP="00B2508C">
      <w:pPr>
        <w:ind w:firstLine="709"/>
        <w:jc w:val="both"/>
        <w:rPr>
          <w:b/>
          <w:kern w:val="1"/>
          <w:sz w:val="24"/>
          <w:szCs w:val="24"/>
          <w:lang w:eastAsia="ar-SA"/>
        </w:rPr>
      </w:pPr>
      <w:r w:rsidRPr="00920416">
        <w:rPr>
          <w:b/>
          <w:kern w:val="1"/>
          <w:sz w:val="24"/>
          <w:szCs w:val="24"/>
          <w:lang w:eastAsia="ar-SA"/>
        </w:rPr>
        <w:t xml:space="preserve">Береговая полоса – </w:t>
      </w:r>
      <w:r w:rsidRPr="00920416">
        <w:rPr>
          <w:kern w:val="1"/>
          <w:sz w:val="24"/>
          <w:szCs w:val="24"/>
          <w:lang w:eastAsia="ar-SA"/>
        </w:rPr>
        <w:t>полоса земли вдоль береговой линии водного объекта, предназначена для общего пользования</w:t>
      </w:r>
      <w:r>
        <w:rPr>
          <w:kern w:val="1"/>
          <w:sz w:val="24"/>
          <w:szCs w:val="24"/>
          <w:lang w:eastAsia="ar-SA"/>
        </w:rPr>
        <w:t>.</w:t>
      </w:r>
    </w:p>
    <w:p w:rsidR="00012D31" w:rsidRPr="00525AE9" w:rsidRDefault="00012D31" w:rsidP="00B2508C">
      <w:pPr>
        <w:ind w:firstLine="709"/>
        <w:jc w:val="both"/>
        <w:rPr>
          <w:kern w:val="1"/>
          <w:sz w:val="24"/>
          <w:szCs w:val="24"/>
          <w:lang w:eastAsia="ar-SA"/>
        </w:rPr>
      </w:pPr>
      <w:r w:rsidRPr="00525AE9">
        <w:rPr>
          <w:b/>
          <w:kern w:val="1"/>
          <w:sz w:val="24"/>
          <w:szCs w:val="24"/>
          <w:lang w:eastAsia="ar-SA"/>
        </w:rPr>
        <w:t>Границы зон санитарной охраны источников питьевого водоснабжения - границы зон I и II поясов, а также жесткой зоны II пояса</w:t>
      </w:r>
      <w:r w:rsidRPr="00525AE9">
        <w:rPr>
          <w:kern w:val="1"/>
          <w:sz w:val="24"/>
          <w:szCs w:val="24"/>
          <w:lang w:eastAsia="ar-SA"/>
        </w:rPr>
        <w:t>:</w:t>
      </w:r>
    </w:p>
    <w:p w:rsidR="00012D31" w:rsidRPr="00525AE9" w:rsidRDefault="00012D31" w:rsidP="00B2508C">
      <w:pPr>
        <w:ind w:firstLine="709"/>
        <w:jc w:val="both"/>
        <w:rPr>
          <w:kern w:val="1"/>
          <w:sz w:val="24"/>
          <w:szCs w:val="24"/>
          <w:lang w:eastAsia="ar-SA"/>
        </w:rPr>
      </w:pPr>
      <w:r w:rsidRPr="00525AE9">
        <w:rPr>
          <w:kern w:val="1"/>
          <w:sz w:val="24"/>
          <w:szCs w:val="24"/>
          <w:lang w:eastAsia="ar-SA"/>
        </w:rPr>
        <w:t>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012D31" w:rsidRPr="00525AE9" w:rsidRDefault="00012D31" w:rsidP="00B2508C">
      <w:pPr>
        <w:ind w:firstLine="709"/>
        <w:jc w:val="both"/>
        <w:rPr>
          <w:kern w:val="1"/>
          <w:sz w:val="24"/>
          <w:szCs w:val="24"/>
          <w:lang w:eastAsia="ar-SA"/>
        </w:rPr>
      </w:pPr>
      <w:r w:rsidRPr="00525AE9">
        <w:rPr>
          <w:kern w:val="1"/>
          <w:sz w:val="24"/>
          <w:szCs w:val="24"/>
          <w:lang w:eastAsia="ar-SA"/>
        </w:rPr>
        <w:t>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012D31" w:rsidRPr="00525AE9" w:rsidRDefault="00012D31" w:rsidP="00B2508C">
      <w:pPr>
        <w:ind w:firstLine="709"/>
        <w:jc w:val="both"/>
        <w:rPr>
          <w:b/>
          <w:kern w:val="1"/>
          <w:sz w:val="24"/>
          <w:szCs w:val="24"/>
          <w:lang w:eastAsia="ar-SA"/>
        </w:rPr>
      </w:pPr>
      <w:r w:rsidRPr="00525AE9">
        <w:rPr>
          <w:kern w:val="1"/>
          <w:sz w:val="24"/>
          <w:szCs w:val="24"/>
          <w:lang w:eastAsia="ar-SA"/>
        </w:rPr>
        <w:t>3) 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012D31" w:rsidRPr="00525AE9" w:rsidRDefault="00012D31" w:rsidP="00B2508C">
      <w:pPr>
        <w:ind w:firstLine="709"/>
        <w:jc w:val="both"/>
        <w:rPr>
          <w:b/>
          <w:kern w:val="1"/>
          <w:sz w:val="24"/>
          <w:szCs w:val="24"/>
          <w:lang w:eastAsia="ar-SA"/>
        </w:rPr>
      </w:pPr>
      <w:r w:rsidRPr="00525AE9">
        <w:rPr>
          <w:b/>
          <w:kern w:val="1"/>
          <w:sz w:val="24"/>
          <w:szCs w:val="24"/>
          <w:lang w:eastAsia="ar-SA"/>
        </w:rPr>
        <w:t>Границы санитарно-защитных зон</w:t>
      </w:r>
      <w:r w:rsidRPr="00525AE9">
        <w:rPr>
          <w:kern w:val="1"/>
          <w:sz w:val="24"/>
          <w:szCs w:val="24"/>
          <w:lang w:eastAsia="ar-SA"/>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012D31" w:rsidRPr="00525AE9" w:rsidRDefault="00012D31" w:rsidP="00B2508C">
      <w:pPr>
        <w:ind w:firstLine="709"/>
        <w:jc w:val="both"/>
        <w:rPr>
          <w:b/>
          <w:kern w:val="1"/>
          <w:sz w:val="24"/>
          <w:szCs w:val="24"/>
          <w:lang w:eastAsia="ar-SA"/>
        </w:rPr>
      </w:pPr>
      <w:r w:rsidRPr="00525AE9">
        <w:rPr>
          <w:b/>
          <w:kern w:val="1"/>
          <w:sz w:val="24"/>
          <w:szCs w:val="24"/>
          <w:lang w:eastAsia="ar-SA"/>
        </w:rPr>
        <w:t>Правила землепользования и застройки</w:t>
      </w:r>
      <w:r w:rsidRPr="00525AE9">
        <w:rPr>
          <w:kern w:val="1"/>
          <w:sz w:val="24"/>
          <w:szCs w:val="24"/>
          <w:lang w:eastAsia="ar-SA"/>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12D31" w:rsidRPr="00525AE9" w:rsidRDefault="00012D31" w:rsidP="00B2508C">
      <w:pPr>
        <w:ind w:firstLine="709"/>
        <w:jc w:val="both"/>
        <w:rPr>
          <w:b/>
          <w:kern w:val="1"/>
          <w:sz w:val="24"/>
          <w:szCs w:val="24"/>
          <w:lang w:eastAsia="ar-SA"/>
        </w:rPr>
      </w:pPr>
      <w:r w:rsidRPr="00525AE9">
        <w:rPr>
          <w:b/>
          <w:kern w:val="1"/>
          <w:sz w:val="24"/>
          <w:szCs w:val="24"/>
          <w:lang w:eastAsia="ar-SA"/>
        </w:rPr>
        <w:t>Градостроительное зонирование</w:t>
      </w:r>
      <w:r w:rsidRPr="00525AE9">
        <w:rPr>
          <w:kern w:val="1"/>
          <w:sz w:val="24"/>
          <w:szCs w:val="24"/>
          <w:lang w:eastAsia="ar-SA"/>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012D31" w:rsidRPr="00525AE9" w:rsidRDefault="00012D31" w:rsidP="00B2508C">
      <w:pPr>
        <w:ind w:firstLine="709"/>
        <w:jc w:val="both"/>
        <w:rPr>
          <w:b/>
          <w:kern w:val="1"/>
          <w:sz w:val="24"/>
          <w:szCs w:val="24"/>
          <w:lang w:eastAsia="ar-SA"/>
        </w:rPr>
      </w:pPr>
      <w:r w:rsidRPr="00525AE9">
        <w:rPr>
          <w:b/>
          <w:kern w:val="1"/>
          <w:sz w:val="24"/>
          <w:szCs w:val="24"/>
          <w:lang w:eastAsia="ar-SA"/>
        </w:rPr>
        <w:t>Территориальные зоны</w:t>
      </w:r>
      <w:r w:rsidRPr="00525AE9">
        <w:rPr>
          <w:kern w:val="1"/>
          <w:sz w:val="24"/>
          <w:szCs w:val="24"/>
          <w:lang w:eastAsia="ar-SA"/>
        </w:rPr>
        <w:t xml:space="preserve"> - зоны, для которых в правилах землепользования и застройки определены границы и установлены градостроительные регламенты.</w:t>
      </w:r>
    </w:p>
    <w:p w:rsidR="00012D31" w:rsidRDefault="00012D31" w:rsidP="00B2508C">
      <w:pPr>
        <w:ind w:firstLine="709"/>
        <w:jc w:val="both"/>
        <w:rPr>
          <w:kern w:val="1"/>
          <w:sz w:val="24"/>
          <w:szCs w:val="24"/>
          <w:lang w:eastAsia="ar-SA"/>
        </w:rPr>
      </w:pPr>
      <w:r w:rsidRPr="00525AE9">
        <w:rPr>
          <w:b/>
          <w:kern w:val="1"/>
          <w:sz w:val="24"/>
          <w:szCs w:val="24"/>
          <w:lang w:eastAsia="ar-SA"/>
        </w:rPr>
        <w:lastRenderedPageBreak/>
        <w:t>Градостроительный регламент</w:t>
      </w:r>
      <w:r w:rsidRPr="00525AE9">
        <w:rPr>
          <w:kern w:val="1"/>
          <w:sz w:val="24"/>
          <w:szCs w:val="24"/>
          <w:lang w:eastAsia="ar-SA"/>
        </w:rPr>
        <w:t xml:space="preserve"> - </w:t>
      </w:r>
      <w:r w:rsidR="00AF688A" w:rsidRPr="00525AE9">
        <w:rPr>
          <w:kern w:val="1"/>
          <w:sz w:val="24"/>
          <w:szCs w:val="24"/>
          <w:lang w:eastAsia="ar-SA"/>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525AE9">
        <w:rPr>
          <w:kern w:val="1"/>
          <w:sz w:val="24"/>
          <w:szCs w:val="24"/>
          <w:lang w:eastAsia="ar-SA"/>
        </w:rPr>
        <w:t>.</w:t>
      </w:r>
    </w:p>
    <w:p w:rsidR="00920416" w:rsidRPr="00920416" w:rsidRDefault="00920416" w:rsidP="00B2508C">
      <w:pPr>
        <w:ind w:firstLine="709"/>
        <w:jc w:val="both"/>
        <w:rPr>
          <w:kern w:val="1"/>
          <w:sz w:val="24"/>
          <w:szCs w:val="24"/>
          <w:lang w:eastAsia="ar-SA"/>
        </w:rPr>
      </w:pPr>
      <w:r w:rsidRPr="00920416">
        <w:rPr>
          <w:b/>
          <w:kern w:val="1"/>
          <w:sz w:val="24"/>
          <w:szCs w:val="24"/>
          <w:lang w:eastAsia="ar-SA"/>
        </w:rPr>
        <w:t xml:space="preserve">Разрешенное использование земельных участков и иных объектов недвижимости – </w:t>
      </w:r>
      <w:r w:rsidRPr="00920416">
        <w:rPr>
          <w:kern w:val="1"/>
          <w:sz w:val="24"/>
          <w:szCs w:val="24"/>
          <w:lang w:eastAsia="ar-SA"/>
        </w:rPr>
        <w:t>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012D31" w:rsidRDefault="00012D31" w:rsidP="00B2508C">
      <w:pPr>
        <w:ind w:firstLine="709"/>
        <w:jc w:val="both"/>
        <w:rPr>
          <w:kern w:val="1"/>
          <w:sz w:val="24"/>
          <w:szCs w:val="24"/>
          <w:lang w:eastAsia="ar-SA"/>
        </w:rPr>
      </w:pPr>
      <w:r w:rsidRPr="00525AE9">
        <w:rPr>
          <w:b/>
          <w:kern w:val="1"/>
          <w:sz w:val="24"/>
          <w:szCs w:val="24"/>
          <w:lang w:eastAsia="ar-SA"/>
        </w:rPr>
        <w:t xml:space="preserve">Благоустройство территории </w:t>
      </w:r>
      <w:r w:rsidRPr="00525AE9">
        <w:rPr>
          <w:kern w:val="1"/>
          <w:sz w:val="24"/>
          <w:szCs w:val="24"/>
          <w:lang w:eastAsia="ar-SA"/>
        </w:rPr>
        <w:t>-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920416" w:rsidRPr="00920416" w:rsidRDefault="00920416" w:rsidP="00920416">
      <w:pPr>
        <w:ind w:firstLine="709"/>
        <w:jc w:val="both"/>
        <w:rPr>
          <w:kern w:val="1"/>
          <w:sz w:val="24"/>
          <w:szCs w:val="24"/>
          <w:lang w:eastAsia="ar-SA"/>
        </w:rPr>
      </w:pPr>
      <w:r w:rsidRPr="00920416">
        <w:rPr>
          <w:b/>
          <w:kern w:val="1"/>
          <w:sz w:val="24"/>
          <w:szCs w:val="24"/>
          <w:lang w:eastAsia="ar-SA"/>
        </w:rPr>
        <w:t xml:space="preserve">Квартал сохраняемой застройки - </w:t>
      </w:r>
      <w:r w:rsidRPr="00920416">
        <w:rPr>
          <w:kern w:val="1"/>
          <w:sz w:val="24"/>
          <w:szCs w:val="24"/>
          <w:lang w:eastAsia="ar-SA"/>
        </w:rPr>
        <w:t>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rsidR="00012D31" w:rsidRPr="00525AE9" w:rsidRDefault="00012D31" w:rsidP="00B2508C">
      <w:pPr>
        <w:ind w:firstLine="709"/>
        <w:jc w:val="both"/>
        <w:rPr>
          <w:b/>
          <w:kern w:val="1"/>
          <w:sz w:val="24"/>
          <w:szCs w:val="24"/>
          <w:lang w:eastAsia="ar-SA"/>
        </w:rPr>
      </w:pPr>
      <w:r w:rsidRPr="00525AE9">
        <w:rPr>
          <w:b/>
          <w:kern w:val="1"/>
          <w:sz w:val="24"/>
          <w:szCs w:val="24"/>
          <w:lang w:eastAsia="ar-SA"/>
        </w:rPr>
        <w:t>Земельный участок</w:t>
      </w:r>
      <w:r w:rsidRPr="00525AE9">
        <w:rPr>
          <w:kern w:val="1"/>
          <w:sz w:val="24"/>
          <w:szCs w:val="24"/>
          <w:lang w:eastAsia="ar-SA"/>
        </w:rPr>
        <w:t xml:space="preserve"> - 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 </w:t>
      </w:r>
    </w:p>
    <w:p w:rsidR="00012D31" w:rsidRPr="00525AE9" w:rsidRDefault="00012D31" w:rsidP="00B2508C">
      <w:pPr>
        <w:ind w:firstLine="709"/>
        <w:jc w:val="both"/>
        <w:rPr>
          <w:b/>
          <w:kern w:val="1"/>
          <w:sz w:val="24"/>
          <w:szCs w:val="24"/>
          <w:lang w:eastAsia="ar-SA"/>
        </w:rPr>
      </w:pPr>
      <w:r w:rsidRPr="00525AE9">
        <w:rPr>
          <w:b/>
          <w:kern w:val="1"/>
          <w:sz w:val="24"/>
          <w:szCs w:val="24"/>
          <w:lang w:eastAsia="ar-SA"/>
        </w:rPr>
        <w:t>Градостроительный план земельного участка</w:t>
      </w:r>
      <w:r w:rsidRPr="00525AE9">
        <w:rPr>
          <w:kern w:val="1"/>
          <w:sz w:val="24"/>
          <w:szCs w:val="24"/>
          <w:lang w:eastAsia="ar-SA"/>
        </w:rPr>
        <w:t xml:space="preserve"> -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920416" w:rsidRDefault="00012D31" w:rsidP="00920416">
      <w:pPr>
        <w:ind w:firstLine="709"/>
        <w:jc w:val="both"/>
        <w:rPr>
          <w:b/>
          <w:kern w:val="1"/>
          <w:sz w:val="24"/>
          <w:szCs w:val="24"/>
          <w:lang w:eastAsia="ar-SA"/>
        </w:rPr>
      </w:pPr>
      <w:r w:rsidRPr="00525AE9">
        <w:rPr>
          <w:b/>
          <w:kern w:val="1"/>
          <w:sz w:val="24"/>
          <w:szCs w:val="24"/>
          <w:lang w:eastAsia="ar-SA"/>
        </w:rPr>
        <w:t>Коэффициент застройки (Кз)</w:t>
      </w:r>
      <w:r w:rsidRPr="00525AE9">
        <w:rPr>
          <w:kern w:val="1"/>
          <w:sz w:val="24"/>
          <w:szCs w:val="24"/>
          <w:lang w:eastAsia="ar-SA"/>
        </w:rPr>
        <w:t xml:space="preserve"> - отношение территории земельного участка, которая может быть занята зданиями, ко всей площади участка (в процентах).</w:t>
      </w:r>
    </w:p>
    <w:p w:rsidR="00012D31" w:rsidRPr="00920416" w:rsidRDefault="00012D31" w:rsidP="00920416">
      <w:pPr>
        <w:ind w:firstLine="709"/>
        <w:jc w:val="both"/>
        <w:rPr>
          <w:b/>
          <w:kern w:val="1"/>
          <w:sz w:val="24"/>
          <w:szCs w:val="24"/>
          <w:lang w:eastAsia="ar-SA"/>
        </w:rPr>
      </w:pPr>
      <w:r w:rsidRPr="00525AE9">
        <w:rPr>
          <w:b/>
          <w:kern w:val="1"/>
          <w:sz w:val="24"/>
          <w:szCs w:val="24"/>
          <w:lang w:eastAsia="ar-SA"/>
        </w:rPr>
        <w:t>Коэффициент плотности застройки (Кпз)</w:t>
      </w:r>
      <w:r w:rsidRPr="00525AE9">
        <w:rPr>
          <w:kern w:val="1"/>
          <w:sz w:val="24"/>
          <w:szCs w:val="24"/>
          <w:lang w:eastAsia="ar-SA"/>
        </w:rPr>
        <w:t xml:space="preserve"> - отношение  площади всех этажей зданий и сооружений к площади участка.</w:t>
      </w:r>
    </w:p>
    <w:p w:rsidR="00541990" w:rsidRPr="00525AE9" w:rsidRDefault="00541990" w:rsidP="00541990">
      <w:pPr>
        <w:ind w:firstLine="567"/>
        <w:jc w:val="both"/>
        <w:rPr>
          <w:b/>
          <w:sz w:val="24"/>
          <w:szCs w:val="24"/>
        </w:rPr>
      </w:pPr>
      <w:r w:rsidRPr="00525AE9">
        <w:rPr>
          <w:b/>
          <w:sz w:val="24"/>
          <w:szCs w:val="24"/>
        </w:rPr>
        <w:t>Коэффициент использования территории (КИТ)</w:t>
      </w:r>
      <w:r w:rsidRPr="00525AE9">
        <w:rPr>
          <w:sz w:val="24"/>
          <w:szCs w:val="24"/>
        </w:rPr>
        <w:t xml:space="preserve"> –</w:t>
      </w:r>
      <w:r w:rsidRPr="00525AE9">
        <w:rPr>
          <w:b/>
          <w:sz w:val="24"/>
          <w:szCs w:val="24"/>
        </w:rPr>
        <w:t xml:space="preserve"> </w:t>
      </w:r>
      <w:r w:rsidRPr="00525AE9">
        <w:rPr>
          <w:sz w:val="24"/>
          <w:szCs w:val="24"/>
        </w:rPr>
        <w:t>вид ограничения, устанавливаемый градостроительным регламентом (в части предельных параметров разрешенного строительства, реконструкции объекта капитального строительства), определяемый как отношение суммарной общей площади надземной части здания,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012D31" w:rsidRPr="00525AE9" w:rsidRDefault="00012D31" w:rsidP="00B2508C">
      <w:pPr>
        <w:ind w:firstLine="709"/>
        <w:jc w:val="both"/>
        <w:rPr>
          <w:b/>
          <w:kern w:val="1"/>
          <w:sz w:val="24"/>
          <w:szCs w:val="24"/>
          <w:lang w:eastAsia="ar-SA"/>
        </w:rPr>
      </w:pPr>
      <w:r w:rsidRPr="00525AE9">
        <w:rPr>
          <w:b/>
          <w:kern w:val="1"/>
          <w:sz w:val="24"/>
          <w:szCs w:val="24"/>
          <w:lang w:eastAsia="ar-SA"/>
        </w:rPr>
        <w:t>Плотность застройки</w:t>
      </w:r>
      <w:r w:rsidRPr="00525AE9">
        <w:rPr>
          <w:kern w:val="1"/>
          <w:sz w:val="24"/>
          <w:szCs w:val="24"/>
          <w:lang w:eastAsia="ar-SA"/>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012D31" w:rsidRPr="00525AE9" w:rsidRDefault="00012D31" w:rsidP="00B2508C">
      <w:pPr>
        <w:ind w:firstLine="709"/>
        <w:jc w:val="both"/>
        <w:rPr>
          <w:b/>
          <w:kern w:val="1"/>
          <w:sz w:val="24"/>
          <w:szCs w:val="24"/>
          <w:lang w:eastAsia="ar-SA"/>
        </w:rPr>
      </w:pPr>
      <w:r w:rsidRPr="00525AE9">
        <w:rPr>
          <w:b/>
          <w:kern w:val="1"/>
          <w:sz w:val="24"/>
          <w:szCs w:val="24"/>
          <w:lang w:eastAsia="ar-SA"/>
        </w:rPr>
        <w:lastRenderedPageBreak/>
        <w:t>Высота здания, строения, сооружения</w:t>
      </w:r>
      <w:r w:rsidRPr="00525AE9">
        <w:rPr>
          <w:kern w:val="1"/>
          <w:sz w:val="24"/>
          <w:szCs w:val="24"/>
          <w:lang w:eastAsia="ar-SA"/>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012D31" w:rsidRPr="00525AE9" w:rsidRDefault="00012D31" w:rsidP="00B2508C">
      <w:pPr>
        <w:ind w:firstLine="709"/>
        <w:jc w:val="both"/>
        <w:rPr>
          <w:b/>
          <w:kern w:val="1"/>
          <w:sz w:val="24"/>
          <w:szCs w:val="24"/>
          <w:lang w:eastAsia="ar-SA"/>
        </w:rPr>
      </w:pPr>
      <w:r w:rsidRPr="00525AE9">
        <w:rPr>
          <w:b/>
          <w:kern w:val="1"/>
          <w:sz w:val="24"/>
          <w:szCs w:val="24"/>
          <w:lang w:eastAsia="ar-SA"/>
        </w:rPr>
        <w:t>Строительство</w:t>
      </w:r>
      <w:r w:rsidRPr="00525AE9">
        <w:rPr>
          <w:kern w:val="1"/>
          <w:sz w:val="24"/>
          <w:szCs w:val="24"/>
          <w:lang w:eastAsia="ar-SA"/>
        </w:rPr>
        <w:t xml:space="preserve"> - создание зданий, строений, сооружений (в том числе на месте сносимых объектов капитального строительства).</w:t>
      </w:r>
    </w:p>
    <w:p w:rsidR="00012D31" w:rsidRPr="00525AE9" w:rsidRDefault="00012D31" w:rsidP="00B2508C">
      <w:pPr>
        <w:ind w:firstLine="709"/>
        <w:jc w:val="both"/>
        <w:rPr>
          <w:b/>
          <w:kern w:val="1"/>
          <w:sz w:val="24"/>
          <w:szCs w:val="24"/>
          <w:lang w:eastAsia="ar-SA"/>
        </w:rPr>
      </w:pPr>
      <w:r w:rsidRPr="00525AE9">
        <w:rPr>
          <w:b/>
          <w:kern w:val="1"/>
          <w:sz w:val="24"/>
          <w:szCs w:val="24"/>
          <w:lang w:eastAsia="ar-SA"/>
        </w:rPr>
        <w:t>Объект капитального строительства</w:t>
      </w:r>
      <w:r w:rsidRPr="00525AE9">
        <w:rPr>
          <w:kern w:val="1"/>
          <w:sz w:val="24"/>
          <w:szCs w:val="24"/>
          <w:lang w:eastAsia="ar-SA"/>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012D31" w:rsidRPr="00525AE9" w:rsidRDefault="00012D31" w:rsidP="00B2508C">
      <w:pPr>
        <w:ind w:firstLine="709"/>
        <w:jc w:val="both"/>
        <w:rPr>
          <w:kern w:val="1"/>
          <w:sz w:val="24"/>
          <w:szCs w:val="24"/>
          <w:shd w:val="clear" w:color="auto" w:fill="FFFF00"/>
          <w:lang w:eastAsia="ar-SA"/>
        </w:rPr>
      </w:pPr>
      <w:r w:rsidRPr="00525AE9">
        <w:rPr>
          <w:b/>
          <w:kern w:val="1"/>
          <w:sz w:val="24"/>
          <w:szCs w:val="24"/>
          <w:lang w:eastAsia="ar-SA"/>
        </w:rPr>
        <w:t xml:space="preserve">Некапитальные строения, сооружения - </w:t>
      </w:r>
      <w:r w:rsidRPr="00525AE9">
        <w:rPr>
          <w:kern w:val="1"/>
          <w:sz w:val="24"/>
          <w:szCs w:val="24"/>
          <w:lang w:eastAsia="ar-SA"/>
        </w:rPr>
        <w:t>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012D31" w:rsidRPr="00525AE9" w:rsidRDefault="00012D31" w:rsidP="00B2508C">
      <w:pPr>
        <w:ind w:firstLine="709"/>
        <w:jc w:val="both"/>
        <w:rPr>
          <w:kern w:val="1"/>
          <w:sz w:val="24"/>
          <w:szCs w:val="24"/>
          <w:lang w:eastAsia="ar-SA"/>
        </w:rPr>
      </w:pPr>
      <w:r w:rsidRPr="00525AE9">
        <w:rPr>
          <w:b/>
          <w:kern w:val="1"/>
          <w:sz w:val="24"/>
          <w:szCs w:val="24"/>
          <w:lang w:eastAsia="ar-SA"/>
        </w:rPr>
        <w:t>Снос объекта капитального строительства</w:t>
      </w:r>
      <w:r w:rsidRPr="00525AE9">
        <w:rPr>
          <w:kern w:val="1"/>
          <w:sz w:val="24"/>
          <w:szCs w:val="24"/>
          <w:lang w:eastAsia="ar-SA"/>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012D31" w:rsidRPr="00525AE9" w:rsidRDefault="00012D31" w:rsidP="00B2508C">
      <w:pPr>
        <w:ind w:firstLine="709"/>
        <w:jc w:val="both"/>
        <w:rPr>
          <w:b/>
          <w:kern w:val="1"/>
          <w:sz w:val="24"/>
          <w:szCs w:val="24"/>
          <w:lang w:eastAsia="ar-SA"/>
        </w:rPr>
      </w:pPr>
      <w:r w:rsidRPr="00525AE9">
        <w:rPr>
          <w:b/>
          <w:kern w:val="1"/>
          <w:sz w:val="24"/>
          <w:szCs w:val="24"/>
          <w:lang w:eastAsia="ar-SA"/>
        </w:rPr>
        <w:t>Линейные объекты</w:t>
      </w:r>
      <w:r w:rsidRPr="00525AE9">
        <w:rPr>
          <w:kern w:val="1"/>
          <w:sz w:val="24"/>
          <w:szCs w:val="24"/>
          <w:lang w:eastAsia="ar-SA"/>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012D31" w:rsidRPr="00525AE9" w:rsidRDefault="00012D31" w:rsidP="00B2508C">
      <w:pPr>
        <w:ind w:firstLine="709"/>
        <w:jc w:val="both"/>
        <w:rPr>
          <w:b/>
          <w:kern w:val="1"/>
          <w:sz w:val="24"/>
          <w:szCs w:val="24"/>
          <w:lang w:eastAsia="ar-SA"/>
        </w:rPr>
      </w:pPr>
      <w:r w:rsidRPr="00525AE9">
        <w:rPr>
          <w:b/>
          <w:kern w:val="1"/>
          <w:sz w:val="24"/>
          <w:szCs w:val="24"/>
          <w:lang w:eastAsia="ar-SA"/>
        </w:rPr>
        <w:t>Реконструкция объектов капитального строительства (за исключением линейных объектов)</w:t>
      </w:r>
      <w:r w:rsidRPr="00525AE9">
        <w:rPr>
          <w:kern w:val="1"/>
          <w:sz w:val="24"/>
          <w:szCs w:val="24"/>
          <w:lang w:eastAsia="ar-SA"/>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012D31" w:rsidRPr="00525AE9" w:rsidRDefault="00012D31" w:rsidP="00B2508C">
      <w:pPr>
        <w:ind w:firstLine="709"/>
        <w:jc w:val="both"/>
        <w:rPr>
          <w:b/>
          <w:kern w:val="1"/>
          <w:sz w:val="24"/>
          <w:szCs w:val="24"/>
          <w:lang w:eastAsia="ar-SA"/>
        </w:rPr>
      </w:pPr>
      <w:r w:rsidRPr="00525AE9">
        <w:rPr>
          <w:b/>
          <w:kern w:val="1"/>
          <w:sz w:val="24"/>
          <w:szCs w:val="24"/>
          <w:lang w:eastAsia="ar-SA"/>
        </w:rPr>
        <w:t>Реконструкция линейных объектов</w:t>
      </w:r>
      <w:r w:rsidRPr="00525AE9">
        <w:rPr>
          <w:kern w:val="1"/>
          <w:sz w:val="24"/>
          <w:szCs w:val="24"/>
          <w:lang w:eastAsia="ar-SA"/>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012D31" w:rsidRPr="00525AE9" w:rsidRDefault="00012D31" w:rsidP="00B2508C">
      <w:pPr>
        <w:ind w:firstLine="709"/>
        <w:jc w:val="both"/>
        <w:rPr>
          <w:b/>
          <w:kern w:val="1"/>
          <w:sz w:val="24"/>
          <w:szCs w:val="24"/>
          <w:lang w:eastAsia="ar-SA"/>
        </w:rPr>
      </w:pPr>
      <w:r w:rsidRPr="00525AE9">
        <w:rPr>
          <w:b/>
          <w:kern w:val="1"/>
          <w:sz w:val="24"/>
          <w:szCs w:val="24"/>
          <w:lang w:eastAsia="ar-SA"/>
        </w:rPr>
        <w:t>Капитальный ремонт объектов капитального строительства (за исключением линейных объектов)</w:t>
      </w:r>
      <w:r w:rsidRPr="00525AE9">
        <w:rPr>
          <w:kern w:val="1"/>
          <w:sz w:val="24"/>
          <w:szCs w:val="24"/>
          <w:lang w:eastAsia="ar-SA"/>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012D31" w:rsidRPr="00525AE9" w:rsidRDefault="00012D31" w:rsidP="00B2508C">
      <w:pPr>
        <w:ind w:firstLine="709"/>
        <w:jc w:val="both"/>
        <w:rPr>
          <w:b/>
          <w:kern w:val="1"/>
          <w:sz w:val="24"/>
          <w:szCs w:val="24"/>
          <w:lang w:eastAsia="ar-SA"/>
        </w:rPr>
      </w:pPr>
      <w:r w:rsidRPr="00525AE9">
        <w:rPr>
          <w:b/>
          <w:kern w:val="1"/>
          <w:sz w:val="24"/>
          <w:szCs w:val="24"/>
          <w:lang w:eastAsia="ar-SA"/>
        </w:rPr>
        <w:t>Капитальный ремонт линейных объектов</w:t>
      </w:r>
      <w:r w:rsidRPr="00525AE9">
        <w:rPr>
          <w:kern w:val="1"/>
          <w:sz w:val="24"/>
          <w:szCs w:val="24"/>
          <w:lang w:eastAsia="ar-SA"/>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Градостроительным Кодексом Российской Федерации.</w:t>
      </w:r>
    </w:p>
    <w:p w:rsidR="00012D31" w:rsidRPr="00525AE9" w:rsidRDefault="00012D31" w:rsidP="00B2508C">
      <w:pPr>
        <w:ind w:firstLine="709"/>
        <w:jc w:val="both"/>
        <w:rPr>
          <w:b/>
          <w:kern w:val="1"/>
          <w:sz w:val="24"/>
          <w:szCs w:val="24"/>
          <w:lang w:eastAsia="ar-SA"/>
        </w:rPr>
      </w:pPr>
      <w:r w:rsidRPr="00525AE9">
        <w:rPr>
          <w:b/>
          <w:kern w:val="1"/>
          <w:sz w:val="24"/>
          <w:szCs w:val="24"/>
          <w:lang w:eastAsia="ar-SA"/>
        </w:rPr>
        <w:lastRenderedPageBreak/>
        <w:t>Инженерные изыскания</w:t>
      </w:r>
      <w:r w:rsidRPr="00525AE9">
        <w:rPr>
          <w:kern w:val="1"/>
          <w:sz w:val="24"/>
          <w:szCs w:val="24"/>
          <w:lang w:eastAsia="ar-SA"/>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012D31" w:rsidRPr="00525AE9" w:rsidRDefault="00012D31" w:rsidP="00B2508C">
      <w:pPr>
        <w:ind w:firstLine="709"/>
        <w:jc w:val="both"/>
        <w:rPr>
          <w:b/>
          <w:kern w:val="1"/>
          <w:sz w:val="24"/>
          <w:szCs w:val="24"/>
          <w:lang w:eastAsia="ar-SA"/>
        </w:rPr>
      </w:pPr>
      <w:r w:rsidRPr="00525AE9">
        <w:rPr>
          <w:b/>
          <w:kern w:val="1"/>
          <w:sz w:val="24"/>
          <w:szCs w:val="24"/>
          <w:lang w:eastAsia="ar-SA"/>
        </w:rPr>
        <w:t>Застройщик</w:t>
      </w:r>
      <w:r w:rsidRPr="00525AE9">
        <w:rPr>
          <w:kern w:val="1"/>
          <w:sz w:val="24"/>
          <w:szCs w:val="24"/>
          <w:lang w:eastAsia="ar-SA"/>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012D31" w:rsidRPr="00525AE9" w:rsidRDefault="00012D31" w:rsidP="00B2508C">
      <w:pPr>
        <w:ind w:firstLine="709"/>
        <w:jc w:val="both"/>
        <w:rPr>
          <w:b/>
          <w:kern w:val="1"/>
          <w:sz w:val="24"/>
          <w:szCs w:val="24"/>
          <w:lang w:eastAsia="ar-SA"/>
        </w:rPr>
      </w:pPr>
      <w:r w:rsidRPr="00525AE9">
        <w:rPr>
          <w:b/>
          <w:kern w:val="1"/>
          <w:sz w:val="24"/>
          <w:szCs w:val="24"/>
          <w:lang w:eastAsia="ar-SA"/>
        </w:rPr>
        <w:t>Объекты федерального значения</w:t>
      </w:r>
      <w:r w:rsidRPr="00525AE9">
        <w:rPr>
          <w:kern w:val="1"/>
          <w:sz w:val="24"/>
          <w:szCs w:val="24"/>
          <w:lang w:eastAsia="ar-SA"/>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012D31" w:rsidRPr="00525AE9" w:rsidRDefault="00012D31" w:rsidP="00B2508C">
      <w:pPr>
        <w:ind w:firstLine="709"/>
        <w:jc w:val="both"/>
        <w:rPr>
          <w:b/>
          <w:kern w:val="1"/>
          <w:sz w:val="24"/>
          <w:szCs w:val="24"/>
          <w:lang w:eastAsia="ar-SA"/>
        </w:rPr>
      </w:pPr>
      <w:r w:rsidRPr="00525AE9">
        <w:rPr>
          <w:b/>
          <w:kern w:val="1"/>
          <w:sz w:val="24"/>
          <w:szCs w:val="24"/>
          <w:lang w:eastAsia="ar-SA"/>
        </w:rPr>
        <w:t>Объекты регионального значения</w:t>
      </w:r>
      <w:r w:rsidRPr="00525AE9">
        <w:rPr>
          <w:kern w:val="1"/>
          <w:sz w:val="24"/>
          <w:szCs w:val="24"/>
          <w:lang w:eastAsia="ar-SA"/>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012D31" w:rsidRPr="00525AE9" w:rsidRDefault="00012D31" w:rsidP="00B2508C">
      <w:pPr>
        <w:ind w:firstLine="709"/>
        <w:jc w:val="both"/>
        <w:rPr>
          <w:b/>
          <w:kern w:val="1"/>
          <w:sz w:val="24"/>
          <w:szCs w:val="24"/>
          <w:lang w:eastAsia="ar-SA"/>
        </w:rPr>
      </w:pPr>
      <w:r w:rsidRPr="00525AE9">
        <w:rPr>
          <w:b/>
          <w:kern w:val="1"/>
          <w:sz w:val="24"/>
          <w:szCs w:val="24"/>
          <w:lang w:eastAsia="ar-SA"/>
        </w:rPr>
        <w:t>Объекты местного значения</w:t>
      </w:r>
      <w:r w:rsidRPr="00525AE9">
        <w:rPr>
          <w:kern w:val="1"/>
          <w:sz w:val="24"/>
          <w:szCs w:val="24"/>
          <w:lang w:eastAsia="ar-SA"/>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012D31" w:rsidRPr="00525AE9" w:rsidRDefault="00012D31" w:rsidP="00B2508C">
      <w:pPr>
        <w:ind w:firstLine="709"/>
        <w:jc w:val="both"/>
        <w:rPr>
          <w:b/>
          <w:kern w:val="1"/>
          <w:sz w:val="24"/>
          <w:szCs w:val="24"/>
          <w:lang w:eastAsia="ar-SA"/>
        </w:rPr>
      </w:pPr>
      <w:r w:rsidRPr="00525AE9">
        <w:rPr>
          <w:b/>
          <w:kern w:val="1"/>
          <w:sz w:val="24"/>
          <w:szCs w:val="24"/>
          <w:lang w:eastAsia="ar-SA"/>
        </w:rPr>
        <w:t>Технический заказчик</w:t>
      </w:r>
      <w:r w:rsidRPr="00525AE9">
        <w:rPr>
          <w:kern w:val="1"/>
          <w:sz w:val="24"/>
          <w:szCs w:val="24"/>
          <w:lang w:eastAsia="ar-SA"/>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2.1 статьи 47, частью 4.1 статьи 48, частями 2.1 и 2.2 статьи 52, частями 5 и 6 статьи 55.31 Градостроительного Кодекса Российской Федерации.</w:t>
      </w:r>
    </w:p>
    <w:p w:rsidR="00012D31" w:rsidRPr="00525AE9" w:rsidRDefault="00012D31" w:rsidP="00B2508C">
      <w:pPr>
        <w:ind w:firstLine="709"/>
        <w:jc w:val="both"/>
        <w:rPr>
          <w:b/>
          <w:kern w:val="1"/>
          <w:sz w:val="24"/>
          <w:szCs w:val="24"/>
          <w:lang w:eastAsia="ar-SA"/>
        </w:rPr>
      </w:pPr>
      <w:r w:rsidRPr="00525AE9">
        <w:rPr>
          <w:b/>
          <w:kern w:val="1"/>
          <w:sz w:val="24"/>
          <w:szCs w:val="24"/>
          <w:lang w:eastAsia="ar-SA"/>
        </w:rPr>
        <w:t xml:space="preserve">Программы комплексного развития систем коммунальной инфраструктуры поселения </w:t>
      </w:r>
      <w:r w:rsidRPr="00525AE9">
        <w:rPr>
          <w:kern w:val="1"/>
          <w:sz w:val="24"/>
          <w:szCs w:val="24"/>
          <w:lang w:eastAsia="ar-SA"/>
        </w:rPr>
        <w:t>-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012D31" w:rsidRDefault="00012D31" w:rsidP="00B2508C">
      <w:pPr>
        <w:ind w:firstLine="709"/>
        <w:jc w:val="both"/>
        <w:rPr>
          <w:kern w:val="1"/>
          <w:sz w:val="24"/>
          <w:szCs w:val="24"/>
          <w:lang w:eastAsia="ar-SA"/>
        </w:rPr>
      </w:pPr>
      <w:r w:rsidRPr="00525AE9">
        <w:rPr>
          <w:b/>
          <w:kern w:val="1"/>
          <w:sz w:val="24"/>
          <w:szCs w:val="24"/>
          <w:lang w:eastAsia="ar-SA"/>
        </w:rPr>
        <w:t>Система коммунальной инфраструктуры</w:t>
      </w:r>
      <w:r w:rsidRPr="00525AE9">
        <w:rPr>
          <w:kern w:val="1"/>
          <w:sz w:val="24"/>
          <w:szCs w:val="24"/>
          <w:lang w:eastAsia="ar-SA"/>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920416" w:rsidRPr="00920416" w:rsidRDefault="00920416" w:rsidP="00920416">
      <w:pPr>
        <w:ind w:firstLine="709"/>
        <w:jc w:val="both"/>
        <w:rPr>
          <w:kern w:val="1"/>
          <w:sz w:val="24"/>
          <w:szCs w:val="24"/>
          <w:lang w:eastAsia="ar-SA"/>
        </w:rPr>
      </w:pPr>
      <w:r w:rsidRPr="00920416">
        <w:rPr>
          <w:b/>
          <w:kern w:val="1"/>
          <w:sz w:val="24"/>
          <w:szCs w:val="24"/>
          <w:lang w:eastAsia="ar-SA"/>
        </w:rPr>
        <w:t xml:space="preserve">Программы комплексного развития транспортной инфраструктуры поселения, городского округа - </w:t>
      </w:r>
      <w:r w:rsidRPr="00920416">
        <w:rPr>
          <w:kern w:val="1"/>
          <w:sz w:val="24"/>
          <w:szCs w:val="24"/>
          <w:lang w:eastAsia="ar-SA"/>
        </w:rPr>
        <w:t>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920416" w:rsidRPr="00525AE9" w:rsidRDefault="00920416" w:rsidP="00920416">
      <w:pPr>
        <w:ind w:firstLine="709"/>
        <w:jc w:val="both"/>
        <w:rPr>
          <w:b/>
          <w:kern w:val="1"/>
          <w:sz w:val="24"/>
          <w:szCs w:val="24"/>
          <w:lang w:eastAsia="ar-SA"/>
        </w:rPr>
      </w:pPr>
      <w:r w:rsidRPr="00920416">
        <w:rPr>
          <w:b/>
          <w:kern w:val="1"/>
          <w:sz w:val="24"/>
          <w:szCs w:val="24"/>
          <w:lang w:eastAsia="ar-SA"/>
        </w:rPr>
        <w:t xml:space="preserve">Программы комплексного развития социальной инфраструктуры поселения, городского округа - </w:t>
      </w:r>
      <w:r w:rsidRPr="00920416">
        <w:rPr>
          <w:kern w:val="1"/>
          <w:sz w:val="24"/>
          <w:szCs w:val="24"/>
          <w:lang w:eastAsia="ar-SA"/>
        </w:rPr>
        <w:t>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r w:rsidRPr="00920416">
        <w:rPr>
          <w:b/>
          <w:kern w:val="1"/>
          <w:sz w:val="24"/>
          <w:szCs w:val="24"/>
          <w:lang w:eastAsia="ar-SA"/>
        </w:rPr>
        <w:t xml:space="preserve"> </w:t>
      </w:r>
    </w:p>
    <w:p w:rsidR="00012D31" w:rsidRPr="00525AE9" w:rsidRDefault="00012D31" w:rsidP="00B2508C">
      <w:pPr>
        <w:ind w:firstLine="709"/>
        <w:jc w:val="both"/>
        <w:rPr>
          <w:b/>
          <w:kern w:val="1"/>
          <w:sz w:val="24"/>
          <w:szCs w:val="24"/>
          <w:lang w:eastAsia="ar-SA"/>
        </w:rPr>
      </w:pPr>
      <w:r w:rsidRPr="00525AE9">
        <w:rPr>
          <w:b/>
          <w:kern w:val="1"/>
          <w:sz w:val="24"/>
          <w:szCs w:val="24"/>
          <w:lang w:eastAsia="ar-SA"/>
        </w:rPr>
        <w:t>Транспортно-пересадочный узел</w:t>
      </w:r>
      <w:r w:rsidRPr="00525AE9">
        <w:rPr>
          <w:kern w:val="1"/>
          <w:sz w:val="24"/>
          <w:szCs w:val="24"/>
          <w:lang w:eastAsia="ar-SA"/>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012D31" w:rsidRPr="00525AE9" w:rsidRDefault="00012D31" w:rsidP="00B2508C">
      <w:pPr>
        <w:ind w:firstLine="709"/>
        <w:jc w:val="both"/>
        <w:rPr>
          <w:b/>
          <w:kern w:val="1"/>
          <w:sz w:val="24"/>
          <w:szCs w:val="24"/>
          <w:lang w:eastAsia="ar-SA"/>
        </w:rPr>
      </w:pPr>
      <w:r w:rsidRPr="00525AE9">
        <w:rPr>
          <w:b/>
          <w:kern w:val="1"/>
          <w:sz w:val="24"/>
          <w:szCs w:val="24"/>
          <w:lang w:eastAsia="ar-SA"/>
        </w:rPr>
        <w:t>Нормативы градостроительного проектирования</w:t>
      </w:r>
      <w:r w:rsidRPr="00525AE9">
        <w:rPr>
          <w:kern w:val="1"/>
          <w:sz w:val="24"/>
          <w:szCs w:val="24"/>
          <w:lang w:eastAsia="ar-SA"/>
        </w:rPr>
        <w:t xml:space="preserve"> - совокупность расчетных показателей, установленных в соответствии с Градостроительным Кодексом Российской Федерации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012D31" w:rsidRPr="00525AE9" w:rsidRDefault="00012D31" w:rsidP="00B2508C">
      <w:pPr>
        <w:ind w:firstLine="709"/>
        <w:jc w:val="both"/>
        <w:rPr>
          <w:b/>
          <w:kern w:val="1"/>
          <w:sz w:val="24"/>
          <w:szCs w:val="24"/>
          <w:lang w:eastAsia="ar-SA"/>
        </w:rPr>
      </w:pPr>
      <w:r w:rsidRPr="00525AE9">
        <w:rPr>
          <w:b/>
          <w:kern w:val="1"/>
          <w:sz w:val="24"/>
          <w:szCs w:val="24"/>
          <w:lang w:eastAsia="ar-SA"/>
        </w:rPr>
        <w:t>Машино-место</w:t>
      </w:r>
      <w:r w:rsidRPr="00525AE9">
        <w:rPr>
          <w:kern w:val="1"/>
          <w:sz w:val="24"/>
          <w:szCs w:val="24"/>
          <w:lang w:eastAsia="ar-SA"/>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012D31" w:rsidRPr="00525AE9" w:rsidRDefault="00AF688A" w:rsidP="00B2508C">
      <w:pPr>
        <w:ind w:firstLine="709"/>
        <w:jc w:val="both"/>
        <w:rPr>
          <w:b/>
          <w:kern w:val="1"/>
          <w:sz w:val="24"/>
          <w:szCs w:val="24"/>
          <w:lang w:eastAsia="ar-SA"/>
        </w:rPr>
      </w:pPr>
      <w:r w:rsidRPr="00525AE9">
        <w:rPr>
          <w:b/>
          <w:kern w:val="1"/>
          <w:sz w:val="24"/>
          <w:szCs w:val="24"/>
          <w:lang w:eastAsia="ar-SA"/>
        </w:rPr>
        <w:t>Комплексное развитие территорий</w:t>
      </w:r>
      <w:r w:rsidR="00012D31" w:rsidRPr="00525AE9">
        <w:rPr>
          <w:kern w:val="1"/>
          <w:sz w:val="24"/>
          <w:szCs w:val="24"/>
          <w:lang w:eastAsia="ar-SA"/>
        </w:rPr>
        <w:t xml:space="preserve"> - </w:t>
      </w:r>
      <w:r w:rsidRPr="00525AE9">
        <w:rPr>
          <w:kern w:val="1"/>
          <w:sz w:val="24"/>
          <w:szCs w:val="24"/>
          <w:lang w:eastAsia="ar-SA"/>
        </w:rPr>
        <w:t>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012D31" w:rsidRPr="00525AE9" w:rsidRDefault="00012D31" w:rsidP="00B2508C">
      <w:pPr>
        <w:ind w:firstLine="709"/>
        <w:jc w:val="both"/>
        <w:rPr>
          <w:b/>
          <w:kern w:val="1"/>
          <w:sz w:val="24"/>
          <w:szCs w:val="24"/>
          <w:lang w:eastAsia="ar-SA"/>
        </w:rPr>
      </w:pPr>
      <w:r w:rsidRPr="00525AE9">
        <w:rPr>
          <w:b/>
          <w:kern w:val="1"/>
          <w:sz w:val="24"/>
          <w:szCs w:val="24"/>
          <w:lang w:eastAsia="ar-SA"/>
        </w:rPr>
        <w:t>Элемент планировочной структуры</w:t>
      </w:r>
      <w:r w:rsidRPr="00525AE9">
        <w:rPr>
          <w:kern w:val="1"/>
          <w:sz w:val="24"/>
          <w:szCs w:val="24"/>
          <w:lang w:eastAsia="ar-SA"/>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012D31" w:rsidRPr="00525AE9" w:rsidRDefault="00012D31" w:rsidP="00B2508C">
      <w:pPr>
        <w:ind w:firstLine="709"/>
        <w:jc w:val="both"/>
        <w:rPr>
          <w:b/>
          <w:kern w:val="1"/>
          <w:sz w:val="24"/>
          <w:szCs w:val="24"/>
          <w:lang w:eastAsia="ar-SA"/>
        </w:rPr>
      </w:pPr>
      <w:r w:rsidRPr="00525AE9">
        <w:rPr>
          <w:b/>
          <w:kern w:val="1"/>
          <w:sz w:val="24"/>
          <w:szCs w:val="24"/>
          <w:lang w:eastAsia="ar-SA"/>
        </w:rPr>
        <w:t>Микрорайон (квартал)</w:t>
      </w:r>
      <w:r w:rsidRPr="00525AE9">
        <w:rPr>
          <w:kern w:val="1"/>
          <w:sz w:val="24"/>
          <w:szCs w:val="24"/>
          <w:lang w:eastAsia="ar-SA"/>
        </w:rPr>
        <w:t xml:space="preserve"> - структурный элемент жилой застройки.</w:t>
      </w:r>
    </w:p>
    <w:p w:rsidR="00012D31" w:rsidRPr="00525AE9" w:rsidRDefault="00012D31" w:rsidP="00B2508C">
      <w:pPr>
        <w:ind w:firstLine="709"/>
        <w:jc w:val="both"/>
        <w:rPr>
          <w:b/>
          <w:kern w:val="1"/>
          <w:sz w:val="24"/>
          <w:szCs w:val="24"/>
          <w:lang w:eastAsia="ar-SA"/>
        </w:rPr>
      </w:pPr>
      <w:r w:rsidRPr="00525AE9">
        <w:rPr>
          <w:b/>
          <w:kern w:val="1"/>
          <w:sz w:val="24"/>
          <w:szCs w:val="24"/>
          <w:lang w:eastAsia="ar-SA"/>
        </w:rPr>
        <w:t>Жилой район</w:t>
      </w:r>
      <w:r w:rsidRPr="00525AE9">
        <w:rPr>
          <w:kern w:val="1"/>
          <w:sz w:val="24"/>
          <w:szCs w:val="24"/>
          <w:lang w:eastAsia="ar-SA"/>
        </w:rPr>
        <w:t xml:space="preserve"> - структурный элемент селитебной территории.</w:t>
      </w:r>
    </w:p>
    <w:p w:rsidR="00012D31" w:rsidRPr="00525AE9" w:rsidRDefault="00012D31" w:rsidP="00B2508C">
      <w:pPr>
        <w:ind w:firstLine="709"/>
        <w:jc w:val="both"/>
        <w:rPr>
          <w:b/>
          <w:kern w:val="1"/>
          <w:sz w:val="24"/>
          <w:szCs w:val="24"/>
          <w:lang w:eastAsia="ar-SA"/>
        </w:rPr>
      </w:pPr>
      <w:r w:rsidRPr="00525AE9">
        <w:rPr>
          <w:b/>
          <w:kern w:val="1"/>
          <w:sz w:val="24"/>
          <w:szCs w:val="24"/>
          <w:lang w:eastAsia="ar-SA"/>
        </w:rPr>
        <w:t>Улица</w:t>
      </w:r>
      <w:r w:rsidRPr="00525AE9">
        <w:rPr>
          <w:kern w:val="1"/>
          <w:sz w:val="24"/>
          <w:szCs w:val="24"/>
          <w:lang w:eastAsia="ar-SA"/>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012D31" w:rsidRPr="00525AE9" w:rsidRDefault="00012D31" w:rsidP="00B2508C">
      <w:pPr>
        <w:ind w:firstLine="709"/>
        <w:jc w:val="both"/>
        <w:rPr>
          <w:b/>
          <w:kern w:val="1"/>
          <w:sz w:val="24"/>
          <w:szCs w:val="24"/>
          <w:lang w:eastAsia="ar-SA"/>
        </w:rPr>
      </w:pPr>
      <w:r w:rsidRPr="00525AE9">
        <w:rPr>
          <w:b/>
          <w:kern w:val="1"/>
          <w:sz w:val="24"/>
          <w:szCs w:val="24"/>
          <w:lang w:eastAsia="ar-SA"/>
        </w:rPr>
        <w:t xml:space="preserve">Дорога </w:t>
      </w:r>
      <w:r w:rsidRPr="00525AE9">
        <w:rPr>
          <w:kern w:val="1"/>
          <w:sz w:val="24"/>
          <w:szCs w:val="24"/>
          <w:lang w:eastAsia="ar-SA"/>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012D31" w:rsidRPr="00525AE9" w:rsidRDefault="00012D31" w:rsidP="00B2508C">
      <w:pPr>
        <w:ind w:firstLine="709"/>
        <w:jc w:val="both"/>
        <w:rPr>
          <w:b/>
          <w:kern w:val="1"/>
          <w:sz w:val="24"/>
          <w:szCs w:val="24"/>
          <w:lang w:eastAsia="ar-SA"/>
        </w:rPr>
      </w:pPr>
      <w:r w:rsidRPr="00525AE9">
        <w:rPr>
          <w:b/>
          <w:kern w:val="1"/>
          <w:sz w:val="24"/>
          <w:szCs w:val="24"/>
          <w:lang w:eastAsia="ar-SA"/>
        </w:rPr>
        <w:t>Пешеходная зона</w:t>
      </w:r>
      <w:r w:rsidRPr="00525AE9">
        <w:rPr>
          <w:kern w:val="1"/>
          <w:sz w:val="24"/>
          <w:szCs w:val="24"/>
          <w:lang w:eastAsia="ar-SA"/>
        </w:rPr>
        <w:t xml:space="preserve"> - территория, предназначенная для передвижения пешеходов.</w:t>
      </w:r>
    </w:p>
    <w:p w:rsidR="00012D31" w:rsidRPr="00525AE9" w:rsidRDefault="00012D31" w:rsidP="00B2508C">
      <w:pPr>
        <w:ind w:firstLine="709"/>
        <w:jc w:val="both"/>
        <w:rPr>
          <w:b/>
          <w:kern w:val="1"/>
          <w:sz w:val="24"/>
          <w:szCs w:val="24"/>
          <w:lang w:eastAsia="ar-SA"/>
        </w:rPr>
      </w:pPr>
      <w:r w:rsidRPr="00525AE9">
        <w:rPr>
          <w:b/>
          <w:kern w:val="1"/>
          <w:sz w:val="24"/>
          <w:szCs w:val="24"/>
          <w:lang w:eastAsia="ar-SA"/>
        </w:rPr>
        <w:t>Блокированный жилой дом (дом жилой блокированной застройки)</w:t>
      </w:r>
      <w:r w:rsidRPr="00525AE9">
        <w:rPr>
          <w:kern w:val="1"/>
          <w:sz w:val="24"/>
          <w:szCs w:val="24"/>
          <w:lang w:eastAsia="ar-SA"/>
        </w:rPr>
        <w:t xml:space="preserve"> - Жилые дома блокированной застройки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имеют общую стену (общие стены) без проемов с соседним блоком или соседними блоками, расположены на отдельном земельном участке и имеют выход на территорию общего пользования.</w:t>
      </w:r>
    </w:p>
    <w:p w:rsidR="00012D31" w:rsidRPr="00525AE9" w:rsidRDefault="00012D31" w:rsidP="00B2508C">
      <w:pPr>
        <w:ind w:firstLine="709"/>
        <w:jc w:val="both"/>
        <w:rPr>
          <w:b/>
          <w:kern w:val="1"/>
          <w:sz w:val="24"/>
          <w:szCs w:val="24"/>
          <w:lang w:eastAsia="ar-SA"/>
        </w:rPr>
      </w:pPr>
      <w:r w:rsidRPr="00525AE9">
        <w:rPr>
          <w:b/>
          <w:kern w:val="1"/>
          <w:sz w:val="24"/>
          <w:szCs w:val="24"/>
          <w:lang w:eastAsia="ar-SA"/>
        </w:rPr>
        <w:t>Одноквартирный жилой дом</w:t>
      </w:r>
      <w:r w:rsidRPr="00525AE9">
        <w:rPr>
          <w:kern w:val="1"/>
          <w:sz w:val="24"/>
          <w:szCs w:val="24"/>
          <w:lang w:eastAsia="ar-SA"/>
        </w:rPr>
        <w:t xml:space="preserve"> – жилой дом, предназначенный для проживания одной семьи и имеющий приквартирный участок.</w:t>
      </w:r>
    </w:p>
    <w:p w:rsidR="00012D31" w:rsidRPr="00525AE9" w:rsidRDefault="00012D31" w:rsidP="00B2508C">
      <w:pPr>
        <w:ind w:firstLine="709"/>
        <w:jc w:val="both"/>
        <w:rPr>
          <w:b/>
          <w:kern w:val="1"/>
          <w:sz w:val="24"/>
          <w:szCs w:val="24"/>
          <w:lang w:eastAsia="ar-SA"/>
        </w:rPr>
      </w:pPr>
      <w:r w:rsidRPr="00525AE9">
        <w:rPr>
          <w:b/>
          <w:kern w:val="1"/>
          <w:sz w:val="24"/>
          <w:szCs w:val="24"/>
          <w:lang w:eastAsia="ar-SA"/>
        </w:rPr>
        <w:t>Приквартирный участок</w:t>
      </w:r>
      <w:r w:rsidRPr="00525AE9">
        <w:rPr>
          <w:kern w:val="1"/>
          <w:sz w:val="24"/>
          <w:szCs w:val="24"/>
          <w:lang w:eastAsia="ar-SA"/>
        </w:rPr>
        <w:t xml:space="preserve"> - земельный участок, примыкающий к жилому зданию (квартире) с непосредственным выходом на него.</w:t>
      </w:r>
    </w:p>
    <w:p w:rsidR="00012D31" w:rsidRPr="00525AE9" w:rsidRDefault="00012D31" w:rsidP="00B2508C">
      <w:pPr>
        <w:ind w:firstLine="709"/>
        <w:jc w:val="both"/>
        <w:rPr>
          <w:b/>
          <w:kern w:val="1"/>
          <w:sz w:val="24"/>
          <w:szCs w:val="24"/>
          <w:lang w:eastAsia="ar-SA"/>
        </w:rPr>
      </w:pPr>
      <w:r w:rsidRPr="00525AE9">
        <w:rPr>
          <w:b/>
          <w:kern w:val="1"/>
          <w:sz w:val="24"/>
          <w:szCs w:val="24"/>
          <w:lang w:eastAsia="ar-SA"/>
        </w:rPr>
        <w:t xml:space="preserve">Объект индивидуального жилищного строительства - </w:t>
      </w:r>
      <w:r w:rsidRPr="00525AE9">
        <w:rPr>
          <w:kern w:val="1"/>
          <w:sz w:val="24"/>
          <w:szCs w:val="24"/>
          <w:lang w:eastAsia="ar-SA"/>
        </w:rPr>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Градостроительном Кодексе Российской Федерации,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Градостроительным Кодексом Российской Федерации,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012D31" w:rsidRPr="00525AE9" w:rsidRDefault="00012D31" w:rsidP="00B2508C">
      <w:pPr>
        <w:ind w:firstLine="709"/>
        <w:jc w:val="both"/>
        <w:rPr>
          <w:b/>
          <w:kern w:val="1"/>
          <w:sz w:val="24"/>
          <w:szCs w:val="24"/>
          <w:lang w:eastAsia="ar-SA"/>
        </w:rPr>
      </w:pPr>
      <w:r w:rsidRPr="00525AE9">
        <w:rPr>
          <w:b/>
          <w:kern w:val="1"/>
          <w:sz w:val="24"/>
          <w:szCs w:val="24"/>
          <w:lang w:eastAsia="ar-SA"/>
        </w:rPr>
        <w:t>Этаж надземный</w:t>
      </w:r>
      <w:r w:rsidRPr="00525AE9">
        <w:rPr>
          <w:kern w:val="1"/>
          <w:sz w:val="24"/>
          <w:szCs w:val="24"/>
          <w:lang w:eastAsia="ar-SA"/>
        </w:rPr>
        <w:t xml:space="preserve"> - этаж с отметкой пола помещений не ниже планировочной отметки земли.</w:t>
      </w:r>
    </w:p>
    <w:p w:rsidR="00012D31" w:rsidRPr="00525AE9" w:rsidRDefault="00012D31" w:rsidP="00B2508C">
      <w:pPr>
        <w:ind w:firstLine="709"/>
        <w:jc w:val="both"/>
        <w:rPr>
          <w:b/>
          <w:kern w:val="1"/>
          <w:sz w:val="24"/>
          <w:szCs w:val="24"/>
          <w:lang w:eastAsia="ar-SA"/>
        </w:rPr>
      </w:pPr>
      <w:r w:rsidRPr="00525AE9">
        <w:rPr>
          <w:b/>
          <w:kern w:val="1"/>
          <w:sz w:val="24"/>
          <w:szCs w:val="24"/>
          <w:lang w:eastAsia="ar-SA"/>
        </w:rPr>
        <w:t>Этаж подземный</w:t>
      </w:r>
      <w:r w:rsidRPr="00525AE9">
        <w:rPr>
          <w:kern w:val="1"/>
          <w:sz w:val="24"/>
          <w:szCs w:val="24"/>
          <w:lang w:eastAsia="ar-SA"/>
        </w:rPr>
        <w:t xml:space="preserve"> - этаж с отметкой пола помещений ниже планировочной отметки земли на всю высоту помещений.</w:t>
      </w:r>
    </w:p>
    <w:p w:rsidR="00012D31" w:rsidRPr="00525AE9" w:rsidRDefault="00012D31" w:rsidP="00B2508C">
      <w:pPr>
        <w:ind w:firstLine="709"/>
        <w:jc w:val="both"/>
        <w:rPr>
          <w:b/>
          <w:kern w:val="1"/>
          <w:sz w:val="24"/>
          <w:szCs w:val="24"/>
          <w:lang w:eastAsia="ar-SA"/>
        </w:rPr>
      </w:pPr>
      <w:r w:rsidRPr="00525AE9">
        <w:rPr>
          <w:b/>
          <w:kern w:val="1"/>
          <w:sz w:val="24"/>
          <w:szCs w:val="24"/>
          <w:lang w:eastAsia="ar-SA"/>
        </w:rPr>
        <w:t>Этаж первый</w:t>
      </w:r>
      <w:r w:rsidRPr="00525AE9">
        <w:rPr>
          <w:kern w:val="1"/>
          <w:sz w:val="24"/>
          <w:szCs w:val="24"/>
          <w:lang w:eastAsia="ar-SA"/>
        </w:rPr>
        <w:t xml:space="preserve"> - нижний надземный этаж здания.</w:t>
      </w:r>
    </w:p>
    <w:p w:rsidR="00012D31" w:rsidRPr="00525AE9" w:rsidRDefault="00012D31" w:rsidP="00B2508C">
      <w:pPr>
        <w:ind w:firstLine="709"/>
        <w:jc w:val="both"/>
        <w:rPr>
          <w:b/>
          <w:kern w:val="1"/>
          <w:sz w:val="24"/>
          <w:szCs w:val="24"/>
          <w:lang w:eastAsia="ar-SA"/>
        </w:rPr>
      </w:pPr>
      <w:r w:rsidRPr="00525AE9">
        <w:rPr>
          <w:b/>
          <w:kern w:val="1"/>
          <w:sz w:val="24"/>
          <w:szCs w:val="24"/>
          <w:lang w:eastAsia="ar-SA"/>
        </w:rPr>
        <w:t>Этаж цокольный</w:t>
      </w:r>
      <w:r w:rsidRPr="00525AE9">
        <w:rPr>
          <w:kern w:val="1"/>
          <w:sz w:val="24"/>
          <w:szCs w:val="24"/>
          <w:lang w:eastAsia="ar-SA"/>
        </w:rPr>
        <w:t xml:space="preserve"> - этаж с отметкой пола помещений ниже планировочной отметки земли на высоту не более половины высоты помещений.</w:t>
      </w:r>
    </w:p>
    <w:p w:rsidR="00012D31" w:rsidRPr="00525AE9" w:rsidRDefault="00012D31" w:rsidP="00B2508C">
      <w:pPr>
        <w:ind w:firstLine="709"/>
        <w:jc w:val="both"/>
        <w:rPr>
          <w:b/>
          <w:kern w:val="1"/>
          <w:sz w:val="24"/>
          <w:szCs w:val="24"/>
          <w:lang w:eastAsia="ar-SA"/>
        </w:rPr>
      </w:pPr>
      <w:r w:rsidRPr="00525AE9">
        <w:rPr>
          <w:b/>
          <w:kern w:val="1"/>
          <w:sz w:val="24"/>
          <w:szCs w:val="24"/>
          <w:lang w:eastAsia="ar-SA"/>
        </w:rPr>
        <w:t>Этаж подвальный</w:t>
      </w:r>
      <w:r w:rsidRPr="00525AE9">
        <w:rPr>
          <w:kern w:val="1"/>
          <w:sz w:val="24"/>
          <w:szCs w:val="24"/>
          <w:lang w:eastAsia="ar-SA"/>
        </w:rPr>
        <w:t xml:space="preserve"> - этаж с отметкой пола помещений ниже планировочной отметки земли более чем наполовину высоты помещений или первый подземный этаж.</w:t>
      </w:r>
    </w:p>
    <w:p w:rsidR="00012D31" w:rsidRPr="00525AE9" w:rsidRDefault="00012D31" w:rsidP="00B2508C">
      <w:pPr>
        <w:ind w:firstLine="709"/>
        <w:jc w:val="both"/>
        <w:rPr>
          <w:b/>
          <w:kern w:val="1"/>
          <w:sz w:val="24"/>
          <w:szCs w:val="24"/>
          <w:lang w:eastAsia="ar-SA"/>
        </w:rPr>
      </w:pPr>
      <w:r w:rsidRPr="00525AE9">
        <w:rPr>
          <w:b/>
          <w:kern w:val="1"/>
          <w:sz w:val="24"/>
          <w:szCs w:val="24"/>
          <w:lang w:eastAsia="ar-SA"/>
        </w:rPr>
        <w:t>Этаж мансардный</w:t>
      </w:r>
      <w:r w:rsidRPr="00525AE9">
        <w:rPr>
          <w:kern w:val="1"/>
          <w:sz w:val="24"/>
          <w:szCs w:val="24"/>
          <w:lang w:eastAsia="ar-SA"/>
        </w:rPr>
        <w:t xml:space="preserve"> - этаж в чердачном пространстве, фасад которого полностью или частично образован поверхностью (поверхностями) наклонной, ломаной или криволинейной крыши.</w:t>
      </w:r>
    </w:p>
    <w:p w:rsidR="00012D31" w:rsidRDefault="00012D31" w:rsidP="00B2508C">
      <w:pPr>
        <w:ind w:firstLine="709"/>
        <w:jc w:val="both"/>
        <w:rPr>
          <w:kern w:val="1"/>
          <w:sz w:val="24"/>
          <w:szCs w:val="24"/>
          <w:lang w:eastAsia="ar-SA"/>
        </w:rPr>
      </w:pPr>
      <w:r w:rsidRPr="00525AE9">
        <w:rPr>
          <w:b/>
          <w:kern w:val="1"/>
          <w:sz w:val="24"/>
          <w:szCs w:val="24"/>
          <w:lang w:eastAsia="ar-SA"/>
        </w:rPr>
        <w:t>Этаж технический</w:t>
      </w:r>
      <w:r w:rsidRPr="00525AE9">
        <w:rPr>
          <w:kern w:val="1"/>
          <w:sz w:val="24"/>
          <w:szCs w:val="24"/>
          <w:lang w:eastAsia="ar-SA"/>
        </w:rPr>
        <w:t xml:space="preserve">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rsidR="00920416" w:rsidRPr="00920416" w:rsidRDefault="00920416" w:rsidP="00920416">
      <w:pPr>
        <w:ind w:firstLine="709"/>
        <w:jc w:val="both"/>
        <w:rPr>
          <w:kern w:val="1"/>
          <w:sz w:val="24"/>
          <w:szCs w:val="24"/>
          <w:lang w:eastAsia="ar-SA"/>
        </w:rPr>
      </w:pPr>
      <w:r w:rsidRPr="00920416">
        <w:rPr>
          <w:b/>
          <w:kern w:val="1"/>
          <w:sz w:val="24"/>
          <w:szCs w:val="24"/>
          <w:lang w:eastAsia="ar-SA"/>
        </w:rPr>
        <w:t xml:space="preserve">Суммарная поэтажная площадь - </w:t>
      </w:r>
      <w:r w:rsidRPr="00920416">
        <w:rPr>
          <w:kern w:val="1"/>
          <w:sz w:val="24"/>
          <w:szCs w:val="24"/>
          <w:lang w:eastAsia="ar-SA"/>
        </w:rPr>
        <w:t>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rsidR="00012D31" w:rsidRDefault="00012D31" w:rsidP="00B2508C">
      <w:pPr>
        <w:ind w:firstLine="709"/>
        <w:jc w:val="both"/>
        <w:rPr>
          <w:kern w:val="1"/>
          <w:sz w:val="24"/>
          <w:szCs w:val="24"/>
          <w:lang w:eastAsia="ar-SA"/>
        </w:rPr>
      </w:pPr>
      <w:r w:rsidRPr="00525AE9">
        <w:rPr>
          <w:b/>
          <w:kern w:val="1"/>
          <w:sz w:val="24"/>
          <w:szCs w:val="24"/>
          <w:lang w:eastAsia="ar-SA"/>
        </w:rPr>
        <w:t>Планировочная отметка земли</w:t>
      </w:r>
      <w:r w:rsidRPr="00525AE9">
        <w:rPr>
          <w:kern w:val="1"/>
          <w:sz w:val="24"/>
          <w:szCs w:val="24"/>
          <w:lang w:eastAsia="ar-SA"/>
        </w:rPr>
        <w:t xml:space="preserve"> - уровень земли на границе земли и отмостки здания.</w:t>
      </w:r>
    </w:p>
    <w:p w:rsidR="00920416" w:rsidRPr="00920416" w:rsidRDefault="00920416" w:rsidP="00920416">
      <w:pPr>
        <w:ind w:firstLine="709"/>
        <w:jc w:val="both"/>
        <w:rPr>
          <w:b/>
          <w:kern w:val="1"/>
          <w:sz w:val="24"/>
          <w:szCs w:val="24"/>
          <w:lang w:eastAsia="ar-SA"/>
        </w:rPr>
      </w:pPr>
      <w:r w:rsidRPr="00920416">
        <w:rPr>
          <w:b/>
          <w:kern w:val="1"/>
          <w:sz w:val="24"/>
          <w:szCs w:val="24"/>
          <w:lang w:eastAsia="ar-SA"/>
        </w:rPr>
        <w:t xml:space="preserve">Здание жилое многоквартирное - </w:t>
      </w:r>
      <w:r w:rsidRPr="00920416">
        <w:rPr>
          <w:kern w:val="1"/>
          <w:sz w:val="24"/>
          <w:szCs w:val="24"/>
          <w:lang w:eastAsia="ar-SA"/>
        </w:rPr>
        <w:t>жилое здание, в котором квартиры имеют общие внеквартирные помещения и инженерные системы.</w:t>
      </w:r>
      <w:r w:rsidRPr="00920416">
        <w:rPr>
          <w:b/>
          <w:kern w:val="1"/>
          <w:sz w:val="24"/>
          <w:szCs w:val="24"/>
          <w:lang w:eastAsia="ar-SA"/>
        </w:rPr>
        <w:t xml:space="preserve"> </w:t>
      </w:r>
    </w:p>
    <w:p w:rsidR="00920416" w:rsidRPr="00920416" w:rsidRDefault="00920416" w:rsidP="00920416">
      <w:pPr>
        <w:ind w:firstLine="709"/>
        <w:jc w:val="both"/>
        <w:rPr>
          <w:b/>
          <w:kern w:val="1"/>
          <w:sz w:val="24"/>
          <w:szCs w:val="24"/>
          <w:lang w:eastAsia="ar-SA"/>
        </w:rPr>
      </w:pPr>
      <w:r w:rsidRPr="00920416">
        <w:rPr>
          <w:b/>
          <w:kern w:val="1"/>
          <w:sz w:val="24"/>
          <w:szCs w:val="24"/>
          <w:lang w:eastAsia="ar-SA"/>
        </w:rPr>
        <w:t xml:space="preserve">Здание жилое многоквартирное секционного типа - </w:t>
      </w:r>
      <w:r w:rsidRPr="00920416">
        <w:rPr>
          <w:kern w:val="1"/>
          <w:sz w:val="24"/>
          <w:szCs w:val="24"/>
          <w:lang w:eastAsia="ar-SA"/>
        </w:rPr>
        <w:t>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920416" w:rsidRPr="00920416" w:rsidRDefault="00920416" w:rsidP="00920416">
      <w:pPr>
        <w:ind w:firstLine="709"/>
        <w:jc w:val="both"/>
        <w:rPr>
          <w:kern w:val="1"/>
          <w:sz w:val="24"/>
          <w:szCs w:val="24"/>
          <w:lang w:eastAsia="ar-SA"/>
        </w:rPr>
      </w:pPr>
      <w:r w:rsidRPr="00920416">
        <w:rPr>
          <w:b/>
          <w:kern w:val="1"/>
          <w:sz w:val="24"/>
          <w:szCs w:val="24"/>
          <w:lang w:eastAsia="ar-SA"/>
        </w:rPr>
        <w:t xml:space="preserve">Секция жилого здания - </w:t>
      </w:r>
      <w:r w:rsidRPr="00920416">
        <w:rPr>
          <w:kern w:val="1"/>
          <w:sz w:val="24"/>
          <w:szCs w:val="24"/>
          <w:lang w:eastAsia="ar-SA"/>
        </w:rPr>
        <w:t>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rsidR="00920416" w:rsidRPr="00920416" w:rsidRDefault="00920416" w:rsidP="00920416">
      <w:pPr>
        <w:ind w:firstLine="709"/>
        <w:jc w:val="both"/>
        <w:rPr>
          <w:b/>
          <w:kern w:val="1"/>
          <w:sz w:val="24"/>
          <w:szCs w:val="24"/>
          <w:lang w:eastAsia="ar-SA"/>
        </w:rPr>
      </w:pPr>
      <w:r w:rsidRPr="00920416">
        <w:rPr>
          <w:b/>
          <w:kern w:val="1"/>
          <w:sz w:val="24"/>
          <w:szCs w:val="24"/>
          <w:lang w:eastAsia="ar-SA"/>
        </w:rPr>
        <w:t xml:space="preserve">Здание жилое многоквартирное галерейного типа - </w:t>
      </w:r>
      <w:r w:rsidRPr="00920416">
        <w:rPr>
          <w:kern w:val="1"/>
          <w:sz w:val="24"/>
          <w:szCs w:val="24"/>
          <w:lang w:eastAsia="ar-SA"/>
        </w:rPr>
        <w:t>здание, в котором все квартиры этажа имеют выходы через общую галерею не менее чем на две лестницы.</w:t>
      </w:r>
      <w:r w:rsidRPr="00920416">
        <w:rPr>
          <w:b/>
          <w:kern w:val="1"/>
          <w:sz w:val="24"/>
          <w:szCs w:val="24"/>
          <w:lang w:eastAsia="ar-SA"/>
        </w:rPr>
        <w:t xml:space="preserve"> </w:t>
      </w:r>
    </w:p>
    <w:p w:rsidR="00920416" w:rsidRPr="00920416" w:rsidRDefault="00920416" w:rsidP="00920416">
      <w:pPr>
        <w:ind w:firstLine="709"/>
        <w:jc w:val="both"/>
        <w:rPr>
          <w:b/>
          <w:kern w:val="1"/>
          <w:sz w:val="24"/>
          <w:szCs w:val="24"/>
          <w:lang w:eastAsia="ar-SA"/>
        </w:rPr>
      </w:pPr>
      <w:r w:rsidRPr="00920416">
        <w:rPr>
          <w:b/>
          <w:kern w:val="1"/>
          <w:sz w:val="24"/>
          <w:szCs w:val="24"/>
          <w:lang w:eastAsia="ar-SA"/>
        </w:rPr>
        <w:t xml:space="preserve">Здание жилое многоквартирное коридорного типа - </w:t>
      </w:r>
      <w:r w:rsidRPr="00920416">
        <w:rPr>
          <w:kern w:val="1"/>
          <w:sz w:val="24"/>
          <w:szCs w:val="24"/>
          <w:lang w:eastAsia="ar-SA"/>
        </w:rPr>
        <w:t>здание, в котором все квартиры этажа имеют выходы через общий коридор не менее чем на две лестницы.</w:t>
      </w:r>
      <w:r w:rsidRPr="00920416">
        <w:rPr>
          <w:b/>
          <w:kern w:val="1"/>
          <w:sz w:val="24"/>
          <w:szCs w:val="24"/>
          <w:lang w:eastAsia="ar-SA"/>
        </w:rPr>
        <w:t xml:space="preserve"> </w:t>
      </w:r>
    </w:p>
    <w:p w:rsidR="00920416" w:rsidRPr="00920416" w:rsidRDefault="00920416" w:rsidP="00920416">
      <w:pPr>
        <w:ind w:firstLine="709"/>
        <w:jc w:val="both"/>
        <w:rPr>
          <w:kern w:val="1"/>
          <w:sz w:val="24"/>
          <w:szCs w:val="24"/>
          <w:lang w:eastAsia="ar-SA"/>
        </w:rPr>
      </w:pPr>
      <w:r w:rsidRPr="00920416">
        <w:rPr>
          <w:b/>
          <w:kern w:val="1"/>
          <w:sz w:val="24"/>
          <w:szCs w:val="24"/>
          <w:lang w:eastAsia="ar-SA"/>
        </w:rPr>
        <w:t xml:space="preserve">Доходный дом - </w:t>
      </w:r>
      <w:r w:rsidRPr="00920416">
        <w:rPr>
          <w:kern w:val="1"/>
          <w:sz w:val="24"/>
          <w:szCs w:val="24"/>
          <w:lang w:eastAsia="ar-SA"/>
        </w:rPr>
        <w:t xml:space="preserve">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 </w:t>
      </w:r>
    </w:p>
    <w:p w:rsidR="00012D31" w:rsidRPr="00525AE9" w:rsidRDefault="00012D31" w:rsidP="00B2508C">
      <w:pPr>
        <w:ind w:firstLine="709"/>
        <w:jc w:val="both"/>
        <w:rPr>
          <w:b/>
          <w:kern w:val="1"/>
          <w:sz w:val="24"/>
          <w:szCs w:val="24"/>
          <w:lang w:eastAsia="ar-SA"/>
        </w:rPr>
      </w:pPr>
      <w:r w:rsidRPr="00525AE9">
        <w:rPr>
          <w:b/>
          <w:kern w:val="1"/>
          <w:sz w:val="24"/>
          <w:szCs w:val="24"/>
          <w:lang w:eastAsia="ar-SA"/>
        </w:rPr>
        <w:t>Гостевой дом для сезонного проживания отдыхающих и туристов (далее - гостевой дом)</w:t>
      </w:r>
      <w:r w:rsidRPr="00525AE9">
        <w:rPr>
          <w:kern w:val="1"/>
          <w:sz w:val="24"/>
          <w:szCs w:val="24"/>
          <w:lang w:eastAsia="ar-SA"/>
        </w:rPr>
        <w:t xml:space="preserve">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p w:rsidR="00012D31" w:rsidRPr="00525AE9" w:rsidRDefault="00012D31" w:rsidP="00B2508C">
      <w:pPr>
        <w:ind w:firstLine="709"/>
        <w:jc w:val="both"/>
        <w:rPr>
          <w:b/>
          <w:kern w:val="1"/>
          <w:sz w:val="24"/>
          <w:szCs w:val="24"/>
          <w:lang w:eastAsia="ar-SA"/>
        </w:rPr>
      </w:pPr>
      <w:r w:rsidRPr="00525AE9">
        <w:rPr>
          <w:b/>
          <w:kern w:val="1"/>
          <w:sz w:val="24"/>
          <w:szCs w:val="24"/>
          <w:lang w:eastAsia="ar-SA"/>
        </w:rPr>
        <w:t>Подрядчик</w:t>
      </w:r>
      <w:r w:rsidRPr="00525AE9">
        <w:rPr>
          <w:kern w:val="1"/>
          <w:sz w:val="24"/>
          <w:szCs w:val="24"/>
          <w:lang w:eastAsia="ar-SA"/>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012D31" w:rsidRPr="00525AE9" w:rsidRDefault="00012D31" w:rsidP="00B2508C">
      <w:pPr>
        <w:ind w:firstLine="709"/>
        <w:jc w:val="both"/>
        <w:rPr>
          <w:b/>
          <w:kern w:val="1"/>
          <w:sz w:val="24"/>
          <w:szCs w:val="24"/>
          <w:lang w:eastAsia="ar-SA"/>
        </w:rPr>
      </w:pPr>
      <w:r w:rsidRPr="00525AE9">
        <w:rPr>
          <w:b/>
          <w:kern w:val="1"/>
          <w:sz w:val="24"/>
          <w:szCs w:val="24"/>
          <w:lang w:eastAsia="ar-SA"/>
        </w:rPr>
        <w:t>Прибрежная защитная полоса</w:t>
      </w:r>
      <w:r w:rsidRPr="00525AE9">
        <w:rPr>
          <w:kern w:val="1"/>
          <w:sz w:val="24"/>
          <w:szCs w:val="24"/>
          <w:lang w:eastAsia="ar-SA"/>
        </w:rPr>
        <w:t xml:space="preserve"> – часть водоохраной зоны, для которой вводятся дополнительные ограничения хозяйственной и иной деятельности.</w:t>
      </w:r>
    </w:p>
    <w:p w:rsidR="00012D31" w:rsidRPr="00525AE9" w:rsidRDefault="00012D31" w:rsidP="00B2508C">
      <w:pPr>
        <w:ind w:firstLine="709"/>
        <w:jc w:val="both"/>
        <w:rPr>
          <w:b/>
          <w:kern w:val="1"/>
          <w:sz w:val="24"/>
          <w:szCs w:val="24"/>
          <w:lang w:eastAsia="ar-SA"/>
        </w:rPr>
      </w:pPr>
      <w:r w:rsidRPr="00525AE9">
        <w:rPr>
          <w:b/>
          <w:kern w:val="1"/>
          <w:sz w:val="24"/>
          <w:szCs w:val="24"/>
          <w:lang w:eastAsia="ar-SA"/>
        </w:rPr>
        <w:t>Процент застройки участка</w:t>
      </w:r>
      <w:r w:rsidRPr="00525AE9">
        <w:rPr>
          <w:kern w:val="1"/>
          <w:sz w:val="24"/>
          <w:szCs w:val="24"/>
          <w:lang w:eastAsia="ar-SA"/>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012D31" w:rsidRPr="00525AE9" w:rsidRDefault="00541990" w:rsidP="00541990">
      <w:pPr>
        <w:ind w:firstLine="709"/>
        <w:jc w:val="both"/>
        <w:rPr>
          <w:kern w:val="1"/>
          <w:sz w:val="24"/>
          <w:szCs w:val="24"/>
          <w:lang w:eastAsia="ar-SA"/>
        </w:rPr>
      </w:pPr>
      <w:r w:rsidRPr="00525AE9">
        <w:rPr>
          <w:b/>
          <w:kern w:val="1"/>
          <w:sz w:val="24"/>
          <w:szCs w:val="24"/>
          <w:lang w:eastAsia="ar-SA"/>
        </w:rPr>
        <w:t xml:space="preserve">Максимальный процент застройки в границах земельного участка - </w:t>
      </w:r>
      <w:r w:rsidRPr="00525AE9">
        <w:rPr>
          <w:kern w:val="1"/>
          <w:sz w:val="24"/>
          <w:szCs w:val="24"/>
          <w:lang w:eastAsia="ar-SA"/>
        </w:rPr>
        <w:t>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w:t>
      </w:r>
    </w:p>
    <w:p w:rsidR="00012D31" w:rsidRPr="00525AE9" w:rsidRDefault="00012D31" w:rsidP="00B2508C">
      <w:pPr>
        <w:ind w:firstLine="709"/>
        <w:jc w:val="both"/>
        <w:rPr>
          <w:b/>
          <w:kern w:val="1"/>
          <w:sz w:val="24"/>
          <w:szCs w:val="24"/>
          <w:lang w:eastAsia="ar-SA"/>
        </w:rPr>
      </w:pPr>
      <w:r w:rsidRPr="00525AE9">
        <w:rPr>
          <w:b/>
          <w:kern w:val="1"/>
          <w:sz w:val="24"/>
          <w:szCs w:val="24"/>
          <w:lang w:eastAsia="ar-SA"/>
        </w:rPr>
        <w:t>Публичный сервитут</w:t>
      </w:r>
      <w:r w:rsidRPr="00525AE9">
        <w:rPr>
          <w:kern w:val="1"/>
          <w:sz w:val="24"/>
          <w:szCs w:val="24"/>
          <w:lang w:eastAsia="ar-SA"/>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012D31" w:rsidRPr="00525AE9" w:rsidRDefault="00012D31" w:rsidP="00B2508C">
      <w:pPr>
        <w:ind w:firstLine="709"/>
        <w:jc w:val="both"/>
        <w:rPr>
          <w:kern w:val="1"/>
          <w:sz w:val="24"/>
          <w:szCs w:val="24"/>
          <w:lang w:eastAsia="ar-SA"/>
        </w:rPr>
      </w:pPr>
      <w:r w:rsidRPr="00525AE9">
        <w:rPr>
          <w:b/>
          <w:kern w:val="1"/>
          <w:sz w:val="24"/>
          <w:szCs w:val="24"/>
          <w:lang w:eastAsia="ar-SA"/>
        </w:rPr>
        <w:t>Частный сервитут</w:t>
      </w:r>
      <w:r w:rsidRPr="00525AE9">
        <w:rPr>
          <w:kern w:val="1"/>
          <w:sz w:val="24"/>
          <w:szCs w:val="24"/>
          <w:lang w:eastAsia="ar-SA"/>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541990" w:rsidRPr="00525AE9" w:rsidRDefault="00541990" w:rsidP="00541990">
      <w:pPr>
        <w:ind w:firstLine="709"/>
        <w:jc w:val="both"/>
        <w:rPr>
          <w:sz w:val="24"/>
          <w:szCs w:val="24"/>
        </w:rPr>
      </w:pPr>
      <w:r w:rsidRPr="00525AE9">
        <w:rPr>
          <w:b/>
          <w:sz w:val="24"/>
          <w:szCs w:val="24"/>
        </w:rPr>
        <w:t xml:space="preserve">Озеленение – </w:t>
      </w:r>
      <w:r w:rsidRPr="00525AE9">
        <w:rPr>
          <w:sz w:val="24"/>
          <w:szCs w:val="24"/>
        </w:rPr>
        <w:t>территория с газонным покрытием (травяной покров, создаваемый посевом семян специально подобранных трав) и высаженными деревьями (лиственный посадочный материал от 10 лет диаметром ствола от 4 см на высоте 1 м от корневой системы) из расчета 1 дерево на 20 кв.м.</w:t>
      </w:r>
    </w:p>
    <w:p w:rsidR="00541990" w:rsidRPr="00525AE9" w:rsidRDefault="00541990" w:rsidP="00541990">
      <w:pPr>
        <w:ind w:firstLine="709"/>
        <w:jc w:val="both"/>
        <w:rPr>
          <w:sz w:val="24"/>
          <w:szCs w:val="24"/>
        </w:rPr>
      </w:pPr>
      <w:r w:rsidRPr="00525AE9">
        <w:rPr>
          <w:sz w:val="24"/>
          <w:szCs w:val="24"/>
        </w:rPr>
        <w:t>Кроме газона и деревьев, на территории озеленения могут быть высажены многолетние кустарниковые растения, а также прочие декоративные растения, не предоставляющие угрозу жизнедеятельности человека.</w:t>
      </w:r>
    </w:p>
    <w:p w:rsidR="00541990" w:rsidRPr="00525AE9" w:rsidRDefault="00541990" w:rsidP="00541990">
      <w:pPr>
        <w:ind w:firstLine="709"/>
        <w:jc w:val="both"/>
        <w:rPr>
          <w:sz w:val="24"/>
          <w:szCs w:val="24"/>
        </w:rPr>
      </w:pPr>
      <w:r w:rsidRPr="00525AE9">
        <w:rPr>
          <w:sz w:val="24"/>
          <w:szCs w:val="24"/>
        </w:rPr>
        <w:t>В площадь озеленения не включаются: детские и спортивные площадки, площадки для отдыха взрослого населения, проезды, тротуары, парковочные места, в том числе с использованием газонной решетки (георешетки).</w:t>
      </w:r>
    </w:p>
    <w:p w:rsidR="00012D31" w:rsidRPr="00525AE9" w:rsidRDefault="00012D31" w:rsidP="00B2508C">
      <w:pPr>
        <w:ind w:firstLine="709"/>
        <w:jc w:val="both"/>
        <w:rPr>
          <w:b/>
          <w:kern w:val="1"/>
          <w:sz w:val="24"/>
          <w:szCs w:val="24"/>
          <w:lang w:eastAsia="ar-SA"/>
        </w:rPr>
      </w:pPr>
      <w:r w:rsidRPr="00525AE9">
        <w:rPr>
          <w:b/>
          <w:kern w:val="1"/>
          <w:sz w:val="24"/>
          <w:szCs w:val="24"/>
          <w:lang w:eastAsia="ar-SA"/>
        </w:rPr>
        <w:t>Озелененная территория</w:t>
      </w:r>
      <w:r w:rsidRPr="00525AE9">
        <w:rPr>
          <w:kern w:val="1"/>
          <w:sz w:val="24"/>
          <w:szCs w:val="24"/>
          <w:lang w:eastAsia="ar-SA"/>
        </w:rPr>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rsidR="00012D31" w:rsidRPr="00525AE9" w:rsidRDefault="00012D31" w:rsidP="00B2508C">
      <w:pPr>
        <w:ind w:firstLine="709"/>
        <w:jc w:val="both"/>
        <w:rPr>
          <w:kern w:val="1"/>
          <w:sz w:val="24"/>
          <w:szCs w:val="24"/>
          <w:lang w:eastAsia="ar-SA"/>
        </w:rPr>
      </w:pPr>
      <w:r w:rsidRPr="00525AE9">
        <w:rPr>
          <w:b/>
          <w:kern w:val="1"/>
          <w:sz w:val="24"/>
          <w:szCs w:val="24"/>
          <w:lang w:eastAsia="ar-SA"/>
        </w:rPr>
        <w:t>Коэффициент озеленения</w:t>
      </w:r>
      <w:r w:rsidRPr="00525AE9">
        <w:rPr>
          <w:kern w:val="1"/>
          <w:sz w:val="24"/>
          <w:szCs w:val="24"/>
          <w:lang w:eastAsia="ar-SA"/>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541990" w:rsidRPr="00525AE9" w:rsidRDefault="00541990" w:rsidP="00541990">
      <w:pPr>
        <w:ind w:firstLine="709"/>
        <w:jc w:val="both"/>
        <w:rPr>
          <w:sz w:val="24"/>
          <w:szCs w:val="24"/>
        </w:rPr>
      </w:pPr>
      <w:r w:rsidRPr="00525AE9">
        <w:rPr>
          <w:b/>
          <w:sz w:val="24"/>
          <w:szCs w:val="24"/>
        </w:rPr>
        <w:t>Минимальный процент озеленения</w:t>
      </w:r>
      <w:r w:rsidRPr="00525AE9">
        <w:rPr>
          <w:sz w:val="24"/>
          <w:szCs w:val="24"/>
        </w:rPr>
        <w:t xml:space="preserve"> – отношение площади озеленения (зеленых зон) ко всей площади земельного участка.</w:t>
      </w:r>
    </w:p>
    <w:p w:rsidR="00012D31" w:rsidRPr="00525AE9" w:rsidRDefault="00012D31" w:rsidP="00B2508C">
      <w:pPr>
        <w:ind w:firstLine="709"/>
        <w:jc w:val="both"/>
        <w:rPr>
          <w:b/>
          <w:kern w:val="1"/>
          <w:sz w:val="24"/>
          <w:szCs w:val="24"/>
          <w:lang w:eastAsia="ar-SA"/>
        </w:rPr>
      </w:pPr>
      <w:r w:rsidRPr="00525AE9">
        <w:rPr>
          <w:b/>
          <w:kern w:val="1"/>
          <w:sz w:val="24"/>
          <w:szCs w:val="24"/>
          <w:lang w:eastAsia="ar-SA"/>
        </w:rPr>
        <w:t>Малые архитектурные формы</w:t>
      </w:r>
      <w:r w:rsidRPr="00525AE9">
        <w:rPr>
          <w:kern w:val="1"/>
          <w:sz w:val="24"/>
          <w:szCs w:val="24"/>
          <w:lang w:eastAsia="ar-SA"/>
        </w:rPr>
        <w:t xml:space="preserve"> -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rsidR="00012D31" w:rsidRPr="00525AE9" w:rsidRDefault="00012D31" w:rsidP="00B2508C">
      <w:pPr>
        <w:ind w:firstLine="709"/>
        <w:jc w:val="both"/>
        <w:rPr>
          <w:b/>
          <w:kern w:val="1"/>
          <w:sz w:val="24"/>
          <w:szCs w:val="24"/>
          <w:lang w:eastAsia="ar-SA"/>
        </w:rPr>
      </w:pPr>
      <w:r w:rsidRPr="00525AE9">
        <w:rPr>
          <w:b/>
          <w:kern w:val="1"/>
          <w:sz w:val="24"/>
          <w:szCs w:val="24"/>
          <w:lang w:eastAsia="ar-SA"/>
        </w:rPr>
        <w:t>Защитные дорожные сооружения</w:t>
      </w:r>
      <w:r w:rsidRPr="00525AE9">
        <w:rPr>
          <w:kern w:val="1"/>
          <w:sz w:val="24"/>
          <w:szCs w:val="24"/>
          <w:lang w:eastAsia="ar-SA"/>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 </w:t>
      </w:r>
    </w:p>
    <w:p w:rsidR="00012D31" w:rsidRPr="00525AE9" w:rsidRDefault="00012D31" w:rsidP="00B2508C">
      <w:pPr>
        <w:ind w:firstLine="709"/>
        <w:jc w:val="both"/>
        <w:rPr>
          <w:b/>
          <w:kern w:val="1"/>
          <w:sz w:val="24"/>
          <w:szCs w:val="24"/>
          <w:lang w:eastAsia="ar-SA"/>
        </w:rPr>
      </w:pPr>
      <w:r w:rsidRPr="00525AE9">
        <w:rPr>
          <w:b/>
          <w:kern w:val="1"/>
          <w:sz w:val="24"/>
          <w:szCs w:val="24"/>
          <w:lang w:eastAsia="ar-SA"/>
        </w:rPr>
        <w:t>Стоянка для автомобилей (автостоянка)</w:t>
      </w:r>
      <w:r w:rsidRPr="00525AE9">
        <w:rPr>
          <w:kern w:val="1"/>
          <w:sz w:val="24"/>
          <w:szCs w:val="24"/>
          <w:lang w:eastAsia="ar-SA"/>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rsidR="00012D31" w:rsidRPr="00525AE9" w:rsidRDefault="00012D31" w:rsidP="00B2508C">
      <w:pPr>
        <w:ind w:firstLine="709"/>
        <w:jc w:val="both"/>
        <w:rPr>
          <w:b/>
          <w:kern w:val="1"/>
          <w:sz w:val="24"/>
          <w:szCs w:val="24"/>
          <w:lang w:eastAsia="ar-SA"/>
        </w:rPr>
      </w:pPr>
      <w:r w:rsidRPr="00525AE9">
        <w:rPr>
          <w:b/>
          <w:kern w:val="1"/>
          <w:sz w:val="24"/>
          <w:szCs w:val="24"/>
          <w:lang w:eastAsia="ar-SA"/>
        </w:rPr>
        <w:t>Надземная автостоянка закрытого типа</w:t>
      </w:r>
      <w:r w:rsidRPr="00525AE9">
        <w:rPr>
          <w:kern w:val="1"/>
          <w:sz w:val="24"/>
          <w:szCs w:val="24"/>
          <w:lang w:eastAsia="ar-SA"/>
        </w:rPr>
        <w:t xml:space="preserve"> - автостоянка с наружными стеновыми ограждениями (гаражи, гаражи-стоянки, гаражные комплексы).</w:t>
      </w:r>
    </w:p>
    <w:p w:rsidR="00012D31" w:rsidRPr="00525AE9" w:rsidRDefault="00012D31" w:rsidP="00B2508C">
      <w:pPr>
        <w:ind w:firstLine="709"/>
        <w:jc w:val="both"/>
        <w:rPr>
          <w:b/>
          <w:kern w:val="1"/>
          <w:sz w:val="24"/>
          <w:szCs w:val="24"/>
          <w:lang w:eastAsia="ar-SA"/>
        </w:rPr>
      </w:pPr>
      <w:r w:rsidRPr="00525AE9">
        <w:rPr>
          <w:b/>
          <w:kern w:val="1"/>
          <w:sz w:val="24"/>
          <w:szCs w:val="24"/>
          <w:lang w:eastAsia="ar-SA"/>
        </w:rPr>
        <w:t>Автостоянка открытого типа</w:t>
      </w:r>
      <w:r w:rsidRPr="00525AE9">
        <w:rPr>
          <w:kern w:val="1"/>
          <w:sz w:val="24"/>
          <w:szCs w:val="24"/>
          <w:lang w:eastAsia="ar-SA"/>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012D31" w:rsidRPr="00525AE9" w:rsidRDefault="00012D31" w:rsidP="00B2508C">
      <w:pPr>
        <w:ind w:firstLine="709"/>
        <w:jc w:val="both"/>
        <w:rPr>
          <w:b/>
          <w:kern w:val="1"/>
          <w:sz w:val="24"/>
          <w:szCs w:val="24"/>
          <w:lang w:eastAsia="ar-SA"/>
        </w:rPr>
      </w:pPr>
      <w:r w:rsidRPr="00525AE9">
        <w:rPr>
          <w:b/>
          <w:kern w:val="1"/>
          <w:sz w:val="24"/>
          <w:szCs w:val="24"/>
          <w:lang w:eastAsia="ar-SA"/>
        </w:rPr>
        <w:t>Парковка (парковочное место)</w:t>
      </w:r>
      <w:r w:rsidRPr="00525AE9">
        <w:rPr>
          <w:kern w:val="1"/>
          <w:sz w:val="24"/>
          <w:szCs w:val="24"/>
          <w:lang w:eastAsia="ar-SA"/>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012D31" w:rsidRPr="00525AE9" w:rsidRDefault="00012D31" w:rsidP="00B2508C">
      <w:pPr>
        <w:ind w:firstLine="709"/>
        <w:jc w:val="both"/>
        <w:rPr>
          <w:b/>
          <w:kern w:val="1"/>
          <w:sz w:val="24"/>
          <w:szCs w:val="24"/>
          <w:lang w:eastAsia="ar-SA"/>
        </w:rPr>
      </w:pPr>
      <w:r w:rsidRPr="00525AE9">
        <w:rPr>
          <w:b/>
          <w:kern w:val="1"/>
          <w:sz w:val="24"/>
          <w:szCs w:val="24"/>
          <w:lang w:eastAsia="ar-SA"/>
        </w:rPr>
        <w:t>Гостевые стоянки</w:t>
      </w:r>
      <w:r w:rsidRPr="00525AE9">
        <w:rPr>
          <w:kern w:val="1"/>
          <w:sz w:val="24"/>
          <w:szCs w:val="24"/>
          <w:lang w:eastAsia="ar-SA"/>
        </w:rPr>
        <w:t xml:space="preserve"> - открытые площадки, предназначенные для кратковременного хранения (стоянки) легковых автомобилей.</w:t>
      </w:r>
    </w:p>
    <w:p w:rsidR="00012D31" w:rsidRPr="00525AE9" w:rsidRDefault="00012D31" w:rsidP="00B2508C">
      <w:pPr>
        <w:ind w:firstLine="709"/>
        <w:jc w:val="both"/>
        <w:rPr>
          <w:b/>
          <w:kern w:val="1"/>
          <w:sz w:val="24"/>
          <w:szCs w:val="24"/>
          <w:lang w:eastAsia="ar-SA"/>
        </w:rPr>
      </w:pPr>
      <w:r w:rsidRPr="00525AE9">
        <w:rPr>
          <w:b/>
          <w:kern w:val="1"/>
          <w:sz w:val="24"/>
          <w:szCs w:val="24"/>
          <w:lang w:eastAsia="ar-SA"/>
        </w:rPr>
        <w:t>Магазин</w:t>
      </w:r>
      <w:r w:rsidRPr="00525AE9">
        <w:rPr>
          <w:kern w:val="1"/>
          <w:sz w:val="24"/>
          <w:szCs w:val="24"/>
          <w:lang w:eastAsia="ar-SA"/>
        </w:rPr>
        <w:t xml:space="preserve">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w:t>
      </w:r>
    </w:p>
    <w:p w:rsidR="00012D31" w:rsidRPr="00525AE9" w:rsidRDefault="00012D31" w:rsidP="00B2508C">
      <w:pPr>
        <w:ind w:firstLine="709"/>
        <w:jc w:val="both"/>
        <w:rPr>
          <w:b/>
          <w:kern w:val="1"/>
          <w:sz w:val="24"/>
          <w:szCs w:val="24"/>
          <w:lang w:eastAsia="ar-SA"/>
        </w:rPr>
      </w:pPr>
      <w:r w:rsidRPr="00525AE9">
        <w:rPr>
          <w:b/>
          <w:kern w:val="1"/>
          <w:sz w:val="24"/>
          <w:szCs w:val="24"/>
          <w:lang w:eastAsia="ar-SA"/>
        </w:rPr>
        <w:t>Киоск</w:t>
      </w:r>
      <w:r w:rsidRPr="00525AE9">
        <w:rPr>
          <w:kern w:val="1"/>
          <w:sz w:val="24"/>
          <w:szCs w:val="24"/>
          <w:lang w:eastAsia="ar-SA"/>
        </w:rPr>
        <w:t xml:space="preserve"> - нестационарный торговый объект, представляющий собой  некапитальное, одноэтажное сооружение без торгового зала с замкнутым пространством, внутри которого оборудовано одно рабочее место для продавца и хранения товарного запаса, без доступа покупателей внутрь сооружения площадью до 20 кв.м.</w:t>
      </w:r>
    </w:p>
    <w:p w:rsidR="00012D31" w:rsidRPr="00525AE9" w:rsidRDefault="00012D31" w:rsidP="00B2508C">
      <w:pPr>
        <w:ind w:firstLine="709"/>
        <w:jc w:val="both"/>
        <w:rPr>
          <w:b/>
          <w:kern w:val="1"/>
          <w:sz w:val="24"/>
          <w:szCs w:val="24"/>
          <w:lang w:eastAsia="ar-SA"/>
        </w:rPr>
      </w:pPr>
      <w:r w:rsidRPr="00525AE9">
        <w:rPr>
          <w:b/>
          <w:kern w:val="1"/>
          <w:sz w:val="24"/>
          <w:szCs w:val="24"/>
          <w:lang w:eastAsia="ar-SA"/>
        </w:rPr>
        <w:t>Торговый павильон</w:t>
      </w:r>
      <w:r w:rsidRPr="00525AE9">
        <w:rPr>
          <w:kern w:val="1"/>
          <w:sz w:val="24"/>
          <w:szCs w:val="24"/>
          <w:lang w:eastAsia="ar-SA"/>
        </w:rPr>
        <w:t xml:space="preserve"> - нестационарный торговый объект, представляющий собой некапитальное, одноэтажное  сооружение, имеющее торговый зал рассчитанный на одно или несколько рабочих мест продавцов и помещение для хранения товарного запаса.</w:t>
      </w:r>
    </w:p>
    <w:p w:rsidR="00012D31" w:rsidRPr="00525AE9" w:rsidRDefault="00012D31" w:rsidP="00B2508C">
      <w:pPr>
        <w:ind w:firstLine="709"/>
        <w:jc w:val="both"/>
        <w:rPr>
          <w:b/>
          <w:kern w:val="1"/>
          <w:sz w:val="24"/>
          <w:szCs w:val="24"/>
          <w:lang w:eastAsia="ar-SA"/>
        </w:rPr>
      </w:pPr>
      <w:r w:rsidRPr="00525AE9">
        <w:rPr>
          <w:b/>
          <w:kern w:val="1"/>
          <w:sz w:val="24"/>
          <w:szCs w:val="24"/>
          <w:lang w:eastAsia="ar-SA"/>
        </w:rPr>
        <w:t>Пандус</w:t>
      </w:r>
      <w:r w:rsidRPr="00525AE9">
        <w:rPr>
          <w:kern w:val="1"/>
          <w:sz w:val="24"/>
          <w:szCs w:val="24"/>
          <w:lang w:eastAsia="ar-SA"/>
        </w:rPr>
        <w:t xml:space="preserve">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rsidR="00012D31" w:rsidRPr="00525AE9" w:rsidRDefault="00012D31" w:rsidP="00B2508C">
      <w:pPr>
        <w:ind w:firstLine="709"/>
        <w:jc w:val="both"/>
        <w:rPr>
          <w:b/>
          <w:kern w:val="1"/>
          <w:sz w:val="24"/>
          <w:szCs w:val="24"/>
          <w:lang w:eastAsia="ar-SA"/>
        </w:rPr>
      </w:pPr>
      <w:r w:rsidRPr="00525AE9">
        <w:rPr>
          <w:b/>
          <w:kern w:val="1"/>
          <w:sz w:val="24"/>
          <w:szCs w:val="24"/>
          <w:lang w:eastAsia="ar-SA"/>
        </w:rPr>
        <w:t>Маломобильные граждане</w:t>
      </w:r>
      <w:r w:rsidRPr="00525AE9">
        <w:rPr>
          <w:kern w:val="1"/>
          <w:sz w:val="24"/>
          <w:szCs w:val="24"/>
          <w:lang w:eastAsia="ar-SA"/>
        </w:rPr>
        <w:t xml:space="preserve">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 </w:t>
      </w:r>
    </w:p>
    <w:p w:rsidR="00012D31" w:rsidRPr="00525AE9" w:rsidRDefault="00012D31" w:rsidP="00B2508C">
      <w:pPr>
        <w:widowControl w:val="0"/>
        <w:suppressAutoHyphens/>
        <w:autoSpaceDE w:val="0"/>
        <w:ind w:firstLine="709"/>
        <w:jc w:val="both"/>
        <w:rPr>
          <w:b/>
          <w:kern w:val="1"/>
          <w:sz w:val="24"/>
          <w:szCs w:val="24"/>
          <w:lang w:eastAsia="ar-SA"/>
        </w:rPr>
      </w:pPr>
      <w:r w:rsidRPr="00525AE9">
        <w:rPr>
          <w:b/>
          <w:kern w:val="1"/>
          <w:sz w:val="24"/>
          <w:szCs w:val="24"/>
          <w:lang w:eastAsia="ar-SA"/>
        </w:rPr>
        <w:t>Контейнер</w:t>
      </w:r>
      <w:r w:rsidRPr="00525AE9">
        <w:rPr>
          <w:kern w:val="1"/>
          <w:sz w:val="24"/>
          <w:szCs w:val="24"/>
          <w:lang w:eastAsia="ar-SA"/>
        </w:rPr>
        <w:t xml:space="preserve"> – стандартная емкость для сбора ТБО объемом 0,6 - 1,5 кубических метров;</w:t>
      </w:r>
    </w:p>
    <w:p w:rsidR="00012D31" w:rsidRPr="00525AE9" w:rsidRDefault="00012D31" w:rsidP="00B2508C">
      <w:pPr>
        <w:widowControl w:val="0"/>
        <w:suppressAutoHyphens/>
        <w:autoSpaceDE w:val="0"/>
        <w:ind w:firstLine="709"/>
        <w:jc w:val="both"/>
        <w:rPr>
          <w:kern w:val="1"/>
          <w:sz w:val="24"/>
          <w:szCs w:val="24"/>
          <w:lang w:eastAsia="ar-SA"/>
        </w:rPr>
      </w:pPr>
      <w:r w:rsidRPr="00525AE9">
        <w:rPr>
          <w:b/>
          <w:kern w:val="1"/>
          <w:sz w:val="24"/>
          <w:szCs w:val="24"/>
          <w:lang w:eastAsia="ar-SA"/>
        </w:rPr>
        <w:t>Бункер-накопитель</w:t>
      </w:r>
      <w:r w:rsidRPr="00525AE9">
        <w:rPr>
          <w:kern w:val="1"/>
          <w:sz w:val="24"/>
          <w:szCs w:val="24"/>
          <w:lang w:eastAsia="ar-SA"/>
        </w:rPr>
        <w:t xml:space="preserve"> - стандартная емкость для сбора КГМ объемом более 2,0 кубических метров.</w:t>
      </w:r>
    </w:p>
    <w:p w:rsidR="00012D31" w:rsidRPr="00525AE9" w:rsidRDefault="00012D31" w:rsidP="00012D31">
      <w:pPr>
        <w:widowControl w:val="0"/>
        <w:suppressAutoHyphens/>
        <w:autoSpaceDE w:val="0"/>
        <w:jc w:val="both"/>
        <w:rPr>
          <w:kern w:val="1"/>
          <w:sz w:val="24"/>
          <w:szCs w:val="24"/>
          <w:lang w:eastAsia="ar-SA"/>
        </w:rPr>
      </w:pPr>
    </w:p>
    <w:p w:rsidR="00B67CF8" w:rsidRPr="00525AE9" w:rsidRDefault="00B67CF8" w:rsidP="00B67CF8">
      <w:pPr>
        <w:pStyle w:val="3"/>
        <w:ind w:firstLine="709"/>
        <w:jc w:val="both"/>
        <w:rPr>
          <w:b w:val="0"/>
          <w:bCs w:val="0"/>
          <w:i/>
          <w:color w:val="auto"/>
          <w:sz w:val="24"/>
          <w:szCs w:val="24"/>
        </w:rPr>
      </w:pPr>
      <w:bookmarkStart w:id="55" w:name="_Toc57555545"/>
      <w:r w:rsidRPr="00525AE9">
        <w:rPr>
          <w:b w:val="0"/>
          <w:bCs w:val="0"/>
          <w:i/>
          <w:color w:val="auto"/>
          <w:sz w:val="24"/>
          <w:szCs w:val="24"/>
        </w:rPr>
        <w:t xml:space="preserve">Статья 2. </w:t>
      </w:r>
      <w:bookmarkEnd w:id="50"/>
      <w:bookmarkEnd w:id="51"/>
      <w:bookmarkEnd w:id="52"/>
      <w:r w:rsidRPr="00525AE9">
        <w:rPr>
          <w:b w:val="0"/>
          <w:bCs w:val="0"/>
          <w:i/>
          <w:color w:val="auto"/>
          <w:sz w:val="24"/>
          <w:szCs w:val="24"/>
        </w:rPr>
        <w:t>Основания введения, назначение и состав Правил</w:t>
      </w:r>
      <w:bookmarkEnd w:id="53"/>
      <w:bookmarkEnd w:id="54"/>
      <w:bookmarkEnd w:id="55"/>
    </w:p>
    <w:p w:rsidR="00B67CF8" w:rsidRPr="00525AE9" w:rsidRDefault="00B67CF8" w:rsidP="00B67CF8"/>
    <w:p w:rsidR="00B67CF8" w:rsidRPr="00525AE9" w:rsidRDefault="00B67CF8" w:rsidP="00B2508C">
      <w:pPr>
        <w:ind w:firstLine="709"/>
        <w:jc w:val="both"/>
        <w:rPr>
          <w:sz w:val="24"/>
          <w:szCs w:val="24"/>
        </w:rPr>
      </w:pPr>
      <w:r w:rsidRPr="00525AE9">
        <w:rPr>
          <w:sz w:val="24"/>
          <w:szCs w:val="24"/>
        </w:rPr>
        <w:t xml:space="preserve">1. Настоящие Правила в соответствии с Градостроительным кодексом Российской Федерации, Земельным кодексом Российской Федерации вводят </w:t>
      </w:r>
      <w:r w:rsidRPr="00525AE9">
        <w:rPr>
          <w:i/>
          <w:sz w:val="24"/>
          <w:szCs w:val="24"/>
        </w:rPr>
        <w:t xml:space="preserve">в </w:t>
      </w:r>
      <w:r w:rsidR="00816231" w:rsidRPr="00525AE9">
        <w:rPr>
          <w:i/>
          <w:sz w:val="24"/>
          <w:szCs w:val="24"/>
        </w:rPr>
        <w:t>Челбасск</w:t>
      </w:r>
      <w:r w:rsidRPr="00525AE9">
        <w:rPr>
          <w:i/>
          <w:sz w:val="24"/>
          <w:szCs w:val="24"/>
        </w:rPr>
        <w:t>ом сельском поселении</w:t>
      </w:r>
      <w:r w:rsidRPr="00525AE9">
        <w:rPr>
          <w:sz w:val="24"/>
          <w:szCs w:val="24"/>
        </w:rPr>
        <w:t xml:space="preserve">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B67CF8" w:rsidRPr="00525AE9" w:rsidRDefault="00B67CF8" w:rsidP="00B2508C">
      <w:pPr>
        <w:ind w:firstLine="709"/>
        <w:jc w:val="both"/>
        <w:rPr>
          <w:sz w:val="24"/>
          <w:szCs w:val="24"/>
        </w:rPr>
      </w:pPr>
      <w:r w:rsidRPr="00525AE9">
        <w:rPr>
          <w:sz w:val="24"/>
          <w:szCs w:val="24"/>
        </w:rPr>
        <w:t>2. Правила землепользования и застройки разрабатываются в целях:</w:t>
      </w:r>
    </w:p>
    <w:p w:rsidR="00B67CF8" w:rsidRPr="00525AE9" w:rsidRDefault="00B67CF8" w:rsidP="00B2508C">
      <w:pPr>
        <w:ind w:firstLine="709"/>
        <w:jc w:val="both"/>
        <w:rPr>
          <w:sz w:val="24"/>
          <w:szCs w:val="24"/>
        </w:rPr>
      </w:pPr>
      <w:r w:rsidRPr="00525AE9">
        <w:rPr>
          <w:sz w:val="24"/>
          <w:szCs w:val="24"/>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B67CF8" w:rsidRPr="00525AE9" w:rsidRDefault="00B67CF8" w:rsidP="00B2508C">
      <w:pPr>
        <w:ind w:firstLine="709"/>
        <w:jc w:val="both"/>
        <w:rPr>
          <w:sz w:val="24"/>
          <w:szCs w:val="24"/>
        </w:rPr>
      </w:pPr>
      <w:r w:rsidRPr="00525AE9">
        <w:rPr>
          <w:sz w:val="24"/>
          <w:szCs w:val="24"/>
        </w:rPr>
        <w:t>2) создания условий для планировки территорий муниципальных образований;</w:t>
      </w:r>
    </w:p>
    <w:p w:rsidR="00B67CF8" w:rsidRPr="00525AE9" w:rsidRDefault="00B67CF8" w:rsidP="00B2508C">
      <w:pPr>
        <w:ind w:firstLine="709"/>
        <w:jc w:val="both"/>
        <w:rPr>
          <w:sz w:val="24"/>
          <w:szCs w:val="24"/>
        </w:rPr>
      </w:pPr>
      <w:r w:rsidRPr="00525AE9">
        <w:rPr>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B67CF8" w:rsidRPr="00525AE9" w:rsidRDefault="00B67CF8" w:rsidP="00B2508C">
      <w:pPr>
        <w:ind w:firstLine="709"/>
        <w:jc w:val="both"/>
        <w:rPr>
          <w:sz w:val="24"/>
          <w:szCs w:val="24"/>
        </w:rPr>
      </w:pPr>
      <w:r w:rsidRPr="00525AE9">
        <w:rPr>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B67CF8" w:rsidRPr="00525AE9" w:rsidRDefault="00B67CF8" w:rsidP="00B2508C">
      <w:pPr>
        <w:ind w:firstLine="709"/>
        <w:jc w:val="both"/>
        <w:rPr>
          <w:sz w:val="24"/>
          <w:szCs w:val="24"/>
        </w:rPr>
      </w:pPr>
      <w:r w:rsidRPr="00525AE9">
        <w:rPr>
          <w:sz w:val="24"/>
          <w:szCs w:val="24"/>
        </w:rPr>
        <w:t>3. Правила землепользования и застройки включают в себя:</w:t>
      </w:r>
    </w:p>
    <w:p w:rsidR="00B67CF8" w:rsidRPr="00525AE9" w:rsidRDefault="00B67CF8" w:rsidP="00B2508C">
      <w:pPr>
        <w:ind w:firstLine="709"/>
        <w:jc w:val="both"/>
        <w:rPr>
          <w:sz w:val="24"/>
          <w:szCs w:val="24"/>
        </w:rPr>
      </w:pPr>
      <w:r w:rsidRPr="00525AE9">
        <w:rPr>
          <w:sz w:val="24"/>
          <w:szCs w:val="24"/>
        </w:rPr>
        <w:t>1) порядок их применения и внесения изменений в указанные правила;</w:t>
      </w:r>
    </w:p>
    <w:p w:rsidR="00B67CF8" w:rsidRPr="00525AE9" w:rsidRDefault="00B67CF8" w:rsidP="00B2508C">
      <w:pPr>
        <w:ind w:firstLine="709"/>
        <w:jc w:val="both"/>
        <w:rPr>
          <w:sz w:val="24"/>
          <w:szCs w:val="24"/>
        </w:rPr>
      </w:pPr>
      <w:r w:rsidRPr="00525AE9">
        <w:rPr>
          <w:sz w:val="24"/>
          <w:szCs w:val="24"/>
        </w:rPr>
        <w:t>2) карту градостроительного зонирования;</w:t>
      </w:r>
    </w:p>
    <w:p w:rsidR="00B67CF8" w:rsidRPr="00525AE9" w:rsidRDefault="00B67CF8" w:rsidP="00B2508C">
      <w:pPr>
        <w:ind w:firstLine="709"/>
        <w:jc w:val="both"/>
        <w:rPr>
          <w:sz w:val="24"/>
          <w:szCs w:val="24"/>
        </w:rPr>
      </w:pPr>
      <w:r w:rsidRPr="00525AE9">
        <w:rPr>
          <w:sz w:val="24"/>
          <w:szCs w:val="24"/>
        </w:rPr>
        <w:t>3) градостроительные регламенты.</w:t>
      </w:r>
    </w:p>
    <w:p w:rsidR="00B67CF8" w:rsidRPr="00525AE9" w:rsidRDefault="00B67CF8" w:rsidP="00B2508C">
      <w:pPr>
        <w:ind w:firstLine="709"/>
        <w:jc w:val="both"/>
        <w:rPr>
          <w:sz w:val="24"/>
          <w:szCs w:val="24"/>
        </w:rPr>
      </w:pPr>
      <w:r w:rsidRPr="00525AE9">
        <w:rPr>
          <w:sz w:val="24"/>
          <w:szCs w:val="24"/>
        </w:rPr>
        <w:t>4. Порядок применения правил землепользования и застройки и внесения в них изменений включает в себя положения:</w:t>
      </w:r>
    </w:p>
    <w:p w:rsidR="00B67CF8" w:rsidRPr="00525AE9" w:rsidRDefault="00B67CF8" w:rsidP="00B2508C">
      <w:pPr>
        <w:ind w:firstLine="709"/>
        <w:jc w:val="both"/>
        <w:rPr>
          <w:sz w:val="24"/>
          <w:szCs w:val="24"/>
        </w:rPr>
      </w:pPr>
      <w:r w:rsidRPr="00525AE9">
        <w:rPr>
          <w:sz w:val="24"/>
          <w:szCs w:val="24"/>
        </w:rPr>
        <w:t>1) о регулировании землепользования и застройки органами местного самоуправления;</w:t>
      </w:r>
    </w:p>
    <w:p w:rsidR="00B67CF8" w:rsidRPr="00525AE9" w:rsidRDefault="00B67CF8" w:rsidP="00B2508C">
      <w:pPr>
        <w:ind w:firstLine="709"/>
        <w:jc w:val="both"/>
        <w:rPr>
          <w:sz w:val="24"/>
          <w:szCs w:val="24"/>
        </w:rPr>
      </w:pPr>
      <w:r w:rsidRPr="00525AE9">
        <w:rPr>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B67CF8" w:rsidRPr="00525AE9" w:rsidRDefault="00B67CF8" w:rsidP="00B2508C">
      <w:pPr>
        <w:ind w:firstLine="709"/>
        <w:jc w:val="both"/>
        <w:rPr>
          <w:sz w:val="24"/>
          <w:szCs w:val="24"/>
        </w:rPr>
      </w:pPr>
      <w:r w:rsidRPr="00525AE9">
        <w:rPr>
          <w:sz w:val="24"/>
          <w:szCs w:val="24"/>
        </w:rPr>
        <w:t>3) о подготовке документации по планировке территории органами местного самоуправления;</w:t>
      </w:r>
    </w:p>
    <w:p w:rsidR="00B67CF8" w:rsidRPr="00525AE9" w:rsidRDefault="00B67CF8" w:rsidP="00B2508C">
      <w:pPr>
        <w:ind w:firstLine="709"/>
        <w:jc w:val="both"/>
        <w:rPr>
          <w:sz w:val="24"/>
          <w:szCs w:val="24"/>
        </w:rPr>
      </w:pPr>
      <w:r w:rsidRPr="00525AE9">
        <w:rPr>
          <w:sz w:val="24"/>
          <w:szCs w:val="24"/>
        </w:rPr>
        <w:t>4) о проведении публичных слушаний по вопросам землепользования и застройки;</w:t>
      </w:r>
    </w:p>
    <w:p w:rsidR="00B67CF8" w:rsidRPr="00525AE9" w:rsidRDefault="00B67CF8" w:rsidP="00B2508C">
      <w:pPr>
        <w:ind w:firstLine="709"/>
        <w:jc w:val="both"/>
        <w:rPr>
          <w:sz w:val="24"/>
          <w:szCs w:val="24"/>
        </w:rPr>
      </w:pPr>
      <w:r w:rsidRPr="00525AE9">
        <w:rPr>
          <w:sz w:val="24"/>
          <w:szCs w:val="24"/>
        </w:rPr>
        <w:t>5) о внесении изменений в правила землепользования и застройки;</w:t>
      </w:r>
    </w:p>
    <w:p w:rsidR="00B67CF8" w:rsidRPr="00525AE9" w:rsidRDefault="00B67CF8" w:rsidP="00B2508C">
      <w:pPr>
        <w:ind w:firstLine="709"/>
        <w:jc w:val="both"/>
        <w:rPr>
          <w:sz w:val="24"/>
          <w:szCs w:val="24"/>
        </w:rPr>
      </w:pPr>
      <w:r w:rsidRPr="00525AE9">
        <w:rPr>
          <w:sz w:val="24"/>
          <w:szCs w:val="24"/>
        </w:rPr>
        <w:t>6) о регулировании иных вопросов землепользования и застройки.</w:t>
      </w:r>
    </w:p>
    <w:p w:rsidR="00B67CF8" w:rsidRPr="00525AE9" w:rsidRDefault="00B67CF8" w:rsidP="00B2508C">
      <w:pPr>
        <w:ind w:firstLine="709"/>
        <w:jc w:val="both"/>
        <w:rPr>
          <w:sz w:val="24"/>
          <w:szCs w:val="24"/>
        </w:rPr>
      </w:pPr>
      <w:r w:rsidRPr="00525AE9">
        <w:rPr>
          <w:sz w:val="24"/>
          <w:szCs w:val="24"/>
        </w:rPr>
        <w:t>5.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B67CF8" w:rsidRPr="00525AE9" w:rsidRDefault="00B67CF8" w:rsidP="00B2508C">
      <w:pPr>
        <w:ind w:firstLine="709"/>
        <w:jc w:val="both"/>
        <w:rPr>
          <w:sz w:val="24"/>
          <w:szCs w:val="24"/>
        </w:rPr>
      </w:pPr>
      <w:r w:rsidRPr="00525AE9">
        <w:rPr>
          <w:sz w:val="24"/>
          <w:szCs w:val="24"/>
        </w:rPr>
        <w:t>6.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60100F" w:rsidRPr="00525AE9" w:rsidRDefault="0060100F" w:rsidP="00B2508C">
      <w:pPr>
        <w:ind w:firstLine="709"/>
        <w:jc w:val="both"/>
        <w:rPr>
          <w:sz w:val="24"/>
          <w:szCs w:val="24"/>
        </w:rPr>
      </w:pPr>
      <w:r w:rsidRPr="00525AE9">
        <w:rPr>
          <w:sz w:val="24"/>
          <w:szCs w:val="24"/>
        </w:rPr>
        <w:t>6.1.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60100F" w:rsidRPr="00525AE9" w:rsidRDefault="0060100F" w:rsidP="00B2508C">
      <w:pPr>
        <w:widowControl w:val="0"/>
        <w:ind w:firstLine="709"/>
        <w:jc w:val="both"/>
        <w:rPr>
          <w:sz w:val="24"/>
          <w:szCs w:val="24"/>
        </w:rPr>
      </w:pPr>
      <w:r w:rsidRPr="00525AE9">
        <w:rPr>
          <w:sz w:val="24"/>
          <w:szCs w:val="24"/>
        </w:rPr>
        <w:t>Заключение договоров о развитии застроенных территорий, договоров о комплексном освоении территорий не допускается без установления на карте градостроительного зонирования территорий, в границах которых предусматривается осуществление деятельности по комплексному и устойчивому развитию территорий.</w:t>
      </w:r>
    </w:p>
    <w:p w:rsidR="0060100F" w:rsidRPr="00525AE9" w:rsidRDefault="0060100F" w:rsidP="00B2508C">
      <w:pPr>
        <w:widowControl w:val="0"/>
        <w:ind w:firstLine="709"/>
        <w:jc w:val="both"/>
        <w:rPr>
          <w:sz w:val="24"/>
          <w:szCs w:val="24"/>
        </w:rPr>
      </w:pPr>
      <w:r w:rsidRPr="00525AE9">
        <w:rPr>
          <w:sz w:val="24"/>
          <w:szCs w:val="24"/>
        </w:rPr>
        <w:t>6.2.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B67CF8" w:rsidRPr="00525AE9" w:rsidRDefault="00B67CF8" w:rsidP="00B2508C">
      <w:pPr>
        <w:ind w:firstLine="709"/>
        <w:jc w:val="both"/>
        <w:rPr>
          <w:sz w:val="24"/>
          <w:szCs w:val="24"/>
        </w:rPr>
      </w:pPr>
      <w:r w:rsidRPr="00525AE9">
        <w:rPr>
          <w:sz w:val="24"/>
          <w:szCs w:val="24"/>
        </w:rPr>
        <w:t>7.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B67CF8" w:rsidRPr="00525AE9" w:rsidRDefault="00B67CF8" w:rsidP="00B2508C">
      <w:pPr>
        <w:ind w:firstLine="709"/>
        <w:jc w:val="both"/>
        <w:rPr>
          <w:sz w:val="24"/>
          <w:szCs w:val="24"/>
        </w:rPr>
      </w:pPr>
      <w:r w:rsidRPr="00525AE9">
        <w:rPr>
          <w:sz w:val="24"/>
          <w:szCs w:val="24"/>
        </w:rPr>
        <w:t>1) виды разрешенного использования земельных участков и объектов капитального строительства;</w:t>
      </w:r>
    </w:p>
    <w:p w:rsidR="00B67CF8" w:rsidRPr="00525AE9" w:rsidRDefault="00B67CF8" w:rsidP="00B2508C">
      <w:pPr>
        <w:ind w:firstLine="709"/>
        <w:jc w:val="both"/>
        <w:rPr>
          <w:sz w:val="24"/>
          <w:szCs w:val="24"/>
        </w:rPr>
      </w:pPr>
      <w:r w:rsidRPr="00525AE9">
        <w:rPr>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67CF8" w:rsidRPr="00525AE9" w:rsidRDefault="00B67CF8" w:rsidP="00B2508C">
      <w:pPr>
        <w:ind w:firstLine="709"/>
        <w:jc w:val="both"/>
        <w:rPr>
          <w:sz w:val="24"/>
          <w:szCs w:val="24"/>
        </w:rPr>
      </w:pPr>
      <w:r w:rsidRPr="00525AE9">
        <w:rPr>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B67CF8" w:rsidRPr="00525AE9" w:rsidRDefault="00B67CF8" w:rsidP="00B2508C">
      <w:pPr>
        <w:ind w:firstLine="709"/>
        <w:jc w:val="both"/>
        <w:rPr>
          <w:sz w:val="24"/>
          <w:szCs w:val="24"/>
        </w:rPr>
      </w:pPr>
      <w:r w:rsidRPr="00525AE9">
        <w:rPr>
          <w:sz w:val="24"/>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B67CF8" w:rsidRPr="00525AE9" w:rsidRDefault="00B67CF8" w:rsidP="00B2508C">
      <w:pPr>
        <w:ind w:firstLine="709"/>
        <w:jc w:val="both"/>
        <w:rPr>
          <w:sz w:val="24"/>
          <w:szCs w:val="24"/>
        </w:rPr>
      </w:pPr>
      <w:r w:rsidRPr="00525AE9">
        <w:rPr>
          <w:sz w:val="24"/>
          <w:szCs w:val="24"/>
        </w:rPr>
        <w:t xml:space="preserve">8. 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w:t>
      </w:r>
      <w:r w:rsidR="00500846" w:rsidRPr="00525AE9">
        <w:rPr>
          <w:i/>
          <w:sz w:val="24"/>
          <w:szCs w:val="24"/>
        </w:rPr>
        <w:t>Каневской район</w:t>
      </w:r>
      <w:r w:rsidRPr="00525AE9">
        <w:rPr>
          <w:sz w:val="24"/>
          <w:szCs w:val="24"/>
        </w:rPr>
        <w:t xml:space="preserve"> по вопросам регулирования землепользования и застройки. Указанные акты применяются в части, не противоречащей настоящим Правилам.</w:t>
      </w:r>
    </w:p>
    <w:p w:rsidR="00B67CF8" w:rsidRPr="00525AE9" w:rsidRDefault="00B67CF8" w:rsidP="00B2508C">
      <w:pPr>
        <w:ind w:firstLine="709"/>
        <w:jc w:val="both"/>
        <w:rPr>
          <w:sz w:val="24"/>
          <w:szCs w:val="24"/>
        </w:rPr>
      </w:pPr>
      <w:r w:rsidRPr="00525AE9">
        <w:rPr>
          <w:sz w:val="24"/>
          <w:szCs w:val="24"/>
        </w:rPr>
        <w:t xml:space="preserve">9. Настоящие Правила обязательны для исполнения всеми расположенными на территории </w:t>
      </w:r>
      <w:r w:rsidR="00816231" w:rsidRPr="00525AE9">
        <w:rPr>
          <w:i/>
          <w:sz w:val="24"/>
          <w:szCs w:val="24"/>
        </w:rPr>
        <w:t>Челбасск</w:t>
      </w:r>
      <w:r w:rsidRPr="00525AE9">
        <w:rPr>
          <w:i/>
          <w:sz w:val="24"/>
          <w:szCs w:val="24"/>
        </w:rPr>
        <w:t>ого сельского поселения</w:t>
      </w:r>
      <w:r w:rsidRPr="00525AE9">
        <w:rPr>
          <w:sz w:val="24"/>
          <w:szCs w:val="24"/>
        </w:rPr>
        <w:t xml:space="preserve"> юридическими и физическими лицами, осуществляющими и контролирующими градостроительную деятельность на территории </w:t>
      </w:r>
      <w:r w:rsidR="00816231" w:rsidRPr="00525AE9">
        <w:rPr>
          <w:i/>
          <w:sz w:val="24"/>
          <w:szCs w:val="24"/>
        </w:rPr>
        <w:t>Челбасск</w:t>
      </w:r>
      <w:r w:rsidRPr="00525AE9">
        <w:rPr>
          <w:i/>
          <w:sz w:val="24"/>
          <w:szCs w:val="24"/>
        </w:rPr>
        <w:t>ого сельского поселения</w:t>
      </w:r>
      <w:r w:rsidRPr="00525AE9">
        <w:rPr>
          <w:sz w:val="24"/>
          <w:szCs w:val="24"/>
        </w:rPr>
        <w:t>.</w:t>
      </w:r>
    </w:p>
    <w:p w:rsidR="00B67CF8" w:rsidRPr="00525AE9" w:rsidRDefault="00B67CF8" w:rsidP="00B2508C">
      <w:pPr>
        <w:ind w:firstLine="709"/>
        <w:rPr>
          <w:b/>
          <w:bCs/>
          <w:sz w:val="24"/>
          <w:szCs w:val="24"/>
        </w:rPr>
      </w:pPr>
    </w:p>
    <w:p w:rsidR="00B67CF8" w:rsidRPr="00525AE9" w:rsidRDefault="00B67CF8" w:rsidP="00B67CF8">
      <w:pPr>
        <w:pStyle w:val="3"/>
        <w:ind w:firstLine="709"/>
        <w:jc w:val="both"/>
        <w:rPr>
          <w:b w:val="0"/>
          <w:bCs w:val="0"/>
          <w:i/>
          <w:color w:val="auto"/>
          <w:sz w:val="24"/>
          <w:szCs w:val="24"/>
        </w:rPr>
      </w:pPr>
      <w:bookmarkStart w:id="56" w:name="_Toc491778923"/>
      <w:bookmarkStart w:id="57" w:name="_Toc57555546"/>
      <w:r w:rsidRPr="00525AE9">
        <w:rPr>
          <w:b w:val="0"/>
          <w:bCs w:val="0"/>
          <w:i/>
          <w:color w:val="auto"/>
          <w:sz w:val="24"/>
          <w:szCs w:val="24"/>
        </w:rPr>
        <w:t>Статья 3. Объекты и субъекты градостроительных отношений</w:t>
      </w:r>
      <w:bookmarkEnd w:id="56"/>
      <w:bookmarkEnd w:id="57"/>
    </w:p>
    <w:p w:rsidR="00B67CF8" w:rsidRPr="00525AE9" w:rsidRDefault="00B67CF8" w:rsidP="00B67CF8">
      <w:pPr>
        <w:spacing w:line="276" w:lineRule="auto"/>
        <w:ind w:firstLine="540"/>
        <w:jc w:val="both"/>
        <w:rPr>
          <w:sz w:val="24"/>
          <w:szCs w:val="24"/>
        </w:rPr>
      </w:pPr>
    </w:p>
    <w:p w:rsidR="00B67CF8" w:rsidRPr="00525AE9" w:rsidRDefault="00B67CF8" w:rsidP="00B67CF8">
      <w:pPr>
        <w:spacing w:line="276" w:lineRule="auto"/>
        <w:ind w:firstLine="709"/>
        <w:jc w:val="both"/>
        <w:rPr>
          <w:sz w:val="24"/>
          <w:szCs w:val="24"/>
        </w:rPr>
      </w:pPr>
      <w:r w:rsidRPr="00525AE9">
        <w:rPr>
          <w:sz w:val="24"/>
          <w:szCs w:val="24"/>
        </w:rPr>
        <w:t>1. Объектами градостроительных отношений в поселении является:</w:t>
      </w:r>
    </w:p>
    <w:p w:rsidR="00B67CF8" w:rsidRPr="00525AE9" w:rsidRDefault="00B67CF8" w:rsidP="00B67CF8">
      <w:pPr>
        <w:spacing w:line="276" w:lineRule="auto"/>
        <w:ind w:firstLine="709"/>
        <w:jc w:val="both"/>
        <w:rPr>
          <w:sz w:val="24"/>
          <w:szCs w:val="24"/>
        </w:rPr>
      </w:pPr>
      <w:r w:rsidRPr="00525AE9">
        <w:rPr>
          <w:sz w:val="24"/>
          <w:szCs w:val="24"/>
        </w:rPr>
        <w:t>1) территория поселения;</w:t>
      </w:r>
    </w:p>
    <w:p w:rsidR="00B67CF8" w:rsidRPr="00525AE9" w:rsidRDefault="00B67CF8" w:rsidP="00B67CF8">
      <w:pPr>
        <w:spacing w:line="276" w:lineRule="auto"/>
        <w:ind w:firstLine="709"/>
        <w:jc w:val="both"/>
        <w:rPr>
          <w:sz w:val="24"/>
          <w:szCs w:val="24"/>
        </w:rPr>
      </w:pPr>
      <w:r w:rsidRPr="00525AE9">
        <w:rPr>
          <w:sz w:val="24"/>
          <w:szCs w:val="24"/>
        </w:rPr>
        <w:t>2) земельно – имущественные комплексы;</w:t>
      </w:r>
    </w:p>
    <w:p w:rsidR="00B67CF8" w:rsidRPr="00525AE9" w:rsidRDefault="00B67CF8" w:rsidP="00B67CF8">
      <w:pPr>
        <w:spacing w:line="276" w:lineRule="auto"/>
        <w:ind w:firstLine="709"/>
        <w:jc w:val="both"/>
        <w:rPr>
          <w:sz w:val="24"/>
          <w:szCs w:val="24"/>
        </w:rPr>
      </w:pPr>
      <w:r w:rsidRPr="00525AE9">
        <w:rPr>
          <w:sz w:val="24"/>
          <w:szCs w:val="24"/>
        </w:rPr>
        <w:t>3) земельные участки;</w:t>
      </w:r>
    </w:p>
    <w:p w:rsidR="00B67CF8" w:rsidRPr="00525AE9" w:rsidRDefault="00B67CF8" w:rsidP="00B67CF8">
      <w:pPr>
        <w:spacing w:line="276" w:lineRule="auto"/>
        <w:ind w:firstLine="709"/>
        <w:jc w:val="both"/>
        <w:rPr>
          <w:sz w:val="24"/>
          <w:szCs w:val="24"/>
        </w:rPr>
      </w:pPr>
      <w:r w:rsidRPr="00525AE9">
        <w:rPr>
          <w:sz w:val="24"/>
          <w:szCs w:val="24"/>
        </w:rPr>
        <w:t>4) объекты капитального строительства.</w:t>
      </w:r>
    </w:p>
    <w:p w:rsidR="00B67CF8" w:rsidRPr="00525AE9" w:rsidRDefault="00B67CF8" w:rsidP="00B67CF8">
      <w:pPr>
        <w:spacing w:line="276" w:lineRule="auto"/>
        <w:ind w:firstLine="709"/>
        <w:jc w:val="both"/>
        <w:rPr>
          <w:sz w:val="24"/>
          <w:szCs w:val="24"/>
        </w:rPr>
      </w:pPr>
      <w:r w:rsidRPr="00525AE9">
        <w:rPr>
          <w:sz w:val="24"/>
          <w:szCs w:val="24"/>
        </w:rPr>
        <w:t>2. Субъектами градостроительных отношений на территории поселения являются органы государственной власти, органы местного самоуправления, физические и юридические лица.</w:t>
      </w:r>
    </w:p>
    <w:p w:rsidR="00B67CF8" w:rsidRPr="00525AE9" w:rsidRDefault="00B67CF8" w:rsidP="00B67CF8">
      <w:pPr>
        <w:spacing w:line="276" w:lineRule="auto"/>
        <w:ind w:firstLine="709"/>
        <w:jc w:val="both"/>
        <w:rPr>
          <w:sz w:val="24"/>
          <w:szCs w:val="24"/>
        </w:rPr>
      </w:pPr>
      <w:r w:rsidRPr="00525AE9">
        <w:rPr>
          <w:sz w:val="24"/>
          <w:szCs w:val="24"/>
        </w:rPr>
        <w:t xml:space="preserve">3. Все субъекты градостроительных отношений обязаны соблюдать требования Градостроительного кодекса Российской Федерации, федеральных законов и законов Краснодарского края в области градостроительной деятельности, принятых в соответствии с ними подзаконные нормативные правовые акты, технические регламенты, строительные и иные специальные нормы и правила, требования настоящих Правил, правовых актов Совета </w:t>
      </w:r>
      <w:r w:rsidR="004C6C22" w:rsidRPr="00525AE9">
        <w:rPr>
          <w:sz w:val="24"/>
          <w:szCs w:val="24"/>
        </w:rPr>
        <w:t>муницип</w:t>
      </w:r>
      <w:r w:rsidR="00500846" w:rsidRPr="00525AE9">
        <w:rPr>
          <w:sz w:val="24"/>
          <w:szCs w:val="24"/>
        </w:rPr>
        <w:t>ального образования Каневско</w:t>
      </w:r>
      <w:r w:rsidR="004C6C22" w:rsidRPr="00525AE9">
        <w:rPr>
          <w:sz w:val="24"/>
          <w:szCs w:val="24"/>
        </w:rPr>
        <w:t>й район</w:t>
      </w:r>
      <w:r w:rsidRPr="00525AE9">
        <w:rPr>
          <w:sz w:val="24"/>
          <w:szCs w:val="24"/>
        </w:rPr>
        <w:t xml:space="preserve"> и главы </w:t>
      </w:r>
      <w:r w:rsidR="004C6C22" w:rsidRPr="00525AE9">
        <w:rPr>
          <w:sz w:val="24"/>
          <w:szCs w:val="24"/>
        </w:rPr>
        <w:t>администрации муницип</w:t>
      </w:r>
      <w:r w:rsidR="00500846" w:rsidRPr="00525AE9">
        <w:rPr>
          <w:sz w:val="24"/>
          <w:szCs w:val="24"/>
        </w:rPr>
        <w:t>ального образования Каневско</w:t>
      </w:r>
      <w:r w:rsidR="004C6C22" w:rsidRPr="00525AE9">
        <w:rPr>
          <w:sz w:val="24"/>
          <w:szCs w:val="24"/>
        </w:rPr>
        <w:t>й район</w:t>
      </w:r>
      <w:r w:rsidRPr="00525AE9">
        <w:rPr>
          <w:sz w:val="24"/>
          <w:szCs w:val="24"/>
        </w:rPr>
        <w:t>, принятые в соответствии с законодательством о градостроительной деятельности и настоящими Правилами.</w:t>
      </w:r>
    </w:p>
    <w:p w:rsidR="00B67CF8" w:rsidRPr="00525AE9" w:rsidRDefault="00B67CF8" w:rsidP="00B67CF8">
      <w:pPr>
        <w:pStyle w:val="3"/>
        <w:ind w:firstLine="709"/>
        <w:jc w:val="both"/>
        <w:rPr>
          <w:b w:val="0"/>
          <w:bCs w:val="0"/>
          <w:i/>
          <w:color w:val="auto"/>
          <w:sz w:val="24"/>
          <w:szCs w:val="24"/>
        </w:rPr>
      </w:pPr>
      <w:bookmarkStart w:id="58" w:name="_Toc491778924"/>
      <w:bookmarkStart w:id="59" w:name="_Toc57555547"/>
      <w:r w:rsidRPr="00525AE9">
        <w:rPr>
          <w:b w:val="0"/>
          <w:bCs w:val="0"/>
          <w:i/>
          <w:color w:val="auto"/>
          <w:sz w:val="24"/>
          <w:szCs w:val="24"/>
        </w:rPr>
        <w:t>Статья 4. Открытость и доступность информации о землепользовании и застройке.</w:t>
      </w:r>
      <w:bookmarkEnd w:id="58"/>
      <w:bookmarkEnd w:id="59"/>
      <w:r w:rsidRPr="00525AE9">
        <w:rPr>
          <w:b w:val="0"/>
          <w:bCs w:val="0"/>
          <w:i/>
          <w:color w:val="auto"/>
          <w:sz w:val="24"/>
          <w:szCs w:val="24"/>
        </w:rPr>
        <w:t xml:space="preserve"> </w:t>
      </w:r>
    </w:p>
    <w:p w:rsidR="00B67CF8" w:rsidRPr="00525AE9" w:rsidRDefault="00B67CF8" w:rsidP="00B2508C">
      <w:pPr>
        <w:widowControl w:val="0"/>
        <w:overflowPunct w:val="0"/>
        <w:autoSpaceDE w:val="0"/>
        <w:autoSpaceDN w:val="0"/>
        <w:adjustRightInd w:val="0"/>
        <w:ind w:firstLine="709"/>
        <w:jc w:val="both"/>
        <w:textAlignment w:val="baseline"/>
        <w:rPr>
          <w:sz w:val="24"/>
          <w:szCs w:val="24"/>
        </w:rPr>
      </w:pPr>
      <w:r w:rsidRPr="00525AE9">
        <w:rPr>
          <w:sz w:val="24"/>
          <w:szCs w:val="24"/>
        </w:rPr>
        <w:t>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B67CF8" w:rsidRPr="00525AE9" w:rsidRDefault="00B67CF8" w:rsidP="00B67CF8">
      <w:pPr>
        <w:spacing w:line="276" w:lineRule="auto"/>
        <w:ind w:firstLine="709"/>
        <w:jc w:val="both"/>
        <w:rPr>
          <w:sz w:val="24"/>
          <w:szCs w:val="24"/>
        </w:rPr>
      </w:pPr>
      <w:r w:rsidRPr="00525AE9">
        <w:rPr>
          <w:sz w:val="24"/>
          <w:szCs w:val="24"/>
        </w:rPr>
        <w:t xml:space="preserve">2. Администрация </w:t>
      </w:r>
      <w:r w:rsidRPr="00525AE9">
        <w:rPr>
          <w:i/>
          <w:sz w:val="24"/>
          <w:szCs w:val="24"/>
        </w:rPr>
        <w:t>муниципального образования Каневск</w:t>
      </w:r>
      <w:r w:rsidR="00500846" w:rsidRPr="00525AE9">
        <w:rPr>
          <w:i/>
          <w:sz w:val="24"/>
          <w:szCs w:val="24"/>
        </w:rPr>
        <w:t>о</w:t>
      </w:r>
      <w:r w:rsidR="004C6C22" w:rsidRPr="00525AE9">
        <w:rPr>
          <w:i/>
          <w:sz w:val="24"/>
          <w:szCs w:val="24"/>
        </w:rPr>
        <w:t>й район</w:t>
      </w:r>
      <w:r w:rsidRPr="00525AE9">
        <w:rPr>
          <w:sz w:val="24"/>
          <w:szCs w:val="24"/>
        </w:rPr>
        <w:t xml:space="preserve"> обеспечивает возможность ознакомления с настоящими Правилами всем желающим путем:</w:t>
      </w:r>
    </w:p>
    <w:p w:rsidR="00B67CF8" w:rsidRPr="00525AE9" w:rsidRDefault="00B67CF8" w:rsidP="00B67CF8">
      <w:pPr>
        <w:spacing w:line="276" w:lineRule="auto"/>
        <w:ind w:firstLine="709"/>
        <w:jc w:val="both"/>
        <w:rPr>
          <w:sz w:val="24"/>
          <w:szCs w:val="24"/>
        </w:rPr>
      </w:pPr>
      <w:r w:rsidRPr="00525AE9">
        <w:rPr>
          <w:sz w:val="24"/>
          <w:szCs w:val="24"/>
        </w:rPr>
        <w:t>а) опубликования (обнародование) Правил;</w:t>
      </w:r>
    </w:p>
    <w:p w:rsidR="00B67CF8" w:rsidRPr="00525AE9" w:rsidRDefault="00B67CF8" w:rsidP="00B67CF8">
      <w:pPr>
        <w:spacing w:line="276" w:lineRule="auto"/>
        <w:ind w:firstLine="709"/>
        <w:jc w:val="both"/>
        <w:rPr>
          <w:sz w:val="24"/>
          <w:szCs w:val="24"/>
        </w:rPr>
      </w:pPr>
      <w:r w:rsidRPr="00525AE9">
        <w:rPr>
          <w:sz w:val="24"/>
          <w:szCs w:val="24"/>
        </w:rPr>
        <w:t>б) помещения Правил в сети «Интернет»;</w:t>
      </w:r>
    </w:p>
    <w:p w:rsidR="00B67CF8" w:rsidRPr="00525AE9" w:rsidRDefault="00B67CF8" w:rsidP="00B67CF8">
      <w:pPr>
        <w:spacing w:line="276" w:lineRule="auto"/>
        <w:ind w:firstLine="709"/>
        <w:jc w:val="both"/>
        <w:rPr>
          <w:sz w:val="24"/>
          <w:szCs w:val="24"/>
        </w:rPr>
      </w:pPr>
      <w:r w:rsidRPr="00525AE9">
        <w:rPr>
          <w:sz w:val="24"/>
          <w:szCs w:val="24"/>
        </w:rPr>
        <w:t xml:space="preserve">в) создания условий для ознакомления с настоящими Правилами в полном комплекте входящих в их состав картографических и иных документов в управлении архитектуры и градостроительства администрации </w:t>
      </w:r>
      <w:r w:rsidRPr="00525AE9">
        <w:rPr>
          <w:i/>
          <w:sz w:val="24"/>
          <w:szCs w:val="24"/>
        </w:rPr>
        <w:t>мун</w:t>
      </w:r>
      <w:r w:rsidR="00500846" w:rsidRPr="00525AE9">
        <w:rPr>
          <w:i/>
          <w:sz w:val="24"/>
          <w:szCs w:val="24"/>
        </w:rPr>
        <w:t>иципального образования Каневско</w:t>
      </w:r>
      <w:r w:rsidRPr="00525AE9">
        <w:rPr>
          <w:i/>
          <w:sz w:val="24"/>
          <w:szCs w:val="24"/>
        </w:rPr>
        <w:t>й район</w:t>
      </w:r>
      <w:r w:rsidR="00500846" w:rsidRPr="00525AE9">
        <w:rPr>
          <w:sz w:val="24"/>
          <w:szCs w:val="24"/>
        </w:rPr>
        <w:t xml:space="preserve"> и в иных </w:t>
      </w:r>
      <w:r w:rsidRPr="00525AE9">
        <w:rPr>
          <w:sz w:val="24"/>
          <w:szCs w:val="24"/>
        </w:rPr>
        <w:t xml:space="preserve">органах и организациях, причастных к регулированию землепользования и застройки в населенных пунктов в составе муниципального образования </w:t>
      </w:r>
      <w:r w:rsidR="00816231" w:rsidRPr="00525AE9">
        <w:rPr>
          <w:sz w:val="24"/>
          <w:szCs w:val="24"/>
        </w:rPr>
        <w:t>Челбасск</w:t>
      </w:r>
      <w:r w:rsidRPr="00525AE9">
        <w:rPr>
          <w:sz w:val="24"/>
          <w:szCs w:val="24"/>
        </w:rPr>
        <w:t>ое сельское поселение Каневского района;</w:t>
      </w:r>
    </w:p>
    <w:p w:rsidR="00B67CF8" w:rsidRPr="00525AE9" w:rsidRDefault="00B67CF8" w:rsidP="00B67CF8">
      <w:pPr>
        <w:spacing w:line="276" w:lineRule="auto"/>
        <w:ind w:firstLine="709"/>
        <w:jc w:val="both"/>
        <w:rPr>
          <w:sz w:val="24"/>
          <w:szCs w:val="24"/>
        </w:rPr>
      </w:pPr>
      <w:r w:rsidRPr="00525AE9">
        <w:rPr>
          <w:sz w:val="24"/>
          <w:szCs w:val="24"/>
        </w:rPr>
        <w:t xml:space="preserve">г) предоставления органом, уполномоченным в области архитектуры и градостроительства,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w:t>
      </w:r>
    </w:p>
    <w:p w:rsidR="00012D31" w:rsidRPr="00525AE9" w:rsidRDefault="00012D31" w:rsidP="00B67CF8">
      <w:pPr>
        <w:spacing w:line="276" w:lineRule="auto"/>
        <w:ind w:firstLine="709"/>
        <w:jc w:val="both"/>
        <w:rPr>
          <w:sz w:val="24"/>
          <w:szCs w:val="24"/>
        </w:rPr>
      </w:pPr>
    </w:p>
    <w:p w:rsidR="00B67CF8" w:rsidRPr="00525AE9" w:rsidRDefault="00B67CF8" w:rsidP="00B67CF8">
      <w:pPr>
        <w:pStyle w:val="2"/>
        <w:ind w:firstLine="709"/>
        <w:jc w:val="both"/>
        <w:rPr>
          <w:color w:val="auto"/>
          <w:sz w:val="24"/>
          <w:szCs w:val="24"/>
        </w:rPr>
      </w:pPr>
      <w:bookmarkStart w:id="60" w:name="_Toc491778925"/>
      <w:bookmarkStart w:id="61" w:name="_Toc57555548"/>
      <w:r w:rsidRPr="00525AE9">
        <w:rPr>
          <w:color w:val="auto"/>
          <w:sz w:val="24"/>
          <w:szCs w:val="24"/>
        </w:rPr>
        <w:t>Раздел 2. Права использования недвижимости, возникшие до вступления в силу правил</w:t>
      </w:r>
      <w:bookmarkEnd w:id="60"/>
      <w:bookmarkEnd w:id="61"/>
    </w:p>
    <w:p w:rsidR="00B67CF8" w:rsidRPr="00525AE9" w:rsidRDefault="00B67CF8" w:rsidP="00B67CF8">
      <w:pPr>
        <w:ind w:firstLine="709"/>
        <w:jc w:val="both"/>
        <w:rPr>
          <w:b/>
          <w:sz w:val="24"/>
          <w:szCs w:val="24"/>
        </w:rPr>
      </w:pPr>
    </w:p>
    <w:p w:rsidR="00B67CF8" w:rsidRPr="00525AE9" w:rsidRDefault="00B67CF8" w:rsidP="00B67CF8">
      <w:pPr>
        <w:pStyle w:val="3"/>
        <w:ind w:firstLine="709"/>
        <w:jc w:val="both"/>
        <w:rPr>
          <w:b w:val="0"/>
          <w:bCs w:val="0"/>
          <w:i/>
          <w:color w:val="auto"/>
          <w:sz w:val="24"/>
          <w:szCs w:val="24"/>
        </w:rPr>
      </w:pPr>
      <w:bookmarkStart w:id="62" w:name="_Toc491778926"/>
      <w:bookmarkStart w:id="63" w:name="_Toc57555549"/>
      <w:r w:rsidRPr="00525AE9">
        <w:rPr>
          <w:b w:val="0"/>
          <w:bCs w:val="0"/>
          <w:i/>
          <w:color w:val="auto"/>
          <w:sz w:val="24"/>
          <w:szCs w:val="24"/>
        </w:rPr>
        <w:t>Статья 5. Общие положения, относящиеся к ранее возникшим правам.</w:t>
      </w:r>
      <w:bookmarkEnd w:id="62"/>
      <w:bookmarkEnd w:id="63"/>
      <w:r w:rsidRPr="00525AE9">
        <w:rPr>
          <w:b w:val="0"/>
          <w:bCs w:val="0"/>
          <w:i/>
          <w:color w:val="auto"/>
          <w:sz w:val="24"/>
          <w:szCs w:val="24"/>
        </w:rPr>
        <w:t xml:space="preserve"> </w:t>
      </w:r>
    </w:p>
    <w:p w:rsidR="00B67CF8" w:rsidRPr="00525AE9" w:rsidRDefault="00B67CF8" w:rsidP="00B67CF8">
      <w:pPr>
        <w:spacing w:line="276" w:lineRule="auto"/>
        <w:ind w:firstLine="709"/>
        <w:jc w:val="both"/>
        <w:rPr>
          <w:sz w:val="24"/>
          <w:szCs w:val="24"/>
        </w:rPr>
      </w:pPr>
    </w:p>
    <w:p w:rsidR="00B67CF8" w:rsidRPr="00525AE9" w:rsidRDefault="00B67CF8" w:rsidP="00B2508C">
      <w:pPr>
        <w:widowControl w:val="0"/>
        <w:overflowPunct w:val="0"/>
        <w:autoSpaceDE w:val="0"/>
        <w:autoSpaceDN w:val="0"/>
        <w:adjustRightInd w:val="0"/>
        <w:ind w:firstLine="709"/>
        <w:jc w:val="both"/>
        <w:textAlignment w:val="baseline"/>
        <w:rPr>
          <w:sz w:val="24"/>
          <w:szCs w:val="24"/>
        </w:rPr>
      </w:pPr>
      <w:r w:rsidRPr="00525AE9">
        <w:rPr>
          <w:sz w:val="24"/>
          <w:szCs w:val="24"/>
        </w:rPr>
        <w:t xml:space="preserve">1. Принятые до введения в действие настоящих Правил нормативные правовые акты </w:t>
      </w:r>
      <w:r w:rsidRPr="00525AE9">
        <w:rPr>
          <w:i/>
          <w:sz w:val="24"/>
          <w:szCs w:val="24"/>
        </w:rPr>
        <w:t>муниципального образования Каневской район</w:t>
      </w:r>
      <w:r w:rsidRPr="00525AE9">
        <w:rPr>
          <w:sz w:val="24"/>
          <w:szCs w:val="24"/>
        </w:rPr>
        <w:t xml:space="preserve"> в отношении территории</w:t>
      </w:r>
      <w:r w:rsidRPr="00525AE9">
        <w:rPr>
          <w:bCs/>
          <w:sz w:val="24"/>
          <w:szCs w:val="24"/>
        </w:rPr>
        <w:t xml:space="preserve"> </w:t>
      </w:r>
      <w:r w:rsidR="00816231" w:rsidRPr="00525AE9">
        <w:rPr>
          <w:bCs/>
          <w:i/>
          <w:sz w:val="24"/>
          <w:szCs w:val="24"/>
        </w:rPr>
        <w:t>Челбасск</w:t>
      </w:r>
      <w:r w:rsidRPr="00525AE9">
        <w:rPr>
          <w:bCs/>
          <w:i/>
          <w:sz w:val="24"/>
          <w:szCs w:val="24"/>
        </w:rPr>
        <w:t>ого</w:t>
      </w:r>
      <w:r w:rsidRPr="00525AE9">
        <w:rPr>
          <w:i/>
          <w:sz w:val="24"/>
          <w:szCs w:val="24"/>
        </w:rPr>
        <w:t xml:space="preserve"> сельского поселения</w:t>
      </w:r>
      <w:r w:rsidRPr="00525AE9">
        <w:rPr>
          <w:sz w:val="24"/>
          <w:szCs w:val="24"/>
        </w:rPr>
        <w:t xml:space="preserve"> по вопросам землепользования и застройки применяются в части, не противоречащей настоящим Правилам.</w:t>
      </w:r>
    </w:p>
    <w:p w:rsidR="00B67CF8" w:rsidRPr="00525AE9" w:rsidRDefault="00B67CF8" w:rsidP="00B2508C">
      <w:pPr>
        <w:spacing w:line="276" w:lineRule="auto"/>
        <w:ind w:firstLine="709"/>
        <w:jc w:val="both"/>
        <w:rPr>
          <w:sz w:val="24"/>
          <w:szCs w:val="24"/>
        </w:rPr>
      </w:pPr>
      <w:r w:rsidRPr="00525AE9">
        <w:rPr>
          <w:sz w:val="24"/>
          <w:szCs w:val="24"/>
        </w:rPr>
        <w:t>2. Разрешения на строительство, реконструкцию, выданные физическим и юридич</w:t>
      </w:r>
      <w:r w:rsidRPr="00525AE9">
        <w:rPr>
          <w:sz w:val="24"/>
          <w:szCs w:val="24"/>
        </w:rPr>
        <w:t>е</w:t>
      </w:r>
      <w:r w:rsidRPr="00525AE9">
        <w:rPr>
          <w:sz w:val="24"/>
          <w:szCs w:val="24"/>
        </w:rPr>
        <w:t xml:space="preserve">ским лицам, до вступления в силу настоящих Правил являются действительными. </w:t>
      </w:r>
    </w:p>
    <w:p w:rsidR="00B67CF8" w:rsidRPr="00525AE9" w:rsidRDefault="00B67CF8" w:rsidP="00B2508C">
      <w:pPr>
        <w:spacing w:line="276" w:lineRule="auto"/>
        <w:ind w:firstLine="709"/>
        <w:jc w:val="both"/>
        <w:rPr>
          <w:sz w:val="24"/>
          <w:szCs w:val="24"/>
        </w:rPr>
      </w:pPr>
      <w:r w:rsidRPr="00525AE9">
        <w:rPr>
          <w:sz w:val="24"/>
          <w:szCs w:val="24"/>
        </w:rPr>
        <w:t xml:space="preserve">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 </w:t>
      </w:r>
    </w:p>
    <w:p w:rsidR="00B67CF8" w:rsidRPr="00525AE9" w:rsidRDefault="00B67CF8" w:rsidP="00B2508C">
      <w:pPr>
        <w:spacing w:line="276" w:lineRule="auto"/>
        <w:ind w:firstLine="709"/>
        <w:jc w:val="both"/>
        <w:rPr>
          <w:sz w:val="24"/>
          <w:szCs w:val="24"/>
        </w:rPr>
      </w:pPr>
      <w:r w:rsidRPr="00525AE9">
        <w:rPr>
          <w:sz w:val="24"/>
          <w:szCs w:val="24"/>
        </w:rPr>
        <w:t xml:space="preserve">1) имеют вид, виды использования, которые не поименованы как разрешенные для соответствующих территориальных зон (Часть III настоящих Правил); </w:t>
      </w:r>
    </w:p>
    <w:p w:rsidR="00B67CF8" w:rsidRPr="00525AE9" w:rsidRDefault="00B67CF8" w:rsidP="00B2508C">
      <w:pPr>
        <w:spacing w:line="276" w:lineRule="auto"/>
        <w:ind w:firstLine="709"/>
        <w:jc w:val="both"/>
        <w:rPr>
          <w:sz w:val="24"/>
          <w:szCs w:val="24"/>
        </w:rPr>
      </w:pPr>
      <w:r w:rsidRPr="00525AE9">
        <w:rPr>
          <w:sz w:val="24"/>
          <w:szCs w:val="24"/>
        </w:rPr>
        <w:t xml:space="preserve">2) имеют вид, виды использования, которые поименованы как разрешенные для соответствующих территориальных зон (Часть III настоящих Правил), но расположены в границах зон с особыми условиями, в пределах которых не предусмотрено размещение соответствующих объектов согласно статьям части III настоящих Правил; </w:t>
      </w:r>
    </w:p>
    <w:p w:rsidR="00B67CF8" w:rsidRPr="00525AE9" w:rsidRDefault="00B67CF8" w:rsidP="00B2508C">
      <w:pPr>
        <w:spacing w:line="276" w:lineRule="auto"/>
        <w:ind w:firstLine="709"/>
        <w:jc w:val="both"/>
        <w:rPr>
          <w:sz w:val="24"/>
          <w:szCs w:val="24"/>
        </w:rPr>
      </w:pPr>
      <w:r w:rsidRPr="00525AE9">
        <w:rPr>
          <w:sz w:val="24"/>
          <w:szCs w:val="24"/>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статьями Части III настоящих Правил применительно к соответствующим зонам.</w:t>
      </w:r>
    </w:p>
    <w:p w:rsidR="00B67CF8" w:rsidRPr="00525AE9" w:rsidRDefault="00B67CF8" w:rsidP="00B2508C">
      <w:pPr>
        <w:spacing w:line="276" w:lineRule="auto"/>
        <w:ind w:firstLine="709"/>
        <w:jc w:val="both"/>
        <w:rPr>
          <w:sz w:val="24"/>
          <w:szCs w:val="24"/>
        </w:rPr>
      </w:pPr>
      <w:r w:rsidRPr="00525AE9">
        <w:rPr>
          <w:sz w:val="24"/>
          <w:szCs w:val="24"/>
        </w:rPr>
        <w:t xml:space="preserve">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w:t>
      </w:r>
    </w:p>
    <w:p w:rsidR="00B67CF8" w:rsidRPr="00525AE9" w:rsidRDefault="00B67CF8" w:rsidP="00B2508C">
      <w:pPr>
        <w:spacing w:line="276" w:lineRule="auto"/>
        <w:ind w:firstLine="709"/>
        <w:jc w:val="both"/>
        <w:rPr>
          <w:sz w:val="24"/>
          <w:szCs w:val="24"/>
        </w:rPr>
      </w:pPr>
      <w:r w:rsidRPr="00525AE9">
        <w:rPr>
          <w:sz w:val="24"/>
          <w:szCs w:val="24"/>
        </w:rPr>
        <w:t xml:space="preserve">4. Правовым актом главы администрации </w:t>
      </w:r>
      <w:r w:rsidR="004C6C22" w:rsidRPr="00525AE9">
        <w:rPr>
          <w:i/>
          <w:sz w:val="24"/>
          <w:szCs w:val="24"/>
        </w:rPr>
        <w:t>мун</w:t>
      </w:r>
      <w:r w:rsidR="00500846" w:rsidRPr="00525AE9">
        <w:rPr>
          <w:i/>
          <w:sz w:val="24"/>
          <w:szCs w:val="24"/>
        </w:rPr>
        <w:t>иципального образования Каневско</w:t>
      </w:r>
      <w:r w:rsidR="004C6C22" w:rsidRPr="00525AE9">
        <w:rPr>
          <w:i/>
          <w:sz w:val="24"/>
          <w:szCs w:val="24"/>
        </w:rPr>
        <w:t>й</w:t>
      </w:r>
      <w:r w:rsidR="004C6C22" w:rsidRPr="00525AE9">
        <w:rPr>
          <w:sz w:val="24"/>
          <w:szCs w:val="24"/>
        </w:rPr>
        <w:t xml:space="preserve"> </w:t>
      </w:r>
      <w:r w:rsidR="004C6C22" w:rsidRPr="00525AE9">
        <w:rPr>
          <w:i/>
          <w:sz w:val="24"/>
          <w:szCs w:val="24"/>
        </w:rPr>
        <w:t>район</w:t>
      </w:r>
      <w:r w:rsidRPr="00525AE9">
        <w:rPr>
          <w:sz w:val="24"/>
          <w:szCs w:val="24"/>
        </w:rPr>
        <w:t xml:space="preserve"> 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Часть II Правил)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 </w:t>
      </w:r>
    </w:p>
    <w:p w:rsidR="00B67CF8" w:rsidRPr="00525AE9" w:rsidRDefault="00B67CF8" w:rsidP="00B2508C">
      <w:pPr>
        <w:pStyle w:val="3"/>
        <w:ind w:firstLine="709"/>
        <w:jc w:val="both"/>
        <w:rPr>
          <w:b w:val="0"/>
          <w:bCs w:val="0"/>
          <w:i/>
          <w:color w:val="auto"/>
          <w:sz w:val="24"/>
          <w:szCs w:val="24"/>
        </w:rPr>
      </w:pPr>
      <w:bookmarkStart w:id="64" w:name="_Toc277336779"/>
      <w:bookmarkStart w:id="65" w:name="_Toc277337112"/>
      <w:bookmarkStart w:id="66" w:name="_Toc491778927"/>
      <w:bookmarkStart w:id="67" w:name="_Toc57555550"/>
      <w:r w:rsidRPr="00525AE9">
        <w:rPr>
          <w:b w:val="0"/>
          <w:bCs w:val="0"/>
          <w:i/>
          <w:color w:val="auto"/>
          <w:sz w:val="24"/>
          <w:szCs w:val="24"/>
        </w:rPr>
        <w:t>Статья 6. Использование и строительные изменения объектов недвижимости, несоответствующих Правилам</w:t>
      </w:r>
      <w:bookmarkEnd w:id="64"/>
      <w:bookmarkEnd w:id="65"/>
      <w:bookmarkEnd w:id="66"/>
      <w:bookmarkEnd w:id="67"/>
      <w:r w:rsidRPr="00525AE9">
        <w:rPr>
          <w:b w:val="0"/>
          <w:bCs w:val="0"/>
          <w:i/>
          <w:color w:val="auto"/>
          <w:sz w:val="24"/>
          <w:szCs w:val="24"/>
        </w:rPr>
        <w:t xml:space="preserve"> </w:t>
      </w:r>
    </w:p>
    <w:p w:rsidR="00B67CF8" w:rsidRPr="00525AE9" w:rsidRDefault="00B67CF8" w:rsidP="00B2508C">
      <w:pPr>
        <w:ind w:firstLine="709"/>
      </w:pPr>
    </w:p>
    <w:p w:rsidR="00B67CF8" w:rsidRPr="00525AE9" w:rsidRDefault="00B67CF8" w:rsidP="00B2508C">
      <w:pPr>
        <w:spacing w:line="276" w:lineRule="auto"/>
        <w:ind w:firstLine="709"/>
        <w:jc w:val="both"/>
        <w:rPr>
          <w:sz w:val="24"/>
          <w:szCs w:val="24"/>
        </w:rPr>
      </w:pPr>
      <w:r w:rsidRPr="00525AE9">
        <w:rPr>
          <w:sz w:val="24"/>
          <w:szCs w:val="24"/>
        </w:rPr>
        <w:t xml:space="preserve">1. Объекты недвижимости, поименованные в п. 3 статьи 5,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B67CF8" w:rsidRPr="00525AE9" w:rsidRDefault="00B67CF8" w:rsidP="00B2508C">
      <w:pPr>
        <w:spacing w:line="276" w:lineRule="auto"/>
        <w:ind w:firstLine="709"/>
        <w:jc w:val="both"/>
        <w:rPr>
          <w:sz w:val="24"/>
          <w:szCs w:val="24"/>
        </w:rPr>
      </w:pPr>
      <w:r w:rsidRPr="00525AE9">
        <w:rPr>
          <w:sz w:val="24"/>
          <w:szCs w:val="24"/>
        </w:rPr>
        <w:t>Исключение составляют те несоответствующие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их использования.</w:t>
      </w:r>
    </w:p>
    <w:p w:rsidR="00B67CF8" w:rsidRPr="00525AE9" w:rsidRDefault="00B67CF8" w:rsidP="00B2508C">
      <w:pPr>
        <w:spacing w:line="276" w:lineRule="auto"/>
        <w:ind w:firstLine="709"/>
        <w:jc w:val="both"/>
        <w:rPr>
          <w:sz w:val="24"/>
          <w:szCs w:val="24"/>
        </w:rPr>
      </w:pPr>
      <w:r w:rsidRPr="00525AE9">
        <w:rPr>
          <w:sz w:val="24"/>
          <w:szCs w:val="24"/>
        </w:rPr>
        <w:t xml:space="preserve">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 </w:t>
      </w:r>
    </w:p>
    <w:p w:rsidR="00B67CF8" w:rsidRPr="00525AE9" w:rsidRDefault="00B67CF8" w:rsidP="00B2508C">
      <w:pPr>
        <w:spacing w:line="276" w:lineRule="auto"/>
        <w:ind w:firstLine="709"/>
        <w:jc w:val="both"/>
        <w:rPr>
          <w:sz w:val="24"/>
          <w:szCs w:val="24"/>
        </w:rPr>
      </w:pPr>
      <w:r w:rsidRPr="00525AE9">
        <w:rPr>
          <w:sz w:val="24"/>
          <w:szCs w:val="24"/>
        </w:rPr>
        <w:t xml:space="preserve">Не допускается увеличивать площадь и строительный объем объектов недвижимости, указанных в подпунктах 1, 2 части 3 статьи 5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 </w:t>
      </w:r>
    </w:p>
    <w:p w:rsidR="00B67CF8" w:rsidRPr="00525AE9" w:rsidRDefault="00B67CF8" w:rsidP="00B2508C">
      <w:pPr>
        <w:spacing w:line="276" w:lineRule="auto"/>
        <w:ind w:firstLine="709"/>
        <w:jc w:val="both"/>
        <w:rPr>
          <w:sz w:val="24"/>
          <w:szCs w:val="24"/>
        </w:rPr>
      </w:pPr>
      <w:r w:rsidRPr="00525AE9">
        <w:rPr>
          <w:sz w:val="24"/>
          <w:szCs w:val="24"/>
        </w:rPr>
        <w:t xml:space="preserve">Указанные в подпункте 3 пункта 3 статьи 6 настоящих Правил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 </w:t>
      </w:r>
    </w:p>
    <w:p w:rsidR="00B67CF8" w:rsidRPr="00525AE9" w:rsidRDefault="00B67CF8" w:rsidP="00B2508C">
      <w:pPr>
        <w:spacing w:line="312" w:lineRule="auto"/>
        <w:ind w:firstLine="709"/>
        <w:jc w:val="both"/>
        <w:rPr>
          <w:sz w:val="24"/>
          <w:szCs w:val="24"/>
        </w:rPr>
      </w:pPr>
      <w:r w:rsidRPr="00525AE9">
        <w:rPr>
          <w:sz w:val="24"/>
          <w:szCs w:val="24"/>
        </w:rPr>
        <w:t xml:space="preserve">3. Несоответствующий вид использования недвижимости не может быть заменен на иной несоответствующий вид использования. </w:t>
      </w:r>
    </w:p>
    <w:p w:rsidR="00B67CF8" w:rsidRPr="00525AE9" w:rsidRDefault="00B67CF8" w:rsidP="00B67CF8">
      <w:pPr>
        <w:pStyle w:val="2"/>
        <w:spacing w:line="312" w:lineRule="auto"/>
        <w:ind w:firstLine="709"/>
        <w:jc w:val="both"/>
        <w:rPr>
          <w:color w:val="auto"/>
          <w:sz w:val="24"/>
          <w:szCs w:val="24"/>
        </w:rPr>
      </w:pPr>
      <w:bookmarkStart w:id="68" w:name="_Toc491778928"/>
      <w:bookmarkStart w:id="69" w:name="_Toc57555551"/>
      <w:r w:rsidRPr="00525AE9">
        <w:rPr>
          <w:color w:val="auto"/>
          <w:sz w:val="24"/>
          <w:szCs w:val="24"/>
        </w:rPr>
        <w:t>Раздел 3. Участники отношений, возникающих по поводу землепользования и застройки.</w:t>
      </w:r>
      <w:bookmarkEnd w:id="68"/>
      <w:bookmarkEnd w:id="69"/>
    </w:p>
    <w:p w:rsidR="00B67CF8" w:rsidRPr="00525AE9" w:rsidRDefault="00B67CF8" w:rsidP="00B67CF8">
      <w:pPr>
        <w:pStyle w:val="3"/>
        <w:ind w:firstLine="709"/>
        <w:jc w:val="both"/>
        <w:rPr>
          <w:b w:val="0"/>
          <w:bCs w:val="0"/>
          <w:i/>
          <w:color w:val="auto"/>
          <w:sz w:val="24"/>
          <w:szCs w:val="24"/>
        </w:rPr>
      </w:pPr>
      <w:bookmarkStart w:id="70" w:name="_Toc475445194"/>
      <w:bookmarkStart w:id="71" w:name="_Toc491778929"/>
      <w:bookmarkStart w:id="72" w:name="_Toc57555552"/>
      <w:r w:rsidRPr="00525AE9">
        <w:rPr>
          <w:b w:val="0"/>
          <w:bCs w:val="0"/>
          <w:i/>
          <w:color w:val="auto"/>
          <w:sz w:val="24"/>
          <w:szCs w:val="24"/>
        </w:rPr>
        <w:t>Статья 7. Общие положения о лицах, осуществляющих землепользование и застройку, и их действиях.</w:t>
      </w:r>
      <w:bookmarkEnd w:id="70"/>
      <w:bookmarkEnd w:id="71"/>
      <w:bookmarkEnd w:id="72"/>
    </w:p>
    <w:p w:rsidR="00B67CF8" w:rsidRPr="00525AE9" w:rsidRDefault="00B67CF8" w:rsidP="00B67CF8"/>
    <w:p w:rsidR="00B67CF8" w:rsidRPr="00525AE9" w:rsidRDefault="00B67CF8" w:rsidP="00B67CF8">
      <w:pPr>
        <w:ind w:firstLine="709"/>
        <w:jc w:val="both"/>
        <w:rPr>
          <w:sz w:val="24"/>
          <w:szCs w:val="24"/>
        </w:rPr>
      </w:pPr>
      <w:r w:rsidRPr="00525AE9">
        <w:rPr>
          <w:sz w:val="24"/>
          <w:szCs w:val="24"/>
        </w:rPr>
        <w:t xml:space="preserve">1. 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w:t>
      </w:r>
      <w:r w:rsidR="00500846" w:rsidRPr="00525AE9">
        <w:rPr>
          <w:i/>
          <w:sz w:val="24"/>
          <w:szCs w:val="24"/>
        </w:rPr>
        <w:t xml:space="preserve">Каневской район </w:t>
      </w:r>
      <w:r w:rsidRPr="00525AE9">
        <w:rPr>
          <w:sz w:val="24"/>
          <w:szCs w:val="24"/>
        </w:rPr>
        <w:t xml:space="preserve"> регулируют действия физических и юридических лиц, которые:</w:t>
      </w:r>
    </w:p>
    <w:p w:rsidR="00B67CF8" w:rsidRPr="00525AE9" w:rsidRDefault="00B67CF8" w:rsidP="00B67CF8">
      <w:pPr>
        <w:ind w:firstLine="709"/>
        <w:jc w:val="both"/>
        <w:rPr>
          <w:sz w:val="24"/>
          <w:szCs w:val="24"/>
        </w:rPr>
      </w:pPr>
      <w:r w:rsidRPr="00525AE9">
        <w:rPr>
          <w:sz w:val="24"/>
          <w:szCs w:val="24"/>
        </w:rPr>
        <w:t>1) участвуют в торгах (конкурсах, аукционах), подготавливаемых и проводимых администрацией муниципального образования</w:t>
      </w:r>
      <w:r w:rsidRPr="00525AE9">
        <w:rPr>
          <w:i/>
          <w:sz w:val="24"/>
          <w:szCs w:val="24"/>
        </w:rPr>
        <w:t xml:space="preserve"> Каневской район</w:t>
      </w:r>
      <w:r w:rsidRPr="00525AE9">
        <w:rPr>
          <w:sz w:val="24"/>
          <w:szCs w:val="24"/>
        </w:rPr>
        <w:t xml:space="preserve">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B67CF8" w:rsidRPr="00525AE9" w:rsidRDefault="00B67CF8" w:rsidP="00B67CF8">
      <w:pPr>
        <w:ind w:firstLine="709"/>
        <w:jc w:val="both"/>
        <w:rPr>
          <w:sz w:val="24"/>
          <w:szCs w:val="24"/>
        </w:rPr>
      </w:pPr>
      <w:r w:rsidRPr="00525AE9">
        <w:rPr>
          <w:sz w:val="24"/>
          <w:szCs w:val="24"/>
        </w:rPr>
        <w:t xml:space="preserve">2) обращаются в администрацию муниципального образования </w:t>
      </w:r>
      <w:r w:rsidRPr="00525AE9">
        <w:rPr>
          <w:i/>
          <w:sz w:val="24"/>
          <w:szCs w:val="24"/>
        </w:rPr>
        <w:t>Каневской район</w:t>
      </w:r>
      <w:r w:rsidRPr="00525AE9">
        <w:rPr>
          <w:sz w:val="24"/>
          <w:szCs w:val="24"/>
        </w:rPr>
        <w:t xml:space="preserve">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 </w:t>
      </w:r>
    </w:p>
    <w:p w:rsidR="00B67CF8" w:rsidRPr="00525AE9" w:rsidRDefault="00B67CF8" w:rsidP="00B67CF8">
      <w:pPr>
        <w:ind w:firstLine="709"/>
        <w:jc w:val="both"/>
        <w:rPr>
          <w:sz w:val="24"/>
          <w:szCs w:val="24"/>
        </w:rPr>
      </w:pPr>
      <w:r w:rsidRPr="00525AE9">
        <w:rPr>
          <w:sz w:val="24"/>
          <w:szCs w:val="24"/>
        </w:rPr>
        <w:t>3) владея земельными участками, объектами недвижимости, осуществляют их текущее использование, а также подгот</w:t>
      </w:r>
      <w:r w:rsidR="00500846" w:rsidRPr="00525AE9">
        <w:rPr>
          <w:sz w:val="24"/>
          <w:szCs w:val="24"/>
        </w:rPr>
        <w:t>авливают проектную документацию</w:t>
      </w:r>
      <w:r w:rsidRPr="00525AE9">
        <w:rPr>
          <w:sz w:val="24"/>
          <w:szCs w:val="24"/>
        </w:rPr>
        <w:t xml:space="preserve"> и осуществляют в соответствии с ней строительство, реконструкцию, иные изменения недвижимости;</w:t>
      </w:r>
    </w:p>
    <w:p w:rsidR="00B67CF8" w:rsidRPr="00525AE9" w:rsidRDefault="00B67CF8" w:rsidP="00B67CF8">
      <w:pPr>
        <w:ind w:firstLine="709"/>
        <w:jc w:val="both"/>
        <w:rPr>
          <w:sz w:val="24"/>
          <w:szCs w:val="24"/>
        </w:rPr>
      </w:pPr>
      <w:r w:rsidRPr="00525AE9">
        <w:rPr>
          <w:sz w:val="24"/>
          <w:szCs w:val="24"/>
        </w:rPr>
        <w:t xml:space="preserve">4)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 </w:t>
      </w:r>
    </w:p>
    <w:p w:rsidR="00B67CF8" w:rsidRPr="00525AE9" w:rsidRDefault="00B67CF8" w:rsidP="00B67CF8">
      <w:pPr>
        <w:ind w:firstLine="709"/>
        <w:jc w:val="both"/>
        <w:rPr>
          <w:sz w:val="24"/>
          <w:szCs w:val="24"/>
        </w:rPr>
      </w:pPr>
      <w:r w:rsidRPr="00525AE9">
        <w:rPr>
          <w:sz w:val="24"/>
          <w:szCs w:val="24"/>
        </w:rPr>
        <w:t>5) осуществляют иные действия в области землепользования и застройки.</w:t>
      </w:r>
    </w:p>
    <w:p w:rsidR="00B67CF8" w:rsidRPr="00525AE9" w:rsidRDefault="00B67CF8" w:rsidP="00B67CF8">
      <w:pPr>
        <w:ind w:firstLine="709"/>
        <w:jc w:val="both"/>
        <w:rPr>
          <w:sz w:val="24"/>
          <w:szCs w:val="24"/>
        </w:rPr>
      </w:pPr>
      <w:r w:rsidRPr="00525AE9">
        <w:rPr>
          <w:sz w:val="24"/>
          <w:szCs w:val="24"/>
        </w:rPr>
        <w:t>2. К указанным в части 1 настоящей статьи иным действиям в области землепользования и застройки могут быть отнесены, в частности:</w:t>
      </w:r>
    </w:p>
    <w:p w:rsidR="00B67CF8" w:rsidRPr="00525AE9" w:rsidRDefault="00B67CF8" w:rsidP="00B67CF8">
      <w:pPr>
        <w:ind w:firstLine="709"/>
        <w:jc w:val="both"/>
        <w:rPr>
          <w:sz w:val="24"/>
          <w:szCs w:val="24"/>
        </w:rPr>
      </w:pPr>
      <w:r w:rsidRPr="00525AE9">
        <w:rPr>
          <w:sz w:val="24"/>
          <w:szCs w:val="24"/>
        </w:rPr>
        <w:t>1)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B67CF8" w:rsidRPr="00525AE9" w:rsidRDefault="00B67CF8" w:rsidP="00B67CF8">
      <w:pPr>
        <w:ind w:firstLine="709"/>
        <w:jc w:val="both"/>
        <w:rPr>
          <w:sz w:val="24"/>
          <w:szCs w:val="24"/>
        </w:rPr>
      </w:pPr>
      <w:r w:rsidRPr="00525AE9">
        <w:rPr>
          <w:sz w:val="24"/>
          <w:szCs w:val="24"/>
        </w:rPr>
        <w:t>2)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
    <w:p w:rsidR="00B67CF8" w:rsidRPr="00525AE9" w:rsidRDefault="00B67CF8" w:rsidP="00B67CF8">
      <w:pPr>
        <w:ind w:firstLine="709"/>
        <w:jc w:val="both"/>
        <w:rPr>
          <w:sz w:val="24"/>
          <w:szCs w:val="24"/>
        </w:rPr>
      </w:pPr>
      <w:r w:rsidRPr="00525AE9">
        <w:rPr>
          <w:sz w:val="24"/>
          <w:szCs w:val="24"/>
        </w:rPr>
        <w:t>3) иные действия, связанные с подготовкой и реализацией общественных или частных планов по землепользованию и застройке.</w:t>
      </w:r>
    </w:p>
    <w:p w:rsidR="00B67CF8" w:rsidRPr="00525AE9" w:rsidRDefault="00B67CF8" w:rsidP="00B67CF8">
      <w:pPr>
        <w:pStyle w:val="3"/>
        <w:ind w:firstLine="709"/>
        <w:jc w:val="both"/>
        <w:rPr>
          <w:b w:val="0"/>
          <w:bCs w:val="0"/>
          <w:i/>
          <w:color w:val="auto"/>
          <w:sz w:val="24"/>
          <w:szCs w:val="24"/>
        </w:rPr>
      </w:pPr>
      <w:bookmarkStart w:id="73" w:name="_Toc491778930"/>
      <w:bookmarkStart w:id="74" w:name="_Toc57555553"/>
      <w:r w:rsidRPr="00525AE9">
        <w:rPr>
          <w:b w:val="0"/>
          <w:bCs w:val="0"/>
          <w:i/>
          <w:color w:val="auto"/>
          <w:sz w:val="24"/>
          <w:szCs w:val="24"/>
        </w:rPr>
        <w:t xml:space="preserve">Статья 8. Органы, осуществляющие регулирование землепользования и застройки на территории </w:t>
      </w:r>
      <w:r w:rsidR="00816231" w:rsidRPr="00525AE9">
        <w:rPr>
          <w:b w:val="0"/>
          <w:bCs w:val="0"/>
          <w:i/>
          <w:color w:val="auto"/>
          <w:sz w:val="24"/>
          <w:szCs w:val="24"/>
        </w:rPr>
        <w:t>Челбасск</w:t>
      </w:r>
      <w:r w:rsidRPr="00525AE9">
        <w:rPr>
          <w:b w:val="0"/>
          <w:bCs w:val="0"/>
          <w:i/>
          <w:color w:val="auto"/>
          <w:sz w:val="24"/>
          <w:szCs w:val="24"/>
        </w:rPr>
        <w:t>ого сельского поселения.</w:t>
      </w:r>
      <w:bookmarkEnd w:id="73"/>
      <w:bookmarkEnd w:id="74"/>
      <w:r w:rsidRPr="00525AE9">
        <w:rPr>
          <w:b w:val="0"/>
          <w:bCs w:val="0"/>
          <w:i/>
          <w:color w:val="auto"/>
          <w:sz w:val="24"/>
          <w:szCs w:val="24"/>
        </w:rPr>
        <w:t xml:space="preserve"> </w:t>
      </w:r>
    </w:p>
    <w:p w:rsidR="00B67CF8" w:rsidRPr="00525AE9" w:rsidRDefault="00B67CF8" w:rsidP="00B67CF8"/>
    <w:p w:rsidR="00B67CF8" w:rsidRPr="00525AE9" w:rsidRDefault="00B67CF8" w:rsidP="00B67CF8">
      <w:pPr>
        <w:spacing w:line="276" w:lineRule="auto"/>
        <w:ind w:firstLine="709"/>
        <w:jc w:val="both"/>
        <w:rPr>
          <w:sz w:val="24"/>
          <w:szCs w:val="24"/>
        </w:rPr>
      </w:pPr>
      <w:r w:rsidRPr="00525AE9">
        <w:rPr>
          <w:sz w:val="24"/>
          <w:szCs w:val="24"/>
        </w:rPr>
        <w:t xml:space="preserve">1. На территории </w:t>
      </w:r>
      <w:r w:rsidR="00816231" w:rsidRPr="00525AE9">
        <w:rPr>
          <w:sz w:val="24"/>
          <w:szCs w:val="24"/>
        </w:rPr>
        <w:t>Челбасск</w:t>
      </w:r>
      <w:r w:rsidRPr="00525AE9">
        <w:rPr>
          <w:sz w:val="24"/>
          <w:szCs w:val="24"/>
        </w:rPr>
        <w:t xml:space="preserve">ого сельского поселения регулирование землепользования и застройки осуществляется следующими органами: </w:t>
      </w:r>
    </w:p>
    <w:p w:rsidR="00B67CF8" w:rsidRPr="00525AE9" w:rsidRDefault="00B67CF8" w:rsidP="001F6015">
      <w:pPr>
        <w:pStyle w:val="a6"/>
        <w:numPr>
          <w:ilvl w:val="0"/>
          <w:numId w:val="1"/>
        </w:numPr>
        <w:tabs>
          <w:tab w:val="left" w:pos="1134"/>
        </w:tabs>
        <w:spacing w:line="276" w:lineRule="auto"/>
        <w:ind w:left="0" w:firstLine="709"/>
        <w:jc w:val="both"/>
        <w:rPr>
          <w:lang w:val="ru-RU"/>
        </w:rPr>
      </w:pPr>
      <w:r w:rsidRPr="00525AE9">
        <w:rPr>
          <w:lang w:val="ru-RU"/>
        </w:rPr>
        <w:t xml:space="preserve">Советом </w:t>
      </w:r>
      <w:r w:rsidR="00500846" w:rsidRPr="00525AE9">
        <w:rPr>
          <w:lang w:val="ru-RU"/>
        </w:rPr>
        <w:t>муниципального образования Каневской район</w:t>
      </w:r>
      <w:r w:rsidRPr="00525AE9">
        <w:rPr>
          <w:lang w:val="ru-RU"/>
        </w:rPr>
        <w:t>;</w:t>
      </w:r>
    </w:p>
    <w:p w:rsidR="00B67CF8" w:rsidRPr="00525AE9" w:rsidRDefault="00B67CF8" w:rsidP="001F6015">
      <w:pPr>
        <w:pStyle w:val="a6"/>
        <w:numPr>
          <w:ilvl w:val="0"/>
          <w:numId w:val="1"/>
        </w:numPr>
        <w:tabs>
          <w:tab w:val="left" w:pos="1134"/>
        </w:tabs>
        <w:spacing w:line="276" w:lineRule="auto"/>
        <w:ind w:left="0" w:firstLine="709"/>
        <w:jc w:val="both"/>
        <w:rPr>
          <w:lang w:val="ru-RU"/>
        </w:rPr>
      </w:pPr>
      <w:r w:rsidRPr="00525AE9">
        <w:rPr>
          <w:lang w:val="ru-RU"/>
        </w:rPr>
        <w:t xml:space="preserve">главой </w:t>
      </w:r>
      <w:r w:rsidR="00500846" w:rsidRPr="00525AE9">
        <w:rPr>
          <w:lang w:val="ru-RU"/>
        </w:rPr>
        <w:t xml:space="preserve"> муниципального образования Каневской район</w:t>
      </w:r>
      <w:r w:rsidRPr="00525AE9">
        <w:rPr>
          <w:lang w:val="ru-RU"/>
        </w:rPr>
        <w:t>;</w:t>
      </w:r>
    </w:p>
    <w:p w:rsidR="00B67CF8" w:rsidRPr="00525AE9" w:rsidRDefault="00B67CF8" w:rsidP="001F6015">
      <w:pPr>
        <w:pStyle w:val="a6"/>
        <w:numPr>
          <w:ilvl w:val="0"/>
          <w:numId w:val="1"/>
        </w:numPr>
        <w:tabs>
          <w:tab w:val="left" w:pos="1134"/>
        </w:tabs>
        <w:spacing w:line="276" w:lineRule="auto"/>
        <w:ind w:left="0" w:firstLine="709"/>
        <w:jc w:val="both"/>
        <w:rPr>
          <w:lang w:val="ru-RU"/>
        </w:rPr>
      </w:pPr>
      <w:r w:rsidRPr="00525AE9">
        <w:rPr>
          <w:lang w:val="ru-RU"/>
        </w:rPr>
        <w:t xml:space="preserve">администрацией </w:t>
      </w:r>
      <w:r w:rsidR="00500846" w:rsidRPr="00525AE9">
        <w:rPr>
          <w:lang w:val="ru-RU"/>
        </w:rPr>
        <w:t>муниципального образования Каневской район</w:t>
      </w:r>
      <w:r w:rsidRPr="00525AE9">
        <w:rPr>
          <w:lang w:val="ru-RU"/>
        </w:rPr>
        <w:t>, ее структурными подразделениями, уполномоченными в сфере градостроительной деятельности и земельных отношений;</w:t>
      </w:r>
    </w:p>
    <w:p w:rsidR="00B67CF8" w:rsidRPr="00525AE9" w:rsidRDefault="00B67CF8" w:rsidP="001F6015">
      <w:pPr>
        <w:pStyle w:val="a6"/>
        <w:numPr>
          <w:ilvl w:val="0"/>
          <w:numId w:val="1"/>
        </w:numPr>
        <w:tabs>
          <w:tab w:val="left" w:pos="1134"/>
        </w:tabs>
        <w:spacing w:line="276" w:lineRule="auto"/>
        <w:ind w:left="0" w:firstLine="709"/>
        <w:jc w:val="both"/>
        <w:rPr>
          <w:lang w:val="ru-RU"/>
        </w:rPr>
      </w:pPr>
      <w:r w:rsidRPr="00525AE9">
        <w:rPr>
          <w:lang w:val="ru-RU"/>
        </w:rPr>
        <w:t>комиссией по подготовке правил землепользования и застройки.</w:t>
      </w:r>
    </w:p>
    <w:p w:rsidR="00B67CF8" w:rsidRPr="00525AE9" w:rsidRDefault="00B67CF8" w:rsidP="00B67CF8">
      <w:pPr>
        <w:spacing w:line="276" w:lineRule="auto"/>
        <w:ind w:firstLine="709"/>
        <w:jc w:val="both"/>
        <w:rPr>
          <w:sz w:val="24"/>
          <w:szCs w:val="24"/>
        </w:rPr>
      </w:pPr>
      <w:r w:rsidRPr="00525AE9">
        <w:rPr>
          <w:sz w:val="24"/>
          <w:szCs w:val="24"/>
        </w:rPr>
        <w:t xml:space="preserve">2. Полномочия органов местного самоуправления поселения в сфере регулирования землепользования и застройки устанавливаются Уставом </w:t>
      </w:r>
      <w:r w:rsidR="00500846" w:rsidRPr="00525AE9">
        <w:rPr>
          <w:sz w:val="24"/>
          <w:szCs w:val="24"/>
        </w:rPr>
        <w:t>муниципального образования Каневской район</w:t>
      </w:r>
      <w:r w:rsidRPr="00525AE9">
        <w:rPr>
          <w:sz w:val="24"/>
          <w:szCs w:val="24"/>
        </w:rPr>
        <w:t xml:space="preserve"> в соответствии с федеральным и краевым законодательством.</w:t>
      </w:r>
    </w:p>
    <w:p w:rsidR="00B67CF8" w:rsidRPr="00525AE9" w:rsidRDefault="00B67CF8" w:rsidP="00B67CF8">
      <w:pPr>
        <w:pStyle w:val="a6"/>
        <w:tabs>
          <w:tab w:val="left" w:pos="1134"/>
        </w:tabs>
        <w:spacing w:line="276" w:lineRule="auto"/>
        <w:ind w:left="0" w:firstLine="709"/>
        <w:jc w:val="both"/>
        <w:rPr>
          <w:lang w:val="ru-RU"/>
        </w:rPr>
      </w:pPr>
      <w:r w:rsidRPr="00525AE9">
        <w:rPr>
          <w:lang w:val="ru-RU"/>
        </w:rPr>
        <w:t xml:space="preserve">3. Полномочия структурных подразделений администрации </w:t>
      </w:r>
      <w:r w:rsidR="00500846" w:rsidRPr="00525AE9">
        <w:rPr>
          <w:lang w:val="ru-RU"/>
        </w:rPr>
        <w:t>муниципального образования Каневской район</w:t>
      </w:r>
      <w:r w:rsidRPr="00525AE9">
        <w:rPr>
          <w:lang w:val="ru-RU"/>
        </w:rPr>
        <w:t xml:space="preserve"> в сфере регулирования землепользования и застройки устанавливаются в Положениях о соответствующих структурных подразделениях или должностных инструкциях соответствующих специалистов, утверждаемых главой </w:t>
      </w:r>
      <w:r w:rsidR="00500846" w:rsidRPr="00525AE9">
        <w:rPr>
          <w:lang w:val="ru-RU"/>
        </w:rPr>
        <w:t>администрации муниципального образования Каневской район</w:t>
      </w:r>
      <w:r w:rsidRPr="00525AE9">
        <w:rPr>
          <w:lang w:val="ru-RU"/>
        </w:rPr>
        <w:t xml:space="preserve">. </w:t>
      </w:r>
    </w:p>
    <w:p w:rsidR="00B67CF8" w:rsidRPr="00525AE9" w:rsidRDefault="00B67CF8" w:rsidP="00B67CF8">
      <w:pPr>
        <w:pStyle w:val="a6"/>
        <w:tabs>
          <w:tab w:val="left" w:pos="1134"/>
        </w:tabs>
        <w:spacing w:line="276" w:lineRule="auto"/>
        <w:ind w:left="0" w:firstLine="709"/>
        <w:jc w:val="both"/>
        <w:rPr>
          <w:lang w:val="ru-RU"/>
        </w:rPr>
      </w:pPr>
      <w:r w:rsidRPr="00525AE9">
        <w:rPr>
          <w:lang w:val="ru-RU"/>
        </w:rPr>
        <w:t xml:space="preserve">4. Порядок образования и деятельности, состав и полномочия Комиссии устанавливаются Положением о ней, утверждаемым главой </w:t>
      </w:r>
      <w:r w:rsidR="00500846" w:rsidRPr="00525AE9">
        <w:rPr>
          <w:lang w:val="ru-RU"/>
        </w:rPr>
        <w:t>администрации муниципального образования Каневской район</w:t>
      </w:r>
      <w:r w:rsidRPr="00525AE9">
        <w:rPr>
          <w:lang w:val="ru-RU"/>
        </w:rPr>
        <w:t xml:space="preserve">. </w:t>
      </w:r>
    </w:p>
    <w:p w:rsidR="00A46C0C" w:rsidRPr="00525AE9" w:rsidRDefault="00A46C0C" w:rsidP="00A46C0C">
      <w:pPr>
        <w:pStyle w:val="a6"/>
        <w:tabs>
          <w:tab w:val="left" w:pos="1134"/>
        </w:tabs>
        <w:spacing w:line="276" w:lineRule="auto"/>
        <w:ind w:left="0" w:firstLine="709"/>
        <w:jc w:val="both"/>
        <w:rPr>
          <w:lang w:val="ru-RU"/>
        </w:rPr>
      </w:pPr>
      <w:r w:rsidRPr="00525AE9">
        <w:rPr>
          <w:lang w:val="ru-RU"/>
        </w:rPr>
        <w:t xml:space="preserve">5. В случае заключения соглашения с органами местного самоуправления Челбасского сельского поселения о передаче им осуществления части своих полномочий, касающихся осуществления регулирования землепользования и застройки на территории Челбасского сельского поселения, данное регулирование осуществляется следующими органами: </w:t>
      </w:r>
    </w:p>
    <w:p w:rsidR="00A46C0C" w:rsidRPr="00525AE9" w:rsidRDefault="00A46C0C" w:rsidP="00A46C0C">
      <w:pPr>
        <w:pStyle w:val="a6"/>
        <w:tabs>
          <w:tab w:val="left" w:pos="1134"/>
        </w:tabs>
        <w:spacing w:line="276" w:lineRule="auto"/>
        <w:ind w:left="0" w:firstLine="709"/>
        <w:jc w:val="both"/>
        <w:rPr>
          <w:lang w:val="ru-RU"/>
        </w:rPr>
      </w:pPr>
      <w:r w:rsidRPr="00525AE9">
        <w:rPr>
          <w:lang w:val="ru-RU"/>
        </w:rPr>
        <w:t>- Советом Челбасского сельского поселения Каневского района;</w:t>
      </w:r>
    </w:p>
    <w:p w:rsidR="00A46C0C" w:rsidRPr="00525AE9" w:rsidRDefault="00A46C0C" w:rsidP="00A46C0C">
      <w:pPr>
        <w:pStyle w:val="a6"/>
        <w:tabs>
          <w:tab w:val="left" w:pos="1134"/>
        </w:tabs>
        <w:spacing w:line="276" w:lineRule="auto"/>
        <w:ind w:left="0" w:firstLine="709"/>
        <w:jc w:val="both"/>
        <w:rPr>
          <w:lang w:val="ru-RU"/>
        </w:rPr>
      </w:pPr>
      <w:r w:rsidRPr="00525AE9">
        <w:rPr>
          <w:lang w:val="ru-RU"/>
        </w:rPr>
        <w:t>- главой Челбасского сельского поселения Каневского района;</w:t>
      </w:r>
    </w:p>
    <w:p w:rsidR="00A46C0C" w:rsidRPr="00525AE9" w:rsidRDefault="00A46C0C" w:rsidP="00A46C0C">
      <w:pPr>
        <w:pStyle w:val="a6"/>
        <w:tabs>
          <w:tab w:val="left" w:pos="1134"/>
        </w:tabs>
        <w:spacing w:line="276" w:lineRule="auto"/>
        <w:ind w:left="0" w:firstLine="709"/>
        <w:jc w:val="both"/>
        <w:rPr>
          <w:lang w:val="ru-RU"/>
        </w:rPr>
      </w:pPr>
      <w:r w:rsidRPr="00525AE9">
        <w:rPr>
          <w:lang w:val="ru-RU"/>
        </w:rPr>
        <w:t>- администрацией Челбасского сельского поселения Каневского района, ее структурными подразделениями, уполномоченными в сфере градостроительной деятельности и земельных отношений;</w:t>
      </w:r>
    </w:p>
    <w:p w:rsidR="00A46C0C" w:rsidRPr="00525AE9" w:rsidRDefault="00A46C0C" w:rsidP="00A46C0C">
      <w:pPr>
        <w:pStyle w:val="a6"/>
        <w:tabs>
          <w:tab w:val="left" w:pos="1134"/>
        </w:tabs>
        <w:spacing w:line="276" w:lineRule="auto"/>
        <w:ind w:left="0" w:firstLine="709"/>
        <w:jc w:val="both"/>
        <w:rPr>
          <w:lang w:val="ru-RU"/>
        </w:rPr>
      </w:pPr>
      <w:r w:rsidRPr="00525AE9">
        <w:rPr>
          <w:lang w:val="ru-RU"/>
        </w:rPr>
        <w:t>- Комиссией по подготовке правил землепользования и застройки (далее - Комиссия).</w:t>
      </w:r>
    </w:p>
    <w:p w:rsidR="00A46C0C" w:rsidRPr="00525AE9" w:rsidRDefault="00A46C0C" w:rsidP="00A46C0C">
      <w:pPr>
        <w:pStyle w:val="a6"/>
        <w:tabs>
          <w:tab w:val="left" w:pos="1134"/>
        </w:tabs>
        <w:spacing w:line="276" w:lineRule="auto"/>
        <w:ind w:left="0" w:firstLine="709"/>
        <w:jc w:val="both"/>
        <w:rPr>
          <w:lang w:val="ru-RU"/>
        </w:rPr>
      </w:pPr>
      <w:r w:rsidRPr="00525AE9">
        <w:rPr>
          <w:lang w:val="ru-RU"/>
        </w:rPr>
        <w:t>Полномочия органов местного самоуправления поселения в сфере регулирования землепользования и застройки устанавливаются Уставом Челбасского сельского поселения в соответствии с федеральным и краевым законодательством.</w:t>
      </w:r>
    </w:p>
    <w:p w:rsidR="00A46C0C" w:rsidRPr="00525AE9" w:rsidRDefault="00A46C0C" w:rsidP="00A46C0C">
      <w:pPr>
        <w:pStyle w:val="a6"/>
        <w:tabs>
          <w:tab w:val="left" w:pos="1134"/>
        </w:tabs>
        <w:spacing w:line="276" w:lineRule="auto"/>
        <w:ind w:left="0" w:firstLine="709"/>
        <w:jc w:val="both"/>
        <w:rPr>
          <w:lang w:val="ru-RU"/>
        </w:rPr>
      </w:pPr>
      <w:r w:rsidRPr="00525AE9">
        <w:rPr>
          <w:lang w:val="ru-RU"/>
        </w:rPr>
        <w:t xml:space="preserve">Полномочия структурных подразделений администрации Челбасского сельского поселения в сфере регулирования землепользования и застройки устанавливаются в Положениях о соответствующих структурных подразделениях, утверждаемых главой Челбасского сельского поселения. </w:t>
      </w:r>
    </w:p>
    <w:p w:rsidR="00A46C0C" w:rsidRPr="00525AE9" w:rsidRDefault="00A46C0C" w:rsidP="00A46C0C">
      <w:pPr>
        <w:pStyle w:val="a6"/>
        <w:tabs>
          <w:tab w:val="left" w:pos="1134"/>
        </w:tabs>
        <w:spacing w:line="276" w:lineRule="auto"/>
        <w:ind w:left="0" w:firstLine="709"/>
        <w:jc w:val="both"/>
        <w:rPr>
          <w:lang w:val="ru-RU"/>
        </w:rPr>
      </w:pPr>
      <w:r w:rsidRPr="00525AE9">
        <w:rPr>
          <w:lang w:val="ru-RU"/>
        </w:rPr>
        <w:t xml:space="preserve">Порядок образования и деятельности, состав и полномочия Комиссии устанавливаются Положением о ней, утверждаемым главой Челбасского сельского поселения. </w:t>
      </w:r>
    </w:p>
    <w:p w:rsidR="00A46C0C" w:rsidRPr="00525AE9" w:rsidRDefault="00A46C0C" w:rsidP="00B67CF8">
      <w:pPr>
        <w:pStyle w:val="a6"/>
        <w:tabs>
          <w:tab w:val="left" w:pos="1134"/>
        </w:tabs>
        <w:spacing w:line="276" w:lineRule="auto"/>
        <w:ind w:left="0" w:firstLine="709"/>
        <w:jc w:val="both"/>
        <w:rPr>
          <w:lang w:val="ru-RU"/>
        </w:rPr>
      </w:pPr>
    </w:p>
    <w:p w:rsidR="00B67CF8" w:rsidRPr="00525AE9" w:rsidRDefault="00B67CF8" w:rsidP="00B67CF8">
      <w:pPr>
        <w:keepNext/>
        <w:keepLines/>
        <w:spacing w:before="200" w:line="312" w:lineRule="auto"/>
        <w:ind w:firstLine="709"/>
        <w:jc w:val="both"/>
        <w:outlineLvl w:val="0"/>
        <w:rPr>
          <w:rFonts w:ascii="Cambria" w:hAnsi="Cambria"/>
          <w:b/>
          <w:bCs/>
          <w:sz w:val="24"/>
          <w:szCs w:val="24"/>
        </w:rPr>
      </w:pPr>
      <w:bookmarkStart w:id="75" w:name="_Toc357004050"/>
      <w:bookmarkStart w:id="76" w:name="_Toc344077818"/>
      <w:bookmarkStart w:id="77" w:name="_Toc491778935"/>
      <w:bookmarkStart w:id="78" w:name="_Toc57555554"/>
      <w:r w:rsidRPr="00525AE9">
        <w:rPr>
          <w:rFonts w:ascii="Cambria" w:hAnsi="Cambria"/>
          <w:b/>
          <w:bCs/>
          <w:sz w:val="24"/>
          <w:szCs w:val="24"/>
        </w:rPr>
        <w:t>Раздел 4. Предоставление прав на земельные участки</w:t>
      </w:r>
      <w:bookmarkEnd w:id="75"/>
      <w:bookmarkEnd w:id="77"/>
      <w:bookmarkEnd w:id="78"/>
    </w:p>
    <w:p w:rsidR="00B67CF8" w:rsidRPr="00525AE9" w:rsidRDefault="00327DCB" w:rsidP="00B67CF8">
      <w:pPr>
        <w:pStyle w:val="3"/>
        <w:ind w:firstLine="709"/>
        <w:jc w:val="both"/>
        <w:rPr>
          <w:b w:val="0"/>
          <w:bCs w:val="0"/>
          <w:i/>
          <w:color w:val="auto"/>
          <w:sz w:val="24"/>
          <w:szCs w:val="24"/>
        </w:rPr>
      </w:pPr>
      <w:bookmarkStart w:id="79" w:name="_Toc357004051"/>
      <w:bookmarkStart w:id="80" w:name="_Toc491778936"/>
      <w:bookmarkStart w:id="81" w:name="_Toc57555555"/>
      <w:r w:rsidRPr="00525AE9">
        <w:rPr>
          <w:b w:val="0"/>
          <w:bCs w:val="0"/>
          <w:i/>
          <w:color w:val="auto"/>
          <w:sz w:val="24"/>
          <w:szCs w:val="24"/>
        </w:rPr>
        <w:t>Статья 9</w:t>
      </w:r>
      <w:r w:rsidR="00B67CF8" w:rsidRPr="00525AE9">
        <w:rPr>
          <w:b w:val="0"/>
          <w:bCs w:val="0"/>
          <w:i/>
          <w:color w:val="auto"/>
          <w:sz w:val="24"/>
          <w:szCs w:val="24"/>
        </w:rPr>
        <w:t>. Общие положения</w:t>
      </w:r>
      <w:bookmarkEnd w:id="79"/>
      <w:r w:rsidR="00B67CF8" w:rsidRPr="00525AE9">
        <w:rPr>
          <w:b w:val="0"/>
          <w:bCs w:val="0"/>
          <w:i/>
          <w:color w:val="auto"/>
          <w:sz w:val="24"/>
          <w:szCs w:val="24"/>
        </w:rPr>
        <w:t xml:space="preserve"> предоставления прав на земельные участки.</w:t>
      </w:r>
      <w:bookmarkEnd w:id="80"/>
      <w:bookmarkEnd w:id="81"/>
    </w:p>
    <w:p w:rsidR="00B67CF8" w:rsidRPr="00525AE9" w:rsidRDefault="00B67CF8" w:rsidP="00484BC4"/>
    <w:p w:rsidR="0060100F" w:rsidRPr="00525AE9" w:rsidRDefault="0060100F" w:rsidP="00B2508C">
      <w:pPr>
        <w:ind w:firstLine="709"/>
        <w:jc w:val="both"/>
        <w:rPr>
          <w:sz w:val="24"/>
          <w:szCs w:val="24"/>
        </w:rPr>
      </w:pPr>
      <w:bookmarkStart w:id="82" w:name="_Toc352335951"/>
      <w:bookmarkStart w:id="83" w:name="_Toc353466149"/>
      <w:bookmarkStart w:id="84" w:name="_Toc353543248"/>
      <w:bookmarkStart w:id="85" w:name="_Toc353548169"/>
      <w:bookmarkStart w:id="86" w:name="_Toc357004052"/>
      <w:bookmarkStart w:id="87" w:name="_Toc491778937"/>
      <w:r w:rsidRPr="00525AE9">
        <w:rPr>
          <w:sz w:val="24"/>
          <w:szCs w:val="24"/>
        </w:rPr>
        <w:t xml:space="preserve">1. 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муниципального образования </w:t>
      </w:r>
      <w:r w:rsidR="00A033F2" w:rsidRPr="00525AE9">
        <w:rPr>
          <w:i/>
          <w:sz w:val="24"/>
          <w:szCs w:val="24"/>
        </w:rPr>
        <w:t>Челбасское</w:t>
      </w:r>
      <w:r w:rsidRPr="00525AE9">
        <w:rPr>
          <w:i/>
          <w:sz w:val="24"/>
          <w:szCs w:val="24"/>
        </w:rPr>
        <w:t xml:space="preserve"> сельское поселение</w:t>
      </w:r>
      <w:r w:rsidRPr="00525AE9">
        <w:rPr>
          <w:sz w:val="24"/>
          <w:szCs w:val="24"/>
        </w:rPr>
        <w:t xml:space="preserve"> осуществляется администрацией муниципального образования </w:t>
      </w:r>
      <w:r w:rsidRPr="00525AE9">
        <w:rPr>
          <w:i/>
          <w:sz w:val="24"/>
          <w:szCs w:val="24"/>
        </w:rPr>
        <w:t>Каневской район</w:t>
      </w:r>
      <w:r w:rsidRPr="00525AE9">
        <w:rPr>
          <w:sz w:val="24"/>
          <w:szCs w:val="24"/>
        </w:rPr>
        <w:t xml:space="preserve"> в соответствии с нормативными правовыми актами Российской Федерации, Краснодарского края, Уставом муниципального образования</w:t>
      </w:r>
      <w:r w:rsidRPr="00525AE9">
        <w:rPr>
          <w:i/>
          <w:sz w:val="24"/>
          <w:szCs w:val="24"/>
        </w:rPr>
        <w:t xml:space="preserve"> Каневской  район</w:t>
      </w:r>
      <w:r w:rsidRPr="00525AE9">
        <w:rPr>
          <w:sz w:val="24"/>
          <w:szCs w:val="24"/>
        </w:rPr>
        <w:t xml:space="preserve"> и нормативными правовыми актами муниципального образования</w:t>
      </w:r>
      <w:r w:rsidRPr="00525AE9">
        <w:rPr>
          <w:i/>
          <w:sz w:val="24"/>
          <w:szCs w:val="24"/>
        </w:rPr>
        <w:t xml:space="preserve"> Каневской  район</w:t>
      </w:r>
      <w:r w:rsidRPr="00525AE9">
        <w:rPr>
          <w:sz w:val="24"/>
          <w:szCs w:val="24"/>
        </w:rPr>
        <w:t xml:space="preserve"> </w:t>
      </w:r>
    </w:p>
    <w:p w:rsidR="0060100F" w:rsidRPr="00525AE9" w:rsidRDefault="0060100F" w:rsidP="00B2508C">
      <w:pPr>
        <w:ind w:firstLine="709"/>
        <w:jc w:val="both"/>
        <w:rPr>
          <w:sz w:val="24"/>
          <w:szCs w:val="24"/>
        </w:rPr>
      </w:pPr>
      <w:r w:rsidRPr="00525AE9">
        <w:rPr>
          <w:sz w:val="24"/>
          <w:szCs w:val="24"/>
        </w:rPr>
        <w:t>2. Земельные участки, находящиеся в государственной или муниципальной собственности, предоставляются на основании:</w:t>
      </w:r>
    </w:p>
    <w:p w:rsidR="0060100F" w:rsidRPr="00525AE9" w:rsidRDefault="0060100F" w:rsidP="00B2508C">
      <w:pPr>
        <w:ind w:firstLine="709"/>
        <w:jc w:val="both"/>
        <w:rPr>
          <w:sz w:val="24"/>
          <w:szCs w:val="24"/>
        </w:rPr>
      </w:pPr>
      <w:r w:rsidRPr="00525AE9">
        <w:rPr>
          <w:sz w:val="24"/>
          <w:szCs w:val="24"/>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60100F" w:rsidRPr="00525AE9" w:rsidRDefault="0060100F" w:rsidP="00B2508C">
      <w:pPr>
        <w:ind w:firstLine="709"/>
        <w:jc w:val="both"/>
        <w:rPr>
          <w:sz w:val="24"/>
          <w:szCs w:val="24"/>
        </w:rPr>
      </w:pPr>
      <w:r w:rsidRPr="00525AE9">
        <w:rPr>
          <w:sz w:val="24"/>
          <w:szCs w:val="24"/>
        </w:rPr>
        <w:t>2) договора купли-продажи в случае предоставления земельного участка в собственность за плату;</w:t>
      </w:r>
    </w:p>
    <w:p w:rsidR="0060100F" w:rsidRPr="00525AE9" w:rsidRDefault="0060100F" w:rsidP="00B2508C">
      <w:pPr>
        <w:ind w:firstLine="709"/>
        <w:jc w:val="both"/>
        <w:rPr>
          <w:sz w:val="24"/>
          <w:szCs w:val="24"/>
        </w:rPr>
      </w:pPr>
      <w:r w:rsidRPr="00525AE9">
        <w:rPr>
          <w:sz w:val="24"/>
          <w:szCs w:val="24"/>
        </w:rPr>
        <w:t>3) договора аренды в случае предоставления земельного участка в аренду;</w:t>
      </w:r>
    </w:p>
    <w:p w:rsidR="0060100F" w:rsidRPr="00525AE9" w:rsidRDefault="0060100F" w:rsidP="00B2508C">
      <w:pPr>
        <w:ind w:firstLine="709"/>
        <w:jc w:val="both"/>
        <w:rPr>
          <w:sz w:val="24"/>
          <w:szCs w:val="24"/>
        </w:rPr>
      </w:pPr>
      <w:r w:rsidRPr="00525AE9">
        <w:rPr>
          <w:sz w:val="24"/>
          <w:szCs w:val="24"/>
        </w:rPr>
        <w:t xml:space="preserve">4) договора безвозмездного пользования в случае предоставления земельного участка в безвозмездное пользование. </w:t>
      </w:r>
    </w:p>
    <w:p w:rsidR="0060100F" w:rsidRPr="00525AE9" w:rsidRDefault="0060100F" w:rsidP="00B2508C">
      <w:pPr>
        <w:ind w:firstLine="709"/>
        <w:jc w:val="both"/>
        <w:rPr>
          <w:sz w:val="24"/>
          <w:szCs w:val="24"/>
        </w:rPr>
      </w:pPr>
      <w:r w:rsidRPr="00525AE9">
        <w:rPr>
          <w:sz w:val="24"/>
          <w:szCs w:val="24"/>
        </w:rPr>
        <w:t>3.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60100F" w:rsidRPr="00525AE9" w:rsidRDefault="0060100F" w:rsidP="00B2508C">
      <w:pPr>
        <w:ind w:firstLine="709"/>
        <w:jc w:val="both"/>
        <w:rPr>
          <w:sz w:val="24"/>
          <w:szCs w:val="24"/>
        </w:rPr>
      </w:pPr>
      <w:r w:rsidRPr="00525AE9">
        <w:rPr>
          <w:sz w:val="24"/>
          <w:szCs w:val="24"/>
        </w:rPr>
        <w:t>1) проект межевания территории, утвержденный в соответствии с Градостроительным кодексом Российской Федерации;</w:t>
      </w:r>
    </w:p>
    <w:p w:rsidR="0060100F" w:rsidRPr="00525AE9" w:rsidRDefault="0060100F" w:rsidP="00B2508C">
      <w:pPr>
        <w:ind w:firstLine="709"/>
        <w:jc w:val="both"/>
        <w:rPr>
          <w:sz w:val="24"/>
          <w:szCs w:val="24"/>
        </w:rPr>
      </w:pPr>
      <w:r w:rsidRPr="00525AE9">
        <w:rPr>
          <w:sz w:val="24"/>
          <w:szCs w:val="24"/>
        </w:rPr>
        <w:t>2) проектная документация лесных участков;</w:t>
      </w:r>
    </w:p>
    <w:p w:rsidR="0060100F" w:rsidRPr="00525AE9" w:rsidRDefault="0060100F" w:rsidP="00B2508C">
      <w:pPr>
        <w:ind w:firstLine="709"/>
        <w:jc w:val="both"/>
        <w:rPr>
          <w:sz w:val="24"/>
          <w:szCs w:val="24"/>
        </w:rPr>
      </w:pPr>
      <w:r w:rsidRPr="00525AE9">
        <w:rPr>
          <w:sz w:val="24"/>
          <w:szCs w:val="24"/>
        </w:rPr>
        <w:t xml:space="preserve">3) утвержденная схема расположения земельного участка или земельных участков на кадастровом плане территории, которая предусмотрена статьей 11.10 Земельного кодекса РФ. </w:t>
      </w:r>
    </w:p>
    <w:p w:rsidR="0060100F" w:rsidRPr="00525AE9" w:rsidRDefault="0060100F" w:rsidP="00B2508C">
      <w:pPr>
        <w:ind w:firstLine="709"/>
        <w:jc w:val="both"/>
        <w:rPr>
          <w:sz w:val="24"/>
          <w:szCs w:val="24"/>
        </w:rPr>
      </w:pPr>
      <w:r w:rsidRPr="00525AE9">
        <w:rPr>
          <w:sz w:val="24"/>
          <w:szCs w:val="24"/>
        </w:rPr>
        <w:t>4.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w:t>
      </w:r>
      <w:r w:rsidR="00484BC4" w:rsidRPr="00525AE9">
        <w:rPr>
          <w:sz w:val="24"/>
          <w:szCs w:val="24"/>
        </w:rPr>
        <w:t>5</w:t>
      </w:r>
      <w:r w:rsidRPr="00525AE9">
        <w:rPr>
          <w:sz w:val="24"/>
          <w:szCs w:val="24"/>
        </w:rPr>
        <w:t xml:space="preserve"> настоящей статьи.</w:t>
      </w:r>
    </w:p>
    <w:p w:rsidR="00484BC4" w:rsidRPr="00525AE9" w:rsidRDefault="00484BC4" w:rsidP="00B2508C">
      <w:pPr>
        <w:widowControl w:val="0"/>
        <w:suppressAutoHyphens/>
        <w:autoSpaceDE w:val="0"/>
        <w:ind w:firstLine="709"/>
        <w:jc w:val="both"/>
        <w:rPr>
          <w:kern w:val="1"/>
          <w:sz w:val="24"/>
          <w:szCs w:val="24"/>
          <w:lang w:eastAsia="hi-IN" w:bidi="hi-IN"/>
        </w:rPr>
      </w:pPr>
      <w:r w:rsidRPr="00525AE9">
        <w:rPr>
          <w:kern w:val="1"/>
          <w:sz w:val="24"/>
          <w:szCs w:val="24"/>
          <w:lang w:eastAsia="hi-IN" w:bidi="hi-IN"/>
        </w:rPr>
        <w:t>4.1. Образование лесных участков в целях размещения линейных объектов осуществляется на основании утвержденного проекта межевания территории.</w:t>
      </w:r>
    </w:p>
    <w:p w:rsidR="00484BC4" w:rsidRPr="00525AE9" w:rsidRDefault="00484BC4" w:rsidP="00B2508C">
      <w:pPr>
        <w:widowControl w:val="0"/>
        <w:suppressAutoHyphens/>
        <w:autoSpaceDE w:val="0"/>
        <w:ind w:firstLine="709"/>
        <w:jc w:val="both"/>
        <w:rPr>
          <w:kern w:val="1"/>
          <w:sz w:val="24"/>
          <w:szCs w:val="24"/>
          <w:lang w:eastAsia="hi-IN" w:bidi="hi-IN"/>
        </w:rPr>
      </w:pPr>
      <w:r w:rsidRPr="00525AE9">
        <w:rPr>
          <w:kern w:val="1"/>
          <w:sz w:val="24"/>
          <w:szCs w:val="24"/>
          <w:lang w:eastAsia="hi-IN" w:bidi="hi-IN"/>
        </w:rPr>
        <w:t>5. Исключительно в соответствии с утвержденным проектом межевания территории осуществляется образование земельных участков:</w:t>
      </w:r>
    </w:p>
    <w:p w:rsidR="00484BC4" w:rsidRPr="00525AE9" w:rsidRDefault="00484BC4" w:rsidP="00B2508C">
      <w:pPr>
        <w:widowControl w:val="0"/>
        <w:suppressAutoHyphens/>
        <w:autoSpaceDE w:val="0"/>
        <w:ind w:firstLine="709"/>
        <w:jc w:val="both"/>
        <w:rPr>
          <w:kern w:val="1"/>
          <w:sz w:val="24"/>
          <w:szCs w:val="24"/>
          <w:lang w:eastAsia="hi-IN" w:bidi="hi-IN"/>
        </w:rPr>
      </w:pPr>
      <w:r w:rsidRPr="00525AE9">
        <w:rPr>
          <w:kern w:val="1"/>
          <w:sz w:val="24"/>
          <w:szCs w:val="24"/>
          <w:lang w:eastAsia="hi-IN" w:bidi="hi-IN"/>
        </w:rPr>
        <w:t>1) из земельного участка, предоставленного для комплексного освоения территории;</w:t>
      </w:r>
    </w:p>
    <w:p w:rsidR="00484BC4" w:rsidRPr="00525AE9" w:rsidRDefault="00484BC4" w:rsidP="00B2508C">
      <w:pPr>
        <w:widowControl w:val="0"/>
        <w:suppressAutoHyphens/>
        <w:autoSpaceDE w:val="0"/>
        <w:ind w:firstLine="709"/>
        <w:jc w:val="both"/>
        <w:rPr>
          <w:kern w:val="1"/>
          <w:sz w:val="24"/>
          <w:szCs w:val="24"/>
          <w:lang w:eastAsia="hi-IN" w:bidi="hi-IN"/>
        </w:rPr>
      </w:pPr>
      <w:r w:rsidRPr="00525AE9">
        <w:rPr>
          <w:kern w:val="1"/>
          <w:sz w:val="24"/>
          <w:szCs w:val="24"/>
          <w:lang w:eastAsia="hi-IN" w:bidi="hi-IN"/>
        </w:rPr>
        <w:t>2) из земельного участка, предоставленного садоводческому или огородническому некоммерческому товариществу;</w:t>
      </w:r>
    </w:p>
    <w:p w:rsidR="00484BC4" w:rsidRPr="00525AE9" w:rsidRDefault="00484BC4" w:rsidP="00B2508C">
      <w:pPr>
        <w:widowControl w:val="0"/>
        <w:suppressAutoHyphens/>
        <w:autoSpaceDE w:val="0"/>
        <w:ind w:firstLine="709"/>
        <w:jc w:val="both"/>
        <w:rPr>
          <w:kern w:val="1"/>
          <w:sz w:val="24"/>
          <w:szCs w:val="24"/>
          <w:lang w:eastAsia="hi-IN" w:bidi="hi-IN"/>
        </w:rPr>
      </w:pPr>
      <w:r w:rsidRPr="00525AE9">
        <w:rPr>
          <w:kern w:val="1"/>
          <w:sz w:val="24"/>
          <w:szCs w:val="24"/>
          <w:lang w:eastAsia="hi-IN" w:bidi="hi-IN"/>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484BC4" w:rsidRPr="00525AE9" w:rsidRDefault="00484BC4" w:rsidP="00B2508C">
      <w:pPr>
        <w:widowControl w:val="0"/>
        <w:suppressAutoHyphens/>
        <w:autoSpaceDE w:val="0"/>
        <w:ind w:firstLine="709"/>
        <w:jc w:val="both"/>
        <w:rPr>
          <w:kern w:val="1"/>
          <w:sz w:val="24"/>
          <w:szCs w:val="24"/>
          <w:lang w:eastAsia="hi-IN" w:bidi="hi-IN"/>
        </w:rPr>
      </w:pPr>
      <w:r w:rsidRPr="00525AE9">
        <w:rPr>
          <w:kern w:val="1"/>
          <w:sz w:val="24"/>
          <w:szCs w:val="24"/>
          <w:lang w:eastAsia="hi-IN" w:bidi="hi-IN"/>
        </w:rPr>
        <w:t>4) в границах элемента планировочной структуры, застроенного многоквартирными домами,</w:t>
      </w:r>
      <w:r w:rsidRPr="00525AE9">
        <w:rPr>
          <w:rFonts w:ascii="Arial" w:hAnsi="Arial" w:cs="Arial"/>
          <w:kern w:val="1"/>
          <w:sz w:val="24"/>
          <w:szCs w:val="24"/>
          <w:lang w:eastAsia="hi-IN" w:bidi="hi-IN"/>
        </w:rPr>
        <w:t xml:space="preserve"> </w:t>
      </w:r>
      <w:r w:rsidRPr="00525AE9">
        <w:rPr>
          <w:kern w:val="1"/>
          <w:sz w:val="24"/>
          <w:szCs w:val="24"/>
          <w:lang w:eastAsia="hi-IN" w:bidi="hi-IN"/>
        </w:rPr>
        <w:t>за исключением образования земельного участка для целей, предусмотренных статьей 13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rsidR="00484BC4" w:rsidRPr="00525AE9" w:rsidRDefault="00484BC4" w:rsidP="00B2508C">
      <w:pPr>
        <w:widowControl w:val="0"/>
        <w:suppressAutoHyphens/>
        <w:autoSpaceDE w:val="0"/>
        <w:ind w:firstLine="709"/>
        <w:jc w:val="both"/>
        <w:rPr>
          <w:kern w:val="1"/>
          <w:sz w:val="24"/>
          <w:szCs w:val="24"/>
          <w:shd w:val="clear" w:color="auto" w:fill="FFFF00"/>
          <w:lang w:eastAsia="hi-IN" w:bidi="hi-IN"/>
        </w:rPr>
      </w:pPr>
      <w:r w:rsidRPr="00525AE9">
        <w:rPr>
          <w:kern w:val="1"/>
          <w:sz w:val="24"/>
          <w:szCs w:val="24"/>
          <w:lang w:eastAsia="hi-IN" w:bidi="hi-IN"/>
        </w:rPr>
        <w:t>5) для строительства, реконструкции линейных объектов федерального, регионального или местного значения.</w:t>
      </w:r>
    </w:p>
    <w:p w:rsidR="00484BC4" w:rsidRPr="00525AE9" w:rsidRDefault="00484BC4" w:rsidP="00B2508C">
      <w:pPr>
        <w:widowControl w:val="0"/>
        <w:suppressAutoHyphens/>
        <w:autoSpaceDE w:val="0"/>
        <w:ind w:firstLine="709"/>
        <w:jc w:val="both"/>
        <w:rPr>
          <w:kern w:val="1"/>
          <w:sz w:val="24"/>
          <w:szCs w:val="24"/>
          <w:shd w:val="clear" w:color="auto" w:fill="FFFF00"/>
          <w:lang w:eastAsia="hi-IN" w:bidi="hi-IN"/>
        </w:rPr>
      </w:pPr>
      <w:r w:rsidRPr="00525AE9">
        <w:rPr>
          <w:kern w:val="1"/>
          <w:sz w:val="24"/>
          <w:szCs w:val="24"/>
          <w:lang w:eastAsia="hi-IN" w:bidi="hi-IN"/>
        </w:rPr>
        <w:t>6.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Земельного кодекса РФ, а также случаев проведения аукционов по продаже таких земельных участков в соответствии со статьей 39.18 Земельного кодекса РФ.</w:t>
      </w:r>
    </w:p>
    <w:p w:rsidR="00484BC4" w:rsidRPr="00525AE9" w:rsidRDefault="00484BC4" w:rsidP="00B2508C">
      <w:pPr>
        <w:widowControl w:val="0"/>
        <w:suppressAutoHyphens/>
        <w:autoSpaceDE w:val="0"/>
        <w:ind w:firstLine="709"/>
        <w:jc w:val="both"/>
        <w:rPr>
          <w:kern w:val="1"/>
          <w:sz w:val="24"/>
          <w:szCs w:val="24"/>
          <w:shd w:val="clear" w:color="auto" w:fill="FFFF00"/>
          <w:lang w:eastAsia="hi-IN" w:bidi="hi-IN"/>
        </w:rPr>
      </w:pPr>
      <w:r w:rsidRPr="00525AE9">
        <w:rPr>
          <w:kern w:val="1"/>
          <w:sz w:val="24"/>
          <w:szCs w:val="24"/>
          <w:lang w:eastAsia="hi-IN" w:bidi="hi-IN"/>
        </w:rPr>
        <w:t>7.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8 настоящей статьи.</w:t>
      </w:r>
    </w:p>
    <w:p w:rsidR="00484BC4" w:rsidRPr="00525AE9" w:rsidRDefault="00484BC4" w:rsidP="00B2508C">
      <w:pPr>
        <w:widowControl w:val="0"/>
        <w:suppressAutoHyphens/>
        <w:autoSpaceDE w:val="0"/>
        <w:ind w:firstLine="709"/>
        <w:jc w:val="both"/>
        <w:rPr>
          <w:kern w:val="1"/>
          <w:sz w:val="24"/>
          <w:szCs w:val="24"/>
          <w:lang w:eastAsia="hi-IN" w:bidi="hi-IN"/>
        </w:rPr>
      </w:pPr>
      <w:r w:rsidRPr="00525AE9">
        <w:rPr>
          <w:kern w:val="1"/>
          <w:sz w:val="24"/>
          <w:szCs w:val="24"/>
          <w:lang w:eastAsia="hi-IN" w:bidi="hi-IN"/>
        </w:rPr>
        <w:t>8. Без проведения торгов осуществляется продажа:</w:t>
      </w:r>
    </w:p>
    <w:p w:rsidR="00484BC4" w:rsidRPr="00525AE9" w:rsidRDefault="00484BC4" w:rsidP="00B2508C">
      <w:pPr>
        <w:widowControl w:val="0"/>
        <w:suppressAutoHyphens/>
        <w:autoSpaceDE w:val="0"/>
        <w:ind w:firstLine="709"/>
        <w:jc w:val="both"/>
        <w:rPr>
          <w:kern w:val="1"/>
          <w:sz w:val="24"/>
          <w:szCs w:val="24"/>
          <w:lang w:eastAsia="hi-IN" w:bidi="hi-IN"/>
        </w:rPr>
      </w:pPr>
      <w:r w:rsidRPr="00525AE9">
        <w:rPr>
          <w:kern w:val="1"/>
          <w:sz w:val="24"/>
          <w:szCs w:val="24"/>
          <w:lang w:eastAsia="hi-IN" w:bidi="hi-IN"/>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rsidR="00484BC4" w:rsidRPr="00525AE9" w:rsidRDefault="00484BC4" w:rsidP="00B2508C">
      <w:pPr>
        <w:widowControl w:val="0"/>
        <w:suppressAutoHyphens/>
        <w:autoSpaceDE w:val="0"/>
        <w:ind w:firstLine="709"/>
        <w:jc w:val="both"/>
        <w:rPr>
          <w:kern w:val="1"/>
          <w:sz w:val="24"/>
          <w:szCs w:val="24"/>
          <w:lang w:eastAsia="hi-IN" w:bidi="hi-IN"/>
        </w:rPr>
      </w:pPr>
      <w:r w:rsidRPr="00525AE9">
        <w:rPr>
          <w:kern w:val="1"/>
          <w:sz w:val="24"/>
          <w:szCs w:val="24"/>
          <w:lang w:eastAsia="hi-IN" w:bidi="hi-IN"/>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 июля 2008 года N 161-ФЗ "О содействии развитию жилищного строительства";</w:t>
      </w:r>
    </w:p>
    <w:p w:rsidR="00484BC4" w:rsidRPr="00525AE9" w:rsidRDefault="00484BC4" w:rsidP="00B2508C">
      <w:pPr>
        <w:widowControl w:val="0"/>
        <w:suppressAutoHyphens/>
        <w:autoSpaceDE w:val="0"/>
        <w:ind w:firstLine="709"/>
        <w:jc w:val="both"/>
        <w:rPr>
          <w:kern w:val="1"/>
          <w:sz w:val="24"/>
          <w:szCs w:val="24"/>
          <w:lang w:eastAsia="hi-IN" w:bidi="hi-IN"/>
        </w:rPr>
      </w:pPr>
      <w:r w:rsidRPr="00525AE9">
        <w:rPr>
          <w:kern w:val="1"/>
          <w:sz w:val="24"/>
          <w:szCs w:val="24"/>
          <w:lang w:eastAsia="hi-IN" w:bidi="hi-IN"/>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484BC4" w:rsidRPr="00525AE9" w:rsidRDefault="00484BC4" w:rsidP="00B2508C">
      <w:pPr>
        <w:widowControl w:val="0"/>
        <w:suppressAutoHyphens/>
        <w:autoSpaceDE w:val="0"/>
        <w:ind w:firstLine="709"/>
        <w:jc w:val="both"/>
        <w:rPr>
          <w:kern w:val="1"/>
          <w:sz w:val="24"/>
          <w:szCs w:val="24"/>
          <w:lang w:eastAsia="hi-IN" w:bidi="hi-IN"/>
        </w:rPr>
      </w:pPr>
      <w:r w:rsidRPr="00525AE9">
        <w:rPr>
          <w:kern w:val="1"/>
          <w:sz w:val="24"/>
          <w:szCs w:val="24"/>
          <w:lang w:eastAsia="hi-IN" w:bidi="hi-IN"/>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484BC4" w:rsidRPr="00525AE9" w:rsidRDefault="00484BC4" w:rsidP="00B2508C">
      <w:pPr>
        <w:widowControl w:val="0"/>
        <w:suppressAutoHyphens/>
        <w:autoSpaceDE w:val="0"/>
        <w:ind w:firstLine="709"/>
        <w:jc w:val="both"/>
        <w:rPr>
          <w:kern w:val="1"/>
          <w:sz w:val="24"/>
          <w:szCs w:val="24"/>
          <w:lang w:eastAsia="hi-IN" w:bidi="hi-IN"/>
        </w:rPr>
      </w:pPr>
      <w:r w:rsidRPr="00525AE9">
        <w:rPr>
          <w:kern w:val="1"/>
          <w:sz w:val="24"/>
          <w:szCs w:val="24"/>
          <w:lang w:eastAsia="hi-IN" w:bidi="hi-IN"/>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484BC4" w:rsidRPr="00525AE9" w:rsidRDefault="00484BC4" w:rsidP="00B2508C">
      <w:pPr>
        <w:widowControl w:val="0"/>
        <w:suppressAutoHyphens/>
        <w:autoSpaceDE w:val="0"/>
        <w:ind w:firstLine="709"/>
        <w:jc w:val="both"/>
        <w:rPr>
          <w:kern w:val="1"/>
          <w:sz w:val="24"/>
          <w:szCs w:val="24"/>
          <w:lang w:eastAsia="hi-IN" w:bidi="hi-IN"/>
        </w:rPr>
      </w:pPr>
      <w:r w:rsidRPr="00525AE9">
        <w:rPr>
          <w:kern w:val="1"/>
          <w:sz w:val="24"/>
          <w:szCs w:val="24"/>
          <w:lang w:eastAsia="hi-IN" w:bidi="hi-IN"/>
        </w:rPr>
        <w:t>5)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w:t>
      </w:r>
    </w:p>
    <w:p w:rsidR="00484BC4" w:rsidRPr="00525AE9" w:rsidRDefault="00484BC4" w:rsidP="00B2508C">
      <w:pPr>
        <w:widowControl w:val="0"/>
        <w:suppressAutoHyphens/>
        <w:autoSpaceDE w:val="0"/>
        <w:ind w:firstLine="709"/>
        <w:jc w:val="both"/>
        <w:rPr>
          <w:kern w:val="1"/>
          <w:sz w:val="24"/>
          <w:szCs w:val="24"/>
          <w:lang w:eastAsia="hi-IN" w:bidi="hi-IN"/>
        </w:rPr>
      </w:pPr>
      <w:r w:rsidRPr="00525AE9">
        <w:rPr>
          <w:kern w:val="1"/>
          <w:sz w:val="24"/>
          <w:szCs w:val="24"/>
          <w:lang w:eastAsia="hi-IN" w:bidi="hi-IN"/>
        </w:rPr>
        <w:t>6)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w:t>
      </w:r>
    </w:p>
    <w:p w:rsidR="00484BC4" w:rsidRPr="00525AE9" w:rsidRDefault="00484BC4" w:rsidP="00B2508C">
      <w:pPr>
        <w:widowControl w:val="0"/>
        <w:suppressAutoHyphens/>
        <w:autoSpaceDE w:val="0"/>
        <w:ind w:firstLine="709"/>
        <w:jc w:val="both"/>
        <w:rPr>
          <w:kern w:val="1"/>
          <w:sz w:val="24"/>
          <w:szCs w:val="24"/>
          <w:lang w:eastAsia="hi-IN" w:bidi="hi-IN"/>
        </w:rPr>
      </w:pPr>
      <w:r w:rsidRPr="00525AE9">
        <w:rPr>
          <w:kern w:val="1"/>
          <w:sz w:val="24"/>
          <w:szCs w:val="24"/>
          <w:lang w:eastAsia="hi-IN" w:bidi="hi-IN"/>
        </w:rPr>
        <w:t>7)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484BC4" w:rsidRPr="00525AE9" w:rsidRDefault="00484BC4" w:rsidP="00B2508C">
      <w:pPr>
        <w:widowControl w:val="0"/>
        <w:suppressAutoHyphens/>
        <w:autoSpaceDE w:val="0"/>
        <w:ind w:firstLine="709"/>
        <w:jc w:val="both"/>
        <w:rPr>
          <w:kern w:val="1"/>
          <w:sz w:val="24"/>
          <w:szCs w:val="24"/>
          <w:lang w:eastAsia="hi-IN" w:bidi="hi-IN"/>
        </w:rPr>
      </w:pPr>
      <w:r w:rsidRPr="00525AE9">
        <w:rPr>
          <w:kern w:val="1"/>
          <w:sz w:val="24"/>
          <w:szCs w:val="24"/>
          <w:lang w:eastAsia="hi-IN" w:bidi="hi-IN"/>
        </w:rPr>
        <w:t>8)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484BC4" w:rsidRPr="00525AE9" w:rsidRDefault="00484BC4" w:rsidP="00B2508C">
      <w:pPr>
        <w:widowControl w:val="0"/>
        <w:suppressAutoHyphens/>
        <w:autoSpaceDE w:val="0"/>
        <w:ind w:firstLine="709"/>
        <w:jc w:val="both"/>
        <w:rPr>
          <w:kern w:val="1"/>
          <w:sz w:val="24"/>
          <w:szCs w:val="24"/>
          <w:shd w:val="clear" w:color="auto" w:fill="FFFF00"/>
          <w:lang w:eastAsia="hi-IN" w:bidi="hi-IN"/>
        </w:rPr>
      </w:pPr>
      <w:r w:rsidRPr="00525AE9">
        <w:rPr>
          <w:kern w:val="1"/>
          <w:sz w:val="24"/>
          <w:szCs w:val="24"/>
          <w:lang w:eastAsia="hi-IN" w:bidi="hi-IN"/>
        </w:rPr>
        <w:t>9)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
    <w:p w:rsidR="00484BC4" w:rsidRPr="00525AE9" w:rsidRDefault="00484BC4" w:rsidP="00B2508C">
      <w:pPr>
        <w:widowControl w:val="0"/>
        <w:suppressAutoHyphens/>
        <w:autoSpaceDE w:val="0"/>
        <w:ind w:firstLine="709"/>
        <w:jc w:val="both"/>
        <w:rPr>
          <w:kern w:val="1"/>
          <w:sz w:val="28"/>
          <w:szCs w:val="28"/>
          <w:lang w:eastAsia="hi-IN" w:bidi="hi-IN"/>
        </w:rPr>
      </w:pPr>
      <w:r w:rsidRPr="00525AE9">
        <w:rPr>
          <w:kern w:val="1"/>
          <w:sz w:val="24"/>
          <w:szCs w:val="24"/>
          <w:lang w:eastAsia="hi-IN" w:bidi="hi-IN"/>
        </w:rPr>
        <w:t>9.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пунктом 2 статьи 39.6 Земельного Кодекса Российской Федерации.</w:t>
      </w:r>
    </w:p>
    <w:p w:rsidR="00B67CF8" w:rsidRPr="00525AE9" w:rsidRDefault="00B67CF8" w:rsidP="00B2508C">
      <w:pPr>
        <w:keepNext/>
        <w:keepLines/>
        <w:spacing w:before="200" w:line="312" w:lineRule="auto"/>
        <w:ind w:firstLine="709"/>
        <w:jc w:val="both"/>
        <w:outlineLvl w:val="2"/>
        <w:rPr>
          <w:rFonts w:ascii="Cambria" w:hAnsi="Cambria"/>
          <w:i/>
          <w:sz w:val="24"/>
          <w:szCs w:val="24"/>
        </w:rPr>
      </w:pPr>
      <w:bookmarkStart w:id="88" w:name="_Toc57555556"/>
      <w:r w:rsidRPr="00525AE9">
        <w:rPr>
          <w:rFonts w:ascii="Cambria" w:hAnsi="Cambria"/>
          <w:i/>
          <w:sz w:val="24"/>
          <w:szCs w:val="24"/>
        </w:rPr>
        <w:t>Статья 1</w:t>
      </w:r>
      <w:r w:rsidR="002E2D70" w:rsidRPr="00525AE9">
        <w:rPr>
          <w:rFonts w:ascii="Cambria" w:hAnsi="Cambria"/>
          <w:i/>
          <w:sz w:val="24"/>
          <w:szCs w:val="24"/>
        </w:rPr>
        <w:t>0</w:t>
      </w:r>
      <w:r w:rsidRPr="00525AE9">
        <w:rPr>
          <w:rFonts w:ascii="Cambria" w:hAnsi="Cambria"/>
          <w:i/>
          <w:sz w:val="24"/>
          <w:szCs w:val="24"/>
        </w:rPr>
        <w:t xml:space="preserve">. 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 территории </w:t>
      </w:r>
      <w:r w:rsidR="00816231" w:rsidRPr="00525AE9">
        <w:rPr>
          <w:rFonts w:ascii="Cambria" w:hAnsi="Cambria"/>
          <w:i/>
          <w:sz w:val="24"/>
          <w:szCs w:val="24"/>
        </w:rPr>
        <w:t>Челбасск</w:t>
      </w:r>
      <w:r w:rsidRPr="00525AE9">
        <w:rPr>
          <w:rFonts w:ascii="Cambria" w:hAnsi="Cambria"/>
          <w:i/>
          <w:sz w:val="24"/>
          <w:szCs w:val="24"/>
        </w:rPr>
        <w:t>ого сельского поселения Каневского района</w:t>
      </w:r>
      <w:bookmarkEnd w:id="82"/>
      <w:bookmarkEnd w:id="83"/>
      <w:bookmarkEnd w:id="84"/>
      <w:bookmarkEnd w:id="85"/>
      <w:bookmarkEnd w:id="86"/>
      <w:r w:rsidRPr="00525AE9">
        <w:rPr>
          <w:rFonts w:ascii="Cambria" w:hAnsi="Cambria"/>
          <w:i/>
          <w:sz w:val="24"/>
          <w:szCs w:val="24"/>
        </w:rPr>
        <w:t>.</w:t>
      </w:r>
      <w:bookmarkEnd w:id="87"/>
      <w:bookmarkEnd w:id="88"/>
    </w:p>
    <w:p w:rsidR="00B67CF8" w:rsidRPr="00525AE9" w:rsidRDefault="00B67CF8" w:rsidP="00B2508C">
      <w:pPr>
        <w:spacing w:line="276" w:lineRule="auto"/>
        <w:ind w:firstLine="709"/>
        <w:jc w:val="both"/>
        <w:rPr>
          <w:sz w:val="24"/>
          <w:szCs w:val="24"/>
        </w:rPr>
      </w:pPr>
    </w:p>
    <w:p w:rsidR="00B67CF8" w:rsidRPr="00525AE9" w:rsidRDefault="00B67CF8" w:rsidP="00B2508C">
      <w:pPr>
        <w:ind w:firstLine="709"/>
        <w:jc w:val="both"/>
        <w:rPr>
          <w:sz w:val="24"/>
          <w:szCs w:val="24"/>
        </w:rPr>
      </w:pPr>
      <w:bookmarkStart w:id="89" w:name="_Toc347407248"/>
      <w:bookmarkStart w:id="90" w:name="_Toc352335952"/>
      <w:bookmarkStart w:id="91" w:name="_Toc353466150"/>
      <w:bookmarkStart w:id="92" w:name="_Toc353543249"/>
      <w:bookmarkStart w:id="93" w:name="_Toc353548170"/>
      <w:bookmarkStart w:id="94" w:name="_Toc357004053"/>
      <w:r w:rsidRPr="00525AE9">
        <w:rPr>
          <w:sz w:val="24"/>
          <w:szCs w:val="24"/>
        </w:rPr>
        <w:t>Порядок организации и проведения аукционов по продаже земельных участков, находящихся в государственной или муниципальной собственности,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кодексом Российской Федерации и Земельным кодексом Российской Федерации.</w:t>
      </w:r>
    </w:p>
    <w:p w:rsidR="00B67CF8" w:rsidRPr="00525AE9" w:rsidRDefault="002E2D70" w:rsidP="00B2508C">
      <w:pPr>
        <w:keepNext/>
        <w:keepLines/>
        <w:spacing w:before="200" w:line="312" w:lineRule="auto"/>
        <w:ind w:firstLine="709"/>
        <w:jc w:val="both"/>
        <w:outlineLvl w:val="2"/>
        <w:rPr>
          <w:rFonts w:ascii="Cambria" w:hAnsi="Cambria"/>
          <w:i/>
          <w:sz w:val="24"/>
          <w:szCs w:val="24"/>
        </w:rPr>
      </w:pPr>
      <w:bookmarkStart w:id="95" w:name="_Toc491778938"/>
      <w:bookmarkStart w:id="96" w:name="_Toc57555557"/>
      <w:r w:rsidRPr="00525AE9">
        <w:rPr>
          <w:rFonts w:ascii="Cambria" w:hAnsi="Cambria"/>
          <w:i/>
          <w:sz w:val="24"/>
          <w:szCs w:val="24"/>
        </w:rPr>
        <w:t>Статья 11</w:t>
      </w:r>
      <w:r w:rsidR="00B67CF8" w:rsidRPr="00525AE9">
        <w:rPr>
          <w:rFonts w:ascii="Cambria" w:hAnsi="Cambria"/>
          <w:i/>
          <w:sz w:val="24"/>
          <w:szCs w:val="24"/>
        </w:rPr>
        <w:t>. Приобретение прав н</w:t>
      </w:r>
      <w:r w:rsidR="007A69AE" w:rsidRPr="00525AE9">
        <w:rPr>
          <w:rFonts w:ascii="Cambria" w:hAnsi="Cambria"/>
          <w:i/>
          <w:sz w:val="24"/>
          <w:szCs w:val="24"/>
        </w:rPr>
        <w:t>а земельные участки, на которых</w:t>
      </w:r>
      <w:r w:rsidR="00B67CF8" w:rsidRPr="00525AE9">
        <w:rPr>
          <w:rFonts w:ascii="Cambria" w:hAnsi="Cambria"/>
          <w:i/>
          <w:sz w:val="24"/>
          <w:szCs w:val="24"/>
        </w:rPr>
        <w:t xml:space="preserve"> расположены </w:t>
      </w:r>
      <w:bookmarkEnd w:id="89"/>
      <w:bookmarkEnd w:id="90"/>
      <w:bookmarkEnd w:id="91"/>
      <w:bookmarkEnd w:id="92"/>
      <w:bookmarkEnd w:id="93"/>
      <w:bookmarkEnd w:id="94"/>
      <w:r w:rsidR="00484BC4" w:rsidRPr="00525AE9">
        <w:rPr>
          <w:rFonts w:ascii="Cambria" w:hAnsi="Cambria"/>
          <w:i/>
          <w:sz w:val="24"/>
          <w:szCs w:val="24"/>
        </w:rPr>
        <w:t>здания, сооружения</w:t>
      </w:r>
      <w:r w:rsidR="00B67CF8" w:rsidRPr="00525AE9">
        <w:rPr>
          <w:rFonts w:ascii="Cambria" w:hAnsi="Cambria"/>
          <w:i/>
          <w:sz w:val="24"/>
          <w:szCs w:val="24"/>
        </w:rPr>
        <w:t>.</w:t>
      </w:r>
      <w:bookmarkEnd w:id="95"/>
      <w:bookmarkEnd w:id="96"/>
    </w:p>
    <w:p w:rsidR="00B67CF8" w:rsidRPr="00525AE9" w:rsidRDefault="00B67CF8" w:rsidP="00B2508C">
      <w:pPr>
        <w:spacing w:line="276" w:lineRule="auto"/>
        <w:ind w:firstLine="709"/>
        <w:jc w:val="both"/>
        <w:rPr>
          <w:sz w:val="24"/>
          <w:szCs w:val="24"/>
        </w:rPr>
      </w:pPr>
    </w:p>
    <w:p w:rsidR="00484BC4" w:rsidRPr="00525AE9" w:rsidRDefault="00484BC4" w:rsidP="00B2508C">
      <w:pPr>
        <w:widowControl w:val="0"/>
        <w:suppressAutoHyphens/>
        <w:autoSpaceDE w:val="0"/>
        <w:ind w:firstLine="709"/>
        <w:jc w:val="both"/>
        <w:rPr>
          <w:kern w:val="1"/>
          <w:sz w:val="24"/>
          <w:szCs w:val="24"/>
          <w:lang w:eastAsia="hi-IN" w:bidi="hi-IN"/>
        </w:rPr>
      </w:pPr>
      <w:bookmarkStart w:id="97" w:name="_Toc277336788"/>
      <w:bookmarkStart w:id="98" w:name="_Toc277337121"/>
      <w:bookmarkStart w:id="99" w:name="_Toc344077808"/>
      <w:r w:rsidRPr="00525AE9">
        <w:rPr>
          <w:kern w:val="1"/>
          <w:sz w:val="24"/>
          <w:szCs w:val="24"/>
          <w:lang w:eastAsia="hi-IN" w:bidi="hi-IN"/>
        </w:rPr>
        <w:t>1. Если иное не установлено настоящей статьей или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484BC4" w:rsidRPr="00525AE9" w:rsidRDefault="00484BC4" w:rsidP="00B2508C">
      <w:pPr>
        <w:widowControl w:val="0"/>
        <w:suppressAutoHyphens/>
        <w:autoSpaceDE w:val="0"/>
        <w:ind w:firstLine="709"/>
        <w:jc w:val="both"/>
        <w:rPr>
          <w:kern w:val="1"/>
          <w:sz w:val="24"/>
          <w:szCs w:val="24"/>
          <w:lang w:eastAsia="hi-IN" w:bidi="hi-IN"/>
        </w:rPr>
      </w:pPr>
      <w:r w:rsidRPr="00525AE9">
        <w:rPr>
          <w:kern w:val="1"/>
          <w:sz w:val="24"/>
          <w:szCs w:val="24"/>
          <w:lang w:eastAsia="hi-IN" w:bidi="hi-IN"/>
        </w:rPr>
        <w:t>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статьей 39.36 Земельного Кодекса Российской Федерации.</w:t>
      </w:r>
    </w:p>
    <w:p w:rsidR="00484BC4" w:rsidRPr="00525AE9" w:rsidRDefault="00484BC4" w:rsidP="00B2508C">
      <w:pPr>
        <w:widowControl w:val="0"/>
        <w:suppressAutoHyphens/>
        <w:autoSpaceDE w:val="0"/>
        <w:ind w:firstLine="709"/>
        <w:jc w:val="both"/>
        <w:rPr>
          <w:kern w:val="1"/>
          <w:sz w:val="24"/>
          <w:szCs w:val="24"/>
          <w:lang w:eastAsia="hi-IN" w:bidi="hi-IN"/>
        </w:rPr>
      </w:pPr>
      <w:r w:rsidRPr="00525AE9">
        <w:rPr>
          <w:kern w:val="1"/>
          <w:sz w:val="24"/>
          <w:szCs w:val="24"/>
          <w:lang w:eastAsia="hi-IN" w:bidi="hi-IN"/>
        </w:rP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484BC4" w:rsidRPr="00525AE9" w:rsidRDefault="00484BC4" w:rsidP="00B2508C">
      <w:pPr>
        <w:widowControl w:val="0"/>
        <w:suppressAutoHyphens/>
        <w:autoSpaceDE w:val="0"/>
        <w:ind w:firstLine="709"/>
        <w:jc w:val="both"/>
        <w:rPr>
          <w:kern w:val="1"/>
          <w:sz w:val="24"/>
          <w:szCs w:val="24"/>
          <w:lang w:eastAsia="hi-IN" w:bidi="hi-IN"/>
        </w:rPr>
      </w:pPr>
      <w:r w:rsidRPr="00525AE9">
        <w:rPr>
          <w:kern w:val="1"/>
          <w:sz w:val="24"/>
          <w:szCs w:val="24"/>
          <w:lang w:eastAsia="hi-IN" w:bidi="hi-IN"/>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484BC4" w:rsidRPr="00525AE9" w:rsidRDefault="00484BC4" w:rsidP="00B2508C">
      <w:pPr>
        <w:widowControl w:val="0"/>
        <w:suppressAutoHyphens/>
        <w:autoSpaceDE w:val="0"/>
        <w:ind w:firstLine="709"/>
        <w:jc w:val="both"/>
        <w:rPr>
          <w:kern w:val="1"/>
          <w:sz w:val="24"/>
          <w:szCs w:val="24"/>
          <w:lang w:eastAsia="hi-IN" w:bidi="hi-IN"/>
        </w:rPr>
      </w:pPr>
      <w:r w:rsidRPr="00525AE9">
        <w:rPr>
          <w:kern w:val="1"/>
          <w:sz w:val="24"/>
          <w:szCs w:val="24"/>
          <w:lang w:eastAsia="hi-IN" w:bidi="hi-IN"/>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484BC4" w:rsidRPr="00525AE9" w:rsidRDefault="00484BC4" w:rsidP="00B2508C">
      <w:pPr>
        <w:widowControl w:val="0"/>
        <w:suppressAutoHyphens/>
        <w:autoSpaceDE w:val="0"/>
        <w:ind w:firstLine="709"/>
        <w:jc w:val="both"/>
        <w:rPr>
          <w:kern w:val="1"/>
          <w:sz w:val="24"/>
          <w:szCs w:val="24"/>
          <w:lang w:eastAsia="hi-IN" w:bidi="hi-IN"/>
        </w:rPr>
      </w:pPr>
      <w:r w:rsidRPr="00525AE9">
        <w:rPr>
          <w:kern w:val="1"/>
          <w:sz w:val="24"/>
          <w:szCs w:val="24"/>
          <w:lang w:eastAsia="hi-IN" w:bidi="hi-IN"/>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484BC4" w:rsidRPr="00525AE9" w:rsidRDefault="00484BC4" w:rsidP="00B2508C">
      <w:pPr>
        <w:widowControl w:val="0"/>
        <w:suppressAutoHyphens/>
        <w:autoSpaceDE w:val="0"/>
        <w:ind w:firstLine="709"/>
        <w:jc w:val="both"/>
        <w:rPr>
          <w:kern w:val="1"/>
          <w:sz w:val="24"/>
          <w:szCs w:val="24"/>
          <w:lang w:eastAsia="hi-IN" w:bidi="hi-IN"/>
        </w:rPr>
      </w:pPr>
      <w:r w:rsidRPr="00525AE9">
        <w:rPr>
          <w:kern w:val="1"/>
          <w:sz w:val="24"/>
          <w:szCs w:val="24"/>
          <w:lang w:eastAsia="hi-IN" w:bidi="hi-IN"/>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484BC4" w:rsidRPr="00525AE9" w:rsidRDefault="00484BC4" w:rsidP="00B2508C">
      <w:pPr>
        <w:widowControl w:val="0"/>
        <w:suppressAutoHyphens/>
        <w:autoSpaceDE w:val="0"/>
        <w:ind w:firstLine="709"/>
        <w:jc w:val="both"/>
        <w:rPr>
          <w:kern w:val="1"/>
          <w:sz w:val="24"/>
          <w:szCs w:val="24"/>
          <w:lang w:eastAsia="hi-IN" w:bidi="hi-IN"/>
        </w:rPr>
      </w:pPr>
      <w:r w:rsidRPr="00525AE9">
        <w:rPr>
          <w:kern w:val="1"/>
          <w:sz w:val="24"/>
          <w:szCs w:val="24"/>
          <w:lang w:eastAsia="hi-IN" w:bidi="hi-IN"/>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484BC4" w:rsidRPr="00525AE9" w:rsidRDefault="00484BC4" w:rsidP="00B2508C">
      <w:pPr>
        <w:widowControl w:val="0"/>
        <w:suppressAutoHyphens/>
        <w:autoSpaceDE w:val="0"/>
        <w:ind w:firstLine="709"/>
        <w:jc w:val="both"/>
        <w:rPr>
          <w:kern w:val="1"/>
          <w:sz w:val="24"/>
          <w:szCs w:val="24"/>
          <w:lang w:eastAsia="hi-IN" w:bidi="hi-IN"/>
        </w:rPr>
      </w:pPr>
      <w:r w:rsidRPr="00525AE9">
        <w:rPr>
          <w:kern w:val="1"/>
          <w:sz w:val="24"/>
          <w:szCs w:val="24"/>
          <w:lang w:eastAsia="hi-IN" w:bidi="hi-IN"/>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484BC4" w:rsidRPr="00525AE9" w:rsidRDefault="00484BC4" w:rsidP="00B2508C">
      <w:pPr>
        <w:widowControl w:val="0"/>
        <w:suppressAutoHyphens/>
        <w:autoSpaceDE w:val="0"/>
        <w:ind w:firstLine="709"/>
        <w:jc w:val="both"/>
        <w:rPr>
          <w:kern w:val="1"/>
          <w:sz w:val="24"/>
          <w:szCs w:val="24"/>
          <w:lang w:eastAsia="hi-IN" w:bidi="hi-IN"/>
        </w:rPr>
      </w:pPr>
      <w:r w:rsidRPr="00525AE9">
        <w:rPr>
          <w:kern w:val="1"/>
          <w:sz w:val="24"/>
          <w:szCs w:val="24"/>
          <w:lang w:eastAsia="hi-IN" w:bidi="hi-IN"/>
        </w:rPr>
        <w:t>7. 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484BC4" w:rsidRPr="00525AE9" w:rsidRDefault="00484BC4" w:rsidP="00B2508C">
      <w:pPr>
        <w:widowControl w:val="0"/>
        <w:suppressAutoHyphens/>
        <w:autoSpaceDE w:val="0"/>
        <w:ind w:firstLine="709"/>
        <w:jc w:val="both"/>
        <w:rPr>
          <w:kern w:val="1"/>
          <w:sz w:val="24"/>
          <w:szCs w:val="24"/>
          <w:lang w:eastAsia="hi-IN" w:bidi="hi-IN"/>
        </w:rPr>
      </w:pPr>
      <w:r w:rsidRPr="00525AE9">
        <w:rPr>
          <w:kern w:val="1"/>
          <w:sz w:val="24"/>
          <w:szCs w:val="24"/>
          <w:lang w:eastAsia="hi-IN" w:bidi="hi-IN"/>
        </w:rPr>
        <w:t>8. Уполномоченный орган вправе обратиться в суд с иском о понуждении указанных в пунктах 1 - 4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484BC4" w:rsidRPr="00525AE9" w:rsidRDefault="00484BC4" w:rsidP="00B2508C">
      <w:pPr>
        <w:widowControl w:val="0"/>
        <w:suppressAutoHyphens/>
        <w:autoSpaceDE w:val="0"/>
        <w:ind w:firstLine="709"/>
        <w:jc w:val="both"/>
        <w:rPr>
          <w:kern w:val="1"/>
          <w:sz w:val="24"/>
          <w:szCs w:val="24"/>
          <w:lang w:eastAsia="hi-IN" w:bidi="hi-IN"/>
        </w:rPr>
      </w:pPr>
      <w:r w:rsidRPr="00525AE9">
        <w:rPr>
          <w:kern w:val="1"/>
          <w:sz w:val="24"/>
          <w:szCs w:val="24"/>
          <w:lang w:eastAsia="hi-IN" w:bidi="hi-IN"/>
        </w:rPr>
        <w:t>9. Договор аренды земельного участка в случаях, предусмотренных пунктами 2 - 4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484BC4" w:rsidRPr="00525AE9" w:rsidRDefault="00484BC4" w:rsidP="00B2508C">
      <w:pPr>
        <w:widowControl w:val="0"/>
        <w:suppressAutoHyphens/>
        <w:autoSpaceDE w:val="0"/>
        <w:ind w:firstLine="709"/>
        <w:jc w:val="both"/>
        <w:rPr>
          <w:kern w:val="1"/>
          <w:sz w:val="24"/>
          <w:szCs w:val="24"/>
          <w:lang w:eastAsia="hi-IN" w:bidi="hi-IN"/>
        </w:rPr>
      </w:pPr>
      <w:r w:rsidRPr="00525AE9">
        <w:rPr>
          <w:kern w:val="1"/>
          <w:sz w:val="24"/>
          <w:szCs w:val="24"/>
          <w:lang w:eastAsia="hi-IN" w:bidi="hi-IN"/>
        </w:rPr>
        <w:t>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484BC4" w:rsidRPr="00525AE9" w:rsidRDefault="00484BC4" w:rsidP="00B2508C">
      <w:pPr>
        <w:widowControl w:val="0"/>
        <w:suppressAutoHyphens/>
        <w:autoSpaceDE w:val="0"/>
        <w:ind w:firstLine="709"/>
        <w:jc w:val="both"/>
        <w:rPr>
          <w:kern w:val="1"/>
          <w:sz w:val="24"/>
          <w:szCs w:val="24"/>
          <w:lang w:eastAsia="hi-IN" w:bidi="hi-IN"/>
        </w:rPr>
      </w:pPr>
      <w:r w:rsidRPr="00525AE9">
        <w:rPr>
          <w:kern w:val="1"/>
          <w:sz w:val="24"/>
          <w:szCs w:val="24"/>
          <w:lang w:eastAsia="hi-IN" w:bidi="hi-IN"/>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484BC4" w:rsidRPr="00525AE9" w:rsidRDefault="00484BC4" w:rsidP="00B2508C">
      <w:pPr>
        <w:widowControl w:val="0"/>
        <w:suppressAutoHyphens/>
        <w:autoSpaceDE w:val="0"/>
        <w:ind w:firstLine="709"/>
        <w:jc w:val="both"/>
        <w:rPr>
          <w:kern w:val="1"/>
          <w:sz w:val="24"/>
          <w:szCs w:val="24"/>
          <w:lang w:eastAsia="hi-IN" w:bidi="hi-IN"/>
        </w:rPr>
      </w:pPr>
      <w:r w:rsidRPr="00525AE9">
        <w:rPr>
          <w:kern w:val="1"/>
          <w:sz w:val="24"/>
          <w:szCs w:val="24"/>
          <w:lang w:eastAsia="hi-IN" w:bidi="hi-IN"/>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484BC4" w:rsidRPr="00525AE9" w:rsidRDefault="00484BC4" w:rsidP="00B2508C">
      <w:pPr>
        <w:widowControl w:val="0"/>
        <w:suppressAutoHyphens/>
        <w:autoSpaceDE w:val="0"/>
        <w:ind w:firstLine="709"/>
        <w:jc w:val="both"/>
        <w:rPr>
          <w:kern w:val="1"/>
          <w:sz w:val="24"/>
          <w:szCs w:val="24"/>
          <w:lang w:eastAsia="hi-IN" w:bidi="hi-IN"/>
        </w:rPr>
      </w:pPr>
      <w:r w:rsidRPr="00525AE9">
        <w:rPr>
          <w:kern w:val="1"/>
          <w:sz w:val="24"/>
          <w:szCs w:val="24"/>
          <w:lang w:eastAsia="hi-IN" w:bidi="hi-IN"/>
        </w:rPr>
        <w:t>12. 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484BC4" w:rsidRPr="00525AE9" w:rsidRDefault="00484BC4" w:rsidP="00B2508C">
      <w:pPr>
        <w:widowControl w:val="0"/>
        <w:suppressAutoHyphens/>
        <w:autoSpaceDE w:val="0"/>
        <w:ind w:firstLine="709"/>
        <w:jc w:val="both"/>
        <w:rPr>
          <w:kern w:val="1"/>
          <w:sz w:val="28"/>
          <w:szCs w:val="28"/>
          <w:lang w:eastAsia="hi-IN" w:bidi="hi-IN"/>
        </w:rPr>
      </w:pPr>
      <w:r w:rsidRPr="00525AE9">
        <w:rPr>
          <w:kern w:val="1"/>
          <w:sz w:val="24"/>
          <w:szCs w:val="24"/>
          <w:lang w:eastAsia="hi-IN" w:bidi="hi-IN"/>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B67CF8" w:rsidRPr="00525AE9" w:rsidRDefault="00B67CF8" w:rsidP="00B67CF8">
      <w:pPr>
        <w:jc w:val="both"/>
        <w:rPr>
          <w:sz w:val="24"/>
          <w:szCs w:val="24"/>
        </w:rPr>
      </w:pPr>
    </w:p>
    <w:p w:rsidR="00B67CF8" w:rsidRPr="00525AE9" w:rsidRDefault="00B67CF8" w:rsidP="00B67CF8">
      <w:pPr>
        <w:keepNext/>
        <w:keepLines/>
        <w:spacing w:before="200" w:line="312" w:lineRule="auto"/>
        <w:ind w:firstLine="709"/>
        <w:jc w:val="both"/>
        <w:outlineLvl w:val="1"/>
        <w:rPr>
          <w:rFonts w:ascii="Cambria" w:hAnsi="Cambria"/>
          <w:b/>
          <w:bCs/>
          <w:sz w:val="24"/>
          <w:szCs w:val="24"/>
        </w:rPr>
      </w:pPr>
      <w:bookmarkStart w:id="100" w:name="_Toc353548172"/>
      <w:bookmarkStart w:id="101" w:name="_Toc357004055"/>
      <w:bookmarkStart w:id="102" w:name="_Toc344077826"/>
      <w:bookmarkStart w:id="103" w:name="_Toc491778939"/>
      <w:bookmarkStart w:id="104" w:name="_Toc57555558"/>
      <w:bookmarkEnd w:id="76"/>
      <w:bookmarkEnd w:id="97"/>
      <w:bookmarkEnd w:id="98"/>
      <w:bookmarkEnd w:id="99"/>
      <w:r w:rsidRPr="00525AE9">
        <w:rPr>
          <w:rFonts w:ascii="Cambria" w:hAnsi="Cambria"/>
          <w:b/>
          <w:bCs/>
          <w:sz w:val="24"/>
          <w:szCs w:val="24"/>
        </w:rPr>
        <w:t>Раздел 5. Прекращение и ограничение прав на земельные участки. Сервитуты.</w:t>
      </w:r>
      <w:bookmarkEnd w:id="103"/>
      <w:bookmarkEnd w:id="104"/>
      <w:r w:rsidRPr="00525AE9">
        <w:rPr>
          <w:rFonts w:ascii="Cambria" w:hAnsi="Cambria"/>
          <w:b/>
          <w:bCs/>
          <w:sz w:val="24"/>
          <w:szCs w:val="24"/>
        </w:rPr>
        <w:t xml:space="preserve"> </w:t>
      </w:r>
      <w:bookmarkEnd w:id="100"/>
      <w:bookmarkEnd w:id="101"/>
    </w:p>
    <w:p w:rsidR="00B67CF8" w:rsidRPr="00525AE9" w:rsidRDefault="00B67CF8" w:rsidP="00B67CF8">
      <w:pPr>
        <w:spacing w:line="276" w:lineRule="auto"/>
        <w:ind w:firstLine="709"/>
        <w:jc w:val="both"/>
        <w:rPr>
          <w:sz w:val="24"/>
          <w:szCs w:val="24"/>
        </w:rPr>
      </w:pPr>
      <w:r w:rsidRPr="00525AE9">
        <w:rPr>
          <w:sz w:val="24"/>
          <w:szCs w:val="24"/>
        </w:rPr>
        <w:t>Права на земельный участок прекращаются по основаниям, установленным  федеральным законодательством.</w:t>
      </w:r>
    </w:p>
    <w:p w:rsidR="00B67CF8" w:rsidRPr="00525AE9" w:rsidRDefault="00B67CF8" w:rsidP="00B67CF8">
      <w:pPr>
        <w:spacing w:line="276" w:lineRule="auto"/>
        <w:ind w:firstLine="709"/>
        <w:jc w:val="both"/>
        <w:rPr>
          <w:sz w:val="24"/>
          <w:szCs w:val="24"/>
        </w:rPr>
      </w:pPr>
      <w:r w:rsidRPr="00525AE9">
        <w:rPr>
          <w:sz w:val="24"/>
          <w:szCs w:val="24"/>
        </w:rP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bookmarkStart w:id="105" w:name="_Toc475445207"/>
    </w:p>
    <w:p w:rsidR="00B67CF8" w:rsidRPr="00525AE9" w:rsidRDefault="002E2D70" w:rsidP="00B2508C">
      <w:pPr>
        <w:keepNext/>
        <w:keepLines/>
        <w:spacing w:before="200" w:line="312" w:lineRule="auto"/>
        <w:ind w:firstLine="709"/>
        <w:jc w:val="both"/>
        <w:outlineLvl w:val="2"/>
        <w:rPr>
          <w:rFonts w:ascii="Cambria" w:hAnsi="Cambria"/>
          <w:i/>
          <w:sz w:val="24"/>
          <w:szCs w:val="24"/>
        </w:rPr>
      </w:pPr>
      <w:bookmarkStart w:id="106" w:name="_Toc491778940"/>
      <w:bookmarkStart w:id="107" w:name="_Toc57555559"/>
      <w:r w:rsidRPr="00525AE9">
        <w:rPr>
          <w:rFonts w:ascii="Cambria" w:hAnsi="Cambria"/>
          <w:i/>
          <w:sz w:val="24"/>
          <w:szCs w:val="24"/>
        </w:rPr>
        <w:t>Статья 12</w:t>
      </w:r>
      <w:r w:rsidR="00B67CF8" w:rsidRPr="00525AE9">
        <w:rPr>
          <w:rFonts w:ascii="Cambria" w:hAnsi="Cambria"/>
          <w:i/>
          <w:sz w:val="24"/>
          <w:szCs w:val="24"/>
        </w:rPr>
        <w:t>. Право ограниченного пользования чужим земельным участком (сервитут</w:t>
      </w:r>
      <w:r w:rsidR="00EA0961" w:rsidRPr="00525AE9">
        <w:rPr>
          <w:rFonts w:ascii="Cambria" w:hAnsi="Cambria"/>
          <w:i/>
          <w:sz w:val="24"/>
          <w:szCs w:val="24"/>
        </w:rPr>
        <w:t>, публичный сервитут</w:t>
      </w:r>
      <w:r w:rsidR="00B67CF8" w:rsidRPr="00525AE9">
        <w:rPr>
          <w:rFonts w:ascii="Cambria" w:hAnsi="Cambria"/>
          <w:i/>
          <w:sz w:val="24"/>
          <w:szCs w:val="24"/>
        </w:rPr>
        <w:t>)</w:t>
      </w:r>
      <w:bookmarkEnd w:id="105"/>
      <w:bookmarkEnd w:id="106"/>
      <w:bookmarkEnd w:id="107"/>
    </w:p>
    <w:p w:rsidR="00B67CF8" w:rsidRPr="00525AE9" w:rsidRDefault="00B67CF8" w:rsidP="00B67CF8">
      <w:pPr>
        <w:spacing w:line="276" w:lineRule="auto"/>
        <w:ind w:firstLine="709"/>
        <w:jc w:val="both"/>
        <w:rPr>
          <w:sz w:val="24"/>
          <w:szCs w:val="24"/>
        </w:rPr>
      </w:pPr>
    </w:p>
    <w:p w:rsidR="00EA0961" w:rsidRPr="00525AE9" w:rsidRDefault="00EA0961" w:rsidP="00B2508C">
      <w:pPr>
        <w:widowControl w:val="0"/>
        <w:suppressAutoHyphens/>
        <w:autoSpaceDE w:val="0"/>
        <w:ind w:firstLine="709"/>
        <w:jc w:val="both"/>
        <w:rPr>
          <w:kern w:val="1"/>
          <w:sz w:val="24"/>
          <w:szCs w:val="24"/>
          <w:lang w:eastAsia="hi-IN" w:bidi="hi-IN"/>
        </w:rPr>
      </w:pPr>
      <w:bookmarkStart w:id="108" w:name="_Toc344077823"/>
      <w:bookmarkStart w:id="109" w:name="_Toc353466154"/>
      <w:bookmarkStart w:id="110" w:name="_Toc353543253"/>
      <w:bookmarkStart w:id="111" w:name="_Toc353548174"/>
      <w:bookmarkStart w:id="112" w:name="_Toc357004057"/>
      <w:bookmarkStart w:id="113" w:name="_Toc491778941"/>
      <w:r w:rsidRPr="00525AE9">
        <w:rPr>
          <w:kern w:val="1"/>
          <w:sz w:val="24"/>
          <w:szCs w:val="24"/>
          <w:lang w:eastAsia="hi-IN" w:bidi="hi-IN"/>
        </w:rPr>
        <w:t>1. В порядке, предусмотренном настоящей статьей, публичный сервитут устанавливается для использования земельных участков и (или) земель в следующих целях:</w:t>
      </w:r>
    </w:p>
    <w:p w:rsidR="00EA0961" w:rsidRPr="00525AE9" w:rsidRDefault="00EA0961" w:rsidP="00B2508C">
      <w:pPr>
        <w:widowControl w:val="0"/>
        <w:suppressAutoHyphens/>
        <w:autoSpaceDE w:val="0"/>
        <w:ind w:firstLine="709"/>
        <w:jc w:val="both"/>
        <w:rPr>
          <w:kern w:val="1"/>
          <w:sz w:val="24"/>
          <w:szCs w:val="24"/>
          <w:lang w:eastAsia="hi-IN" w:bidi="hi-IN"/>
        </w:rPr>
      </w:pPr>
      <w:r w:rsidRPr="00525AE9">
        <w:rPr>
          <w:kern w:val="1"/>
          <w:sz w:val="24"/>
          <w:szCs w:val="24"/>
          <w:lang w:eastAsia="hi-IN" w:bidi="hi-IN"/>
        </w:rP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EA0961" w:rsidRPr="00525AE9" w:rsidRDefault="00EA0961" w:rsidP="00B2508C">
      <w:pPr>
        <w:widowControl w:val="0"/>
        <w:suppressAutoHyphens/>
        <w:autoSpaceDE w:val="0"/>
        <w:ind w:firstLine="709"/>
        <w:jc w:val="both"/>
        <w:rPr>
          <w:kern w:val="1"/>
          <w:sz w:val="24"/>
          <w:szCs w:val="24"/>
          <w:lang w:eastAsia="hi-IN" w:bidi="hi-IN"/>
        </w:rPr>
      </w:pPr>
      <w:r w:rsidRPr="00525AE9">
        <w:rPr>
          <w:kern w:val="1"/>
          <w:sz w:val="24"/>
          <w:szCs w:val="24"/>
          <w:lang w:eastAsia="hi-IN" w:bidi="hi-IN"/>
        </w:rPr>
        <w:t>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EA0961" w:rsidRPr="00525AE9" w:rsidRDefault="00EA0961" w:rsidP="00B2508C">
      <w:pPr>
        <w:widowControl w:val="0"/>
        <w:suppressAutoHyphens/>
        <w:autoSpaceDE w:val="0"/>
        <w:ind w:firstLine="709"/>
        <w:jc w:val="both"/>
        <w:rPr>
          <w:kern w:val="1"/>
          <w:sz w:val="24"/>
          <w:szCs w:val="24"/>
          <w:lang w:eastAsia="hi-IN" w:bidi="hi-IN"/>
        </w:rPr>
      </w:pPr>
      <w:r w:rsidRPr="00525AE9">
        <w:rPr>
          <w:kern w:val="1"/>
          <w:sz w:val="24"/>
          <w:szCs w:val="24"/>
          <w:lang w:eastAsia="hi-IN" w:bidi="hi-IN"/>
        </w:rP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EA0961" w:rsidRPr="00525AE9" w:rsidRDefault="00EA0961" w:rsidP="00B2508C">
      <w:pPr>
        <w:widowControl w:val="0"/>
        <w:suppressAutoHyphens/>
        <w:autoSpaceDE w:val="0"/>
        <w:ind w:firstLine="709"/>
        <w:jc w:val="both"/>
        <w:rPr>
          <w:kern w:val="1"/>
          <w:sz w:val="24"/>
          <w:szCs w:val="24"/>
          <w:lang w:eastAsia="hi-IN" w:bidi="hi-IN"/>
        </w:rPr>
      </w:pPr>
      <w:r w:rsidRPr="00525AE9">
        <w:rPr>
          <w:kern w:val="1"/>
          <w:sz w:val="24"/>
          <w:szCs w:val="24"/>
          <w:lang w:eastAsia="hi-IN" w:bidi="hi-IN"/>
        </w:rPr>
        <w:t>4) размещение автомобильных дорог и железнодорожных путей в туннелях;</w:t>
      </w:r>
    </w:p>
    <w:p w:rsidR="00EA0961" w:rsidRPr="00525AE9" w:rsidRDefault="00EA0961" w:rsidP="00B2508C">
      <w:pPr>
        <w:widowControl w:val="0"/>
        <w:suppressAutoHyphens/>
        <w:autoSpaceDE w:val="0"/>
        <w:ind w:firstLine="709"/>
        <w:jc w:val="both"/>
        <w:rPr>
          <w:kern w:val="1"/>
          <w:sz w:val="24"/>
          <w:szCs w:val="24"/>
          <w:lang w:eastAsia="hi-IN" w:bidi="hi-IN"/>
        </w:rPr>
      </w:pPr>
      <w:r w:rsidRPr="00525AE9">
        <w:rPr>
          <w:kern w:val="1"/>
          <w:sz w:val="24"/>
          <w:szCs w:val="24"/>
          <w:lang w:eastAsia="hi-IN" w:bidi="hi-IN"/>
        </w:rPr>
        <w:t>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настоящей статьи.</w:t>
      </w:r>
    </w:p>
    <w:p w:rsidR="00EA0961" w:rsidRPr="00525AE9" w:rsidRDefault="00EA0961" w:rsidP="00B2508C">
      <w:pPr>
        <w:widowControl w:val="0"/>
        <w:suppressAutoHyphens/>
        <w:autoSpaceDE w:val="0"/>
        <w:ind w:firstLine="709"/>
        <w:jc w:val="both"/>
        <w:rPr>
          <w:kern w:val="1"/>
          <w:sz w:val="24"/>
          <w:szCs w:val="24"/>
          <w:lang w:eastAsia="hi-IN" w:bidi="hi-IN"/>
        </w:rPr>
      </w:pPr>
      <w:r w:rsidRPr="00525AE9">
        <w:rPr>
          <w:kern w:val="1"/>
          <w:sz w:val="24"/>
          <w:szCs w:val="24"/>
          <w:lang w:eastAsia="hi-IN" w:bidi="hi-IN"/>
        </w:rPr>
        <w:t>2. Сервитут может быть срочным или постоянным.</w:t>
      </w:r>
    </w:p>
    <w:p w:rsidR="00EA0961" w:rsidRPr="00525AE9" w:rsidRDefault="00EA0961" w:rsidP="00B2508C">
      <w:pPr>
        <w:widowControl w:val="0"/>
        <w:suppressAutoHyphens/>
        <w:autoSpaceDE w:val="0"/>
        <w:ind w:firstLine="709"/>
        <w:jc w:val="both"/>
        <w:rPr>
          <w:kern w:val="1"/>
          <w:sz w:val="24"/>
          <w:szCs w:val="24"/>
          <w:lang w:eastAsia="hi-IN" w:bidi="hi-IN"/>
        </w:rPr>
      </w:pPr>
      <w:r w:rsidRPr="00525AE9">
        <w:rPr>
          <w:kern w:val="1"/>
          <w:sz w:val="24"/>
          <w:szCs w:val="24"/>
          <w:lang w:eastAsia="hi-IN" w:bidi="hi-IN"/>
        </w:rPr>
        <w:t>3. Публичный сервитут устанавливается на срок, указанный в ходатайстве об установлении публичного сервитута, с учетом положений пункта 7 статьи 23 Земельного Кодекса РФ и следующих ограничений:</w:t>
      </w:r>
    </w:p>
    <w:p w:rsidR="00EA0961" w:rsidRPr="00525AE9" w:rsidRDefault="00EA0961" w:rsidP="00B2508C">
      <w:pPr>
        <w:widowControl w:val="0"/>
        <w:suppressAutoHyphens/>
        <w:autoSpaceDE w:val="0"/>
        <w:ind w:firstLine="709"/>
        <w:jc w:val="both"/>
        <w:rPr>
          <w:kern w:val="1"/>
          <w:sz w:val="24"/>
          <w:szCs w:val="24"/>
          <w:lang w:eastAsia="hi-IN" w:bidi="hi-IN"/>
        </w:rPr>
      </w:pPr>
      <w:r w:rsidRPr="00525AE9">
        <w:rPr>
          <w:kern w:val="1"/>
          <w:sz w:val="24"/>
          <w:szCs w:val="24"/>
          <w:lang w:eastAsia="hi-IN" w:bidi="hi-IN"/>
        </w:rPr>
        <w:t>1) от десяти до сорока девяти лет в случае установления публичного сервитута в целях, предусмотренных подпунктами 1, 3 и 4 статьи 39.37 Земельного Кодекса РФ;</w:t>
      </w:r>
    </w:p>
    <w:p w:rsidR="00EA0961" w:rsidRPr="00525AE9" w:rsidRDefault="00EA0961" w:rsidP="00B2508C">
      <w:pPr>
        <w:widowControl w:val="0"/>
        <w:suppressAutoHyphens/>
        <w:autoSpaceDE w:val="0"/>
        <w:ind w:firstLine="709"/>
        <w:jc w:val="both"/>
        <w:rPr>
          <w:kern w:val="1"/>
          <w:sz w:val="24"/>
          <w:szCs w:val="24"/>
          <w:lang w:eastAsia="hi-IN" w:bidi="hi-IN"/>
        </w:rPr>
      </w:pPr>
      <w:r w:rsidRPr="00525AE9">
        <w:rPr>
          <w:kern w:val="1"/>
          <w:sz w:val="24"/>
          <w:szCs w:val="24"/>
          <w:lang w:eastAsia="hi-IN" w:bidi="hi-IN"/>
        </w:rPr>
        <w:t>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подпунктом 2 статьи 39.37 Земельного Кодекса РФ;</w:t>
      </w:r>
    </w:p>
    <w:p w:rsidR="00EA0961" w:rsidRPr="00525AE9" w:rsidRDefault="00EA0961" w:rsidP="00B2508C">
      <w:pPr>
        <w:widowControl w:val="0"/>
        <w:suppressAutoHyphens/>
        <w:autoSpaceDE w:val="0"/>
        <w:ind w:firstLine="709"/>
        <w:jc w:val="both"/>
        <w:rPr>
          <w:kern w:val="1"/>
          <w:sz w:val="24"/>
          <w:szCs w:val="24"/>
          <w:lang w:eastAsia="hi-IN" w:bidi="hi-IN"/>
        </w:rPr>
      </w:pPr>
      <w:r w:rsidRPr="00525AE9">
        <w:rPr>
          <w:kern w:val="1"/>
          <w:sz w:val="24"/>
          <w:szCs w:val="24"/>
          <w:lang w:eastAsia="hi-IN" w:bidi="hi-IN"/>
        </w:rPr>
        <w:t>3) на срок не более одного года в случае установления публичного сервитута в целях, предусмотренных подпунктом 5 статьи 39.37 Земельного Кодекса РФ.</w:t>
      </w:r>
    </w:p>
    <w:p w:rsidR="00EA0961" w:rsidRPr="00525AE9" w:rsidRDefault="00EA0961" w:rsidP="00B2508C">
      <w:pPr>
        <w:widowControl w:val="0"/>
        <w:suppressAutoHyphens/>
        <w:autoSpaceDE w:val="0"/>
        <w:ind w:firstLine="709"/>
        <w:jc w:val="both"/>
        <w:rPr>
          <w:kern w:val="1"/>
          <w:sz w:val="24"/>
          <w:szCs w:val="24"/>
          <w:lang w:eastAsia="hi-IN" w:bidi="hi-IN"/>
        </w:rPr>
      </w:pPr>
      <w:r w:rsidRPr="00525AE9">
        <w:rPr>
          <w:kern w:val="1"/>
          <w:sz w:val="24"/>
          <w:szCs w:val="24"/>
          <w:lang w:eastAsia="hi-IN" w:bidi="hi-IN"/>
        </w:rPr>
        <w:t>4. Осуществление сервитута должно быть наименее обременительным для земельного участка, в отношении которого он установлен.</w:t>
      </w:r>
    </w:p>
    <w:p w:rsidR="00EA0961" w:rsidRPr="00525AE9" w:rsidRDefault="00EA0961" w:rsidP="00B2508C">
      <w:pPr>
        <w:widowControl w:val="0"/>
        <w:suppressAutoHyphens/>
        <w:autoSpaceDE w:val="0"/>
        <w:ind w:firstLine="709"/>
        <w:jc w:val="both"/>
        <w:rPr>
          <w:kern w:val="1"/>
          <w:sz w:val="24"/>
          <w:szCs w:val="24"/>
          <w:lang w:eastAsia="hi-IN" w:bidi="hi-IN"/>
        </w:rPr>
      </w:pPr>
      <w:r w:rsidRPr="00525AE9">
        <w:rPr>
          <w:kern w:val="1"/>
          <w:sz w:val="24"/>
          <w:szCs w:val="24"/>
          <w:lang w:eastAsia="hi-IN" w:bidi="hi-IN"/>
        </w:rPr>
        <w:t>5. Обладатель публичного сервитута обязан вносить плату за публичный сервитут, в соответствии со статьей 39.46 Земельного Кодекса РФ если иное не предусмотрено Земельным Кодексом РФ.</w:t>
      </w:r>
    </w:p>
    <w:p w:rsidR="00EA0961" w:rsidRPr="00525AE9" w:rsidRDefault="00EA0961" w:rsidP="00B2508C">
      <w:pPr>
        <w:widowControl w:val="0"/>
        <w:suppressAutoHyphens/>
        <w:autoSpaceDE w:val="0"/>
        <w:ind w:firstLine="709"/>
        <w:jc w:val="both"/>
        <w:rPr>
          <w:kern w:val="1"/>
          <w:sz w:val="24"/>
          <w:szCs w:val="24"/>
          <w:lang w:eastAsia="hi-IN" w:bidi="hi-IN"/>
        </w:rPr>
      </w:pPr>
      <w:r w:rsidRPr="00525AE9">
        <w:rPr>
          <w:kern w:val="1"/>
          <w:sz w:val="24"/>
          <w:szCs w:val="24"/>
          <w:lang w:eastAsia="hi-IN" w:bidi="hi-IN"/>
        </w:rPr>
        <w:t>6. Сервитуты подлежат государственной регистрации в соответствии с Федеральным законом "О государственной регистрации недвижимости".</w:t>
      </w:r>
    </w:p>
    <w:p w:rsidR="00EA0961" w:rsidRPr="00525AE9" w:rsidRDefault="00EA0961" w:rsidP="00B2508C">
      <w:pPr>
        <w:widowControl w:val="0"/>
        <w:suppressAutoHyphens/>
        <w:autoSpaceDE w:val="0"/>
        <w:ind w:firstLine="709"/>
        <w:jc w:val="both"/>
        <w:rPr>
          <w:kern w:val="1"/>
          <w:sz w:val="24"/>
          <w:szCs w:val="24"/>
          <w:lang w:eastAsia="hi-IN" w:bidi="hi-IN"/>
        </w:rPr>
      </w:pPr>
      <w:r w:rsidRPr="00525AE9">
        <w:rPr>
          <w:kern w:val="1"/>
          <w:sz w:val="24"/>
          <w:szCs w:val="24"/>
          <w:lang w:eastAsia="hi-IN" w:bidi="hi-IN"/>
        </w:rPr>
        <w:t>7.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67CF8" w:rsidRPr="00525AE9" w:rsidRDefault="002E2D70" w:rsidP="00B2508C">
      <w:pPr>
        <w:keepNext/>
        <w:keepLines/>
        <w:spacing w:before="200" w:line="312" w:lineRule="auto"/>
        <w:ind w:firstLine="567"/>
        <w:jc w:val="both"/>
        <w:outlineLvl w:val="2"/>
        <w:rPr>
          <w:rFonts w:ascii="Cambria" w:hAnsi="Cambria"/>
          <w:b/>
          <w:sz w:val="24"/>
          <w:szCs w:val="24"/>
        </w:rPr>
      </w:pPr>
      <w:bookmarkStart w:id="114" w:name="_Toc57555560"/>
      <w:r w:rsidRPr="00525AE9">
        <w:rPr>
          <w:rFonts w:ascii="Cambria" w:hAnsi="Cambria"/>
          <w:i/>
          <w:sz w:val="24"/>
          <w:szCs w:val="24"/>
        </w:rPr>
        <w:t>Статья 13</w:t>
      </w:r>
      <w:r w:rsidR="00B67CF8" w:rsidRPr="00525AE9">
        <w:rPr>
          <w:rFonts w:ascii="Cambria" w:hAnsi="Cambria"/>
          <w:i/>
          <w:sz w:val="24"/>
          <w:szCs w:val="24"/>
        </w:rPr>
        <w:t xml:space="preserve">. </w:t>
      </w:r>
      <w:bookmarkEnd w:id="108"/>
      <w:bookmarkEnd w:id="109"/>
      <w:bookmarkEnd w:id="110"/>
      <w:bookmarkEnd w:id="111"/>
      <w:bookmarkEnd w:id="112"/>
      <w:r w:rsidR="00B67CF8" w:rsidRPr="00525AE9">
        <w:rPr>
          <w:rFonts w:ascii="Cambria" w:hAnsi="Cambria"/>
          <w:i/>
          <w:sz w:val="24"/>
          <w:szCs w:val="24"/>
        </w:rPr>
        <w:t>Ограничение прав на землю.</w:t>
      </w:r>
      <w:bookmarkEnd w:id="113"/>
      <w:bookmarkEnd w:id="114"/>
    </w:p>
    <w:p w:rsidR="00B67CF8" w:rsidRPr="00525AE9" w:rsidRDefault="00B67CF8" w:rsidP="00B2508C">
      <w:pPr>
        <w:spacing w:line="276" w:lineRule="auto"/>
        <w:ind w:firstLine="567"/>
        <w:jc w:val="both"/>
        <w:rPr>
          <w:sz w:val="24"/>
          <w:szCs w:val="24"/>
        </w:rPr>
      </w:pPr>
    </w:p>
    <w:p w:rsidR="00EA0961" w:rsidRPr="00525AE9" w:rsidRDefault="00EA0961" w:rsidP="00B2508C">
      <w:pPr>
        <w:widowControl w:val="0"/>
        <w:suppressAutoHyphens/>
        <w:autoSpaceDE w:val="0"/>
        <w:ind w:firstLine="567"/>
        <w:jc w:val="both"/>
        <w:rPr>
          <w:kern w:val="1"/>
          <w:sz w:val="24"/>
          <w:szCs w:val="24"/>
          <w:lang w:eastAsia="hi-IN" w:bidi="hi-IN"/>
        </w:rPr>
      </w:pPr>
      <w:bookmarkStart w:id="115" w:name="_Toc353548177"/>
      <w:bookmarkStart w:id="116" w:name="_Toc357004060"/>
      <w:bookmarkStart w:id="117" w:name="_Toc491778942"/>
      <w:bookmarkEnd w:id="102"/>
      <w:r w:rsidRPr="00525AE9">
        <w:rPr>
          <w:kern w:val="1"/>
          <w:sz w:val="24"/>
          <w:szCs w:val="24"/>
          <w:lang w:eastAsia="hi-IN" w:bidi="hi-IN"/>
        </w:rPr>
        <w:t>1. Права на землю могут быть ограничены по основаниям, установленным Земельным Кодексом Российской Федерации, федеральными законами.</w:t>
      </w:r>
    </w:p>
    <w:p w:rsidR="00EA0961" w:rsidRPr="00525AE9" w:rsidRDefault="00EA0961" w:rsidP="00B2508C">
      <w:pPr>
        <w:widowControl w:val="0"/>
        <w:suppressAutoHyphens/>
        <w:autoSpaceDE w:val="0"/>
        <w:ind w:firstLine="567"/>
        <w:jc w:val="both"/>
        <w:rPr>
          <w:kern w:val="1"/>
          <w:sz w:val="24"/>
          <w:szCs w:val="24"/>
          <w:lang w:eastAsia="hi-IN" w:bidi="hi-IN"/>
        </w:rPr>
      </w:pPr>
      <w:r w:rsidRPr="00525AE9">
        <w:rPr>
          <w:kern w:val="1"/>
          <w:sz w:val="24"/>
          <w:szCs w:val="24"/>
          <w:lang w:eastAsia="hi-IN" w:bidi="hi-IN"/>
        </w:rPr>
        <w:t>2. Могут устанавливаться следующие ограничения прав на землю:</w:t>
      </w:r>
    </w:p>
    <w:p w:rsidR="00EA0961" w:rsidRPr="00525AE9" w:rsidRDefault="00EA0961" w:rsidP="00B2508C">
      <w:pPr>
        <w:widowControl w:val="0"/>
        <w:suppressAutoHyphens/>
        <w:autoSpaceDE w:val="0"/>
        <w:ind w:firstLine="567"/>
        <w:jc w:val="both"/>
        <w:rPr>
          <w:kern w:val="1"/>
          <w:sz w:val="24"/>
          <w:szCs w:val="24"/>
          <w:lang w:eastAsia="hi-IN" w:bidi="hi-IN"/>
        </w:rPr>
      </w:pPr>
      <w:r w:rsidRPr="00525AE9">
        <w:rPr>
          <w:kern w:val="1"/>
          <w:sz w:val="24"/>
          <w:szCs w:val="24"/>
          <w:lang w:eastAsia="hi-IN" w:bidi="hi-IN"/>
        </w:rPr>
        <w:t>1) ограничения использования земельных участков в зонах с особыми условиями использования территорий;</w:t>
      </w:r>
    </w:p>
    <w:p w:rsidR="00EA0961" w:rsidRPr="00525AE9" w:rsidRDefault="00EA0961" w:rsidP="00B2508C">
      <w:pPr>
        <w:widowControl w:val="0"/>
        <w:suppressAutoHyphens/>
        <w:autoSpaceDE w:val="0"/>
        <w:ind w:firstLine="567"/>
        <w:jc w:val="both"/>
        <w:rPr>
          <w:kern w:val="1"/>
          <w:sz w:val="24"/>
          <w:szCs w:val="24"/>
          <w:lang w:eastAsia="hi-IN" w:bidi="hi-IN"/>
        </w:rPr>
      </w:pPr>
      <w:r w:rsidRPr="00525AE9">
        <w:rPr>
          <w:kern w:val="1"/>
          <w:sz w:val="24"/>
          <w:szCs w:val="24"/>
          <w:lang w:eastAsia="hi-IN" w:bidi="hi-IN"/>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EA0961" w:rsidRPr="00525AE9" w:rsidRDefault="00EA0961" w:rsidP="00B2508C">
      <w:pPr>
        <w:widowControl w:val="0"/>
        <w:suppressAutoHyphens/>
        <w:autoSpaceDE w:val="0"/>
        <w:ind w:firstLine="567"/>
        <w:jc w:val="both"/>
        <w:rPr>
          <w:kern w:val="1"/>
          <w:sz w:val="24"/>
          <w:szCs w:val="24"/>
          <w:lang w:eastAsia="hi-IN" w:bidi="hi-IN"/>
        </w:rPr>
      </w:pPr>
      <w:r w:rsidRPr="00525AE9">
        <w:rPr>
          <w:kern w:val="1"/>
          <w:sz w:val="24"/>
          <w:szCs w:val="24"/>
          <w:lang w:eastAsia="hi-IN" w:bidi="hi-IN"/>
        </w:rPr>
        <w:t>3) иные ограничения использования земельных участков в случаях, установленных Земельным кодексом Российской Федерации, федеральными законами.</w:t>
      </w:r>
    </w:p>
    <w:p w:rsidR="00EA0961" w:rsidRPr="00525AE9" w:rsidRDefault="00EA0961" w:rsidP="00B2508C">
      <w:pPr>
        <w:widowControl w:val="0"/>
        <w:suppressAutoHyphens/>
        <w:autoSpaceDE w:val="0"/>
        <w:ind w:firstLine="567"/>
        <w:jc w:val="both"/>
        <w:rPr>
          <w:kern w:val="1"/>
          <w:sz w:val="24"/>
          <w:szCs w:val="24"/>
          <w:lang w:eastAsia="hi-IN" w:bidi="hi-IN"/>
        </w:rPr>
      </w:pPr>
      <w:r w:rsidRPr="00525AE9">
        <w:rPr>
          <w:kern w:val="1"/>
          <w:sz w:val="24"/>
          <w:szCs w:val="24"/>
          <w:lang w:eastAsia="hi-IN" w:bidi="hi-IN"/>
        </w:rP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подпункте 1 пункта 2 настоящей статьи, в результате установления зон с особыми условиями использования территорий в соответствии с Земельным Кодексом РФ. </w:t>
      </w:r>
    </w:p>
    <w:p w:rsidR="00EA0961" w:rsidRPr="00525AE9" w:rsidRDefault="00EA0961" w:rsidP="00B2508C">
      <w:pPr>
        <w:widowControl w:val="0"/>
        <w:suppressAutoHyphens/>
        <w:autoSpaceDE w:val="0"/>
        <w:ind w:firstLine="567"/>
        <w:jc w:val="both"/>
        <w:rPr>
          <w:kern w:val="1"/>
          <w:sz w:val="24"/>
          <w:szCs w:val="24"/>
          <w:lang w:eastAsia="hi-IN" w:bidi="hi-IN"/>
        </w:rPr>
      </w:pPr>
      <w:r w:rsidRPr="00525AE9">
        <w:rPr>
          <w:kern w:val="1"/>
          <w:sz w:val="24"/>
          <w:szCs w:val="24"/>
          <w:lang w:eastAsia="hi-IN" w:bidi="hi-IN"/>
        </w:rPr>
        <w:t>4. Ограничения прав на землю устанавливаются бессрочно или на определенный срок.</w:t>
      </w:r>
    </w:p>
    <w:p w:rsidR="00EA0961" w:rsidRPr="00525AE9" w:rsidRDefault="00EA0961" w:rsidP="00B2508C">
      <w:pPr>
        <w:widowControl w:val="0"/>
        <w:suppressAutoHyphens/>
        <w:autoSpaceDE w:val="0"/>
        <w:ind w:firstLine="567"/>
        <w:jc w:val="both"/>
        <w:rPr>
          <w:kern w:val="1"/>
          <w:sz w:val="24"/>
          <w:szCs w:val="24"/>
          <w:lang w:eastAsia="hi-IN" w:bidi="hi-IN"/>
        </w:rPr>
      </w:pPr>
      <w:r w:rsidRPr="00525AE9">
        <w:rPr>
          <w:kern w:val="1"/>
          <w:sz w:val="24"/>
          <w:szCs w:val="24"/>
          <w:lang w:eastAsia="hi-IN" w:bidi="hi-IN"/>
        </w:rPr>
        <w:t>5. Ограничения прав на землю сохраняются при переходе права собственности на земельный участок к другому лицу.</w:t>
      </w:r>
    </w:p>
    <w:p w:rsidR="00EA0961" w:rsidRPr="00525AE9" w:rsidRDefault="00EA0961" w:rsidP="00B2508C">
      <w:pPr>
        <w:widowControl w:val="0"/>
        <w:suppressAutoHyphens/>
        <w:autoSpaceDE w:val="0"/>
        <w:ind w:firstLine="567"/>
        <w:jc w:val="both"/>
        <w:rPr>
          <w:kern w:val="1"/>
          <w:sz w:val="24"/>
          <w:szCs w:val="24"/>
          <w:lang w:eastAsia="hi-IN" w:bidi="hi-IN"/>
        </w:rPr>
      </w:pPr>
      <w:r w:rsidRPr="00525AE9">
        <w:rPr>
          <w:kern w:val="1"/>
          <w:sz w:val="24"/>
          <w:szCs w:val="24"/>
          <w:lang w:eastAsia="hi-IN" w:bidi="hi-IN"/>
        </w:rPr>
        <w:t>6. Ограничение прав на землю подлежит государственной регистрации в случаях и в порядке, которые установлены федеральными законами.</w:t>
      </w:r>
    </w:p>
    <w:p w:rsidR="00EA0961" w:rsidRPr="00525AE9" w:rsidRDefault="00EA0961" w:rsidP="00B2508C">
      <w:pPr>
        <w:widowControl w:val="0"/>
        <w:suppressAutoHyphens/>
        <w:autoSpaceDE w:val="0"/>
        <w:ind w:firstLine="567"/>
        <w:jc w:val="both"/>
        <w:rPr>
          <w:kern w:val="1"/>
          <w:sz w:val="24"/>
          <w:szCs w:val="24"/>
          <w:lang w:eastAsia="hi-IN" w:bidi="hi-IN"/>
        </w:rPr>
      </w:pPr>
      <w:r w:rsidRPr="00525AE9">
        <w:rPr>
          <w:kern w:val="1"/>
          <w:sz w:val="24"/>
          <w:szCs w:val="24"/>
          <w:lang w:eastAsia="hi-IN" w:bidi="hi-IN"/>
        </w:rPr>
        <w:t>7. Ограничение прав на землю может быть обжаловано лицом, чьи права ограничены, в судебном порядке.</w:t>
      </w:r>
    </w:p>
    <w:p w:rsidR="00B67CF8" w:rsidRPr="00525AE9" w:rsidRDefault="00B67CF8" w:rsidP="00B67CF8">
      <w:pPr>
        <w:keepNext/>
        <w:keepLines/>
        <w:spacing w:before="200" w:line="312" w:lineRule="auto"/>
        <w:ind w:firstLine="709"/>
        <w:jc w:val="both"/>
        <w:outlineLvl w:val="1"/>
        <w:rPr>
          <w:rFonts w:ascii="Cambria" w:hAnsi="Cambria"/>
          <w:b/>
          <w:bCs/>
          <w:sz w:val="24"/>
          <w:szCs w:val="24"/>
        </w:rPr>
      </w:pPr>
      <w:bookmarkStart w:id="118" w:name="_Toc57555561"/>
      <w:r w:rsidRPr="00525AE9">
        <w:rPr>
          <w:rFonts w:ascii="Cambria" w:hAnsi="Cambria"/>
          <w:b/>
          <w:bCs/>
          <w:sz w:val="24"/>
          <w:szCs w:val="24"/>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bookmarkEnd w:id="115"/>
      <w:bookmarkEnd w:id="116"/>
      <w:bookmarkEnd w:id="117"/>
      <w:bookmarkEnd w:id="118"/>
    </w:p>
    <w:p w:rsidR="00B67CF8" w:rsidRPr="00525AE9" w:rsidRDefault="002E2D70" w:rsidP="00B2508C">
      <w:pPr>
        <w:keepNext/>
        <w:keepLines/>
        <w:spacing w:before="200" w:line="312" w:lineRule="auto"/>
        <w:ind w:firstLine="709"/>
        <w:jc w:val="both"/>
        <w:outlineLvl w:val="2"/>
        <w:rPr>
          <w:i/>
          <w:sz w:val="24"/>
          <w:szCs w:val="24"/>
        </w:rPr>
      </w:pPr>
      <w:bookmarkStart w:id="119" w:name="_Toc353466158"/>
      <w:bookmarkStart w:id="120" w:name="_Toc353543257"/>
      <w:bookmarkStart w:id="121" w:name="_Toc353548178"/>
      <w:bookmarkStart w:id="122" w:name="_Toc357004061"/>
      <w:bookmarkStart w:id="123" w:name="_Toc475445210"/>
      <w:bookmarkStart w:id="124" w:name="_Toc491778943"/>
      <w:bookmarkStart w:id="125" w:name="_Toc57555562"/>
      <w:r w:rsidRPr="00525AE9">
        <w:rPr>
          <w:rFonts w:ascii="Cambria" w:hAnsi="Cambria"/>
          <w:i/>
          <w:sz w:val="24"/>
          <w:szCs w:val="24"/>
        </w:rPr>
        <w:t>Статья 14</w:t>
      </w:r>
      <w:r w:rsidR="00B67CF8" w:rsidRPr="00525AE9">
        <w:rPr>
          <w:rFonts w:ascii="Cambria" w:hAnsi="Cambria"/>
          <w:i/>
          <w:sz w:val="24"/>
          <w:szCs w:val="24"/>
        </w:rPr>
        <w:t>. Градостроительный регламент</w:t>
      </w:r>
      <w:bookmarkEnd w:id="123"/>
      <w:bookmarkEnd w:id="124"/>
      <w:bookmarkEnd w:id="125"/>
    </w:p>
    <w:p w:rsidR="00B67CF8" w:rsidRPr="00525AE9" w:rsidRDefault="00B67CF8" w:rsidP="00B67CF8"/>
    <w:p w:rsidR="007A69AE" w:rsidRPr="00525AE9" w:rsidRDefault="007A69AE" w:rsidP="007A69AE">
      <w:pPr>
        <w:ind w:firstLine="709"/>
        <w:jc w:val="both"/>
        <w:rPr>
          <w:sz w:val="24"/>
          <w:szCs w:val="24"/>
        </w:rPr>
      </w:pPr>
      <w:bookmarkStart w:id="126" w:name="_Toc491778944"/>
      <w:r w:rsidRPr="00525AE9">
        <w:rPr>
          <w:sz w:val="24"/>
          <w:szCs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A69AE" w:rsidRPr="00525AE9" w:rsidRDefault="007A69AE" w:rsidP="007A69AE">
      <w:pPr>
        <w:ind w:firstLine="709"/>
        <w:jc w:val="both"/>
        <w:rPr>
          <w:sz w:val="24"/>
          <w:szCs w:val="24"/>
        </w:rPr>
      </w:pPr>
      <w:r w:rsidRPr="00525AE9">
        <w:rPr>
          <w:sz w:val="24"/>
          <w:szCs w:val="24"/>
        </w:rPr>
        <w:t>2. Градостроительные регламенты устанавливаются с учетом:</w:t>
      </w:r>
    </w:p>
    <w:p w:rsidR="007A69AE" w:rsidRPr="00525AE9" w:rsidRDefault="007A69AE" w:rsidP="007A69AE">
      <w:pPr>
        <w:ind w:firstLine="709"/>
        <w:jc w:val="both"/>
        <w:rPr>
          <w:sz w:val="24"/>
          <w:szCs w:val="24"/>
        </w:rPr>
      </w:pPr>
      <w:r w:rsidRPr="00525AE9">
        <w:rPr>
          <w:sz w:val="24"/>
          <w:szCs w:val="24"/>
        </w:rPr>
        <w:t>1) фактического использования земельных участков и объектов капитального строительства в границах территориальной зоны;</w:t>
      </w:r>
    </w:p>
    <w:p w:rsidR="007A69AE" w:rsidRPr="00525AE9" w:rsidRDefault="007A69AE" w:rsidP="007A69AE">
      <w:pPr>
        <w:ind w:firstLine="709"/>
        <w:jc w:val="both"/>
        <w:rPr>
          <w:sz w:val="24"/>
          <w:szCs w:val="24"/>
        </w:rPr>
      </w:pPr>
      <w:r w:rsidRPr="00525AE9">
        <w:rPr>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A69AE" w:rsidRPr="00525AE9" w:rsidRDefault="007A69AE" w:rsidP="007A69AE">
      <w:pPr>
        <w:ind w:firstLine="709"/>
        <w:jc w:val="both"/>
        <w:rPr>
          <w:sz w:val="24"/>
          <w:szCs w:val="24"/>
        </w:rPr>
      </w:pPr>
      <w:r w:rsidRPr="00525AE9">
        <w:rPr>
          <w:sz w:val="24"/>
          <w:szCs w:val="24"/>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7A69AE" w:rsidRPr="00525AE9" w:rsidRDefault="007A69AE" w:rsidP="007A69AE">
      <w:pPr>
        <w:ind w:firstLine="709"/>
        <w:jc w:val="both"/>
        <w:rPr>
          <w:sz w:val="24"/>
          <w:szCs w:val="24"/>
        </w:rPr>
      </w:pPr>
      <w:r w:rsidRPr="00525AE9">
        <w:rPr>
          <w:sz w:val="24"/>
          <w:szCs w:val="24"/>
        </w:rPr>
        <w:t>4) видов территориальных зон;</w:t>
      </w:r>
    </w:p>
    <w:p w:rsidR="007A69AE" w:rsidRPr="00525AE9" w:rsidRDefault="007A69AE" w:rsidP="007A69AE">
      <w:pPr>
        <w:ind w:firstLine="709"/>
        <w:jc w:val="both"/>
        <w:rPr>
          <w:sz w:val="24"/>
          <w:szCs w:val="24"/>
        </w:rPr>
      </w:pPr>
      <w:r w:rsidRPr="00525AE9">
        <w:rPr>
          <w:sz w:val="24"/>
          <w:szCs w:val="24"/>
        </w:rPr>
        <w:t>5) требований охраны объектов культурного наследия, а также особо охраняемых природных территорий, иных природных объектов.</w:t>
      </w:r>
    </w:p>
    <w:p w:rsidR="007A69AE" w:rsidRPr="00525AE9" w:rsidRDefault="007A69AE" w:rsidP="007A69AE">
      <w:pPr>
        <w:ind w:firstLine="709"/>
        <w:jc w:val="both"/>
        <w:rPr>
          <w:sz w:val="24"/>
          <w:szCs w:val="24"/>
        </w:rPr>
      </w:pPr>
      <w:r w:rsidRPr="00525AE9">
        <w:rPr>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7A69AE" w:rsidRPr="00525AE9" w:rsidRDefault="007A69AE" w:rsidP="007A69AE">
      <w:pPr>
        <w:ind w:firstLine="709"/>
        <w:jc w:val="both"/>
        <w:rPr>
          <w:sz w:val="24"/>
          <w:szCs w:val="24"/>
        </w:rPr>
      </w:pPr>
      <w:r w:rsidRPr="00525AE9">
        <w:rPr>
          <w:sz w:val="24"/>
          <w:szCs w:val="24"/>
        </w:rPr>
        <w:t>4. Действие градостроительного регламента не распространяется на земельные участки:</w:t>
      </w:r>
    </w:p>
    <w:p w:rsidR="007A69AE" w:rsidRPr="00525AE9" w:rsidRDefault="007A69AE" w:rsidP="007A69AE">
      <w:pPr>
        <w:ind w:firstLine="709"/>
        <w:jc w:val="both"/>
        <w:rPr>
          <w:sz w:val="24"/>
          <w:szCs w:val="24"/>
        </w:rPr>
      </w:pPr>
      <w:r w:rsidRPr="00525AE9">
        <w:rPr>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7A69AE" w:rsidRPr="00525AE9" w:rsidRDefault="007A69AE" w:rsidP="007A69AE">
      <w:pPr>
        <w:ind w:firstLine="709"/>
        <w:jc w:val="both"/>
        <w:rPr>
          <w:sz w:val="24"/>
          <w:szCs w:val="24"/>
        </w:rPr>
      </w:pPr>
      <w:r w:rsidRPr="00525AE9">
        <w:rPr>
          <w:sz w:val="24"/>
          <w:szCs w:val="24"/>
        </w:rPr>
        <w:t>2) в границах территорий общего пользования;</w:t>
      </w:r>
    </w:p>
    <w:p w:rsidR="007A69AE" w:rsidRPr="00525AE9" w:rsidRDefault="007A69AE" w:rsidP="007A69AE">
      <w:pPr>
        <w:ind w:firstLine="709"/>
        <w:jc w:val="both"/>
        <w:rPr>
          <w:sz w:val="24"/>
          <w:szCs w:val="24"/>
        </w:rPr>
      </w:pPr>
      <w:r w:rsidRPr="00525AE9">
        <w:rPr>
          <w:sz w:val="24"/>
          <w:szCs w:val="24"/>
        </w:rPr>
        <w:t>3) предназначенные для размещения линейных объектов и (или) занятые линейными объектами;</w:t>
      </w:r>
    </w:p>
    <w:p w:rsidR="007A69AE" w:rsidRPr="00525AE9" w:rsidRDefault="007A69AE" w:rsidP="007A69AE">
      <w:pPr>
        <w:ind w:firstLine="709"/>
        <w:jc w:val="both"/>
        <w:rPr>
          <w:sz w:val="24"/>
          <w:szCs w:val="24"/>
        </w:rPr>
      </w:pPr>
      <w:r w:rsidRPr="00525AE9">
        <w:rPr>
          <w:sz w:val="24"/>
          <w:szCs w:val="24"/>
        </w:rPr>
        <w:t>4) предоставленные для добычи полезных ископаемых.</w:t>
      </w:r>
    </w:p>
    <w:p w:rsidR="007A69AE" w:rsidRPr="00525AE9" w:rsidRDefault="007A69AE" w:rsidP="007A69AE">
      <w:pPr>
        <w:ind w:firstLine="709"/>
        <w:jc w:val="both"/>
        <w:rPr>
          <w:sz w:val="24"/>
          <w:szCs w:val="24"/>
        </w:rPr>
      </w:pPr>
      <w:r w:rsidRPr="00525AE9">
        <w:rPr>
          <w:sz w:val="24"/>
          <w:szCs w:val="24"/>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7A69AE" w:rsidRPr="00525AE9" w:rsidRDefault="007A69AE" w:rsidP="007A69AE">
      <w:pPr>
        <w:ind w:firstLine="709"/>
        <w:jc w:val="both"/>
        <w:rPr>
          <w:sz w:val="24"/>
          <w:szCs w:val="24"/>
        </w:rPr>
      </w:pPr>
      <w:r w:rsidRPr="00525AE9">
        <w:rPr>
          <w:sz w:val="24"/>
          <w:szCs w:val="24"/>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7A69AE" w:rsidRPr="00525AE9" w:rsidRDefault="007A69AE" w:rsidP="007A69AE">
      <w:pPr>
        <w:ind w:firstLine="709"/>
        <w:jc w:val="both"/>
        <w:rPr>
          <w:sz w:val="24"/>
          <w:szCs w:val="24"/>
        </w:rPr>
      </w:pPr>
      <w:r w:rsidRPr="00525AE9">
        <w:rPr>
          <w:sz w:val="24"/>
          <w:szCs w:val="24"/>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7A69AE" w:rsidRPr="00525AE9" w:rsidRDefault="007A69AE" w:rsidP="007A69AE">
      <w:pPr>
        <w:ind w:firstLine="709"/>
        <w:jc w:val="both"/>
        <w:rPr>
          <w:sz w:val="24"/>
          <w:szCs w:val="24"/>
        </w:rPr>
      </w:pPr>
      <w:r w:rsidRPr="00525AE9">
        <w:rPr>
          <w:sz w:val="24"/>
          <w:szCs w:val="24"/>
        </w:rPr>
        <w:t>7.1.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7A69AE" w:rsidRPr="00525AE9" w:rsidRDefault="007A69AE" w:rsidP="007A69AE">
      <w:pPr>
        <w:ind w:firstLine="709"/>
        <w:jc w:val="both"/>
        <w:rPr>
          <w:sz w:val="24"/>
          <w:szCs w:val="24"/>
        </w:rPr>
      </w:pPr>
      <w:r w:rsidRPr="00525AE9">
        <w:rPr>
          <w:sz w:val="24"/>
          <w:szCs w:val="24"/>
        </w:rPr>
        <w:t xml:space="preserve">8. </w:t>
      </w:r>
      <w:r w:rsidR="00541990" w:rsidRPr="00525AE9">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r w:rsidRPr="00525AE9">
        <w:rPr>
          <w:sz w:val="24"/>
          <w:szCs w:val="24"/>
        </w:rPr>
        <w:t>.</w:t>
      </w:r>
    </w:p>
    <w:p w:rsidR="007A69AE" w:rsidRPr="00525AE9" w:rsidRDefault="007A69AE" w:rsidP="007A69AE">
      <w:pPr>
        <w:ind w:firstLine="709"/>
        <w:jc w:val="both"/>
        <w:rPr>
          <w:sz w:val="24"/>
          <w:szCs w:val="24"/>
        </w:rPr>
      </w:pPr>
      <w:r w:rsidRPr="00525AE9">
        <w:rPr>
          <w:sz w:val="24"/>
          <w:szCs w:val="24"/>
        </w:rPr>
        <w:t>9.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7A69AE" w:rsidRPr="00525AE9" w:rsidRDefault="007A69AE" w:rsidP="007A69AE">
      <w:pPr>
        <w:ind w:firstLine="709"/>
        <w:jc w:val="both"/>
        <w:rPr>
          <w:sz w:val="24"/>
          <w:szCs w:val="24"/>
        </w:rPr>
      </w:pPr>
      <w:r w:rsidRPr="00525AE9">
        <w:rPr>
          <w:sz w:val="24"/>
          <w:szCs w:val="24"/>
        </w:rPr>
        <w:t>10. Реконструкция указанных в части 9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A69AE" w:rsidRPr="00525AE9" w:rsidRDefault="007A69AE" w:rsidP="007A69AE">
      <w:pPr>
        <w:ind w:firstLine="709"/>
        <w:jc w:val="both"/>
        <w:rPr>
          <w:sz w:val="24"/>
          <w:szCs w:val="24"/>
        </w:rPr>
      </w:pPr>
      <w:r w:rsidRPr="00525AE9">
        <w:rPr>
          <w:sz w:val="24"/>
          <w:szCs w:val="24"/>
        </w:rPr>
        <w:t>11. В случае, если использование указанных в части 9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B67CF8" w:rsidRPr="00525AE9" w:rsidRDefault="002E2D70" w:rsidP="00B2508C">
      <w:pPr>
        <w:keepNext/>
        <w:keepLines/>
        <w:spacing w:before="200" w:line="312" w:lineRule="auto"/>
        <w:ind w:firstLine="709"/>
        <w:jc w:val="both"/>
        <w:outlineLvl w:val="2"/>
        <w:rPr>
          <w:rFonts w:ascii="Cambria" w:hAnsi="Cambria"/>
          <w:i/>
          <w:sz w:val="24"/>
          <w:szCs w:val="24"/>
        </w:rPr>
      </w:pPr>
      <w:bookmarkStart w:id="127" w:name="_Toc57555563"/>
      <w:r w:rsidRPr="00525AE9">
        <w:rPr>
          <w:rFonts w:ascii="Cambria" w:hAnsi="Cambria"/>
          <w:i/>
          <w:sz w:val="24"/>
          <w:szCs w:val="24"/>
        </w:rPr>
        <w:t>Статья 15</w:t>
      </w:r>
      <w:r w:rsidR="00B67CF8" w:rsidRPr="00525AE9">
        <w:rPr>
          <w:rFonts w:ascii="Cambria" w:hAnsi="Cambria"/>
          <w:i/>
          <w:sz w:val="24"/>
          <w:szCs w:val="24"/>
        </w:rPr>
        <w:t>. Виды разрешенного использования земельных участков и объектов капитального строительства</w:t>
      </w:r>
      <w:bookmarkEnd w:id="119"/>
      <w:bookmarkEnd w:id="120"/>
      <w:bookmarkEnd w:id="121"/>
      <w:bookmarkEnd w:id="122"/>
      <w:bookmarkEnd w:id="126"/>
      <w:bookmarkEnd w:id="127"/>
    </w:p>
    <w:p w:rsidR="00B67CF8" w:rsidRPr="00525AE9" w:rsidRDefault="00B67CF8" w:rsidP="00B67CF8">
      <w:pPr>
        <w:rPr>
          <w:bCs/>
          <w:sz w:val="24"/>
          <w:szCs w:val="24"/>
        </w:rPr>
      </w:pPr>
    </w:p>
    <w:p w:rsidR="00B67CF8" w:rsidRPr="00525AE9" w:rsidRDefault="00B67CF8" w:rsidP="00B67CF8">
      <w:pPr>
        <w:ind w:firstLine="709"/>
        <w:jc w:val="both"/>
        <w:rPr>
          <w:sz w:val="24"/>
          <w:szCs w:val="24"/>
        </w:rPr>
      </w:pPr>
      <w:bookmarkStart w:id="128" w:name="_Toc353466159"/>
      <w:bookmarkStart w:id="129" w:name="_Toc353543258"/>
      <w:bookmarkStart w:id="130" w:name="_Toc353548179"/>
      <w:bookmarkStart w:id="131" w:name="_Toc357004062"/>
      <w:r w:rsidRPr="00525AE9">
        <w:rPr>
          <w:sz w:val="24"/>
          <w:szCs w:val="24"/>
        </w:rPr>
        <w:t>1. Разрешенное использование земельных участков и объектов капитального строительства может быть следующих видов:</w:t>
      </w:r>
    </w:p>
    <w:p w:rsidR="00B67CF8" w:rsidRPr="00525AE9" w:rsidRDefault="00B67CF8" w:rsidP="00B67CF8">
      <w:pPr>
        <w:ind w:firstLine="709"/>
        <w:jc w:val="both"/>
        <w:rPr>
          <w:sz w:val="24"/>
          <w:szCs w:val="24"/>
        </w:rPr>
      </w:pPr>
      <w:r w:rsidRPr="00525AE9">
        <w:rPr>
          <w:sz w:val="24"/>
          <w:szCs w:val="24"/>
        </w:rPr>
        <w:t>1) основные виды разрешенного использования;</w:t>
      </w:r>
    </w:p>
    <w:p w:rsidR="00B67CF8" w:rsidRPr="00525AE9" w:rsidRDefault="00B67CF8" w:rsidP="00B67CF8">
      <w:pPr>
        <w:ind w:firstLine="709"/>
        <w:jc w:val="both"/>
        <w:rPr>
          <w:sz w:val="24"/>
          <w:szCs w:val="24"/>
        </w:rPr>
      </w:pPr>
      <w:r w:rsidRPr="00525AE9">
        <w:rPr>
          <w:sz w:val="24"/>
          <w:szCs w:val="24"/>
        </w:rPr>
        <w:t>2) условно разрешенные виды использования;</w:t>
      </w:r>
    </w:p>
    <w:p w:rsidR="00B67CF8" w:rsidRPr="00525AE9" w:rsidRDefault="00B67CF8" w:rsidP="00B67CF8">
      <w:pPr>
        <w:ind w:firstLine="709"/>
        <w:jc w:val="both"/>
        <w:rPr>
          <w:sz w:val="24"/>
          <w:szCs w:val="24"/>
        </w:rPr>
      </w:pPr>
      <w:r w:rsidRPr="00525AE9">
        <w:rPr>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B67CF8" w:rsidRPr="00525AE9" w:rsidRDefault="00B67CF8" w:rsidP="00B67CF8">
      <w:pPr>
        <w:ind w:firstLine="709"/>
        <w:jc w:val="both"/>
        <w:rPr>
          <w:sz w:val="24"/>
          <w:szCs w:val="24"/>
        </w:rPr>
      </w:pPr>
      <w:r w:rsidRPr="00525AE9">
        <w:rPr>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B67CF8" w:rsidRPr="00525AE9" w:rsidRDefault="00B67CF8" w:rsidP="00B67CF8">
      <w:pPr>
        <w:ind w:firstLine="709"/>
        <w:jc w:val="both"/>
        <w:rPr>
          <w:sz w:val="24"/>
          <w:szCs w:val="24"/>
        </w:rPr>
      </w:pPr>
      <w:r w:rsidRPr="00525AE9">
        <w:rPr>
          <w:sz w:val="24"/>
          <w:szCs w:val="24"/>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B67CF8" w:rsidRPr="00525AE9" w:rsidRDefault="00B67CF8" w:rsidP="00B67CF8">
      <w:pPr>
        <w:ind w:firstLine="709"/>
        <w:jc w:val="both"/>
        <w:rPr>
          <w:sz w:val="24"/>
          <w:szCs w:val="24"/>
        </w:rPr>
      </w:pPr>
      <w:r w:rsidRPr="00525AE9">
        <w:rPr>
          <w:sz w:val="24"/>
          <w:szCs w:val="24"/>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B67CF8" w:rsidRPr="00525AE9" w:rsidRDefault="00B67CF8" w:rsidP="00B67CF8">
      <w:pPr>
        <w:ind w:firstLine="709"/>
        <w:jc w:val="both"/>
        <w:rPr>
          <w:sz w:val="24"/>
          <w:szCs w:val="24"/>
        </w:rPr>
      </w:pPr>
      <w:r w:rsidRPr="00525AE9">
        <w:rPr>
          <w:sz w:val="24"/>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541990" w:rsidRPr="00525AE9" w:rsidRDefault="00541990" w:rsidP="00541990">
      <w:pPr>
        <w:ind w:firstLine="709"/>
        <w:jc w:val="both"/>
        <w:rPr>
          <w:sz w:val="24"/>
          <w:szCs w:val="24"/>
        </w:rPr>
      </w:pPr>
      <w:r w:rsidRPr="00525AE9">
        <w:rPr>
          <w:sz w:val="24"/>
          <w:szCs w:val="24"/>
        </w:rPr>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B67CF8" w:rsidRPr="00525AE9" w:rsidRDefault="00B67CF8" w:rsidP="00B67CF8">
      <w:pPr>
        <w:ind w:firstLine="709"/>
        <w:jc w:val="both"/>
        <w:rPr>
          <w:sz w:val="24"/>
          <w:szCs w:val="24"/>
        </w:rPr>
      </w:pPr>
      <w:r w:rsidRPr="00525AE9">
        <w:rPr>
          <w:sz w:val="24"/>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B67CF8" w:rsidRPr="00525AE9" w:rsidRDefault="00B67CF8" w:rsidP="00B67CF8">
      <w:pPr>
        <w:ind w:firstLine="709"/>
        <w:jc w:val="both"/>
        <w:rPr>
          <w:sz w:val="24"/>
          <w:szCs w:val="24"/>
        </w:rPr>
      </w:pPr>
      <w:r w:rsidRPr="00525AE9">
        <w:rPr>
          <w:sz w:val="24"/>
          <w:szCs w:val="24"/>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B67CF8" w:rsidRPr="00525AE9" w:rsidRDefault="00B67CF8" w:rsidP="00B67CF8">
      <w:pPr>
        <w:ind w:firstLine="709"/>
        <w:jc w:val="both"/>
        <w:rPr>
          <w:sz w:val="24"/>
          <w:szCs w:val="24"/>
        </w:rPr>
      </w:pPr>
      <w:r w:rsidRPr="00525AE9">
        <w:rPr>
          <w:sz w:val="24"/>
          <w:szCs w:val="24"/>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B67CF8" w:rsidRPr="00525AE9" w:rsidRDefault="002E2D70" w:rsidP="00B2508C">
      <w:pPr>
        <w:keepNext/>
        <w:keepLines/>
        <w:spacing w:before="200" w:line="312" w:lineRule="auto"/>
        <w:ind w:firstLine="709"/>
        <w:jc w:val="both"/>
        <w:outlineLvl w:val="2"/>
        <w:rPr>
          <w:rFonts w:ascii="Cambria" w:hAnsi="Cambria"/>
          <w:i/>
          <w:sz w:val="24"/>
          <w:szCs w:val="24"/>
        </w:rPr>
      </w:pPr>
      <w:bookmarkStart w:id="132" w:name="_Toc475445212"/>
      <w:bookmarkStart w:id="133" w:name="_Toc491778945"/>
      <w:bookmarkStart w:id="134" w:name="_Toc57555564"/>
      <w:r w:rsidRPr="00525AE9">
        <w:rPr>
          <w:rFonts w:ascii="Cambria" w:hAnsi="Cambria"/>
          <w:i/>
          <w:sz w:val="24"/>
          <w:szCs w:val="24"/>
        </w:rPr>
        <w:t>Статья 16</w:t>
      </w:r>
      <w:r w:rsidR="00B67CF8" w:rsidRPr="00525AE9">
        <w:rPr>
          <w:rFonts w:ascii="Cambria" w:hAnsi="Cambria"/>
          <w:i/>
          <w:sz w:val="24"/>
          <w:szCs w:val="24"/>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32"/>
      <w:bookmarkEnd w:id="133"/>
      <w:bookmarkEnd w:id="134"/>
    </w:p>
    <w:p w:rsidR="00B67CF8" w:rsidRPr="00525AE9" w:rsidRDefault="00B67CF8" w:rsidP="00B67CF8">
      <w:pPr>
        <w:ind w:firstLine="709"/>
        <w:jc w:val="both"/>
        <w:rPr>
          <w:b/>
          <w:i/>
          <w:sz w:val="24"/>
          <w:szCs w:val="24"/>
        </w:rPr>
      </w:pPr>
    </w:p>
    <w:p w:rsidR="00B67CF8" w:rsidRPr="00525AE9" w:rsidRDefault="00B67CF8" w:rsidP="00B67CF8">
      <w:pPr>
        <w:ind w:firstLine="709"/>
        <w:jc w:val="both"/>
        <w:rPr>
          <w:sz w:val="24"/>
          <w:szCs w:val="24"/>
        </w:rPr>
      </w:pPr>
      <w:r w:rsidRPr="00525AE9">
        <w:rPr>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B67CF8" w:rsidRPr="00525AE9" w:rsidRDefault="00B67CF8" w:rsidP="00B67CF8">
      <w:pPr>
        <w:ind w:firstLine="709"/>
        <w:jc w:val="both"/>
        <w:rPr>
          <w:sz w:val="24"/>
          <w:szCs w:val="24"/>
        </w:rPr>
      </w:pPr>
      <w:r w:rsidRPr="00525AE9">
        <w:rPr>
          <w:sz w:val="24"/>
          <w:szCs w:val="24"/>
        </w:rPr>
        <w:t>1) предельные (минимальные и (или) максимальные) размеры земельных участков, в том числе их площадь;</w:t>
      </w:r>
    </w:p>
    <w:p w:rsidR="00B67CF8" w:rsidRPr="00525AE9" w:rsidRDefault="00B67CF8" w:rsidP="00B67CF8">
      <w:pPr>
        <w:ind w:firstLine="709"/>
        <w:jc w:val="both"/>
        <w:rPr>
          <w:sz w:val="24"/>
          <w:szCs w:val="24"/>
        </w:rPr>
      </w:pPr>
      <w:r w:rsidRPr="00525AE9">
        <w:rPr>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67CF8" w:rsidRPr="00525AE9" w:rsidRDefault="00B67CF8" w:rsidP="00B67CF8">
      <w:pPr>
        <w:ind w:firstLine="709"/>
        <w:jc w:val="both"/>
        <w:rPr>
          <w:sz w:val="24"/>
          <w:szCs w:val="24"/>
        </w:rPr>
      </w:pPr>
      <w:r w:rsidRPr="00525AE9">
        <w:rPr>
          <w:sz w:val="24"/>
          <w:szCs w:val="24"/>
        </w:rPr>
        <w:t>3) предельное количество этажей или предельную высоту зданий, строений, сооружений;</w:t>
      </w:r>
    </w:p>
    <w:p w:rsidR="00B67CF8" w:rsidRPr="00525AE9" w:rsidRDefault="00B67CF8" w:rsidP="00B67CF8">
      <w:pPr>
        <w:ind w:firstLine="709"/>
        <w:jc w:val="both"/>
        <w:rPr>
          <w:sz w:val="24"/>
          <w:szCs w:val="24"/>
        </w:rPr>
      </w:pPr>
      <w:r w:rsidRPr="00525AE9">
        <w:rPr>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67CF8" w:rsidRPr="00525AE9" w:rsidRDefault="00B67CF8" w:rsidP="00B67CF8">
      <w:pPr>
        <w:ind w:firstLine="709"/>
        <w:jc w:val="both"/>
        <w:rPr>
          <w:sz w:val="24"/>
          <w:szCs w:val="24"/>
        </w:rPr>
      </w:pPr>
      <w:r w:rsidRPr="00525AE9">
        <w:rPr>
          <w:sz w:val="24"/>
          <w:szCs w:val="24"/>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B67CF8" w:rsidRPr="00525AE9" w:rsidRDefault="00B67CF8" w:rsidP="00B67CF8">
      <w:pPr>
        <w:ind w:firstLine="709"/>
        <w:jc w:val="both"/>
        <w:rPr>
          <w:sz w:val="24"/>
          <w:szCs w:val="24"/>
        </w:rPr>
      </w:pPr>
      <w:r w:rsidRPr="00525AE9">
        <w:rPr>
          <w:sz w:val="24"/>
          <w:szCs w:val="24"/>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B67CF8" w:rsidRPr="00525AE9" w:rsidRDefault="00B67CF8" w:rsidP="00B67CF8">
      <w:pPr>
        <w:ind w:firstLine="709"/>
        <w:jc w:val="both"/>
        <w:rPr>
          <w:sz w:val="24"/>
          <w:szCs w:val="24"/>
        </w:rPr>
      </w:pPr>
      <w:r w:rsidRPr="00525AE9">
        <w:rPr>
          <w:sz w:val="24"/>
          <w:szCs w:val="24"/>
        </w:rPr>
        <w:t>2. Применительно к каждой территориальной зоне устанавливаются указанные в части 1 настоящей статьи размеры и параметры, их сочетания.</w:t>
      </w:r>
    </w:p>
    <w:p w:rsidR="00B67CF8" w:rsidRPr="00525AE9" w:rsidRDefault="00B67CF8" w:rsidP="00B67CF8">
      <w:pPr>
        <w:ind w:firstLine="709"/>
        <w:jc w:val="both"/>
        <w:rPr>
          <w:sz w:val="24"/>
          <w:szCs w:val="24"/>
        </w:rPr>
      </w:pPr>
      <w:r w:rsidRPr="00525AE9">
        <w:rPr>
          <w:sz w:val="24"/>
          <w:szCs w:val="24"/>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B67CF8" w:rsidRPr="00525AE9" w:rsidRDefault="002E2D70" w:rsidP="00B2508C">
      <w:pPr>
        <w:keepNext/>
        <w:keepLines/>
        <w:spacing w:before="200" w:line="312" w:lineRule="auto"/>
        <w:ind w:firstLine="709"/>
        <w:jc w:val="both"/>
        <w:outlineLvl w:val="2"/>
        <w:rPr>
          <w:rFonts w:ascii="Cambria" w:hAnsi="Cambria"/>
          <w:i/>
          <w:sz w:val="24"/>
          <w:szCs w:val="24"/>
        </w:rPr>
      </w:pPr>
      <w:bookmarkStart w:id="135" w:name="_Toc491778946"/>
      <w:bookmarkStart w:id="136" w:name="_Toc57555565"/>
      <w:r w:rsidRPr="00525AE9">
        <w:rPr>
          <w:rFonts w:ascii="Cambria" w:hAnsi="Cambria"/>
          <w:i/>
          <w:sz w:val="24"/>
          <w:szCs w:val="24"/>
        </w:rPr>
        <w:t>Статья 17</w:t>
      </w:r>
      <w:r w:rsidR="00B67CF8" w:rsidRPr="00525AE9">
        <w:rPr>
          <w:rFonts w:ascii="Cambria" w:hAnsi="Cambria"/>
          <w:i/>
          <w:sz w:val="24"/>
          <w:szCs w:val="24"/>
        </w:rPr>
        <w:t>. Порядок изменения видов разрешенного использования земельных участков и объектов капитального строительства</w:t>
      </w:r>
      <w:bookmarkEnd w:id="128"/>
      <w:bookmarkEnd w:id="129"/>
      <w:bookmarkEnd w:id="130"/>
      <w:bookmarkEnd w:id="131"/>
      <w:bookmarkEnd w:id="135"/>
      <w:bookmarkEnd w:id="136"/>
    </w:p>
    <w:p w:rsidR="00B67CF8" w:rsidRPr="00525AE9" w:rsidRDefault="00B67CF8" w:rsidP="00B67CF8">
      <w:pPr>
        <w:rPr>
          <w:bCs/>
          <w:sz w:val="24"/>
          <w:szCs w:val="24"/>
        </w:rPr>
      </w:pPr>
    </w:p>
    <w:p w:rsidR="00B67CF8" w:rsidRPr="00525AE9" w:rsidRDefault="00B67CF8" w:rsidP="00B67CF8">
      <w:pPr>
        <w:spacing w:line="276" w:lineRule="auto"/>
        <w:ind w:firstLine="709"/>
        <w:jc w:val="both"/>
        <w:rPr>
          <w:sz w:val="24"/>
          <w:szCs w:val="24"/>
        </w:rPr>
      </w:pPr>
      <w:r w:rsidRPr="00525AE9">
        <w:rPr>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B67CF8" w:rsidRPr="00525AE9" w:rsidRDefault="00B67CF8" w:rsidP="00B67CF8">
      <w:pPr>
        <w:spacing w:line="276" w:lineRule="auto"/>
        <w:ind w:firstLine="709"/>
        <w:jc w:val="both"/>
        <w:rPr>
          <w:sz w:val="24"/>
          <w:szCs w:val="24"/>
        </w:rPr>
      </w:pPr>
      <w:r w:rsidRPr="00525AE9">
        <w:rPr>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B67CF8" w:rsidRPr="00525AE9" w:rsidRDefault="00B67CF8" w:rsidP="00B67CF8">
      <w:pPr>
        <w:spacing w:line="276" w:lineRule="auto"/>
        <w:ind w:firstLine="709"/>
        <w:jc w:val="both"/>
        <w:rPr>
          <w:sz w:val="24"/>
          <w:szCs w:val="24"/>
        </w:rPr>
      </w:pPr>
      <w:r w:rsidRPr="00525AE9">
        <w:rPr>
          <w:sz w:val="24"/>
          <w:szCs w:val="24"/>
        </w:rPr>
        <w:t>3. Правом на изменение одного вида на другой вид разрешенного использования земельных участков и иных объектов недвижимости обладают:</w:t>
      </w:r>
    </w:p>
    <w:p w:rsidR="00B67CF8" w:rsidRPr="00525AE9" w:rsidRDefault="00B67CF8" w:rsidP="00B67CF8">
      <w:pPr>
        <w:spacing w:line="276" w:lineRule="auto"/>
        <w:ind w:firstLine="709"/>
        <w:jc w:val="both"/>
        <w:rPr>
          <w:sz w:val="24"/>
          <w:szCs w:val="24"/>
        </w:rPr>
      </w:pPr>
      <w:r w:rsidRPr="00525AE9">
        <w:rPr>
          <w:sz w:val="24"/>
          <w:szCs w:val="24"/>
        </w:rPr>
        <w:t>1) собственники земельных участков, являющиеся одновременно собственниками расположенных на этих участках зданий, строений, сооружений;</w:t>
      </w:r>
    </w:p>
    <w:p w:rsidR="00B67CF8" w:rsidRPr="00525AE9" w:rsidRDefault="00B67CF8" w:rsidP="00B67CF8">
      <w:pPr>
        <w:spacing w:line="276" w:lineRule="auto"/>
        <w:ind w:firstLine="709"/>
        <w:jc w:val="both"/>
        <w:rPr>
          <w:sz w:val="24"/>
          <w:szCs w:val="24"/>
        </w:rPr>
      </w:pPr>
      <w:r w:rsidRPr="00525AE9">
        <w:rPr>
          <w:sz w:val="24"/>
          <w:szCs w:val="24"/>
        </w:rPr>
        <w:t>2) собственники зданий, строений, сооружений, владеющие земельными участками на праве аренды;</w:t>
      </w:r>
    </w:p>
    <w:p w:rsidR="00B67CF8" w:rsidRPr="00525AE9" w:rsidRDefault="00B67CF8" w:rsidP="00B67CF8">
      <w:pPr>
        <w:spacing w:line="276" w:lineRule="auto"/>
        <w:ind w:firstLine="709"/>
        <w:jc w:val="both"/>
        <w:rPr>
          <w:sz w:val="24"/>
          <w:szCs w:val="24"/>
        </w:rPr>
      </w:pPr>
      <w:r w:rsidRPr="00525AE9">
        <w:rPr>
          <w:sz w:val="24"/>
          <w:szCs w:val="24"/>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B67CF8" w:rsidRPr="00525AE9" w:rsidRDefault="00B67CF8" w:rsidP="00B67CF8">
      <w:pPr>
        <w:spacing w:line="276" w:lineRule="auto"/>
        <w:ind w:firstLine="709"/>
        <w:jc w:val="both"/>
        <w:rPr>
          <w:sz w:val="24"/>
          <w:szCs w:val="24"/>
        </w:rPr>
      </w:pPr>
      <w:r w:rsidRPr="00525AE9">
        <w:rPr>
          <w:sz w:val="24"/>
          <w:szCs w:val="24"/>
        </w:rPr>
        <w:t>4) лица, владеющие земельными участками на праве аренды, срок которой составляет менее пяти,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B67CF8" w:rsidRPr="00525AE9" w:rsidRDefault="00B67CF8" w:rsidP="00B67CF8">
      <w:pPr>
        <w:spacing w:line="276" w:lineRule="auto"/>
        <w:ind w:firstLine="709"/>
        <w:jc w:val="both"/>
        <w:rPr>
          <w:sz w:val="24"/>
          <w:szCs w:val="24"/>
        </w:rPr>
      </w:pPr>
      <w:r w:rsidRPr="00525AE9">
        <w:rPr>
          <w:sz w:val="24"/>
          <w:szCs w:val="24"/>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B67CF8" w:rsidRPr="00525AE9" w:rsidRDefault="00B67CF8" w:rsidP="00B67CF8">
      <w:pPr>
        <w:spacing w:line="276" w:lineRule="auto"/>
        <w:ind w:firstLine="709"/>
        <w:jc w:val="both"/>
        <w:rPr>
          <w:sz w:val="24"/>
          <w:szCs w:val="24"/>
        </w:rPr>
      </w:pPr>
      <w:r w:rsidRPr="00525AE9">
        <w:rPr>
          <w:sz w:val="24"/>
          <w:szCs w:val="24"/>
        </w:rPr>
        <w:t>6) собственники квартир в многоквартирных домах – в случаях, когда одновременно имеются следующие условия и соблюдаются следующие требования:</w:t>
      </w:r>
    </w:p>
    <w:p w:rsidR="00B67CF8" w:rsidRPr="00525AE9" w:rsidRDefault="00B67CF8" w:rsidP="00B67CF8">
      <w:pPr>
        <w:spacing w:line="276" w:lineRule="auto"/>
        <w:ind w:firstLine="709"/>
        <w:jc w:val="both"/>
        <w:rPr>
          <w:sz w:val="24"/>
          <w:szCs w:val="24"/>
        </w:rPr>
      </w:pPr>
      <w:r w:rsidRPr="00525AE9">
        <w:rPr>
          <w:sz w:val="24"/>
          <w:szCs w:val="24"/>
        </w:rPr>
        <w:t>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rsidR="00B67CF8" w:rsidRPr="00525AE9" w:rsidRDefault="00B67CF8" w:rsidP="00B67CF8">
      <w:pPr>
        <w:spacing w:line="276" w:lineRule="auto"/>
        <w:ind w:firstLine="709"/>
        <w:jc w:val="both"/>
        <w:rPr>
          <w:sz w:val="24"/>
          <w:szCs w:val="24"/>
        </w:rPr>
      </w:pPr>
      <w:r w:rsidRPr="00525AE9">
        <w:rPr>
          <w:sz w:val="24"/>
          <w:szCs w:val="24"/>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B67CF8" w:rsidRPr="00525AE9" w:rsidRDefault="00B67CF8" w:rsidP="00B67CF8">
      <w:pPr>
        <w:spacing w:line="276" w:lineRule="auto"/>
        <w:ind w:firstLine="709"/>
        <w:jc w:val="both"/>
        <w:rPr>
          <w:sz w:val="24"/>
          <w:szCs w:val="24"/>
        </w:rPr>
      </w:pPr>
      <w:r w:rsidRPr="00525AE9">
        <w:rPr>
          <w:sz w:val="24"/>
          <w:szCs w:val="24"/>
        </w:rPr>
        <w:t>в) соблюдаются требования технических регламентов безопасности (а до ведения их в действие – требования строительных норм и правил, иных обязательных требований).</w:t>
      </w:r>
    </w:p>
    <w:p w:rsidR="00B67CF8" w:rsidRPr="00525AE9" w:rsidRDefault="00B67CF8" w:rsidP="00B67CF8">
      <w:pPr>
        <w:spacing w:line="276" w:lineRule="auto"/>
        <w:ind w:firstLine="709"/>
        <w:jc w:val="both"/>
        <w:rPr>
          <w:sz w:val="24"/>
          <w:szCs w:val="24"/>
        </w:rPr>
      </w:pPr>
      <w:bookmarkStart w:id="137" w:name="_Toc353466160"/>
      <w:bookmarkStart w:id="138" w:name="_Toc353543259"/>
      <w:bookmarkStart w:id="139" w:name="_Toc353548180"/>
      <w:bookmarkStart w:id="140" w:name="_Toc357004063"/>
      <w:r w:rsidRPr="00525AE9">
        <w:rPr>
          <w:sz w:val="24"/>
          <w:szCs w:val="24"/>
        </w:rPr>
        <w:t>4. Решение об изменение одного вида разрешенного использования земельных участков и объектов капитального строительства, расположенных на землях, на которые действия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B67CF8" w:rsidRPr="00525AE9" w:rsidRDefault="00AA7176" w:rsidP="00B2508C">
      <w:pPr>
        <w:keepNext/>
        <w:keepLines/>
        <w:spacing w:before="200" w:line="312" w:lineRule="auto"/>
        <w:ind w:firstLine="709"/>
        <w:jc w:val="both"/>
        <w:outlineLvl w:val="2"/>
        <w:rPr>
          <w:rFonts w:ascii="Cambria" w:hAnsi="Cambria"/>
          <w:i/>
          <w:sz w:val="24"/>
          <w:szCs w:val="24"/>
        </w:rPr>
      </w:pPr>
      <w:bookmarkStart w:id="141" w:name="_Toc491778947"/>
      <w:bookmarkStart w:id="142" w:name="_Toc57555566"/>
      <w:r w:rsidRPr="00525AE9">
        <w:rPr>
          <w:rFonts w:ascii="Cambria" w:hAnsi="Cambria"/>
          <w:i/>
          <w:sz w:val="24"/>
          <w:szCs w:val="24"/>
        </w:rPr>
        <w:t>Статья 18</w:t>
      </w:r>
      <w:r w:rsidR="00B67CF8" w:rsidRPr="00525AE9">
        <w:rPr>
          <w:rFonts w:ascii="Cambria" w:hAnsi="Cambria"/>
          <w:i/>
          <w:sz w:val="24"/>
          <w:szCs w:val="24"/>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137"/>
      <w:bookmarkEnd w:id="138"/>
      <w:bookmarkEnd w:id="139"/>
      <w:bookmarkEnd w:id="140"/>
      <w:bookmarkEnd w:id="141"/>
      <w:bookmarkEnd w:id="142"/>
    </w:p>
    <w:p w:rsidR="00B67CF8" w:rsidRPr="00525AE9" w:rsidRDefault="00B67CF8" w:rsidP="00B67CF8">
      <w:pPr>
        <w:rPr>
          <w:bCs/>
          <w:sz w:val="24"/>
          <w:szCs w:val="24"/>
        </w:rPr>
      </w:pPr>
    </w:p>
    <w:p w:rsidR="00B2508C" w:rsidRPr="00525AE9" w:rsidRDefault="00B2508C" w:rsidP="00B2508C">
      <w:pPr>
        <w:widowControl w:val="0"/>
        <w:autoSpaceDE w:val="0"/>
        <w:ind w:firstLine="720"/>
        <w:jc w:val="both"/>
        <w:rPr>
          <w:rFonts w:ascii="Times New Roman CYR" w:hAnsi="Times New Roman CYR" w:cs="Times New Roman CYR"/>
          <w:kern w:val="1"/>
          <w:sz w:val="24"/>
          <w:szCs w:val="24"/>
          <w:lang w:eastAsia="ar-SA"/>
        </w:rPr>
      </w:pPr>
      <w:bookmarkStart w:id="143" w:name="_Toc475445214"/>
      <w:bookmarkStart w:id="144" w:name="_Toc491778948"/>
      <w:r w:rsidRPr="00525AE9">
        <w:rPr>
          <w:rFonts w:ascii="Times New Roman CYR" w:hAnsi="Times New Roman CYR" w:cs="Times New Roman CYR"/>
          <w:kern w:val="1"/>
          <w:sz w:val="24"/>
          <w:szCs w:val="24"/>
          <w:lang w:eastAsia="ar-SA"/>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w:t>
      </w:r>
      <w:hyperlink r:id="rId8" w:history="1">
        <w:r w:rsidRPr="00525AE9">
          <w:rPr>
            <w:rFonts w:ascii="Times New Roman CYR" w:hAnsi="Times New Roman CYR" w:cs="Times New Roman CYR"/>
            <w:kern w:val="1"/>
            <w:sz w:val="24"/>
            <w:szCs w:val="24"/>
            <w:lang w:eastAsia="ar-SA"/>
          </w:rPr>
          <w:t>Федерального закона</w:t>
        </w:r>
      </w:hyperlink>
      <w:r w:rsidRPr="00525AE9">
        <w:rPr>
          <w:rFonts w:ascii="Times New Roman CYR" w:hAnsi="Times New Roman CYR" w:cs="Times New Roman CYR"/>
          <w:kern w:val="1"/>
          <w:sz w:val="24"/>
          <w:szCs w:val="24"/>
          <w:lang w:eastAsia="ar-SA"/>
        </w:rPr>
        <w:t xml:space="preserve"> от 6 апреля 2011 года N 63-ФЗ "Об электронной подписи" (далее - электронный документ, подписанный электронной подписью).</w:t>
      </w:r>
    </w:p>
    <w:p w:rsidR="00B2508C" w:rsidRPr="00525AE9" w:rsidRDefault="00B2508C" w:rsidP="00B2508C">
      <w:pPr>
        <w:widowControl w:val="0"/>
        <w:autoSpaceDE w:val="0"/>
        <w:ind w:firstLine="720"/>
        <w:jc w:val="both"/>
        <w:rPr>
          <w:rFonts w:ascii="Times New Roman CYR" w:hAnsi="Times New Roman CYR" w:cs="Times New Roman CYR"/>
          <w:kern w:val="1"/>
          <w:sz w:val="24"/>
          <w:szCs w:val="24"/>
          <w:lang w:eastAsia="ar-SA"/>
        </w:rPr>
      </w:pPr>
      <w:r w:rsidRPr="00525AE9">
        <w:rPr>
          <w:rFonts w:ascii="Times New Roman CYR" w:hAnsi="Times New Roman CYR" w:cs="Times New Roman CYR"/>
          <w:kern w:val="1"/>
          <w:sz w:val="24"/>
          <w:szCs w:val="24"/>
          <w:lang w:eastAsia="ar-SA"/>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настоящей статьи.</w:t>
      </w:r>
    </w:p>
    <w:p w:rsidR="00B2508C" w:rsidRPr="00525AE9" w:rsidRDefault="00B2508C" w:rsidP="00B2508C">
      <w:pPr>
        <w:widowControl w:val="0"/>
        <w:autoSpaceDE w:val="0"/>
        <w:ind w:firstLine="720"/>
        <w:jc w:val="both"/>
        <w:rPr>
          <w:rFonts w:ascii="Times New Roman CYR" w:hAnsi="Times New Roman CYR" w:cs="Times New Roman CYR"/>
          <w:kern w:val="1"/>
          <w:sz w:val="24"/>
          <w:szCs w:val="24"/>
          <w:lang w:eastAsia="ar-SA"/>
        </w:rPr>
      </w:pPr>
      <w:r w:rsidRPr="00525AE9">
        <w:rPr>
          <w:rFonts w:ascii="Times New Roman CYR" w:hAnsi="Times New Roman CYR" w:cs="Times New Roman CYR"/>
          <w:kern w:val="1"/>
          <w:sz w:val="24"/>
          <w:szCs w:val="24"/>
          <w:lang w:eastAsia="ar-SA"/>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2508C" w:rsidRPr="00525AE9" w:rsidRDefault="00B2508C" w:rsidP="00B2508C">
      <w:pPr>
        <w:widowControl w:val="0"/>
        <w:autoSpaceDE w:val="0"/>
        <w:ind w:firstLine="720"/>
        <w:jc w:val="both"/>
        <w:rPr>
          <w:rFonts w:ascii="Times New Roman CYR" w:hAnsi="Times New Roman CYR" w:cs="Times New Roman CYR"/>
          <w:kern w:val="1"/>
          <w:sz w:val="24"/>
          <w:szCs w:val="24"/>
          <w:shd w:val="clear" w:color="auto" w:fill="FFFF00"/>
          <w:lang w:eastAsia="ar-SA"/>
        </w:rPr>
      </w:pPr>
      <w:r w:rsidRPr="00525AE9">
        <w:rPr>
          <w:rFonts w:ascii="Times New Roman CYR" w:hAnsi="Times New Roman CYR" w:cs="Times New Roman CYR"/>
          <w:kern w:val="1"/>
          <w:sz w:val="24"/>
          <w:szCs w:val="24"/>
          <w:lang w:eastAsia="ar-SA"/>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B2508C" w:rsidRPr="00525AE9" w:rsidRDefault="00B2508C" w:rsidP="00B2508C">
      <w:pPr>
        <w:widowControl w:val="0"/>
        <w:autoSpaceDE w:val="0"/>
        <w:ind w:firstLine="720"/>
        <w:jc w:val="both"/>
        <w:rPr>
          <w:rFonts w:ascii="Times New Roman CYR" w:hAnsi="Times New Roman CYR" w:cs="Times New Roman CYR"/>
          <w:kern w:val="1"/>
          <w:sz w:val="24"/>
          <w:szCs w:val="24"/>
          <w:lang w:eastAsia="ar-SA"/>
        </w:rPr>
      </w:pPr>
      <w:r w:rsidRPr="00525AE9">
        <w:rPr>
          <w:rFonts w:ascii="Times New Roman CYR" w:hAnsi="Times New Roman CYR" w:cs="Times New Roman CYR"/>
          <w:kern w:val="1"/>
          <w:sz w:val="24"/>
          <w:szCs w:val="24"/>
          <w:lang w:eastAsia="ar-SA"/>
        </w:rPr>
        <w:t>5. Срок проведения общественных обсуждений или публичных слушаний со дня оповещения жителей Челбасского сельского поселения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2508C" w:rsidRPr="00525AE9" w:rsidRDefault="00B2508C" w:rsidP="00B2508C">
      <w:pPr>
        <w:widowControl w:val="0"/>
        <w:autoSpaceDE w:val="0"/>
        <w:ind w:firstLine="720"/>
        <w:jc w:val="both"/>
        <w:rPr>
          <w:rFonts w:ascii="Times New Roman CYR" w:hAnsi="Times New Roman CYR" w:cs="Times New Roman CYR"/>
          <w:kern w:val="1"/>
          <w:sz w:val="24"/>
          <w:szCs w:val="24"/>
          <w:shd w:val="clear" w:color="auto" w:fill="FFFF00"/>
          <w:lang w:eastAsia="ar-SA"/>
        </w:rPr>
      </w:pPr>
      <w:r w:rsidRPr="00525AE9">
        <w:rPr>
          <w:rFonts w:ascii="Times New Roman CYR" w:hAnsi="Times New Roman CYR" w:cs="Times New Roman CYR"/>
          <w:kern w:val="1"/>
          <w:sz w:val="24"/>
          <w:szCs w:val="24"/>
          <w:lang w:eastAsia="ar-SA"/>
        </w:rPr>
        <w:t>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Каневского района.</w:t>
      </w:r>
    </w:p>
    <w:p w:rsidR="00B2508C" w:rsidRPr="00525AE9" w:rsidRDefault="00B2508C" w:rsidP="00B2508C">
      <w:pPr>
        <w:widowControl w:val="0"/>
        <w:autoSpaceDE w:val="0"/>
        <w:ind w:firstLine="720"/>
        <w:jc w:val="both"/>
        <w:rPr>
          <w:rFonts w:ascii="Times New Roman CYR" w:hAnsi="Times New Roman CYR" w:cs="Times New Roman CYR"/>
          <w:kern w:val="1"/>
          <w:sz w:val="24"/>
          <w:szCs w:val="24"/>
          <w:shd w:val="clear" w:color="auto" w:fill="FFFF00"/>
          <w:lang w:eastAsia="ar-SA"/>
        </w:rPr>
      </w:pPr>
      <w:r w:rsidRPr="00525AE9">
        <w:rPr>
          <w:rFonts w:ascii="Times New Roman CYR" w:hAnsi="Times New Roman CYR" w:cs="Times New Roman CYR"/>
          <w:kern w:val="1"/>
          <w:sz w:val="24"/>
          <w:szCs w:val="24"/>
          <w:lang w:eastAsia="ar-SA"/>
        </w:rPr>
        <w:t>7. На основании указанных в части 6 настоящей статьи рекомендаций глава администрации Каневского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Каневской район в сети "Интернет".</w:t>
      </w:r>
    </w:p>
    <w:p w:rsidR="00B2508C" w:rsidRPr="00525AE9" w:rsidRDefault="00B2508C" w:rsidP="00B2508C">
      <w:pPr>
        <w:widowControl w:val="0"/>
        <w:autoSpaceDE w:val="0"/>
        <w:ind w:firstLine="720"/>
        <w:jc w:val="both"/>
        <w:rPr>
          <w:rFonts w:ascii="Times New Roman CYR" w:hAnsi="Times New Roman CYR" w:cs="Times New Roman CYR"/>
          <w:kern w:val="1"/>
          <w:sz w:val="24"/>
          <w:szCs w:val="24"/>
          <w:lang w:eastAsia="ar-SA"/>
        </w:rPr>
      </w:pPr>
      <w:r w:rsidRPr="00525AE9">
        <w:rPr>
          <w:rFonts w:ascii="Times New Roman CYR" w:hAnsi="Times New Roman CYR" w:cs="Times New Roman CYR"/>
          <w:kern w:val="1"/>
          <w:sz w:val="24"/>
          <w:szCs w:val="24"/>
          <w:lang w:eastAsia="ar-SA"/>
        </w:rPr>
        <w:t>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B2508C" w:rsidRPr="00525AE9" w:rsidRDefault="00B2508C" w:rsidP="00B2508C">
      <w:pPr>
        <w:widowControl w:val="0"/>
        <w:autoSpaceDE w:val="0"/>
        <w:ind w:firstLine="720"/>
        <w:jc w:val="both"/>
        <w:rPr>
          <w:rFonts w:ascii="Times New Roman CYR" w:hAnsi="Times New Roman CYR" w:cs="Times New Roman CYR"/>
          <w:kern w:val="1"/>
          <w:sz w:val="24"/>
          <w:szCs w:val="24"/>
          <w:shd w:val="clear" w:color="auto" w:fill="FFFF00"/>
          <w:lang w:eastAsia="ar-SA"/>
        </w:rPr>
      </w:pPr>
      <w:r w:rsidRPr="00525AE9">
        <w:rPr>
          <w:rFonts w:ascii="Times New Roman CYR" w:hAnsi="Times New Roman CYR" w:cs="Times New Roman CYR"/>
          <w:kern w:val="1"/>
          <w:sz w:val="24"/>
          <w:szCs w:val="24"/>
          <w:lang w:eastAsia="ar-SA"/>
        </w:rPr>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B2508C" w:rsidRPr="00525AE9" w:rsidRDefault="00B2508C" w:rsidP="00B2508C">
      <w:pPr>
        <w:widowControl w:val="0"/>
        <w:autoSpaceDE w:val="0"/>
        <w:ind w:firstLine="720"/>
        <w:jc w:val="both"/>
        <w:rPr>
          <w:rFonts w:ascii="Times New Roman CYR" w:hAnsi="Times New Roman CYR" w:cs="Times New Roman CYR"/>
          <w:kern w:val="1"/>
          <w:sz w:val="24"/>
          <w:szCs w:val="24"/>
          <w:shd w:val="clear" w:color="auto" w:fill="FFFF00"/>
          <w:lang w:eastAsia="ar-SA"/>
        </w:rPr>
      </w:pPr>
      <w:r w:rsidRPr="00525AE9">
        <w:rPr>
          <w:rFonts w:ascii="Times New Roman CYR" w:hAnsi="Times New Roman CYR" w:cs="Times New Roman CYR"/>
          <w:kern w:val="1"/>
          <w:sz w:val="24"/>
          <w:szCs w:val="24"/>
          <w:lang w:eastAsia="ar-SA"/>
        </w:rPr>
        <w:t>9.1. Со дня поступления в орган местного самоуправления муниципального района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2508C" w:rsidRPr="00525AE9" w:rsidRDefault="00B2508C" w:rsidP="00B2508C">
      <w:pPr>
        <w:widowControl w:val="0"/>
        <w:autoSpaceDE w:val="0"/>
        <w:ind w:firstLine="720"/>
        <w:jc w:val="both"/>
        <w:rPr>
          <w:rFonts w:ascii="Times New Roman CYR" w:hAnsi="Times New Roman CYR" w:cs="Times New Roman CYR"/>
          <w:kern w:val="1"/>
          <w:sz w:val="24"/>
          <w:szCs w:val="24"/>
          <w:lang w:eastAsia="ar-SA"/>
        </w:rPr>
      </w:pPr>
      <w:r w:rsidRPr="00525AE9">
        <w:rPr>
          <w:rFonts w:ascii="Times New Roman CYR" w:hAnsi="Times New Roman CYR" w:cs="Times New Roman CYR"/>
          <w:kern w:val="1"/>
          <w:sz w:val="24"/>
          <w:szCs w:val="24"/>
          <w:lang w:eastAsia="ar-SA"/>
        </w:rPr>
        <w:t>10.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B67CF8" w:rsidRPr="00525AE9" w:rsidRDefault="00B67CF8" w:rsidP="00B2508C">
      <w:pPr>
        <w:keepNext/>
        <w:keepLines/>
        <w:spacing w:before="200" w:line="312" w:lineRule="auto"/>
        <w:ind w:firstLine="709"/>
        <w:jc w:val="both"/>
        <w:outlineLvl w:val="2"/>
        <w:rPr>
          <w:rFonts w:ascii="Cambria" w:hAnsi="Cambria"/>
          <w:i/>
          <w:sz w:val="24"/>
          <w:szCs w:val="24"/>
        </w:rPr>
      </w:pPr>
      <w:bookmarkStart w:id="145" w:name="_Toc57555567"/>
      <w:r w:rsidRPr="00525AE9">
        <w:rPr>
          <w:rFonts w:ascii="Cambria" w:hAnsi="Cambria"/>
          <w:i/>
          <w:sz w:val="24"/>
          <w:szCs w:val="24"/>
        </w:rPr>
        <w:t>С</w:t>
      </w:r>
      <w:r w:rsidR="00AA7176" w:rsidRPr="00525AE9">
        <w:rPr>
          <w:rFonts w:ascii="Cambria" w:hAnsi="Cambria"/>
          <w:i/>
          <w:sz w:val="24"/>
          <w:szCs w:val="24"/>
        </w:rPr>
        <w:t>татья 19</w:t>
      </w:r>
      <w:r w:rsidRPr="00525AE9">
        <w:rPr>
          <w:rFonts w:ascii="Cambria" w:hAnsi="Cambria"/>
          <w:i/>
          <w:sz w:val="24"/>
          <w:szCs w:val="24"/>
        </w:rPr>
        <w:t>. Отклонение от предельных параметров разрешенного строительства, реконструкции объектов капитального строительства.</w:t>
      </w:r>
      <w:bookmarkEnd w:id="143"/>
      <w:bookmarkEnd w:id="144"/>
      <w:bookmarkEnd w:id="145"/>
    </w:p>
    <w:p w:rsidR="00B67CF8" w:rsidRPr="00525AE9" w:rsidRDefault="00B67CF8" w:rsidP="00B67CF8">
      <w:pPr>
        <w:ind w:firstLine="709"/>
        <w:jc w:val="both"/>
        <w:rPr>
          <w:b/>
          <w:i/>
          <w:sz w:val="24"/>
          <w:szCs w:val="24"/>
        </w:rPr>
      </w:pPr>
    </w:p>
    <w:p w:rsidR="00B2508C" w:rsidRPr="00525AE9" w:rsidRDefault="00B2508C" w:rsidP="00B2508C">
      <w:pPr>
        <w:widowControl w:val="0"/>
        <w:autoSpaceDE w:val="0"/>
        <w:ind w:firstLine="720"/>
        <w:jc w:val="both"/>
        <w:rPr>
          <w:rFonts w:ascii="Times New Roman CYR" w:hAnsi="Times New Roman CYR" w:cs="Times New Roman CYR"/>
          <w:kern w:val="1"/>
          <w:sz w:val="24"/>
          <w:szCs w:val="24"/>
          <w:lang w:eastAsia="ar-SA"/>
        </w:rPr>
      </w:pPr>
      <w:r w:rsidRPr="00525AE9">
        <w:rPr>
          <w:rFonts w:ascii="Times New Roman CYR" w:hAnsi="Times New Roman CYR" w:cs="Times New Roman CYR"/>
          <w:kern w:val="1"/>
          <w:sz w:val="24"/>
          <w:szCs w:val="24"/>
          <w:lang w:eastAsia="ar-SA"/>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B2508C" w:rsidRPr="00525AE9" w:rsidRDefault="00B2508C" w:rsidP="00B2508C">
      <w:pPr>
        <w:widowControl w:val="0"/>
        <w:autoSpaceDE w:val="0"/>
        <w:ind w:firstLine="720"/>
        <w:jc w:val="both"/>
        <w:rPr>
          <w:rFonts w:ascii="Times New Roman CYR" w:hAnsi="Times New Roman CYR" w:cs="Times New Roman CYR"/>
          <w:kern w:val="1"/>
          <w:sz w:val="24"/>
          <w:szCs w:val="24"/>
          <w:lang w:eastAsia="ar-SA"/>
        </w:rPr>
      </w:pPr>
      <w:r w:rsidRPr="00525AE9">
        <w:rPr>
          <w:rFonts w:ascii="Times New Roman CYR" w:hAnsi="Times New Roman CYR" w:cs="Times New Roman CYR"/>
          <w:kern w:val="1"/>
          <w:sz w:val="24"/>
          <w:szCs w:val="24"/>
          <w:lang w:eastAsia="ar-SA"/>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657D6B" w:rsidRPr="00657D6B" w:rsidRDefault="00657D6B" w:rsidP="00657D6B">
      <w:pPr>
        <w:ind w:firstLine="709"/>
        <w:jc w:val="both"/>
        <w:rPr>
          <w:sz w:val="24"/>
          <w:szCs w:val="24"/>
        </w:rPr>
      </w:pPr>
      <w:r w:rsidRPr="00657D6B">
        <w:rPr>
          <w:sz w:val="24"/>
          <w:szCs w:val="24"/>
        </w:rPr>
        <w:t>1.2.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неблагоприятные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B2508C" w:rsidRPr="00525AE9" w:rsidRDefault="00B2508C" w:rsidP="00B2508C">
      <w:pPr>
        <w:widowControl w:val="0"/>
        <w:autoSpaceDE w:val="0"/>
        <w:ind w:firstLine="720"/>
        <w:jc w:val="both"/>
        <w:rPr>
          <w:rFonts w:ascii="Times New Roman CYR" w:hAnsi="Times New Roman CYR" w:cs="Times New Roman CYR"/>
          <w:kern w:val="1"/>
          <w:sz w:val="24"/>
          <w:szCs w:val="24"/>
          <w:lang w:eastAsia="ar-SA"/>
        </w:rPr>
      </w:pPr>
      <w:r w:rsidRPr="00525AE9">
        <w:rPr>
          <w:rFonts w:ascii="Times New Roman CYR" w:hAnsi="Times New Roman CYR" w:cs="Times New Roman CYR"/>
          <w:kern w:val="1"/>
          <w:sz w:val="24"/>
          <w:szCs w:val="24"/>
          <w:lang w:eastAsia="ar-SA"/>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B2508C" w:rsidRPr="00525AE9" w:rsidRDefault="00B2508C" w:rsidP="00B2508C">
      <w:pPr>
        <w:widowControl w:val="0"/>
        <w:autoSpaceDE w:val="0"/>
        <w:ind w:firstLine="720"/>
        <w:jc w:val="both"/>
        <w:rPr>
          <w:rFonts w:ascii="Times New Roman CYR" w:hAnsi="Times New Roman CYR" w:cs="Times New Roman CYR"/>
          <w:kern w:val="1"/>
          <w:sz w:val="24"/>
          <w:szCs w:val="24"/>
          <w:lang w:eastAsia="ar-SA"/>
        </w:rPr>
      </w:pPr>
      <w:r w:rsidRPr="00525AE9">
        <w:rPr>
          <w:rFonts w:ascii="Times New Roman CYR" w:hAnsi="Times New Roman CYR" w:cs="Times New Roman CYR"/>
          <w:kern w:val="1"/>
          <w:sz w:val="24"/>
          <w:szCs w:val="24"/>
          <w:lang w:eastAsia="ar-SA"/>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B2508C" w:rsidRPr="00525AE9" w:rsidRDefault="00B2508C" w:rsidP="00B2508C">
      <w:pPr>
        <w:widowControl w:val="0"/>
        <w:autoSpaceDE w:val="0"/>
        <w:ind w:firstLine="720"/>
        <w:jc w:val="both"/>
        <w:rPr>
          <w:rFonts w:ascii="Times New Roman CYR" w:hAnsi="Times New Roman CYR" w:cs="Times New Roman CYR"/>
          <w:kern w:val="1"/>
          <w:sz w:val="24"/>
          <w:szCs w:val="24"/>
          <w:lang w:eastAsia="ar-SA"/>
        </w:rPr>
      </w:pPr>
      <w:r w:rsidRPr="00525AE9">
        <w:rPr>
          <w:rFonts w:ascii="Times New Roman CYR" w:hAnsi="Times New Roman CYR" w:cs="Times New Roman CYR"/>
          <w:kern w:val="1"/>
          <w:sz w:val="24"/>
          <w:szCs w:val="24"/>
          <w:lang w:eastAsia="ar-SA"/>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B2508C" w:rsidRPr="00525AE9" w:rsidRDefault="00B2508C" w:rsidP="00B2508C">
      <w:pPr>
        <w:widowControl w:val="0"/>
        <w:autoSpaceDE w:val="0"/>
        <w:ind w:firstLine="720"/>
        <w:jc w:val="both"/>
        <w:rPr>
          <w:rFonts w:ascii="Times New Roman CYR" w:hAnsi="Times New Roman CYR" w:cs="Times New Roman CYR"/>
          <w:kern w:val="1"/>
          <w:sz w:val="24"/>
          <w:szCs w:val="24"/>
          <w:lang w:eastAsia="ar-SA"/>
        </w:rPr>
      </w:pPr>
      <w:r w:rsidRPr="00525AE9">
        <w:rPr>
          <w:rFonts w:ascii="Times New Roman CYR" w:hAnsi="Times New Roman CYR" w:cs="Times New Roman CYR"/>
          <w:kern w:val="1"/>
          <w:sz w:val="24"/>
          <w:szCs w:val="24"/>
          <w:lang w:eastAsia="ar-SA"/>
        </w:rPr>
        <w:t xml:space="preserve">4. </w:t>
      </w:r>
      <w:r w:rsidR="00F66EFA" w:rsidRPr="00525AE9">
        <w:rPr>
          <w:rFonts w:ascii="Times New Roman CYR" w:hAnsi="Times New Roman CYR" w:cs="Times New Roman CYR"/>
          <w:kern w:val="1"/>
          <w:sz w:val="24"/>
          <w:szCs w:val="24"/>
          <w:lang w:eastAsia="ar-SA"/>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w:t>
      </w:r>
      <w:r w:rsidR="00657D6B" w:rsidRPr="00525AE9">
        <w:rPr>
          <w:rFonts w:ascii="Times New Roman CYR" w:hAnsi="Times New Roman CYR" w:cs="Times New Roman CYR"/>
          <w:kern w:val="1"/>
          <w:sz w:val="24"/>
          <w:szCs w:val="24"/>
          <w:lang w:eastAsia="ar-SA"/>
        </w:rPr>
        <w:t xml:space="preserve"> РФ</w:t>
      </w:r>
      <w:r w:rsidR="00F66EFA" w:rsidRPr="00525AE9">
        <w:rPr>
          <w:rFonts w:ascii="Times New Roman CYR" w:hAnsi="Times New Roman CYR" w:cs="Times New Roman CYR"/>
          <w:kern w:val="1"/>
          <w:sz w:val="24"/>
          <w:szCs w:val="24"/>
          <w:lang w:eastAsia="ar-SA"/>
        </w:rPr>
        <w:t>, с учетом положений статьи 39 Градостроительного Кодекса</w:t>
      </w:r>
      <w:r w:rsidR="00657D6B" w:rsidRPr="00525AE9">
        <w:rPr>
          <w:rFonts w:ascii="Times New Roman CYR" w:hAnsi="Times New Roman CYR" w:cs="Times New Roman CYR"/>
          <w:kern w:val="1"/>
          <w:sz w:val="24"/>
          <w:szCs w:val="24"/>
          <w:lang w:eastAsia="ar-SA"/>
        </w:rPr>
        <w:t xml:space="preserve"> РФ</w:t>
      </w:r>
      <w:r w:rsidR="00F66EFA" w:rsidRPr="00525AE9">
        <w:rPr>
          <w:rFonts w:ascii="Times New Roman CYR" w:hAnsi="Times New Roman CYR" w:cs="Times New Roman CYR"/>
          <w:kern w:val="1"/>
          <w:sz w:val="24"/>
          <w:szCs w:val="24"/>
          <w:lang w:eastAsia="ar-SA"/>
        </w:rPr>
        <w:t>, за исключением случая, указанного в части 1.1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B2508C" w:rsidRPr="00525AE9" w:rsidRDefault="00B2508C" w:rsidP="00B2508C">
      <w:pPr>
        <w:widowControl w:val="0"/>
        <w:autoSpaceDE w:val="0"/>
        <w:ind w:firstLine="720"/>
        <w:jc w:val="both"/>
        <w:rPr>
          <w:rFonts w:ascii="Times New Roman CYR" w:hAnsi="Times New Roman CYR" w:cs="Times New Roman CYR"/>
          <w:kern w:val="1"/>
          <w:sz w:val="24"/>
          <w:szCs w:val="24"/>
          <w:lang w:eastAsia="ar-SA"/>
        </w:rPr>
      </w:pPr>
      <w:r w:rsidRPr="00525AE9">
        <w:rPr>
          <w:rFonts w:ascii="Times New Roman CYR" w:hAnsi="Times New Roman CYR" w:cs="Times New Roman CYR"/>
          <w:kern w:val="1"/>
          <w:sz w:val="24"/>
          <w:szCs w:val="24"/>
          <w:lang w:eastAsia="ar-SA"/>
        </w:rPr>
        <w:t xml:space="preserve">5. </w:t>
      </w:r>
      <w:r w:rsidR="000600A1" w:rsidRPr="00525AE9">
        <w:rPr>
          <w:rFonts w:ascii="Times New Roman CYR" w:hAnsi="Times New Roman CYR" w:cs="Times New Roman CYR"/>
          <w:kern w:val="1"/>
          <w:sz w:val="24"/>
          <w:szCs w:val="24"/>
          <w:lang w:eastAsia="ar-SA"/>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Pr="00525AE9">
        <w:rPr>
          <w:rFonts w:ascii="Times New Roman CYR" w:hAnsi="Times New Roman CYR" w:cs="Times New Roman CYR"/>
          <w:kern w:val="1"/>
          <w:sz w:val="24"/>
          <w:szCs w:val="24"/>
          <w:lang w:eastAsia="ar-SA"/>
        </w:rPr>
        <w:t>администрации Каневского района.</w:t>
      </w:r>
    </w:p>
    <w:p w:rsidR="00B2508C" w:rsidRPr="00525AE9" w:rsidRDefault="00B2508C" w:rsidP="00B2508C">
      <w:pPr>
        <w:widowControl w:val="0"/>
        <w:autoSpaceDE w:val="0"/>
        <w:ind w:firstLine="720"/>
        <w:jc w:val="both"/>
        <w:rPr>
          <w:rFonts w:ascii="Times New Roman CYR" w:hAnsi="Times New Roman CYR" w:cs="Times New Roman CYR"/>
          <w:kern w:val="1"/>
          <w:sz w:val="24"/>
          <w:szCs w:val="24"/>
          <w:lang w:eastAsia="ar-SA"/>
        </w:rPr>
      </w:pPr>
      <w:r w:rsidRPr="00525AE9">
        <w:rPr>
          <w:rFonts w:ascii="Times New Roman CYR" w:hAnsi="Times New Roman CYR" w:cs="Times New Roman CYR"/>
          <w:kern w:val="1"/>
          <w:sz w:val="24"/>
          <w:szCs w:val="24"/>
          <w:lang w:eastAsia="ar-SA"/>
        </w:rPr>
        <w:t>6. Глава администрации Каневского района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2508C" w:rsidRPr="00525AE9" w:rsidRDefault="00B2508C" w:rsidP="00B2508C">
      <w:pPr>
        <w:widowControl w:val="0"/>
        <w:autoSpaceDE w:val="0"/>
        <w:ind w:firstLine="720"/>
        <w:jc w:val="both"/>
        <w:rPr>
          <w:rFonts w:ascii="Times New Roman CYR" w:hAnsi="Times New Roman CYR" w:cs="Times New Roman CYR"/>
          <w:kern w:val="1"/>
          <w:sz w:val="24"/>
          <w:szCs w:val="24"/>
          <w:lang w:eastAsia="ar-SA"/>
        </w:rPr>
      </w:pPr>
      <w:r w:rsidRPr="00525AE9">
        <w:rPr>
          <w:rFonts w:ascii="Times New Roman CYR" w:hAnsi="Times New Roman CYR" w:cs="Times New Roman CYR"/>
          <w:kern w:val="1"/>
          <w:sz w:val="24"/>
          <w:szCs w:val="24"/>
          <w:lang w:eastAsia="ar-SA"/>
        </w:rPr>
        <w:t>6.1. Со дня поступления в орган местного самоуправления муниципального района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2508C" w:rsidRPr="00525AE9" w:rsidRDefault="00B2508C" w:rsidP="00B2508C">
      <w:pPr>
        <w:widowControl w:val="0"/>
        <w:autoSpaceDE w:val="0"/>
        <w:ind w:firstLine="720"/>
        <w:jc w:val="both"/>
        <w:rPr>
          <w:rFonts w:ascii="Times New Roman CYR" w:hAnsi="Times New Roman CYR" w:cs="Times New Roman CYR"/>
          <w:kern w:val="1"/>
          <w:sz w:val="24"/>
          <w:szCs w:val="24"/>
          <w:lang w:eastAsia="ar-SA"/>
        </w:rPr>
      </w:pPr>
      <w:r w:rsidRPr="00525AE9">
        <w:rPr>
          <w:rFonts w:ascii="Times New Roman CYR" w:hAnsi="Times New Roman CYR" w:cs="Times New Roman CYR"/>
          <w:kern w:val="1"/>
          <w:sz w:val="24"/>
          <w:szCs w:val="24"/>
          <w:lang w:eastAsia="ar-SA"/>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B2508C" w:rsidRPr="00525AE9" w:rsidRDefault="00B2508C" w:rsidP="00B2508C">
      <w:pPr>
        <w:widowControl w:val="0"/>
        <w:autoSpaceDE w:val="0"/>
        <w:ind w:firstLine="720"/>
        <w:jc w:val="both"/>
        <w:rPr>
          <w:rFonts w:ascii="Times New Roman CYR" w:hAnsi="Times New Roman CYR" w:cs="Times New Roman CYR"/>
          <w:kern w:val="1"/>
          <w:sz w:val="24"/>
          <w:szCs w:val="24"/>
          <w:lang w:eastAsia="ar-SA"/>
        </w:rPr>
      </w:pPr>
      <w:r w:rsidRPr="00525AE9">
        <w:rPr>
          <w:rFonts w:ascii="Times New Roman CYR" w:hAnsi="Times New Roman CYR" w:cs="Times New Roman CYR"/>
          <w:kern w:val="1"/>
          <w:sz w:val="24"/>
          <w:szCs w:val="24"/>
          <w:lang w:eastAsia="ar-SA"/>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B67CF8" w:rsidRPr="00525AE9" w:rsidRDefault="00B67CF8" w:rsidP="00B67CF8">
      <w:pPr>
        <w:spacing w:line="276" w:lineRule="auto"/>
        <w:ind w:firstLine="709"/>
        <w:jc w:val="both"/>
        <w:rPr>
          <w:sz w:val="24"/>
          <w:szCs w:val="24"/>
        </w:rPr>
      </w:pPr>
    </w:p>
    <w:p w:rsidR="00B67CF8" w:rsidRPr="00525AE9" w:rsidRDefault="00B67CF8" w:rsidP="00B67CF8">
      <w:pPr>
        <w:keepNext/>
        <w:keepLines/>
        <w:spacing w:before="200" w:line="312" w:lineRule="auto"/>
        <w:ind w:firstLine="709"/>
        <w:jc w:val="both"/>
        <w:outlineLvl w:val="0"/>
        <w:rPr>
          <w:rFonts w:ascii="Cambria" w:hAnsi="Cambria"/>
          <w:b/>
          <w:bCs/>
          <w:sz w:val="24"/>
          <w:szCs w:val="24"/>
        </w:rPr>
      </w:pPr>
      <w:bookmarkStart w:id="146" w:name="_Toc353548183"/>
      <w:bookmarkStart w:id="147" w:name="_Toc357004066"/>
      <w:bookmarkStart w:id="148" w:name="_Toc491778949"/>
      <w:bookmarkStart w:id="149" w:name="_Toc57555568"/>
      <w:r w:rsidRPr="00525AE9">
        <w:rPr>
          <w:rFonts w:ascii="Cambria" w:hAnsi="Cambria"/>
          <w:b/>
          <w:bCs/>
          <w:sz w:val="24"/>
          <w:szCs w:val="24"/>
        </w:rPr>
        <w:t>ГЛАВА 3. ПОДГОТОВКА ДОКУМЕНТОВ ПО ПЛАНИРОВКЕ ТЕРРИТОРИИ</w:t>
      </w:r>
      <w:bookmarkEnd w:id="146"/>
      <w:bookmarkEnd w:id="147"/>
      <w:bookmarkEnd w:id="148"/>
      <w:bookmarkEnd w:id="149"/>
      <w:r w:rsidRPr="00525AE9">
        <w:rPr>
          <w:rFonts w:ascii="Cambria" w:hAnsi="Cambria"/>
          <w:b/>
          <w:bCs/>
          <w:sz w:val="24"/>
          <w:szCs w:val="24"/>
        </w:rPr>
        <w:t xml:space="preserve"> </w:t>
      </w:r>
    </w:p>
    <w:p w:rsidR="00B67CF8" w:rsidRPr="00525AE9" w:rsidRDefault="001F0D0C" w:rsidP="00B67CF8">
      <w:pPr>
        <w:keepNext/>
        <w:keepLines/>
        <w:spacing w:before="200" w:line="312" w:lineRule="auto"/>
        <w:jc w:val="both"/>
        <w:outlineLvl w:val="0"/>
        <w:rPr>
          <w:rFonts w:ascii="Cambria" w:hAnsi="Cambria"/>
          <w:i/>
          <w:sz w:val="24"/>
          <w:szCs w:val="24"/>
        </w:rPr>
      </w:pPr>
      <w:bookmarkStart w:id="150" w:name="_Toc475445216"/>
      <w:bookmarkStart w:id="151" w:name="_Toc491778950"/>
      <w:bookmarkStart w:id="152" w:name="_Toc57555569"/>
      <w:r w:rsidRPr="00525AE9">
        <w:rPr>
          <w:rFonts w:ascii="Cambria" w:hAnsi="Cambria"/>
          <w:i/>
          <w:sz w:val="24"/>
          <w:szCs w:val="24"/>
        </w:rPr>
        <w:t>Статья 20</w:t>
      </w:r>
      <w:r w:rsidR="00B67CF8" w:rsidRPr="00525AE9">
        <w:rPr>
          <w:rFonts w:ascii="Cambria" w:hAnsi="Cambria"/>
          <w:i/>
          <w:sz w:val="24"/>
          <w:szCs w:val="24"/>
        </w:rPr>
        <w:t>. Общие положения о планировке территории</w:t>
      </w:r>
      <w:bookmarkEnd w:id="150"/>
      <w:bookmarkEnd w:id="151"/>
      <w:bookmarkEnd w:id="152"/>
    </w:p>
    <w:p w:rsidR="00B67CF8" w:rsidRPr="00525AE9" w:rsidRDefault="00B67CF8" w:rsidP="00B67CF8">
      <w:pPr>
        <w:rPr>
          <w:sz w:val="28"/>
          <w:szCs w:val="28"/>
        </w:rPr>
      </w:pPr>
    </w:p>
    <w:p w:rsidR="00187655" w:rsidRPr="00525AE9" w:rsidRDefault="00187655" w:rsidP="00187655">
      <w:pPr>
        <w:widowControl w:val="0"/>
        <w:suppressAutoHyphens/>
        <w:autoSpaceDE w:val="0"/>
        <w:ind w:firstLine="720"/>
        <w:jc w:val="both"/>
        <w:rPr>
          <w:rFonts w:ascii="Times New Roman CYR" w:hAnsi="Times New Roman CYR" w:cs="Times New Roman CYR"/>
          <w:kern w:val="1"/>
          <w:sz w:val="24"/>
          <w:szCs w:val="24"/>
          <w:lang w:eastAsia="ar-SA"/>
        </w:rPr>
      </w:pPr>
      <w:bookmarkStart w:id="153" w:name="_Toc475445217"/>
      <w:bookmarkStart w:id="154" w:name="_Toc491778951"/>
      <w:r w:rsidRPr="00525AE9">
        <w:rPr>
          <w:rFonts w:ascii="Times New Roman CYR" w:hAnsi="Times New Roman CYR" w:cs="Times New Roman CYR"/>
          <w:kern w:val="1"/>
          <w:sz w:val="24"/>
          <w:szCs w:val="24"/>
          <w:lang w:eastAsia="ar-SA"/>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деятельности по ее комплексному и устойчивому развитию.</w:t>
      </w:r>
    </w:p>
    <w:p w:rsidR="00187655" w:rsidRPr="00525AE9" w:rsidRDefault="00187655" w:rsidP="00187655">
      <w:pPr>
        <w:widowControl w:val="0"/>
        <w:suppressAutoHyphens/>
        <w:autoSpaceDE w:val="0"/>
        <w:ind w:firstLine="720"/>
        <w:jc w:val="both"/>
        <w:rPr>
          <w:rFonts w:ascii="Times New Roman CYR" w:hAnsi="Times New Roman CYR" w:cs="Times New Roman CYR"/>
          <w:kern w:val="1"/>
          <w:sz w:val="24"/>
          <w:szCs w:val="24"/>
          <w:lang w:eastAsia="ar-SA"/>
        </w:rPr>
      </w:pPr>
      <w:r w:rsidRPr="00525AE9">
        <w:rPr>
          <w:rFonts w:ascii="Times New Roman CYR" w:hAnsi="Times New Roman CYR" w:cs="Times New Roman CYR"/>
          <w:kern w:val="1"/>
          <w:sz w:val="24"/>
          <w:szCs w:val="24"/>
          <w:lang w:eastAsia="ar-SA"/>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187655" w:rsidRPr="00525AE9" w:rsidRDefault="00187655" w:rsidP="00187655">
      <w:pPr>
        <w:widowControl w:val="0"/>
        <w:suppressAutoHyphens/>
        <w:autoSpaceDE w:val="0"/>
        <w:ind w:firstLine="720"/>
        <w:jc w:val="both"/>
        <w:rPr>
          <w:rFonts w:ascii="Times New Roman CYR" w:hAnsi="Times New Roman CYR" w:cs="Times New Roman CYR"/>
          <w:kern w:val="1"/>
          <w:sz w:val="24"/>
          <w:szCs w:val="24"/>
          <w:lang w:eastAsia="ar-SA"/>
        </w:rPr>
      </w:pPr>
      <w:r w:rsidRPr="00525AE9">
        <w:rPr>
          <w:rFonts w:ascii="Times New Roman CYR" w:hAnsi="Times New Roman CYR" w:cs="Times New Roman CYR"/>
          <w:kern w:val="1"/>
          <w:sz w:val="24"/>
          <w:szCs w:val="24"/>
          <w:lang w:eastAsia="ar-SA"/>
        </w:rPr>
        <w:t>3. Подготовка графической части документации по планировке территории осуществляется:</w:t>
      </w:r>
    </w:p>
    <w:p w:rsidR="00187655" w:rsidRPr="00525AE9" w:rsidRDefault="00187655" w:rsidP="00187655">
      <w:pPr>
        <w:widowControl w:val="0"/>
        <w:suppressAutoHyphens/>
        <w:autoSpaceDE w:val="0"/>
        <w:ind w:firstLine="720"/>
        <w:jc w:val="both"/>
        <w:rPr>
          <w:rFonts w:ascii="Times New Roman CYR" w:hAnsi="Times New Roman CYR" w:cs="Times New Roman CYR"/>
          <w:kern w:val="1"/>
          <w:sz w:val="24"/>
          <w:szCs w:val="24"/>
          <w:lang w:eastAsia="ar-SA"/>
        </w:rPr>
      </w:pPr>
      <w:r w:rsidRPr="00525AE9">
        <w:rPr>
          <w:rFonts w:ascii="Times New Roman CYR" w:hAnsi="Times New Roman CYR" w:cs="Times New Roman CYR"/>
          <w:kern w:val="1"/>
          <w:sz w:val="24"/>
          <w:szCs w:val="24"/>
          <w:lang w:eastAsia="ar-SA"/>
        </w:rPr>
        <w:t>1) в соответствии с системой координат, используемой для ведения Единого государственного реестра недвижимости;</w:t>
      </w:r>
    </w:p>
    <w:p w:rsidR="00187655" w:rsidRPr="00525AE9" w:rsidRDefault="00187655" w:rsidP="00187655">
      <w:pPr>
        <w:widowControl w:val="0"/>
        <w:suppressAutoHyphens/>
        <w:autoSpaceDE w:val="0"/>
        <w:ind w:firstLine="720"/>
        <w:jc w:val="both"/>
        <w:rPr>
          <w:rFonts w:ascii="Times New Roman CYR" w:hAnsi="Times New Roman CYR" w:cs="Times New Roman CYR"/>
          <w:kern w:val="1"/>
          <w:sz w:val="24"/>
          <w:szCs w:val="24"/>
          <w:lang w:eastAsia="ar-SA"/>
        </w:rPr>
      </w:pPr>
      <w:r w:rsidRPr="00525AE9">
        <w:rPr>
          <w:rFonts w:ascii="Times New Roman CYR" w:hAnsi="Times New Roman CYR" w:cs="Times New Roman CYR"/>
          <w:kern w:val="1"/>
          <w:sz w:val="24"/>
          <w:szCs w:val="24"/>
          <w:lang w:eastAsia="ar-SA"/>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187655" w:rsidRPr="00525AE9" w:rsidRDefault="00187655" w:rsidP="00187655">
      <w:pPr>
        <w:widowControl w:val="0"/>
        <w:suppressAutoHyphens/>
        <w:autoSpaceDE w:val="0"/>
        <w:ind w:firstLine="720"/>
        <w:jc w:val="both"/>
        <w:rPr>
          <w:rFonts w:ascii="Times New Roman CYR" w:hAnsi="Times New Roman CYR" w:cs="Times New Roman CYR"/>
          <w:kern w:val="1"/>
          <w:sz w:val="24"/>
          <w:szCs w:val="24"/>
          <w:lang w:eastAsia="ar-SA"/>
        </w:rPr>
      </w:pPr>
      <w:r w:rsidRPr="00525AE9">
        <w:rPr>
          <w:rFonts w:ascii="Times New Roman CYR" w:hAnsi="Times New Roman CYR" w:cs="Times New Roman CYR"/>
          <w:kern w:val="1"/>
          <w:sz w:val="24"/>
          <w:szCs w:val="24"/>
          <w:lang w:eastAsia="ar-SA"/>
        </w:rPr>
        <w:t>4. Состав и содержание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657D6B" w:rsidRPr="00657D6B" w:rsidRDefault="00657D6B" w:rsidP="00657D6B">
      <w:pPr>
        <w:ind w:firstLine="709"/>
        <w:jc w:val="both"/>
        <w:rPr>
          <w:sz w:val="24"/>
          <w:szCs w:val="24"/>
        </w:rPr>
      </w:pPr>
      <w:r w:rsidRPr="00657D6B">
        <w:rPr>
          <w:sz w:val="24"/>
          <w:szCs w:val="24"/>
        </w:rPr>
        <w:t>5. При принятии решения о разработке документации по планировке территории органу местного самоуправления, организации принимающей решение о подготовке проекта планировки территории в соответствии с п.1.1. статьи 45 Градостроительного кодекса Российской Федерации, рекомендуется устанавливать границы проектирования проекта планировки с учетом включения в них смежных элементов планировочной структуры, прилегающих к основной (рассматриваемой) территории.</w:t>
      </w:r>
    </w:p>
    <w:p w:rsidR="00657D6B" w:rsidRPr="00525AE9" w:rsidRDefault="00657D6B" w:rsidP="00187655">
      <w:pPr>
        <w:widowControl w:val="0"/>
        <w:suppressAutoHyphens/>
        <w:autoSpaceDE w:val="0"/>
        <w:ind w:firstLine="720"/>
        <w:jc w:val="both"/>
        <w:rPr>
          <w:kern w:val="1"/>
          <w:sz w:val="28"/>
          <w:szCs w:val="24"/>
          <w:lang w:eastAsia="hi-IN" w:bidi="hi-IN"/>
        </w:rPr>
      </w:pPr>
    </w:p>
    <w:p w:rsidR="00B67CF8" w:rsidRPr="00525AE9" w:rsidRDefault="001F0D0C" w:rsidP="00B2508C">
      <w:pPr>
        <w:keepNext/>
        <w:keepLines/>
        <w:spacing w:before="200" w:line="312" w:lineRule="auto"/>
        <w:ind w:firstLine="709"/>
        <w:jc w:val="both"/>
        <w:outlineLvl w:val="2"/>
        <w:rPr>
          <w:rFonts w:ascii="Cambria" w:hAnsi="Cambria"/>
          <w:i/>
          <w:sz w:val="24"/>
          <w:szCs w:val="24"/>
        </w:rPr>
      </w:pPr>
      <w:bookmarkStart w:id="155" w:name="_Toc57555570"/>
      <w:r w:rsidRPr="00525AE9">
        <w:rPr>
          <w:rFonts w:ascii="Cambria" w:hAnsi="Cambria"/>
          <w:i/>
          <w:sz w:val="24"/>
          <w:szCs w:val="24"/>
        </w:rPr>
        <w:t>Статья 21</w:t>
      </w:r>
      <w:r w:rsidR="00B67CF8" w:rsidRPr="00525AE9">
        <w:rPr>
          <w:rFonts w:ascii="Cambria" w:hAnsi="Cambria"/>
          <w:i/>
          <w:sz w:val="24"/>
          <w:szCs w:val="24"/>
        </w:rPr>
        <w:t>. Инженерные изыскания для подготовки документации по планировке территории</w:t>
      </w:r>
      <w:bookmarkEnd w:id="153"/>
      <w:bookmarkEnd w:id="154"/>
      <w:bookmarkEnd w:id="155"/>
    </w:p>
    <w:p w:rsidR="00B67CF8" w:rsidRPr="00525AE9" w:rsidRDefault="00B67CF8" w:rsidP="00B67CF8">
      <w:pPr>
        <w:ind w:firstLine="709"/>
        <w:jc w:val="both"/>
        <w:rPr>
          <w:b/>
          <w:i/>
          <w:sz w:val="28"/>
          <w:szCs w:val="28"/>
        </w:rPr>
      </w:pPr>
    </w:p>
    <w:p w:rsidR="00187655" w:rsidRPr="00525AE9" w:rsidRDefault="00187655" w:rsidP="00187655">
      <w:pPr>
        <w:widowControl w:val="0"/>
        <w:suppressAutoHyphens/>
        <w:autoSpaceDE w:val="0"/>
        <w:ind w:firstLine="720"/>
        <w:jc w:val="both"/>
        <w:rPr>
          <w:rFonts w:ascii="Times New Roman CYR" w:hAnsi="Times New Roman CYR" w:cs="Times New Roman CYR"/>
          <w:kern w:val="1"/>
          <w:sz w:val="24"/>
          <w:szCs w:val="24"/>
          <w:lang w:eastAsia="ar-SA"/>
        </w:rPr>
      </w:pPr>
      <w:r w:rsidRPr="00525AE9">
        <w:rPr>
          <w:rFonts w:ascii="Times New Roman CYR" w:hAnsi="Times New Roman CYR" w:cs="Times New Roman CYR"/>
          <w:kern w:val="1"/>
          <w:sz w:val="24"/>
          <w:szCs w:val="24"/>
          <w:lang w:eastAsia="ar-SA"/>
        </w:rPr>
        <w:t>.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rsidR="00187655" w:rsidRPr="00525AE9" w:rsidRDefault="00187655" w:rsidP="00187655">
      <w:pPr>
        <w:widowControl w:val="0"/>
        <w:suppressAutoHyphens/>
        <w:autoSpaceDE w:val="0"/>
        <w:ind w:firstLine="720"/>
        <w:jc w:val="both"/>
        <w:rPr>
          <w:rFonts w:ascii="Times New Roman CYR" w:hAnsi="Times New Roman CYR" w:cs="Times New Roman CYR"/>
          <w:kern w:val="1"/>
          <w:sz w:val="24"/>
          <w:szCs w:val="24"/>
          <w:lang w:eastAsia="ar-SA"/>
        </w:rPr>
      </w:pPr>
      <w:r w:rsidRPr="00525AE9">
        <w:rPr>
          <w:rFonts w:ascii="Times New Roman CYR" w:hAnsi="Times New Roman CYR" w:cs="Times New Roman CYR"/>
          <w:kern w:val="1"/>
          <w:sz w:val="24"/>
          <w:szCs w:val="24"/>
          <w:lang w:eastAsia="ar-SA"/>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187655" w:rsidRPr="00525AE9" w:rsidRDefault="00187655" w:rsidP="00187655">
      <w:pPr>
        <w:widowControl w:val="0"/>
        <w:suppressAutoHyphens/>
        <w:autoSpaceDE w:val="0"/>
        <w:ind w:firstLine="720"/>
        <w:jc w:val="both"/>
        <w:rPr>
          <w:rFonts w:ascii="Times New Roman CYR" w:hAnsi="Times New Roman CYR" w:cs="Times New Roman CYR"/>
          <w:kern w:val="1"/>
          <w:sz w:val="24"/>
          <w:szCs w:val="24"/>
          <w:lang w:eastAsia="ar-SA"/>
        </w:rPr>
      </w:pPr>
      <w:r w:rsidRPr="00525AE9">
        <w:rPr>
          <w:rFonts w:ascii="Times New Roman CYR" w:hAnsi="Times New Roman CYR" w:cs="Times New Roman CYR"/>
          <w:kern w:val="1"/>
          <w:sz w:val="24"/>
          <w:szCs w:val="24"/>
          <w:lang w:eastAsia="ar-SA"/>
        </w:rPr>
        <w:t>3. Состав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187655" w:rsidRPr="00525AE9" w:rsidRDefault="00187655" w:rsidP="00187655">
      <w:pPr>
        <w:widowControl w:val="0"/>
        <w:suppressAutoHyphens/>
        <w:autoSpaceDE w:val="0"/>
        <w:ind w:firstLine="720"/>
        <w:jc w:val="both"/>
        <w:rPr>
          <w:rFonts w:ascii="Times New Roman CYR" w:hAnsi="Times New Roman CYR" w:cs="Times New Roman CYR"/>
          <w:kern w:val="1"/>
          <w:sz w:val="24"/>
          <w:szCs w:val="24"/>
          <w:lang w:eastAsia="ar-SA"/>
        </w:rPr>
      </w:pPr>
      <w:r w:rsidRPr="00525AE9">
        <w:rPr>
          <w:rFonts w:ascii="Times New Roman CYR" w:hAnsi="Times New Roman CYR" w:cs="Times New Roman CYR"/>
          <w:kern w:val="1"/>
          <w:sz w:val="24"/>
          <w:szCs w:val="24"/>
          <w:lang w:eastAsia="ar-SA"/>
        </w:rPr>
        <w:t>4. Инженерные изыскания для подготовки документации по планировке территории выполняются в целях получения:</w:t>
      </w:r>
    </w:p>
    <w:p w:rsidR="00187655" w:rsidRPr="00525AE9" w:rsidRDefault="00187655" w:rsidP="00187655">
      <w:pPr>
        <w:widowControl w:val="0"/>
        <w:suppressAutoHyphens/>
        <w:autoSpaceDE w:val="0"/>
        <w:ind w:firstLine="720"/>
        <w:jc w:val="both"/>
        <w:rPr>
          <w:rFonts w:ascii="Times New Roman CYR" w:hAnsi="Times New Roman CYR" w:cs="Times New Roman CYR"/>
          <w:kern w:val="1"/>
          <w:sz w:val="24"/>
          <w:szCs w:val="24"/>
          <w:lang w:eastAsia="ar-SA"/>
        </w:rPr>
      </w:pPr>
      <w:r w:rsidRPr="00525AE9">
        <w:rPr>
          <w:rFonts w:ascii="Times New Roman CYR" w:hAnsi="Times New Roman CYR" w:cs="Times New Roman CYR"/>
          <w:kern w:val="1"/>
          <w:sz w:val="24"/>
          <w:szCs w:val="24"/>
          <w:lang w:eastAsia="ar-SA"/>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187655" w:rsidRPr="00525AE9" w:rsidRDefault="00187655" w:rsidP="00187655">
      <w:pPr>
        <w:widowControl w:val="0"/>
        <w:suppressAutoHyphens/>
        <w:autoSpaceDE w:val="0"/>
        <w:ind w:firstLine="720"/>
        <w:jc w:val="both"/>
        <w:rPr>
          <w:rFonts w:ascii="Times New Roman CYR" w:hAnsi="Times New Roman CYR" w:cs="Times New Roman CYR"/>
          <w:kern w:val="1"/>
          <w:sz w:val="24"/>
          <w:szCs w:val="24"/>
          <w:lang w:eastAsia="ar-SA"/>
        </w:rPr>
      </w:pPr>
      <w:r w:rsidRPr="00525AE9">
        <w:rPr>
          <w:rFonts w:ascii="Times New Roman CYR" w:hAnsi="Times New Roman CYR" w:cs="Times New Roman CYR"/>
          <w:kern w:val="1"/>
          <w:sz w:val="24"/>
          <w:szCs w:val="24"/>
          <w:lang w:eastAsia="ar-SA"/>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187655" w:rsidRPr="00525AE9" w:rsidRDefault="00187655" w:rsidP="00187655">
      <w:pPr>
        <w:widowControl w:val="0"/>
        <w:suppressAutoHyphens/>
        <w:autoSpaceDE w:val="0"/>
        <w:ind w:firstLine="720"/>
        <w:jc w:val="both"/>
        <w:rPr>
          <w:rFonts w:ascii="Times New Roman CYR" w:hAnsi="Times New Roman CYR" w:cs="Times New Roman CYR"/>
          <w:kern w:val="1"/>
          <w:sz w:val="24"/>
          <w:szCs w:val="24"/>
          <w:lang w:eastAsia="ar-SA"/>
        </w:rPr>
      </w:pPr>
      <w:r w:rsidRPr="00525AE9">
        <w:rPr>
          <w:rFonts w:ascii="Times New Roman CYR" w:hAnsi="Times New Roman CYR" w:cs="Times New Roman CYR"/>
          <w:kern w:val="1"/>
          <w:sz w:val="24"/>
          <w:szCs w:val="24"/>
          <w:lang w:eastAsia="ar-SA"/>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187655" w:rsidRPr="00525AE9" w:rsidRDefault="00187655" w:rsidP="00187655">
      <w:pPr>
        <w:widowControl w:val="0"/>
        <w:suppressAutoHyphens/>
        <w:autoSpaceDE w:val="0"/>
        <w:ind w:firstLine="720"/>
        <w:jc w:val="both"/>
        <w:rPr>
          <w:rFonts w:ascii="Times New Roman CYR" w:hAnsi="Times New Roman CYR" w:cs="Times New Roman CYR"/>
          <w:kern w:val="1"/>
          <w:sz w:val="24"/>
          <w:szCs w:val="24"/>
          <w:lang w:eastAsia="ar-SA"/>
        </w:rPr>
      </w:pPr>
      <w:r w:rsidRPr="00525AE9">
        <w:rPr>
          <w:rFonts w:ascii="Times New Roman CYR" w:hAnsi="Times New Roman CYR" w:cs="Times New Roman CYR"/>
          <w:kern w:val="1"/>
          <w:sz w:val="24"/>
          <w:szCs w:val="24"/>
          <w:lang w:eastAsia="ar-SA"/>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187655" w:rsidRPr="00525AE9" w:rsidRDefault="00187655" w:rsidP="00187655">
      <w:pPr>
        <w:widowControl w:val="0"/>
        <w:suppressAutoHyphens/>
        <w:autoSpaceDE w:val="0"/>
        <w:ind w:firstLine="720"/>
        <w:jc w:val="both"/>
        <w:rPr>
          <w:kern w:val="1"/>
          <w:sz w:val="28"/>
          <w:szCs w:val="24"/>
          <w:lang w:eastAsia="hi-IN" w:bidi="hi-IN"/>
        </w:rPr>
      </w:pPr>
      <w:r w:rsidRPr="00525AE9">
        <w:rPr>
          <w:rFonts w:ascii="Times New Roman CYR" w:hAnsi="Times New Roman CYR" w:cs="Times New Roman CYR"/>
          <w:kern w:val="1"/>
          <w:sz w:val="24"/>
          <w:szCs w:val="24"/>
          <w:lang w:eastAsia="ar-SA"/>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187655" w:rsidRPr="00525AE9" w:rsidRDefault="00187655" w:rsidP="00187655">
      <w:pPr>
        <w:widowControl w:val="0"/>
        <w:suppressAutoHyphens/>
        <w:autoSpaceDE w:val="0"/>
        <w:ind w:firstLine="720"/>
        <w:rPr>
          <w:kern w:val="1"/>
          <w:sz w:val="28"/>
          <w:szCs w:val="24"/>
          <w:lang w:eastAsia="hi-IN" w:bidi="hi-IN"/>
        </w:rPr>
      </w:pPr>
    </w:p>
    <w:p w:rsidR="00B67CF8" w:rsidRPr="00525AE9" w:rsidRDefault="00FE38F0" w:rsidP="00B67CF8">
      <w:pPr>
        <w:keepNext/>
        <w:keepLines/>
        <w:spacing w:before="200" w:line="312" w:lineRule="auto"/>
        <w:jc w:val="both"/>
        <w:outlineLvl w:val="0"/>
        <w:rPr>
          <w:rFonts w:ascii="Cambria" w:hAnsi="Cambria"/>
          <w:i/>
          <w:sz w:val="24"/>
          <w:szCs w:val="24"/>
        </w:rPr>
      </w:pPr>
      <w:bookmarkStart w:id="156" w:name="_Toc475445218"/>
      <w:bookmarkStart w:id="157" w:name="_Toc491778952"/>
      <w:bookmarkStart w:id="158" w:name="_Toc57555571"/>
      <w:r w:rsidRPr="00525AE9">
        <w:rPr>
          <w:rFonts w:ascii="Cambria" w:hAnsi="Cambria"/>
          <w:i/>
          <w:sz w:val="24"/>
          <w:szCs w:val="24"/>
        </w:rPr>
        <w:t>Статья 22</w:t>
      </w:r>
      <w:r w:rsidR="00B67CF8" w:rsidRPr="00525AE9">
        <w:rPr>
          <w:rFonts w:ascii="Cambria" w:hAnsi="Cambria"/>
          <w:i/>
          <w:sz w:val="24"/>
          <w:szCs w:val="24"/>
        </w:rPr>
        <w:t>. Проекты планировки территории</w:t>
      </w:r>
      <w:bookmarkEnd w:id="156"/>
      <w:bookmarkEnd w:id="157"/>
      <w:bookmarkEnd w:id="158"/>
    </w:p>
    <w:p w:rsidR="00B67CF8" w:rsidRPr="00525AE9" w:rsidRDefault="00B67CF8" w:rsidP="00B67CF8">
      <w:pPr>
        <w:ind w:firstLine="709"/>
        <w:jc w:val="both"/>
        <w:rPr>
          <w:b/>
          <w:i/>
          <w:sz w:val="24"/>
          <w:szCs w:val="24"/>
        </w:rPr>
      </w:pPr>
    </w:p>
    <w:p w:rsidR="00B67CF8" w:rsidRPr="00525AE9" w:rsidRDefault="00B67CF8" w:rsidP="00B67CF8">
      <w:pPr>
        <w:ind w:firstLine="709"/>
        <w:jc w:val="both"/>
        <w:rPr>
          <w:sz w:val="24"/>
          <w:szCs w:val="24"/>
        </w:rPr>
      </w:pPr>
      <w:r w:rsidRPr="00525AE9">
        <w:rPr>
          <w:sz w:val="24"/>
          <w:szCs w:val="24"/>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B67CF8" w:rsidRPr="00525AE9" w:rsidRDefault="00B67CF8" w:rsidP="00B67CF8">
      <w:pPr>
        <w:ind w:firstLine="709"/>
        <w:jc w:val="both"/>
        <w:rPr>
          <w:sz w:val="24"/>
          <w:szCs w:val="24"/>
        </w:rPr>
      </w:pPr>
      <w:r w:rsidRPr="00525AE9">
        <w:rPr>
          <w:sz w:val="24"/>
          <w:szCs w:val="24"/>
        </w:rPr>
        <w:t>2. Проект планировки территории состоит из основной части, которая подлежит утверждению, и материалов по ее обоснованию.</w:t>
      </w:r>
    </w:p>
    <w:p w:rsidR="00F80E13" w:rsidRPr="00525AE9" w:rsidRDefault="00F80E13" w:rsidP="00F80E13">
      <w:pPr>
        <w:widowControl w:val="0"/>
        <w:suppressAutoHyphens/>
        <w:autoSpaceDE w:val="0"/>
        <w:ind w:firstLine="720"/>
        <w:jc w:val="both"/>
        <w:rPr>
          <w:rFonts w:ascii="Times New Roman CYR" w:hAnsi="Times New Roman CYR" w:cs="Times New Roman CYR"/>
          <w:kern w:val="1"/>
          <w:sz w:val="24"/>
          <w:szCs w:val="24"/>
          <w:lang w:eastAsia="ar-SA"/>
        </w:rPr>
      </w:pPr>
      <w:r w:rsidRPr="00525AE9">
        <w:rPr>
          <w:rFonts w:ascii="Times New Roman CYR" w:hAnsi="Times New Roman CYR" w:cs="Times New Roman CYR"/>
          <w:kern w:val="1"/>
          <w:sz w:val="24"/>
          <w:szCs w:val="24"/>
          <w:lang w:eastAsia="ar-SA"/>
        </w:rPr>
        <w:t>3. Проект планировки разрабатывается в соответствии п.3-4 статьи 42 Градостроительного Кодекса Российской Федерации.</w:t>
      </w:r>
    </w:p>
    <w:p w:rsidR="00F80E13" w:rsidRPr="00525AE9" w:rsidRDefault="00F80E13" w:rsidP="00F80E13">
      <w:pPr>
        <w:widowControl w:val="0"/>
        <w:suppressAutoHyphens/>
        <w:autoSpaceDE w:val="0"/>
        <w:ind w:firstLine="720"/>
        <w:jc w:val="both"/>
        <w:rPr>
          <w:kern w:val="1"/>
          <w:sz w:val="28"/>
          <w:szCs w:val="24"/>
          <w:lang w:eastAsia="hi-IN" w:bidi="hi-IN"/>
        </w:rPr>
      </w:pPr>
      <w:r w:rsidRPr="00525AE9">
        <w:rPr>
          <w:rFonts w:ascii="Times New Roman CYR" w:hAnsi="Times New Roman CYR" w:cs="Times New Roman CYR"/>
          <w:kern w:val="1"/>
          <w:sz w:val="24"/>
          <w:szCs w:val="24"/>
          <w:lang w:eastAsia="ar-SA"/>
        </w:rPr>
        <w:t>4.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p>
    <w:p w:rsidR="00B67CF8" w:rsidRPr="00525AE9" w:rsidRDefault="00B67CF8" w:rsidP="00B67CF8">
      <w:pPr>
        <w:ind w:firstLine="709"/>
        <w:jc w:val="both"/>
        <w:rPr>
          <w:sz w:val="24"/>
          <w:szCs w:val="24"/>
        </w:rPr>
      </w:pPr>
    </w:p>
    <w:p w:rsidR="00B67CF8" w:rsidRPr="00525AE9" w:rsidRDefault="00B67CF8" w:rsidP="00B67CF8">
      <w:pPr>
        <w:keepNext/>
        <w:keepLines/>
        <w:spacing w:before="200" w:line="312" w:lineRule="auto"/>
        <w:jc w:val="both"/>
        <w:outlineLvl w:val="0"/>
        <w:rPr>
          <w:rFonts w:ascii="Cambria" w:hAnsi="Cambria"/>
          <w:i/>
          <w:sz w:val="24"/>
          <w:szCs w:val="24"/>
        </w:rPr>
      </w:pPr>
      <w:bookmarkStart w:id="159" w:name="_Toc475445219"/>
      <w:bookmarkStart w:id="160" w:name="_Toc491778953"/>
      <w:bookmarkStart w:id="161" w:name="_Toc57555572"/>
      <w:r w:rsidRPr="00525AE9">
        <w:rPr>
          <w:rFonts w:ascii="Cambria" w:hAnsi="Cambria"/>
          <w:i/>
          <w:sz w:val="24"/>
          <w:szCs w:val="24"/>
        </w:rPr>
        <w:t xml:space="preserve">Статья </w:t>
      </w:r>
      <w:r w:rsidR="00FE38F0" w:rsidRPr="00525AE9">
        <w:rPr>
          <w:rFonts w:ascii="Cambria" w:hAnsi="Cambria"/>
          <w:i/>
          <w:sz w:val="24"/>
          <w:szCs w:val="24"/>
        </w:rPr>
        <w:t>23</w:t>
      </w:r>
      <w:r w:rsidRPr="00525AE9">
        <w:rPr>
          <w:rFonts w:ascii="Cambria" w:hAnsi="Cambria"/>
          <w:i/>
          <w:sz w:val="24"/>
          <w:szCs w:val="24"/>
        </w:rPr>
        <w:t>. Проекты межевания территорий</w:t>
      </w:r>
      <w:bookmarkEnd w:id="159"/>
      <w:bookmarkEnd w:id="160"/>
      <w:bookmarkEnd w:id="161"/>
    </w:p>
    <w:p w:rsidR="00F80E13" w:rsidRPr="00525AE9" w:rsidRDefault="00F80E13" w:rsidP="00F80E13">
      <w:pPr>
        <w:widowControl w:val="0"/>
        <w:suppressAutoHyphens/>
        <w:autoSpaceDE w:val="0"/>
        <w:ind w:firstLine="720"/>
        <w:jc w:val="both"/>
        <w:rPr>
          <w:rFonts w:ascii="Times New Roman CYR" w:hAnsi="Times New Roman CYR" w:cs="Times New Roman CYR"/>
          <w:kern w:val="1"/>
          <w:sz w:val="24"/>
          <w:szCs w:val="24"/>
          <w:lang w:eastAsia="ar-SA"/>
        </w:rPr>
      </w:pPr>
      <w:bookmarkStart w:id="162" w:name="_Toc475445220"/>
      <w:bookmarkStart w:id="163" w:name="_Toc491778954"/>
      <w:r w:rsidRPr="00525AE9">
        <w:rPr>
          <w:rFonts w:ascii="Times New Roman CYR" w:hAnsi="Times New Roman CYR" w:cs="Times New Roman CYR"/>
          <w:kern w:val="1"/>
          <w:sz w:val="24"/>
          <w:szCs w:val="24"/>
          <w:lang w:eastAsia="ar-SA"/>
        </w:rPr>
        <w:t xml:space="preserve">1. </w:t>
      </w:r>
      <w:r w:rsidR="004563DA" w:rsidRPr="00525AE9">
        <w:rPr>
          <w:rFonts w:ascii="Times New Roman CYR" w:hAnsi="Times New Roman CYR" w:cs="Times New Roman CYR"/>
          <w:kern w:val="1"/>
          <w:sz w:val="24"/>
          <w:szCs w:val="24"/>
          <w:lang w:eastAsia="ar-SA"/>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rsidR="00F80E13" w:rsidRPr="00525AE9" w:rsidRDefault="00F80E13" w:rsidP="00F80E13">
      <w:pPr>
        <w:widowControl w:val="0"/>
        <w:suppressAutoHyphens/>
        <w:autoSpaceDE w:val="0"/>
        <w:ind w:firstLine="720"/>
        <w:jc w:val="both"/>
        <w:rPr>
          <w:rFonts w:ascii="Times New Roman CYR" w:hAnsi="Times New Roman CYR" w:cs="Times New Roman CYR"/>
          <w:kern w:val="1"/>
          <w:sz w:val="24"/>
          <w:szCs w:val="24"/>
          <w:lang w:eastAsia="ar-SA"/>
        </w:rPr>
      </w:pPr>
      <w:r w:rsidRPr="00525AE9">
        <w:rPr>
          <w:rFonts w:ascii="Times New Roman CYR" w:hAnsi="Times New Roman CYR" w:cs="Times New Roman CYR"/>
          <w:kern w:val="1"/>
          <w:sz w:val="24"/>
          <w:szCs w:val="24"/>
          <w:lang w:eastAsia="ar-SA"/>
        </w:rPr>
        <w:t>2. Подготовка проекта межевания территории осуществляется для:</w:t>
      </w:r>
    </w:p>
    <w:p w:rsidR="00F80E13" w:rsidRPr="00525AE9" w:rsidRDefault="00F80E13" w:rsidP="00F80E13">
      <w:pPr>
        <w:widowControl w:val="0"/>
        <w:suppressAutoHyphens/>
        <w:autoSpaceDE w:val="0"/>
        <w:ind w:firstLine="720"/>
        <w:jc w:val="both"/>
        <w:rPr>
          <w:rFonts w:ascii="Times New Roman CYR" w:hAnsi="Times New Roman CYR" w:cs="Times New Roman CYR"/>
          <w:kern w:val="1"/>
          <w:sz w:val="24"/>
          <w:szCs w:val="24"/>
          <w:lang w:eastAsia="ar-SA"/>
        </w:rPr>
      </w:pPr>
      <w:r w:rsidRPr="00525AE9">
        <w:rPr>
          <w:rFonts w:ascii="Times New Roman CYR" w:hAnsi="Times New Roman CYR" w:cs="Times New Roman CYR"/>
          <w:kern w:val="1"/>
          <w:sz w:val="24"/>
          <w:szCs w:val="24"/>
          <w:lang w:eastAsia="ar-SA"/>
        </w:rPr>
        <w:t>1) определения местоположения границ образуемых и изменяемых земельных участков;</w:t>
      </w:r>
    </w:p>
    <w:p w:rsidR="00F80E13" w:rsidRPr="00525AE9" w:rsidRDefault="00F80E13" w:rsidP="00F80E13">
      <w:pPr>
        <w:widowControl w:val="0"/>
        <w:suppressAutoHyphens/>
        <w:autoSpaceDE w:val="0"/>
        <w:ind w:firstLine="720"/>
        <w:jc w:val="both"/>
        <w:rPr>
          <w:rFonts w:ascii="Times New Roman CYR" w:hAnsi="Times New Roman CYR" w:cs="Times New Roman CYR"/>
          <w:kern w:val="1"/>
          <w:sz w:val="24"/>
          <w:szCs w:val="24"/>
          <w:lang w:eastAsia="ar-SA"/>
        </w:rPr>
      </w:pPr>
      <w:r w:rsidRPr="00525AE9">
        <w:rPr>
          <w:rFonts w:ascii="Times New Roman CYR" w:hAnsi="Times New Roman CYR" w:cs="Times New Roman CYR"/>
          <w:kern w:val="1"/>
          <w:sz w:val="24"/>
          <w:szCs w:val="24"/>
          <w:lang w:eastAsia="ar-SA"/>
        </w:rPr>
        <w:t xml:space="preserve">2) </w:t>
      </w:r>
      <w:r w:rsidR="004563DA" w:rsidRPr="00525AE9">
        <w:rPr>
          <w:rFonts w:ascii="Times New Roman CYR" w:hAnsi="Times New Roman CYR" w:cs="Times New Roman CYR"/>
          <w:kern w:val="1"/>
          <w:sz w:val="24"/>
          <w:szCs w:val="24"/>
          <w:lang w:eastAsia="ar-SA"/>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F80E13" w:rsidRPr="00525AE9" w:rsidRDefault="00F80E13" w:rsidP="00F80E13">
      <w:pPr>
        <w:widowControl w:val="0"/>
        <w:suppressAutoHyphens/>
        <w:autoSpaceDE w:val="0"/>
        <w:ind w:firstLine="720"/>
        <w:jc w:val="both"/>
        <w:rPr>
          <w:rFonts w:ascii="Times New Roman CYR" w:hAnsi="Times New Roman CYR" w:cs="Times New Roman CYR"/>
          <w:kern w:val="1"/>
          <w:sz w:val="24"/>
          <w:szCs w:val="24"/>
          <w:lang w:eastAsia="ar-SA"/>
        </w:rPr>
      </w:pPr>
      <w:r w:rsidRPr="00525AE9">
        <w:rPr>
          <w:rFonts w:ascii="Times New Roman CYR" w:hAnsi="Times New Roman CYR" w:cs="Times New Roman CYR"/>
          <w:kern w:val="1"/>
          <w:sz w:val="24"/>
          <w:szCs w:val="24"/>
          <w:lang w:eastAsia="ar-SA"/>
        </w:rPr>
        <w:t>3. Проект межевания территории состоит из основной части, которая подлежит утверждению, и материалов по обоснованию этого проекта.</w:t>
      </w:r>
    </w:p>
    <w:p w:rsidR="00F80E13" w:rsidRPr="00525AE9" w:rsidRDefault="00F80E13" w:rsidP="00F80E13">
      <w:pPr>
        <w:widowControl w:val="0"/>
        <w:suppressAutoHyphens/>
        <w:autoSpaceDE w:val="0"/>
        <w:ind w:firstLine="720"/>
        <w:jc w:val="both"/>
        <w:rPr>
          <w:rFonts w:ascii="Times New Roman CYR" w:hAnsi="Times New Roman CYR" w:cs="Times New Roman CYR"/>
          <w:kern w:val="1"/>
          <w:sz w:val="24"/>
          <w:szCs w:val="24"/>
          <w:lang w:eastAsia="ar-SA"/>
        </w:rPr>
      </w:pPr>
      <w:r w:rsidRPr="00525AE9">
        <w:rPr>
          <w:rFonts w:ascii="Times New Roman CYR" w:hAnsi="Times New Roman CYR" w:cs="Times New Roman CYR"/>
          <w:kern w:val="1"/>
          <w:sz w:val="24"/>
          <w:szCs w:val="24"/>
          <w:lang w:eastAsia="ar-SA"/>
        </w:rPr>
        <w:t>4. Проект межевания территории разрабатывается в соответствии п. 4-7 статьи 43 Градостроительного Кодекса Российской Федерации.</w:t>
      </w:r>
    </w:p>
    <w:p w:rsidR="00F80E13" w:rsidRPr="00525AE9" w:rsidRDefault="00F80E13" w:rsidP="00F80E13">
      <w:pPr>
        <w:widowControl w:val="0"/>
        <w:suppressAutoHyphens/>
        <w:autoSpaceDE w:val="0"/>
        <w:ind w:firstLine="720"/>
        <w:jc w:val="both"/>
        <w:rPr>
          <w:rFonts w:ascii="Times New Roman CYR" w:hAnsi="Times New Roman CYR" w:cs="Times New Roman CYR"/>
          <w:kern w:val="1"/>
          <w:sz w:val="24"/>
          <w:szCs w:val="24"/>
          <w:lang w:eastAsia="ar-SA"/>
        </w:rPr>
      </w:pPr>
      <w:r w:rsidRPr="00525AE9">
        <w:rPr>
          <w:rFonts w:ascii="Times New Roman CYR" w:hAnsi="Times New Roman CYR" w:cs="Times New Roman CYR"/>
          <w:kern w:val="1"/>
          <w:sz w:val="24"/>
          <w:szCs w:val="24"/>
          <w:lang w:eastAsia="ar-SA"/>
        </w:rPr>
        <w:t>5.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F80E13" w:rsidRPr="00525AE9" w:rsidRDefault="00F80E13" w:rsidP="00F80E13">
      <w:pPr>
        <w:widowControl w:val="0"/>
        <w:suppressAutoHyphens/>
        <w:autoSpaceDE w:val="0"/>
        <w:ind w:firstLine="720"/>
        <w:jc w:val="both"/>
        <w:rPr>
          <w:rFonts w:ascii="Times New Roman CYR" w:hAnsi="Times New Roman CYR" w:cs="Times New Roman CYR"/>
          <w:kern w:val="1"/>
          <w:sz w:val="24"/>
          <w:szCs w:val="24"/>
          <w:lang w:eastAsia="ar-SA"/>
        </w:rPr>
      </w:pPr>
      <w:r w:rsidRPr="00525AE9">
        <w:rPr>
          <w:rFonts w:ascii="Times New Roman CYR" w:hAnsi="Times New Roman CYR" w:cs="Times New Roman CYR"/>
          <w:kern w:val="1"/>
          <w:sz w:val="24"/>
          <w:szCs w:val="24"/>
          <w:lang w:eastAsia="ar-SA"/>
        </w:rPr>
        <w:t>6.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F80E13" w:rsidRPr="00525AE9" w:rsidRDefault="00F80E13" w:rsidP="00F80E13">
      <w:pPr>
        <w:widowControl w:val="0"/>
        <w:suppressAutoHyphens/>
        <w:autoSpaceDE w:val="0"/>
        <w:ind w:firstLine="720"/>
        <w:jc w:val="both"/>
        <w:rPr>
          <w:rFonts w:ascii="Times New Roman CYR" w:hAnsi="Times New Roman CYR" w:cs="Times New Roman CYR"/>
          <w:kern w:val="1"/>
          <w:sz w:val="24"/>
          <w:szCs w:val="24"/>
          <w:lang w:eastAsia="ar-SA"/>
        </w:rPr>
      </w:pPr>
      <w:r w:rsidRPr="00525AE9">
        <w:rPr>
          <w:rFonts w:ascii="Times New Roman CYR" w:hAnsi="Times New Roman CYR" w:cs="Times New Roman CYR"/>
          <w:kern w:val="1"/>
          <w:sz w:val="24"/>
          <w:szCs w:val="24"/>
          <w:lang w:eastAsia="ar-SA"/>
        </w:rPr>
        <w:t>7.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F80E13" w:rsidRPr="00525AE9" w:rsidRDefault="00F80E13" w:rsidP="00F80E13">
      <w:pPr>
        <w:widowControl w:val="0"/>
        <w:suppressAutoHyphens/>
        <w:autoSpaceDE w:val="0"/>
        <w:ind w:firstLine="720"/>
        <w:jc w:val="both"/>
        <w:rPr>
          <w:rFonts w:ascii="Times New Roman CYR" w:hAnsi="Times New Roman CYR" w:cs="Times New Roman CYR"/>
          <w:kern w:val="1"/>
          <w:sz w:val="24"/>
          <w:szCs w:val="24"/>
          <w:lang w:eastAsia="ar-SA"/>
        </w:rPr>
      </w:pPr>
      <w:r w:rsidRPr="00525AE9">
        <w:rPr>
          <w:rFonts w:ascii="Times New Roman CYR" w:hAnsi="Times New Roman CYR" w:cs="Times New Roman CYR"/>
          <w:kern w:val="1"/>
          <w:sz w:val="24"/>
          <w:szCs w:val="24"/>
          <w:lang w:eastAsia="ar-SA"/>
        </w:rPr>
        <w:t>8.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F80E13" w:rsidRPr="00525AE9" w:rsidRDefault="00F80E13" w:rsidP="00F80E13">
      <w:pPr>
        <w:widowControl w:val="0"/>
        <w:suppressAutoHyphens/>
        <w:autoSpaceDE w:val="0"/>
        <w:ind w:firstLine="720"/>
        <w:jc w:val="both"/>
        <w:rPr>
          <w:kern w:val="1"/>
          <w:sz w:val="28"/>
          <w:szCs w:val="28"/>
          <w:lang w:eastAsia="hi-IN" w:bidi="hi-IN"/>
        </w:rPr>
      </w:pPr>
      <w:r w:rsidRPr="00525AE9">
        <w:rPr>
          <w:rFonts w:ascii="Times New Roman CYR" w:hAnsi="Times New Roman CYR" w:cs="Times New Roman CYR"/>
          <w:kern w:val="1"/>
          <w:sz w:val="24"/>
          <w:szCs w:val="24"/>
          <w:lang w:eastAsia="ar-SA"/>
        </w:rPr>
        <w:t>9.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B67CF8" w:rsidRPr="00525AE9" w:rsidRDefault="00FE38F0" w:rsidP="00B67CF8">
      <w:pPr>
        <w:keepNext/>
        <w:keepLines/>
        <w:spacing w:before="200" w:line="312" w:lineRule="auto"/>
        <w:jc w:val="both"/>
        <w:outlineLvl w:val="0"/>
        <w:rPr>
          <w:rFonts w:ascii="Cambria" w:hAnsi="Cambria"/>
          <w:i/>
          <w:sz w:val="24"/>
          <w:szCs w:val="24"/>
        </w:rPr>
      </w:pPr>
      <w:bookmarkStart w:id="164" w:name="_Toc57555573"/>
      <w:r w:rsidRPr="00525AE9">
        <w:rPr>
          <w:rFonts w:ascii="Cambria" w:hAnsi="Cambria"/>
          <w:i/>
          <w:sz w:val="24"/>
          <w:szCs w:val="24"/>
        </w:rPr>
        <w:t>Статья 24</w:t>
      </w:r>
      <w:r w:rsidR="00B67CF8" w:rsidRPr="00525AE9">
        <w:rPr>
          <w:rFonts w:ascii="Cambria" w:hAnsi="Cambria"/>
          <w:i/>
          <w:sz w:val="24"/>
          <w:szCs w:val="24"/>
        </w:rPr>
        <w:t>. Градостроительные планы земельных участков</w:t>
      </w:r>
      <w:bookmarkEnd w:id="162"/>
      <w:bookmarkEnd w:id="163"/>
      <w:bookmarkEnd w:id="164"/>
    </w:p>
    <w:p w:rsidR="00B67CF8" w:rsidRPr="00525AE9" w:rsidRDefault="00B67CF8" w:rsidP="00B67CF8">
      <w:pPr>
        <w:ind w:firstLine="709"/>
        <w:jc w:val="both"/>
        <w:rPr>
          <w:b/>
          <w:i/>
          <w:sz w:val="24"/>
          <w:szCs w:val="24"/>
        </w:rPr>
      </w:pPr>
    </w:p>
    <w:p w:rsidR="00F80E13" w:rsidRPr="00525AE9" w:rsidRDefault="00F80E13" w:rsidP="00F80E13">
      <w:pPr>
        <w:widowControl w:val="0"/>
        <w:suppressAutoHyphens/>
        <w:autoSpaceDE w:val="0"/>
        <w:ind w:firstLine="720"/>
        <w:jc w:val="both"/>
        <w:rPr>
          <w:rFonts w:ascii="Times New Roman CYR" w:hAnsi="Times New Roman CYR" w:cs="Times New Roman CYR"/>
          <w:kern w:val="1"/>
          <w:sz w:val="24"/>
          <w:szCs w:val="24"/>
          <w:lang w:eastAsia="ar-SA"/>
        </w:rPr>
      </w:pPr>
      <w:bookmarkStart w:id="165" w:name="_Toc475445222"/>
      <w:bookmarkStart w:id="166" w:name="_Toc491778955"/>
      <w:r w:rsidRPr="00525AE9">
        <w:rPr>
          <w:rFonts w:ascii="Times New Roman CYR" w:hAnsi="Times New Roman CYR" w:cs="Times New Roman CYR"/>
          <w:kern w:val="1"/>
          <w:sz w:val="24"/>
          <w:szCs w:val="24"/>
          <w:lang w:eastAsia="ar-SA"/>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F80E13" w:rsidRPr="00525AE9" w:rsidRDefault="00F80E13" w:rsidP="00F80E13">
      <w:pPr>
        <w:widowControl w:val="0"/>
        <w:suppressAutoHyphens/>
        <w:autoSpaceDE w:val="0"/>
        <w:ind w:firstLine="720"/>
        <w:jc w:val="both"/>
        <w:rPr>
          <w:rFonts w:ascii="Times New Roman CYR" w:hAnsi="Times New Roman CYR" w:cs="Times New Roman CYR"/>
          <w:kern w:val="1"/>
          <w:sz w:val="24"/>
          <w:szCs w:val="24"/>
          <w:lang w:eastAsia="ar-SA"/>
        </w:rPr>
      </w:pPr>
      <w:r w:rsidRPr="00525AE9">
        <w:rPr>
          <w:rFonts w:ascii="Times New Roman CYR" w:hAnsi="Times New Roman CYR" w:cs="Times New Roman CYR"/>
          <w:kern w:val="1"/>
          <w:sz w:val="24"/>
          <w:szCs w:val="24"/>
          <w:lang w:eastAsia="ar-SA"/>
        </w:rP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F80E13" w:rsidRPr="00525AE9" w:rsidRDefault="00F80E13" w:rsidP="00F80E13">
      <w:pPr>
        <w:widowControl w:val="0"/>
        <w:suppressAutoHyphens/>
        <w:autoSpaceDE w:val="0"/>
        <w:ind w:firstLine="720"/>
        <w:jc w:val="both"/>
        <w:rPr>
          <w:rFonts w:ascii="Times New Roman CYR" w:hAnsi="Times New Roman CYR" w:cs="Times New Roman CYR"/>
          <w:kern w:val="1"/>
          <w:sz w:val="24"/>
          <w:szCs w:val="24"/>
          <w:lang w:eastAsia="ar-SA"/>
        </w:rPr>
      </w:pPr>
      <w:r w:rsidRPr="00525AE9">
        <w:rPr>
          <w:rFonts w:ascii="Times New Roman CYR" w:hAnsi="Times New Roman CYR" w:cs="Times New Roman CYR"/>
          <w:kern w:val="1"/>
          <w:sz w:val="24"/>
          <w:szCs w:val="24"/>
          <w:lang w:eastAsia="ar-SA"/>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F80E13" w:rsidRPr="00525AE9" w:rsidRDefault="00F80E13" w:rsidP="00F80E13">
      <w:pPr>
        <w:widowControl w:val="0"/>
        <w:suppressAutoHyphens/>
        <w:autoSpaceDE w:val="0"/>
        <w:ind w:firstLine="720"/>
        <w:jc w:val="both"/>
        <w:rPr>
          <w:rFonts w:ascii="Times New Roman CYR" w:hAnsi="Times New Roman CYR" w:cs="Times New Roman CYR"/>
          <w:kern w:val="1"/>
          <w:sz w:val="24"/>
          <w:szCs w:val="24"/>
          <w:lang w:eastAsia="ar-SA"/>
        </w:rPr>
      </w:pPr>
      <w:r w:rsidRPr="00525AE9">
        <w:rPr>
          <w:rFonts w:ascii="Times New Roman CYR" w:hAnsi="Times New Roman CYR" w:cs="Times New Roman CYR"/>
          <w:kern w:val="1"/>
          <w:sz w:val="24"/>
          <w:szCs w:val="24"/>
          <w:lang w:eastAsia="ar-SA"/>
        </w:rPr>
        <w:t>3. Градостроительный план земельного участка подготавливается в соответствии со ст.57.3 Градостроительного Кодекса Российской Федерации.</w:t>
      </w:r>
    </w:p>
    <w:p w:rsidR="00657D6B" w:rsidRPr="00525AE9" w:rsidRDefault="00657D6B" w:rsidP="00657D6B">
      <w:pPr>
        <w:autoSpaceDE w:val="0"/>
        <w:autoSpaceDN w:val="0"/>
        <w:adjustRightInd w:val="0"/>
        <w:ind w:firstLine="540"/>
        <w:jc w:val="both"/>
        <w:rPr>
          <w:rFonts w:ascii="Times New Roman CYR" w:hAnsi="Times New Roman CYR" w:cs="Times New Roman CYR"/>
          <w:kern w:val="1"/>
          <w:sz w:val="24"/>
          <w:szCs w:val="24"/>
          <w:lang w:eastAsia="ar-SA"/>
        </w:rPr>
      </w:pPr>
      <w:r w:rsidRPr="00525AE9">
        <w:rPr>
          <w:rFonts w:ascii="Times New Roman CYR" w:hAnsi="Times New Roman CYR" w:cs="Times New Roman CYR"/>
          <w:kern w:val="1"/>
          <w:sz w:val="24"/>
          <w:szCs w:val="24"/>
          <w:lang w:eastAsia="ar-SA"/>
        </w:rPr>
        <w:t>4. Строительство и реконструкция многоквартирных жилых домов не допускаются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w:t>
      </w:r>
    </w:p>
    <w:p w:rsidR="00657D6B" w:rsidRPr="00525AE9" w:rsidRDefault="00657D6B" w:rsidP="00657D6B">
      <w:pPr>
        <w:autoSpaceDE w:val="0"/>
        <w:autoSpaceDN w:val="0"/>
        <w:adjustRightInd w:val="0"/>
        <w:ind w:firstLine="540"/>
        <w:jc w:val="both"/>
        <w:rPr>
          <w:rFonts w:ascii="Times New Roman CYR" w:hAnsi="Times New Roman CYR" w:cs="Times New Roman CYR"/>
          <w:kern w:val="1"/>
          <w:sz w:val="24"/>
          <w:szCs w:val="24"/>
          <w:lang w:eastAsia="ar-SA"/>
        </w:rPr>
      </w:pPr>
      <w:r w:rsidRPr="00525AE9">
        <w:rPr>
          <w:rFonts w:ascii="Times New Roman CYR" w:hAnsi="Times New Roman CYR" w:cs="Times New Roman CYR"/>
          <w:kern w:val="1"/>
          <w:sz w:val="24"/>
          <w:szCs w:val="24"/>
          <w:lang w:eastAsia="ar-SA"/>
        </w:rPr>
        <w:t>5. 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rsidR="00657D6B" w:rsidRPr="00525AE9" w:rsidRDefault="00657D6B" w:rsidP="00657D6B">
      <w:pPr>
        <w:autoSpaceDE w:val="0"/>
        <w:autoSpaceDN w:val="0"/>
        <w:adjustRightInd w:val="0"/>
        <w:ind w:firstLine="540"/>
        <w:jc w:val="both"/>
        <w:rPr>
          <w:rFonts w:ascii="Times New Roman CYR" w:hAnsi="Times New Roman CYR" w:cs="Times New Roman CYR"/>
          <w:kern w:val="1"/>
          <w:sz w:val="24"/>
          <w:szCs w:val="24"/>
          <w:lang w:eastAsia="ar-SA"/>
        </w:rPr>
      </w:pPr>
      <w:r w:rsidRPr="00525AE9">
        <w:rPr>
          <w:rFonts w:ascii="Times New Roman CYR" w:hAnsi="Times New Roman CYR" w:cs="Times New Roman CYR"/>
          <w:kern w:val="1"/>
          <w:sz w:val="24"/>
          <w:szCs w:val="24"/>
          <w:lang w:eastAsia="ar-SA"/>
        </w:rPr>
        <w:t>6. 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rsidR="00657D6B" w:rsidRPr="00525AE9" w:rsidRDefault="00657D6B" w:rsidP="00657D6B">
      <w:pPr>
        <w:autoSpaceDE w:val="0"/>
        <w:autoSpaceDN w:val="0"/>
        <w:adjustRightInd w:val="0"/>
        <w:ind w:firstLine="540"/>
        <w:jc w:val="both"/>
        <w:rPr>
          <w:rFonts w:ascii="Times New Roman CYR" w:hAnsi="Times New Roman CYR" w:cs="Times New Roman CYR"/>
          <w:kern w:val="1"/>
          <w:sz w:val="24"/>
          <w:szCs w:val="24"/>
          <w:lang w:eastAsia="ar-SA"/>
        </w:rPr>
      </w:pPr>
      <w:r w:rsidRPr="00525AE9">
        <w:rPr>
          <w:rFonts w:ascii="Times New Roman CYR" w:hAnsi="Times New Roman CYR" w:cs="Times New Roman CYR"/>
          <w:kern w:val="1"/>
          <w:sz w:val="24"/>
          <w:szCs w:val="24"/>
          <w:lang w:eastAsia="ar-SA"/>
        </w:rPr>
        <w:t>7. 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жилых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года №1300.</w:t>
      </w:r>
    </w:p>
    <w:p w:rsidR="00657D6B" w:rsidRPr="00525AE9" w:rsidRDefault="00657D6B" w:rsidP="00657D6B">
      <w:pPr>
        <w:autoSpaceDE w:val="0"/>
        <w:autoSpaceDN w:val="0"/>
        <w:adjustRightInd w:val="0"/>
        <w:ind w:firstLine="540"/>
        <w:jc w:val="both"/>
        <w:rPr>
          <w:rFonts w:ascii="Times New Roman CYR" w:hAnsi="Times New Roman CYR" w:cs="Times New Roman CYR"/>
          <w:kern w:val="1"/>
          <w:sz w:val="24"/>
          <w:szCs w:val="24"/>
          <w:lang w:eastAsia="ar-SA"/>
        </w:rPr>
      </w:pPr>
      <w:r w:rsidRPr="00525AE9">
        <w:rPr>
          <w:rFonts w:ascii="Times New Roman CYR" w:hAnsi="Times New Roman CYR" w:cs="Times New Roman CYR"/>
          <w:kern w:val="1"/>
          <w:sz w:val="24"/>
          <w:szCs w:val="24"/>
          <w:lang w:eastAsia="ar-SA"/>
        </w:rPr>
        <w:t>8. Не допускается ограничение общего доступа к территориям, сформированным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№1300.</w:t>
      </w:r>
    </w:p>
    <w:p w:rsidR="007A69AE" w:rsidRPr="00525AE9" w:rsidRDefault="00657D6B" w:rsidP="00657D6B">
      <w:pPr>
        <w:autoSpaceDE w:val="0"/>
        <w:autoSpaceDN w:val="0"/>
        <w:adjustRightInd w:val="0"/>
        <w:ind w:firstLine="540"/>
        <w:jc w:val="both"/>
        <w:rPr>
          <w:rFonts w:eastAsia="Calibri"/>
          <w:sz w:val="24"/>
          <w:szCs w:val="24"/>
        </w:rPr>
      </w:pPr>
      <w:r w:rsidRPr="00525AE9">
        <w:rPr>
          <w:rFonts w:ascii="Times New Roman CYR" w:hAnsi="Times New Roman CYR" w:cs="Times New Roman CYR"/>
          <w:kern w:val="1"/>
          <w:sz w:val="24"/>
          <w:szCs w:val="24"/>
          <w:lang w:eastAsia="ar-SA"/>
        </w:rPr>
        <w:t>9. Форма градостроительного плана земельного участка, порядок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B67CF8" w:rsidRPr="00525AE9" w:rsidRDefault="00B67CF8" w:rsidP="00B67CF8">
      <w:pPr>
        <w:keepNext/>
        <w:keepLines/>
        <w:spacing w:before="200" w:line="312" w:lineRule="auto"/>
        <w:jc w:val="both"/>
        <w:outlineLvl w:val="0"/>
        <w:rPr>
          <w:i/>
          <w:sz w:val="24"/>
          <w:szCs w:val="24"/>
        </w:rPr>
      </w:pPr>
      <w:bookmarkStart w:id="167" w:name="_Toc57555574"/>
      <w:r w:rsidRPr="00525AE9">
        <w:rPr>
          <w:rFonts w:ascii="Cambria" w:hAnsi="Cambria"/>
          <w:i/>
          <w:sz w:val="24"/>
          <w:szCs w:val="24"/>
        </w:rPr>
        <w:t>Ста</w:t>
      </w:r>
      <w:r w:rsidR="00FE38F0" w:rsidRPr="00525AE9">
        <w:rPr>
          <w:rFonts w:ascii="Cambria" w:hAnsi="Cambria"/>
          <w:i/>
          <w:sz w:val="24"/>
          <w:szCs w:val="24"/>
        </w:rPr>
        <w:t>тья 25</w:t>
      </w:r>
      <w:r w:rsidRPr="00525AE9">
        <w:rPr>
          <w:rFonts w:ascii="Cambria" w:hAnsi="Cambria"/>
          <w:i/>
          <w:sz w:val="24"/>
          <w:szCs w:val="24"/>
        </w:rPr>
        <w:t>. Согласование архитектурно-градостроительного облика</w:t>
      </w:r>
      <w:bookmarkEnd w:id="165"/>
      <w:bookmarkEnd w:id="166"/>
      <w:bookmarkEnd w:id="167"/>
    </w:p>
    <w:p w:rsidR="00B67CF8" w:rsidRPr="00525AE9" w:rsidRDefault="00B67CF8" w:rsidP="00B67CF8">
      <w:pPr>
        <w:ind w:firstLine="709"/>
        <w:jc w:val="both"/>
        <w:rPr>
          <w:sz w:val="24"/>
          <w:szCs w:val="24"/>
        </w:rPr>
      </w:pPr>
    </w:p>
    <w:p w:rsidR="00F80E13" w:rsidRPr="00525AE9" w:rsidRDefault="00F80E13" w:rsidP="00F80E13">
      <w:pPr>
        <w:widowControl w:val="0"/>
        <w:suppressAutoHyphens/>
        <w:autoSpaceDE w:val="0"/>
        <w:ind w:firstLine="720"/>
        <w:jc w:val="both"/>
        <w:rPr>
          <w:rFonts w:ascii="Times New Roman CYR" w:hAnsi="Times New Roman CYR" w:cs="Times New Roman CYR"/>
          <w:kern w:val="1"/>
          <w:sz w:val="24"/>
          <w:szCs w:val="24"/>
          <w:lang w:eastAsia="ar-SA"/>
        </w:rPr>
      </w:pPr>
      <w:bookmarkStart w:id="168" w:name="_Toc6590694"/>
      <w:r w:rsidRPr="00525AE9">
        <w:rPr>
          <w:rFonts w:ascii="Times New Roman CYR" w:hAnsi="Times New Roman CYR" w:cs="Times New Roman CYR"/>
          <w:kern w:val="1"/>
          <w:sz w:val="24"/>
          <w:szCs w:val="24"/>
          <w:lang w:eastAsia="ar-SA"/>
        </w:rPr>
        <w:t>1. Порядок рассмотрения архитектурно-градостроительного облика объекта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Краснодарского края утвержден приказом департамента по архитектуре и градостроительству Краснодарского края от 03 апреля 2018 года №126 с изменениями от 19.07.2019 г. №230.</w:t>
      </w:r>
    </w:p>
    <w:p w:rsidR="00F80E13" w:rsidRPr="00525AE9" w:rsidRDefault="00F80E13" w:rsidP="00F80E13">
      <w:pPr>
        <w:widowControl w:val="0"/>
        <w:suppressAutoHyphens/>
        <w:autoSpaceDE w:val="0"/>
        <w:ind w:firstLine="720"/>
        <w:jc w:val="both"/>
        <w:rPr>
          <w:rFonts w:ascii="Times New Roman CYR" w:hAnsi="Times New Roman CYR" w:cs="Times New Roman CYR"/>
          <w:kern w:val="1"/>
          <w:sz w:val="24"/>
          <w:szCs w:val="24"/>
          <w:lang w:eastAsia="ar-SA"/>
        </w:rPr>
      </w:pPr>
      <w:r w:rsidRPr="00525AE9">
        <w:rPr>
          <w:rFonts w:ascii="Times New Roman CYR" w:hAnsi="Times New Roman CYR" w:cs="Times New Roman CYR"/>
          <w:kern w:val="1"/>
          <w:sz w:val="24"/>
          <w:szCs w:val="24"/>
          <w:lang w:eastAsia="ar-SA"/>
        </w:rPr>
        <w:t xml:space="preserve">2. 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муниципального образования </w:t>
      </w:r>
      <w:r w:rsidR="005323A9" w:rsidRPr="00525AE9">
        <w:rPr>
          <w:rFonts w:ascii="Times New Roman CYR" w:hAnsi="Times New Roman CYR" w:cs="Times New Roman CYR"/>
          <w:i/>
          <w:kern w:val="1"/>
          <w:sz w:val="24"/>
          <w:szCs w:val="24"/>
          <w:lang w:eastAsia="ar-SA"/>
        </w:rPr>
        <w:t>Каневской</w:t>
      </w:r>
      <w:r w:rsidRPr="00525AE9">
        <w:rPr>
          <w:rFonts w:ascii="Times New Roman CYR" w:hAnsi="Times New Roman CYR" w:cs="Times New Roman CYR"/>
          <w:i/>
          <w:kern w:val="1"/>
          <w:sz w:val="24"/>
          <w:szCs w:val="24"/>
          <w:lang w:eastAsia="ar-SA"/>
        </w:rPr>
        <w:t xml:space="preserve"> район</w:t>
      </w:r>
      <w:r w:rsidRPr="00525AE9">
        <w:rPr>
          <w:rFonts w:ascii="Times New Roman CYR" w:hAnsi="Times New Roman CYR" w:cs="Times New Roman CYR"/>
          <w:kern w:val="1"/>
          <w:sz w:val="24"/>
          <w:szCs w:val="24"/>
          <w:lang w:eastAsia="ar-SA"/>
        </w:rPr>
        <w:t xml:space="preserve"> устанавливается соответствующим нормативно-правовым актом, в соответствии с утвержденным органом местного самоуправления регламентом по предоставлению решения о согласовании архитектурно-градостроительного облика объекта капитального строительства.</w:t>
      </w:r>
    </w:p>
    <w:p w:rsidR="00F80E13" w:rsidRPr="00525AE9" w:rsidRDefault="00F80E13" w:rsidP="00F80E13">
      <w:pPr>
        <w:widowControl w:val="0"/>
        <w:suppressAutoHyphens/>
        <w:autoSpaceDE w:val="0"/>
        <w:ind w:firstLine="720"/>
        <w:jc w:val="both"/>
        <w:rPr>
          <w:rFonts w:ascii="Times New Roman CYR" w:hAnsi="Times New Roman CYR" w:cs="Times New Roman CYR"/>
          <w:kern w:val="1"/>
          <w:sz w:val="24"/>
          <w:szCs w:val="24"/>
          <w:lang w:eastAsia="ar-SA"/>
        </w:rPr>
      </w:pPr>
      <w:r w:rsidRPr="00525AE9">
        <w:rPr>
          <w:rFonts w:ascii="Times New Roman CYR" w:hAnsi="Times New Roman CYR" w:cs="Times New Roman CYR"/>
          <w:kern w:val="1"/>
          <w:sz w:val="24"/>
          <w:szCs w:val="24"/>
          <w:lang w:eastAsia="ar-SA"/>
        </w:rPr>
        <w:t>3. 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p>
    <w:p w:rsidR="00BD163E" w:rsidRPr="00525AE9" w:rsidRDefault="00BD163E" w:rsidP="00BD163E">
      <w:pPr>
        <w:keepNext/>
        <w:keepLines/>
        <w:spacing w:before="200" w:line="312" w:lineRule="auto"/>
        <w:jc w:val="both"/>
        <w:outlineLvl w:val="0"/>
        <w:rPr>
          <w:rFonts w:ascii="Cambria" w:hAnsi="Cambria"/>
          <w:i/>
          <w:sz w:val="24"/>
          <w:szCs w:val="24"/>
        </w:rPr>
      </w:pPr>
      <w:bookmarkStart w:id="169" w:name="_Toc57555575"/>
      <w:r w:rsidRPr="00525AE9">
        <w:rPr>
          <w:rFonts w:ascii="Cambria" w:hAnsi="Cambria"/>
          <w:i/>
          <w:sz w:val="24"/>
          <w:szCs w:val="24"/>
        </w:rPr>
        <w:t>Статья 27. Подготовка и утверждение документации по подготовке проекта планировки территории.</w:t>
      </w:r>
      <w:bookmarkEnd w:id="168"/>
      <w:bookmarkEnd w:id="169"/>
    </w:p>
    <w:p w:rsidR="00BD163E" w:rsidRPr="00525AE9" w:rsidRDefault="00BD163E" w:rsidP="00BD163E">
      <w:pPr>
        <w:pStyle w:val="ConsPlusNormal"/>
        <w:ind w:firstLine="540"/>
        <w:jc w:val="both"/>
        <w:rPr>
          <w:rFonts w:ascii="Times New Roman" w:hAnsi="Times New Roman" w:cs="Times New Roman"/>
          <w:sz w:val="24"/>
          <w:szCs w:val="24"/>
        </w:rPr>
      </w:pPr>
    </w:p>
    <w:p w:rsidR="008628D9" w:rsidRPr="00525AE9" w:rsidRDefault="008628D9" w:rsidP="008628D9">
      <w:pPr>
        <w:ind w:firstLine="567"/>
        <w:jc w:val="both"/>
        <w:rPr>
          <w:rFonts w:eastAsia="Calibri"/>
          <w:sz w:val="24"/>
          <w:szCs w:val="24"/>
          <w:lang w:eastAsia="en-US"/>
        </w:rPr>
      </w:pPr>
      <w:r w:rsidRPr="00525AE9">
        <w:rPr>
          <w:rFonts w:eastAsia="Calibri"/>
          <w:sz w:val="24"/>
          <w:szCs w:val="24"/>
          <w:lang w:eastAsia="en-US"/>
        </w:rPr>
        <w:t>1. Решения о подготовке документации по планировке территории принимаются в соответствии со статьей 45 Градостроительного кодекса РФ и в соответствии с федеральным законом от 06.10.2003 №131-ФЗ (ред. от 07.06.2017) "Об общих принципах организации местного самоуправления в Российской Федерации" (с изм. и доп., вступ. в силу с 28.06.2017).</w:t>
      </w:r>
    </w:p>
    <w:p w:rsidR="008628D9" w:rsidRPr="00525AE9" w:rsidRDefault="008628D9" w:rsidP="008628D9">
      <w:pPr>
        <w:ind w:firstLine="567"/>
        <w:jc w:val="both"/>
        <w:rPr>
          <w:rFonts w:eastAsia="Calibri"/>
          <w:sz w:val="24"/>
          <w:szCs w:val="24"/>
          <w:lang w:eastAsia="en-US"/>
        </w:rPr>
      </w:pPr>
      <w:r w:rsidRPr="00525AE9">
        <w:rPr>
          <w:rFonts w:eastAsia="Calibri"/>
          <w:sz w:val="24"/>
          <w:szCs w:val="24"/>
          <w:lang w:eastAsia="en-US"/>
        </w:rPr>
        <w:t>2.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8628D9" w:rsidRPr="00525AE9" w:rsidRDefault="008628D9" w:rsidP="008628D9">
      <w:pPr>
        <w:ind w:firstLine="567"/>
        <w:jc w:val="both"/>
        <w:rPr>
          <w:rFonts w:eastAsia="Calibri"/>
          <w:sz w:val="24"/>
          <w:szCs w:val="24"/>
          <w:lang w:eastAsia="en-US"/>
        </w:rPr>
      </w:pPr>
      <w:r w:rsidRPr="00525AE9">
        <w:rPr>
          <w:rFonts w:eastAsia="Calibri"/>
          <w:sz w:val="24"/>
          <w:szCs w:val="24"/>
          <w:lang w:eastAsia="en-US"/>
        </w:rPr>
        <w:t>3. Порядок подготовки и утверждения документации по планировке территории, порядок внесения в нее изменений и ее отмены установлен статьями 45,46 Градостроительного кодекса РФ.</w:t>
      </w:r>
    </w:p>
    <w:p w:rsidR="00BD163E" w:rsidRPr="00525AE9" w:rsidRDefault="00BD163E" w:rsidP="00BD163E">
      <w:pPr>
        <w:ind w:firstLine="709"/>
        <w:jc w:val="both"/>
        <w:rPr>
          <w:sz w:val="24"/>
          <w:szCs w:val="24"/>
        </w:rPr>
      </w:pPr>
    </w:p>
    <w:p w:rsidR="00B67CF8" w:rsidRPr="00525AE9" w:rsidRDefault="00EA1716" w:rsidP="00B67CF8">
      <w:pPr>
        <w:keepNext/>
        <w:keepLines/>
        <w:spacing w:before="200" w:line="312" w:lineRule="auto"/>
        <w:jc w:val="both"/>
        <w:outlineLvl w:val="2"/>
        <w:rPr>
          <w:rFonts w:ascii="Cambria" w:hAnsi="Cambria"/>
          <w:i/>
          <w:sz w:val="24"/>
          <w:szCs w:val="24"/>
        </w:rPr>
      </w:pPr>
      <w:bookmarkStart w:id="170" w:name="_Toc475445224"/>
      <w:bookmarkStart w:id="171" w:name="_Toc491778957"/>
      <w:bookmarkStart w:id="172" w:name="_Toc57555576"/>
      <w:r w:rsidRPr="00525AE9">
        <w:rPr>
          <w:rFonts w:ascii="Cambria" w:hAnsi="Cambria"/>
          <w:i/>
          <w:sz w:val="24"/>
          <w:szCs w:val="24"/>
        </w:rPr>
        <w:t>Статья 28</w:t>
      </w:r>
      <w:r w:rsidR="00B67CF8" w:rsidRPr="00525AE9">
        <w:rPr>
          <w:rFonts w:ascii="Cambria" w:hAnsi="Cambria"/>
          <w:i/>
          <w:sz w:val="24"/>
          <w:szCs w:val="24"/>
        </w:rPr>
        <w:t xml:space="preserve">. Особенности подготовки документации по планировке территории применительно к территории </w:t>
      </w:r>
      <w:bookmarkEnd w:id="170"/>
      <w:bookmarkEnd w:id="171"/>
      <w:r w:rsidR="008628D9" w:rsidRPr="00525AE9">
        <w:rPr>
          <w:rFonts w:ascii="Cambria" w:hAnsi="Cambria"/>
          <w:i/>
          <w:sz w:val="24"/>
          <w:szCs w:val="24"/>
        </w:rPr>
        <w:t>поселения.</w:t>
      </w:r>
      <w:bookmarkEnd w:id="172"/>
    </w:p>
    <w:p w:rsidR="00B67CF8" w:rsidRPr="00525AE9" w:rsidRDefault="00B67CF8" w:rsidP="00B67CF8">
      <w:pPr>
        <w:ind w:firstLine="709"/>
        <w:jc w:val="both"/>
        <w:rPr>
          <w:b/>
          <w:sz w:val="24"/>
          <w:szCs w:val="24"/>
        </w:rPr>
      </w:pPr>
    </w:p>
    <w:p w:rsidR="005323A9" w:rsidRPr="00525AE9" w:rsidRDefault="00B67CF8" w:rsidP="005323A9">
      <w:pPr>
        <w:jc w:val="both"/>
        <w:rPr>
          <w:rFonts w:ascii="Times New Roman CYR" w:hAnsi="Times New Roman CYR" w:cs="Times New Roman CYR"/>
          <w:kern w:val="1"/>
          <w:sz w:val="24"/>
          <w:szCs w:val="24"/>
          <w:lang w:eastAsia="ar-SA"/>
        </w:rPr>
      </w:pPr>
      <w:r w:rsidRPr="00525AE9">
        <w:rPr>
          <w:sz w:val="24"/>
          <w:szCs w:val="24"/>
        </w:rPr>
        <w:t xml:space="preserve">1. Решение о подготовке документации по планировке территории применительно к территории поселения, за исключением случаев, указанных в частях 2 - 4.2 и 5.2 статьи 45 Градостроительного кодекса Российской Федерации, принимается органом местного самоуправления </w:t>
      </w:r>
      <w:r w:rsidRPr="00525AE9">
        <w:rPr>
          <w:i/>
          <w:sz w:val="24"/>
          <w:szCs w:val="24"/>
        </w:rPr>
        <w:t>муниципального образования</w:t>
      </w:r>
      <w:r w:rsidRPr="00525AE9">
        <w:rPr>
          <w:sz w:val="24"/>
          <w:szCs w:val="24"/>
        </w:rPr>
        <w:t xml:space="preserve"> </w:t>
      </w:r>
      <w:r w:rsidR="002E1100" w:rsidRPr="00525AE9">
        <w:rPr>
          <w:i/>
          <w:sz w:val="24"/>
          <w:szCs w:val="24"/>
        </w:rPr>
        <w:t>Каневской район</w:t>
      </w:r>
      <w:r w:rsidRPr="00525AE9">
        <w:rPr>
          <w:sz w:val="24"/>
          <w:szCs w:val="24"/>
        </w:rPr>
        <w:t xml:space="preserve">, по инициативе указанных органов либо на основании предложений физических или юридических лиц о подготовке документации по планировке территории. </w:t>
      </w:r>
      <w:r w:rsidR="005323A9" w:rsidRPr="00525AE9">
        <w:rPr>
          <w:rFonts w:ascii="Times New Roman CYR" w:hAnsi="Times New Roman CYR" w:cs="Times New Roman CYR"/>
          <w:kern w:val="1"/>
          <w:sz w:val="24"/>
          <w:szCs w:val="24"/>
          <w:lang w:eastAsia="ar-SA"/>
        </w:rPr>
        <w:t>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муниципального района решения о подготовке документации по планировке территории не требуется.</w:t>
      </w:r>
    </w:p>
    <w:p w:rsidR="00B67CF8" w:rsidRPr="00525AE9" w:rsidRDefault="00B67CF8" w:rsidP="00B67CF8">
      <w:pPr>
        <w:ind w:firstLine="709"/>
        <w:jc w:val="both"/>
        <w:rPr>
          <w:sz w:val="24"/>
          <w:szCs w:val="24"/>
        </w:rPr>
      </w:pPr>
      <w:r w:rsidRPr="00525AE9">
        <w:rPr>
          <w:sz w:val="24"/>
          <w:szCs w:val="24"/>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муниципального образования</w:t>
      </w:r>
      <w:r w:rsidRPr="00525AE9">
        <w:rPr>
          <w:i/>
          <w:sz w:val="24"/>
          <w:szCs w:val="24"/>
        </w:rPr>
        <w:t xml:space="preserve"> </w:t>
      </w:r>
      <w:r w:rsidR="002E1100" w:rsidRPr="00525AE9">
        <w:rPr>
          <w:i/>
          <w:sz w:val="24"/>
          <w:szCs w:val="24"/>
        </w:rPr>
        <w:t xml:space="preserve">Каневской район, </w:t>
      </w:r>
      <w:r w:rsidR="00816231" w:rsidRPr="00525AE9">
        <w:rPr>
          <w:i/>
          <w:sz w:val="24"/>
          <w:szCs w:val="24"/>
        </w:rPr>
        <w:t>Челбасск</w:t>
      </w:r>
      <w:r w:rsidRPr="00525AE9">
        <w:rPr>
          <w:i/>
          <w:sz w:val="24"/>
          <w:szCs w:val="24"/>
        </w:rPr>
        <w:t>ого сельского поселения</w:t>
      </w:r>
      <w:r w:rsidRPr="00525AE9">
        <w:rPr>
          <w:sz w:val="24"/>
          <w:szCs w:val="24"/>
        </w:rPr>
        <w:t xml:space="preserve"> (при наличии официального сайта) в сети "Интернет".</w:t>
      </w:r>
    </w:p>
    <w:p w:rsidR="00B67CF8" w:rsidRPr="00525AE9" w:rsidRDefault="00B67CF8" w:rsidP="00B67CF8">
      <w:pPr>
        <w:ind w:firstLine="709"/>
        <w:jc w:val="both"/>
        <w:rPr>
          <w:sz w:val="24"/>
          <w:szCs w:val="24"/>
        </w:rPr>
      </w:pPr>
      <w:r w:rsidRPr="00525AE9">
        <w:rPr>
          <w:sz w:val="24"/>
          <w:szCs w:val="24"/>
        </w:rPr>
        <w:t xml:space="preserve">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w:t>
      </w:r>
      <w:r w:rsidR="002E1100" w:rsidRPr="00525AE9">
        <w:rPr>
          <w:i/>
          <w:sz w:val="24"/>
          <w:szCs w:val="24"/>
        </w:rPr>
        <w:t>муниципального образования</w:t>
      </w:r>
      <w:r w:rsidR="002E1100" w:rsidRPr="00525AE9">
        <w:rPr>
          <w:sz w:val="24"/>
          <w:szCs w:val="24"/>
        </w:rPr>
        <w:t xml:space="preserve"> </w:t>
      </w:r>
      <w:r w:rsidR="002E1100" w:rsidRPr="00525AE9">
        <w:rPr>
          <w:i/>
          <w:sz w:val="24"/>
          <w:szCs w:val="24"/>
        </w:rPr>
        <w:t>Каневской район</w:t>
      </w:r>
      <w:r w:rsidR="002E1100" w:rsidRPr="00525AE9">
        <w:rPr>
          <w:sz w:val="24"/>
          <w:szCs w:val="24"/>
        </w:rPr>
        <w:t xml:space="preserve"> </w:t>
      </w:r>
      <w:r w:rsidRPr="00525AE9">
        <w:rPr>
          <w:sz w:val="24"/>
          <w:szCs w:val="24"/>
        </w:rPr>
        <w:t>свои предложения о порядке, сроках подготовки и содержании документации по планировке территории.</w:t>
      </w:r>
    </w:p>
    <w:p w:rsidR="005323A9" w:rsidRPr="00525AE9" w:rsidRDefault="00B67CF8" w:rsidP="005323A9">
      <w:pPr>
        <w:ind w:firstLine="709"/>
        <w:jc w:val="both"/>
        <w:rPr>
          <w:sz w:val="24"/>
          <w:szCs w:val="24"/>
        </w:rPr>
      </w:pPr>
      <w:r w:rsidRPr="00525AE9">
        <w:rPr>
          <w:sz w:val="24"/>
          <w:szCs w:val="24"/>
        </w:rPr>
        <w:t xml:space="preserve">3.1. Заинтересованные лица, указанные в части 1.1 статьи </w:t>
      </w:r>
      <w:r w:rsidR="005323A9" w:rsidRPr="00525AE9">
        <w:rPr>
          <w:rFonts w:ascii="Times New Roman CYR" w:hAnsi="Times New Roman CYR" w:cs="Times New Roman CYR"/>
          <w:kern w:val="1"/>
          <w:sz w:val="24"/>
          <w:szCs w:val="24"/>
          <w:lang w:eastAsia="ar-SA"/>
        </w:rPr>
        <w:t>45 Градостроительного Кодекса Российской Федерации</w:t>
      </w:r>
      <w:r w:rsidRPr="00525AE9">
        <w:rPr>
          <w:sz w:val="24"/>
          <w:szCs w:val="24"/>
        </w:rPr>
        <w:t xml:space="preserve">, осуществляют подготовку документации по планировке территории в соответствии с требованиями, указанными в части </w:t>
      </w:r>
      <w:r w:rsidR="005323A9" w:rsidRPr="00525AE9">
        <w:rPr>
          <w:sz w:val="24"/>
          <w:szCs w:val="24"/>
        </w:rPr>
        <w:t>10</w:t>
      </w:r>
      <w:r w:rsidR="00BD163E" w:rsidRPr="00525AE9">
        <w:rPr>
          <w:sz w:val="24"/>
          <w:szCs w:val="24"/>
        </w:rPr>
        <w:t xml:space="preserve"> </w:t>
      </w:r>
      <w:r w:rsidR="005323A9" w:rsidRPr="00525AE9">
        <w:rPr>
          <w:rFonts w:ascii="Times New Roman CYR" w:hAnsi="Times New Roman CYR" w:cs="Times New Roman CYR"/>
          <w:kern w:val="1"/>
          <w:sz w:val="24"/>
          <w:szCs w:val="24"/>
          <w:lang w:eastAsia="ar-SA"/>
        </w:rPr>
        <w:t>статьи 45 Градостроительного Кодекса Российской Федерации</w:t>
      </w:r>
      <w:r w:rsidRPr="00525AE9">
        <w:rPr>
          <w:sz w:val="24"/>
          <w:szCs w:val="24"/>
        </w:rPr>
        <w:t>, и направляют ее для утверждения в орган местного самоуправления</w:t>
      </w:r>
      <w:r w:rsidRPr="00525AE9">
        <w:rPr>
          <w:i/>
          <w:sz w:val="24"/>
          <w:szCs w:val="24"/>
        </w:rPr>
        <w:t xml:space="preserve"> </w:t>
      </w:r>
      <w:r w:rsidR="002E1100" w:rsidRPr="00525AE9">
        <w:rPr>
          <w:i/>
          <w:sz w:val="24"/>
          <w:szCs w:val="24"/>
        </w:rPr>
        <w:t>муниципального образования</w:t>
      </w:r>
      <w:r w:rsidR="002E1100" w:rsidRPr="00525AE9">
        <w:rPr>
          <w:sz w:val="24"/>
          <w:szCs w:val="24"/>
        </w:rPr>
        <w:t xml:space="preserve"> </w:t>
      </w:r>
      <w:r w:rsidR="002E1100" w:rsidRPr="00525AE9">
        <w:rPr>
          <w:i/>
          <w:sz w:val="24"/>
          <w:szCs w:val="24"/>
        </w:rPr>
        <w:t>Каневской район</w:t>
      </w:r>
      <w:r w:rsidR="005323A9" w:rsidRPr="00525AE9">
        <w:rPr>
          <w:sz w:val="24"/>
          <w:szCs w:val="24"/>
        </w:rPr>
        <w:t>.</w:t>
      </w:r>
    </w:p>
    <w:p w:rsidR="005323A9" w:rsidRPr="00525AE9" w:rsidRDefault="00B67CF8" w:rsidP="005323A9">
      <w:pPr>
        <w:ind w:firstLine="709"/>
        <w:jc w:val="both"/>
        <w:rPr>
          <w:sz w:val="24"/>
          <w:szCs w:val="24"/>
        </w:rPr>
      </w:pPr>
      <w:r w:rsidRPr="00525AE9">
        <w:rPr>
          <w:sz w:val="24"/>
          <w:szCs w:val="24"/>
        </w:rPr>
        <w:t xml:space="preserve">4. Орган местного самоуправления </w:t>
      </w:r>
      <w:r w:rsidR="002E1100" w:rsidRPr="00525AE9">
        <w:rPr>
          <w:i/>
          <w:sz w:val="24"/>
          <w:szCs w:val="24"/>
        </w:rPr>
        <w:t>муниципального образования</w:t>
      </w:r>
      <w:r w:rsidR="002E1100" w:rsidRPr="00525AE9">
        <w:rPr>
          <w:sz w:val="24"/>
          <w:szCs w:val="24"/>
        </w:rPr>
        <w:t xml:space="preserve"> </w:t>
      </w:r>
      <w:r w:rsidR="002E1100" w:rsidRPr="00525AE9">
        <w:rPr>
          <w:i/>
          <w:sz w:val="24"/>
          <w:szCs w:val="24"/>
        </w:rPr>
        <w:t>Каневской район</w:t>
      </w:r>
      <w:r w:rsidR="002E1100" w:rsidRPr="00525AE9">
        <w:rPr>
          <w:sz w:val="24"/>
          <w:szCs w:val="24"/>
        </w:rPr>
        <w:t xml:space="preserve"> </w:t>
      </w:r>
      <w:r w:rsidR="005323A9" w:rsidRPr="00525AE9">
        <w:rPr>
          <w:rFonts w:ascii="Times New Roman CYR" w:hAnsi="Times New Roman CYR" w:cs="Times New Roman CYR"/>
          <w:kern w:val="1"/>
          <w:sz w:val="24"/>
          <w:szCs w:val="24"/>
          <w:lang w:eastAsia="ar-SA"/>
        </w:rPr>
        <w:t>в течение двадцати рабочих дней со дня поступления документации по планировке территории, осуществляет проверку такой документации на соответствие требованиям, указанным в части 10 статьи 45 Градостроительного Кодекса Российской Федерации.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5323A9" w:rsidRPr="00525AE9" w:rsidRDefault="005323A9" w:rsidP="005323A9">
      <w:pPr>
        <w:widowControl w:val="0"/>
        <w:suppressAutoHyphens/>
        <w:autoSpaceDE w:val="0"/>
        <w:ind w:firstLine="720"/>
        <w:jc w:val="both"/>
        <w:rPr>
          <w:rFonts w:ascii="Times New Roman CYR" w:hAnsi="Times New Roman CYR" w:cs="Times New Roman CYR"/>
          <w:kern w:val="1"/>
          <w:sz w:val="24"/>
          <w:szCs w:val="24"/>
          <w:lang w:eastAsia="ar-SA"/>
        </w:rPr>
      </w:pPr>
      <w:r w:rsidRPr="00525AE9">
        <w:rPr>
          <w:rFonts w:ascii="Times New Roman CYR" w:hAnsi="Times New Roman CYR" w:cs="Times New Roman CYR"/>
          <w:kern w:val="1"/>
          <w:sz w:val="24"/>
          <w:szCs w:val="24"/>
          <w:lang w:eastAsia="ar-SA"/>
        </w:rPr>
        <w:t xml:space="preserve">5. Проекты планировки территории и проекты межевания территории, решение об утверждении которых принимается администрацией </w:t>
      </w:r>
      <w:r w:rsidRPr="00525AE9">
        <w:rPr>
          <w:i/>
          <w:sz w:val="24"/>
          <w:szCs w:val="24"/>
        </w:rPr>
        <w:t>муниципального образования Каневской район</w:t>
      </w:r>
      <w:r w:rsidRPr="00525AE9">
        <w:rPr>
          <w:rFonts w:ascii="Times New Roman CYR" w:hAnsi="Times New Roman CYR" w:cs="Times New Roman CYR"/>
          <w:kern w:val="1"/>
          <w:sz w:val="24"/>
          <w:szCs w:val="24"/>
          <w:lang w:eastAsia="ar-SA"/>
        </w:rPr>
        <w:t xml:space="preserve"> до их утверждения подлежат обязательному рассмотрению на общественных обсуждениях или публичных слушаниях.</w:t>
      </w:r>
    </w:p>
    <w:p w:rsidR="005323A9" w:rsidRPr="00525AE9" w:rsidRDefault="005323A9" w:rsidP="005323A9">
      <w:pPr>
        <w:widowControl w:val="0"/>
        <w:suppressAutoHyphens/>
        <w:autoSpaceDE w:val="0"/>
        <w:ind w:firstLine="720"/>
        <w:jc w:val="both"/>
        <w:rPr>
          <w:rFonts w:ascii="Times New Roman CYR" w:hAnsi="Times New Roman CYR" w:cs="Times New Roman CYR"/>
          <w:kern w:val="1"/>
          <w:sz w:val="24"/>
          <w:szCs w:val="24"/>
          <w:lang w:eastAsia="ar-SA"/>
        </w:rPr>
      </w:pPr>
      <w:r w:rsidRPr="00525AE9">
        <w:rPr>
          <w:rFonts w:ascii="Times New Roman CYR" w:hAnsi="Times New Roman CYR" w:cs="Times New Roman CYR"/>
          <w:kern w:val="1"/>
          <w:sz w:val="24"/>
          <w:szCs w:val="24"/>
          <w:lang w:eastAsia="ar-SA"/>
        </w:rPr>
        <w:t>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w:t>
      </w:r>
    </w:p>
    <w:p w:rsidR="005323A9" w:rsidRPr="00525AE9" w:rsidRDefault="00055220" w:rsidP="005323A9">
      <w:pPr>
        <w:widowControl w:val="0"/>
        <w:suppressAutoHyphens/>
        <w:autoSpaceDE w:val="0"/>
        <w:ind w:firstLine="720"/>
        <w:jc w:val="both"/>
        <w:rPr>
          <w:rFonts w:ascii="Times New Roman CYR" w:hAnsi="Times New Roman CYR" w:cs="Times New Roman CYR"/>
          <w:kern w:val="1"/>
          <w:sz w:val="24"/>
          <w:szCs w:val="24"/>
          <w:lang w:eastAsia="ar-SA"/>
        </w:rPr>
      </w:pPr>
      <w:r w:rsidRPr="00525AE9">
        <w:rPr>
          <w:rFonts w:ascii="Times New Roman CYR" w:hAnsi="Times New Roman CYR" w:cs="Times New Roman CYR"/>
          <w:kern w:val="1"/>
          <w:sz w:val="24"/>
          <w:szCs w:val="24"/>
          <w:lang w:eastAsia="ar-SA"/>
        </w:rPr>
        <w:t>1</w:t>
      </w:r>
      <w:r w:rsidR="005323A9" w:rsidRPr="00525AE9">
        <w:rPr>
          <w:rFonts w:ascii="Times New Roman CYR" w:hAnsi="Times New Roman CYR" w:cs="Times New Roman CYR"/>
          <w:kern w:val="1"/>
          <w:sz w:val="24"/>
          <w:szCs w:val="24"/>
          <w:lang w:eastAsia="ar-SA"/>
        </w:rPr>
        <w:t>)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5323A9" w:rsidRPr="00525AE9" w:rsidRDefault="00055220" w:rsidP="005323A9">
      <w:pPr>
        <w:widowControl w:val="0"/>
        <w:suppressAutoHyphens/>
        <w:autoSpaceDE w:val="0"/>
        <w:ind w:firstLine="720"/>
        <w:jc w:val="both"/>
        <w:rPr>
          <w:rFonts w:ascii="Times New Roman CYR" w:hAnsi="Times New Roman CYR" w:cs="Times New Roman CYR"/>
          <w:kern w:val="1"/>
          <w:sz w:val="24"/>
          <w:szCs w:val="24"/>
          <w:lang w:eastAsia="ar-SA"/>
        </w:rPr>
      </w:pPr>
      <w:r w:rsidRPr="00525AE9">
        <w:rPr>
          <w:rFonts w:ascii="Times New Roman CYR" w:hAnsi="Times New Roman CYR" w:cs="Times New Roman CYR"/>
          <w:kern w:val="1"/>
          <w:sz w:val="24"/>
          <w:szCs w:val="24"/>
          <w:lang w:eastAsia="ar-SA"/>
        </w:rPr>
        <w:t>2</w:t>
      </w:r>
      <w:r w:rsidR="005323A9" w:rsidRPr="00525AE9">
        <w:rPr>
          <w:rFonts w:ascii="Times New Roman CYR" w:hAnsi="Times New Roman CYR" w:cs="Times New Roman CYR"/>
          <w:kern w:val="1"/>
          <w:sz w:val="24"/>
          <w:szCs w:val="24"/>
          <w:lang w:eastAsia="ar-SA"/>
        </w:rPr>
        <w:t>) территории для размещения линейных объектов в границах земель лесного фонда.</w:t>
      </w:r>
    </w:p>
    <w:p w:rsidR="005323A9" w:rsidRPr="00525AE9" w:rsidRDefault="005323A9" w:rsidP="005323A9">
      <w:pPr>
        <w:widowControl w:val="0"/>
        <w:suppressAutoHyphens/>
        <w:autoSpaceDE w:val="0"/>
        <w:ind w:firstLine="720"/>
        <w:jc w:val="both"/>
        <w:rPr>
          <w:rFonts w:ascii="Times New Roman CYR" w:hAnsi="Times New Roman CYR" w:cs="Times New Roman CYR"/>
          <w:kern w:val="1"/>
          <w:sz w:val="24"/>
          <w:szCs w:val="24"/>
          <w:lang w:val="en-US" w:eastAsia="ar-SA"/>
        </w:rPr>
      </w:pPr>
      <w:r w:rsidRPr="00525AE9">
        <w:rPr>
          <w:rFonts w:ascii="Times New Roman CYR" w:hAnsi="Times New Roman CYR" w:cs="Times New Roman CYR"/>
          <w:kern w:val="1"/>
          <w:sz w:val="24"/>
          <w:szCs w:val="24"/>
          <w:lang w:eastAsia="ar-SA"/>
        </w:rPr>
        <w:t>5.2. В случае внесения изменений в указанные в части 5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B67CF8" w:rsidRPr="00525AE9" w:rsidRDefault="00B67CF8" w:rsidP="00B67CF8">
      <w:pPr>
        <w:ind w:firstLine="709"/>
        <w:jc w:val="both"/>
        <w:rPr>
          <w:sz w:val="24"/>
          <w:szCs w:val="24"/>
        </w:rPr>
      </w:pPr>
      <w:r w:rsidRPr="00525AE9">
        <w:rPr>
          <w:sz w:val="24"/>
          <w:szCs w:val="24"/>
        </w:rPr>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w:t>
      </w:r>
      <w:r w:rsidRPr="00525AE9">
        <w:rPr>
          <w:i/>
          <w:sz w:val="24"/>
          <w:szCs w:val="24"/>
        </w:rPr>
        <w:t xml:space="preserve"> </w:t>
      </w:r>
      <w:r w:rsidR="002E1100" w:rsidRPr="00525AE9">
        <w:rPr>
          <w:i/>
          <w:sz w:val="24"/>
          <w:szCs w:val="24"/>
        </w:rPr>
        <w:t>муниципального образования</w:t>
      </w:r>
      <w:r w:rsidR="002E1100" w:rsidRPr="00525AE9">
        <w:rPr>
          <w:sz w:val="24"/>
          <w:szCs w:val="24"/>
        </w:rPr>
        <w:t xml:space="preserve"> </w:t>
      </w:r>
      <w:r w:rsidR="002E1100" w:rsidRPr="00525AE9">
        <w:rPr>
          <w:i/>
          <w:sz w:val="24"/>
          <w:szCs w:val="24"/>
        </w:rPr>
        <w:t>Каневской район</w:t>
      </w:r>
      <w:r w:rsidRPr="00525AE9">
        <w:rPr>
          <w:sz w:val="24"/>
          <w:szCs w:val="24"/>
        </w:rPr>
        <w:t xml:space="preserve"> и (или) нормативными правовыми актами представительного органа </w:t>
      </w:r>
      <w:r w:rsidR="002E1100" w:rsidRPr="00525AE9">
        <w:rPr>
          <w:i/>
          <w:sz w:val="24"/>
          <w:szCs w:val="24"/>
        </w:rPr>
        <w:t>муниципального образования</w:t>
      </w:r>
      <w:r w:rsidR="002E1100" w:rsidRPr="00525AE9">
        <w:rPr>
          <w:sz w:val="24"/>
          <w:szCs w:val="24"/>
        </w:rPr>
        <w:t xml:space="preserve"> </w:t>
      </w:r>
      <w:r w:rsidR="002E1100" w:rsidRPr="00525AE9">
        <w:rPr>
          <w:i/>
          <w:sz w:val="24"/>
          <w:szCs w:val="24"/>
        </w:rPr>
        <w:t>Каневской район</w:t>
      </w:r>
      <w:r w:rsidRPr="00525AE9">
        <w:rPr>
          <w:sz w:val="24"/>
          <w:szCs w:val="24"/>
        </w:rPr>
        <w:t xml:space="preserve"> с учетом положений настоящей статьи.</w:t>
      </w:r>
    </w:p>
    <w:p w:rsidR="00B67CF8" w:rsidRPr="00525AE9" w:rsidRDefault="00B67CF8" w:rsidP="00B67CF8">
      <w:pPr>
        <w:ind w:firstLine="709"/>
        <w:jc w:val="both"/>
        <w:rPr>
          <w:sz w:val="24"/>
          <w:szCs w:val="24"/>
        </w:rPr>
      </w:pPr>
      <w:r w:rsidRPr="00525AE9">
        <w:rPr>
          <w:sz w:val="24"/>
          <w:szCs w:val="24"/>
        </w:rP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B67CF8" w:rsidRPr="00525AE9" w:rsidRDefault="00B67CF8" w:rsidP="00B67CF8">
      <w:pPr>
        <w:ind w:firstLine="709"/>
        <w:jc w:val="both"/>
        <w:rPr>
          <w:sz w:val="24"/>
          <w:szCs w:val="24"/>
        </w:rPr>
      </w:pPr>
      <w:r w:rsidRPr="00525AE9">
        <w:rPr>
          <w:sz w:val="24"/>
          <w:szCs w:val="24"/>
        </w:rP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B67CF8" w:rsidRPr="00525AE9" w:rsidRDefault="00B67CF8" w:rsidP="00B67CF8">
      <w:pPr>
        <w:ind w:firstLine="709"/>
        <w:jc w:val="both"/>
        <w:rPr>
          <w:sz w:val="24"/>
          <w:szCs w:val="24"/>
        </w:rPr>
      </w:pPr>
      <w:r w:rsidRPr="00525AE9">
        <w:rPr>
          <w:sz w:val="24"/>
          <w:szCs w:val="24"/>
        </w:rPr>
        <w:t xml:space="preserve">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w:t>
      </w:r>
      <w:r w:rsidR="002E1100" w:rsidRPr="00525AE9">
        <w:rPr>
          <w:i/>
          <w:sz w:val="24"/>
          <w:szCs w:val="24"/>
        </w:rPr>
        <w:t>муниципального образования</w:t>
      </w:r>
      <w:r w:rsidR="002E1100" w:rsidRPr="00525AE9">
        <w:rPr>
          <w:sz w:val="24"/>
          <w:szCs w:val="24"/>
        </w:rPr>
        <w:t xml:space="preserve"> </w:t>
      </w:r>
      <w:r w:rsidR="002E1100" w:rsidRPr="00525AE9">
        <w:rPr>
          <w:i/>
          <w:sz w:val="24"/>
          <w:szCs w:val="24"/>
        </w:rPr>
        <w:t>Каневской район</w:t>
      </w:r>
      <w:r w:rsidR="002E1100" w:rsidRPr="00525AE9">
        <w:rPr>
          <w:sz w:val="24"/>
          <w:szCs w:val="24"/>
        </w:rPr>
        <w:t xml:space="preserve"> </w:t>
      </w:r>
      <w:r w:rsidRPr="00525AE9">
        <w:rPr>
          <w:sz w:val="24"/>
          <w:szCs w:val="24"/>
        </w:rPr>
        <w:t>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B67CF8" w:rsidRPr="00525AE9" w:rsidRDefault="00B67CF8" w:rsidP="00B67CF8">
      <w:pPr>
        <w:ind w:firstLine="709"/>
        <w:jc w:val="both"/>
        <w:rPr>
          <w:sz w:val="24"/>
          <w:szCs w:val="24"/>
        </w:rPr>
      </w:pPr>
      <w:r w:rsidRPr="00525AE9">
        <w:rPr>
          <w:sz w:val="24"/>
          <w:szCs w:val="24"/>
        </w:rP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w:t>
      </w:r>
      <w:r w:rsidR="002E1100" w:rsidRPr="00525AE9">
        <w:rPr>
          <w:i/>
          <w:sz w:val="24"/>
          <w:szCs w:val="24"/>
        </w:rPr>
        <w:t xml:space="preserve"> муниципального образования</w:t>
      </w:r>
      <w:r w:rsidR="002E1100" w:rsidRPr="00525AE9">
        <w:rPr>
          <w:sz w:val="24"/>
          <w:szCs w:val="24"/>
        </w:rPr>
        <w:t xml:space="preserve"> </w:t>
      </w:r>
      <w:r w:rsidR="002E1100" w:rsidRPr="00525AE9">
        <w:rPr>
          <w:i/>
          <w:sz w:val="24"/>
          <w:szCs w:val="24"/>
        </w:rPr>
        <w:t>Каневской район,</w:t>
      </w:r>
      <w:r w:rsidRPr="00525AE9">
        <w:rPr>
          <w:sz w:val="24"/>
          <w:szCs w:val="24"/>
        </w:rPr>
        <w:t xml:space="preserve"> </w:t>
      </w:r>
      <w:r w:rsidR="00816231" w:rsidRPr="00525AE9">
        <w:rPr>
          <w:i/>
          <w:sz w:val="24"/>
          <w:szCs w:val="24"/>
        </w:rPr>
        <w:t>Челбасск</w:t>
      </w:r>
      <w:r w:rsidRPr="00525AE9">
        <w:rPr>
          <w:i/>
          <w:sz w:val="24"/>
          <w:szCs w:val="24"/>
        </w:rPr>
        <w:t>ого сельского поселения</w:t>
      </w:r>
      <w:r w:rsidRPr="00525AE9">
        <w:rPr>
          <w:sz w:val="24"/>
          <w:szCs w:val="24"/>
        </w:rPr>
        <w:t xml:space="preserve"> (при наличии официального сайта городского округа) в сети "Интернет".</w:t>
      </w:r>
    </w:p>
    <w:p w:rsidR="00E9666D" w:rsidRPr="00525AE9" w:rsidRDefault="00B67CF8" w:rsidP="00E9666D">
      <w:pPr>
        <w:ind w:firstLine="709"/>
        <w:jc w:val="both"/>
        <w:rPr>
          <w:sz w:val="24"/>
          <w:szCs w:val="24"/>
        </w:rPr>
      </w:pPr>
      <w:r w:rsidRPr="00525AE9">
        <w:rPr>
          <w:sz w:val="24"/>
          <w:szCs w:val="24"/>
        </w:rPr>
        <w:t xml:space="preserve">11. Срок проведения публичных слушаний со дня оповещения жителей муниципального образования </w:t>
      </w:r>
      <w:r w:rsidR="00816231" w:rsidRPr="00525AE9">
        <w:rPr>
          <w:i/>
          <w:sz w:val="24"/>
          <w:szCs w:val="24"/>
        </w:rPr>
        <w:t>Челбасск</w:t>
      </w:r>
      <w:r w:rsidRPr="00525AE9">
        <w:rPr>
          <w:i/>
          <w:sz w:val="24"/>
          <w:szCs w:val="24"/>
        </w:rPr>
        <w:t>ое сельское поселение</w:t>
      </w:r>
      <w:r w:rsidRPr="00525AE9">
        <w:rPr>
          <w:sz w:val="24"/>
          <w:szCs w:val="24"/>
        </w:rPr>
        <w:t xml:space="preserve"> о времени и месте их проведения до дня опубликования заключения о результатах публичных слушаний определяется уставом </w:t>
      </w:r>
      <w:r w:rsidR="002E1100" w:rsidRPr="00525AE9">
        <w:rPr>
          <w:i/>
          <w:sz w:val="24"/>
          <w:szCs w:val="24"/>
        </w:rPr>
        <w:t>муниципального образования</w:t>
      </w:r>
      <w:r w:rsidR="002E1100" w:rsidRPr="00525AE9">
        <w:rPr>
          <w:sz w:val="24"/>
          <w:szCs w:val="24"/>
        </w:rPr>
        <w:t xml:space="preserve"> </w:t>
      </w:r>
      <w:r w:rsidR="002E1100" w:rsidRPr="00525AE9">
        <w:rPr>
          <w:i/>
          <w:sz w:val="24"/>
          <w:szCs w:val="24"/>
        </w:rPr>
        <w:t>Каневской район</w:t>
      </w:r>
      <w:r w:rsidR="002E1100" w:rsidRPr="00525AE9">
        <w:rPr>
          <w:sz w:val="24"/>
          <w:szCs w:val="24"/>
        </w:rPr>
        <w:t xml:space="preserve"> </w:t>
      </w:r>
      <w:r w:rsidRPr="00525AE9">
        <w:rPr>
          <w:sz w:val="24"/>
          <w:szCs w:val="24"/>
        </w:rPr>
        <w:t xml:space="preserve">и (или) нормативными правовыми актами представительного органа </w:t>
      </w:r>
      <w:r w:rsidR="002E1100" w:rsidRPr="00525AE9">
        <w:rPr>
          <w:i/>
          <w:sz w:val="24"/>
          <w:szCs w:val="24"/>
        </w:rPr>
        <w:t>муниципального образования</w:t>
      </w:r>
      <w:r w:rsidR="002E1100" w:rsidRPr="00525AE9">
        <w:rPr>
          <w:sz w:val="24"/>
          <w:szCs w:val="24"/>
        </w:rPr>
        <w:t xml:space="preserve"> </w:t>
      </w:r>
      <w:r w:rsidR="002E1100" w:rsidRPr="00525AE9">
        <w:rPr>
          <w:i/>
          <w:sz w:val="24"/>
          <w:szCs w:val="24"/>
        </w:rPr>
        <w:t>Каневской район</w:t>
      </w:r>
      <w:r w:rsidRPr="00525AE9">
        <w:rPr>
          <w:sz w:val="24"/>
          <w:szCs w:val="24"/>
        </w:rPr>
        <w:t xml:space="preserve"> и не может быть менее одно</w:t>
      </w:r>
      <w:r w:rsidR="00E9666D" w:rsidRPr="00525AE9">
        <w:rPr>
          <w:sz w:val="24"/>
          <w:szCs w:val="24"/>
        </w:rPr>
        <w:t>го месяца и более трех месяцев.</w:t>
      </w:r>
    </w:p>
    <w:p w:rsidR="00E9666D" w:rsidRPr="00525AE9" w:rsidRDefault="00BD163E" w:rsidP="00E9666D">
      <w:pPr>
        <w:ind w:firstLine="709"/>
        <w:jc w:val="both"/>
        <w:rPr>
          <w:sz w:val="24"/>
          <w:szCs w:val="24"/>
        </w:rPr>
      </w:pPr>
      <w:r w:rsidRPr="00525AE9">
        <w:rPr>
          <w:sz w:val="24"/>
          <w:szCs w:val="24"/>
        </w:rPr>
        <w:t>12</w:t>
      </w:r>
      <w:r w:rsidR="00B67CF8" w:rsidRPr="00525AE9">
        <w:rPr>
          <w:sz w:val="24"/>
          <w:szCs w:val="24"/>
        </w:rPr>
        <w:t xml:space="preserve">. Глава администрации муниципального образования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w:t>
      </w:r>
      <w:r w:rsidR="00E9666D" w:rsidRPr="00525AE9">
        <w:rPr>
          <w:rFonts w:ascii="Times New Roman CYR" w:hAnsi="Times New Roman CYR" w:cs="Times New Roman CYR"/>
          <w:kern w:val="1"/>
          <w:sz w:val="24"/>
          <w:szCs w:val="24"/>
          <w:lang w:eastAsia="ar-SA"/>
        </w:rPr>
        <w:t>и направляет ее на доработку не позднее чем через двадцать рабочих дней со дня опубликования заключения о результатах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4 настоящей статьи.</w:t>
      </w:r>
    </w:p>
    <w:p w:rsidR="00E9666D" w:rsidRPr="00525AE9" w:rsidRDefault="00BD163E" w:rsidP="00E9666D">
      <w:pPr>
        <w:ind w:firstLine="709"/>
        <w:jc w:val="both"/>
        <w:rPr>
          <w:sz w:val="24"/>
          <w:szCs w:val="24"/>
        </w:rPr>
      </w:pPr>
      <w:r w:rsidRPr="00525AE9">
        <w:rPr>
          <w:sz w:val="24"/>
          <w:szCs w:val="24"/>
        </w:rPr>
        <w:t>12</w:t>
      </w:r>
      <w:r w:rsidR="00B67CF8" w:rsidRPr="00525AE9">
        <w:rPr>
          <w:sz w:val="24"/>
          <w:szCs w:val="24"/>
        </w:rPr>
        <w:t xml:space="preserve">.1. </w:t>
      </w:r>
      <w:r w:rsidR="00E9666D" w:rsidRPr="00525AE9">
        <w:rPr>
          <w:rFonts w:ascii="Times New Roman CYR" w:hAnsi="Times New Roman CYR" w:cs="Times New Roman CYR"/>
          <w:kern w:val="1"/>
          <w:sz w:val="24"/>
          <w:szCs w:val="24"/>
          <w:lang w:eastAsia="ar-SA"/>
        </w:rPr>
        <w:t>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B67CF8" w:rsidRPr="00525AE9" w:rsidRDefault="00BD163E" w:rsidP="00B67CF8">
      <w:pPr>
        <w:ind w:firstLine="709"/>
        <w:jc w:val="both"/>
        <w:rPr>
          <w:sz w:val="24"/>
          <w:szCs w:val="24"/>
        </w:rPr>
      </w:pPr>
      <w:r w:rsidRPr="00525AE9">
        <w:rPr>
          <w:sz w:val="24"/>
          <w:szCs w:val="24"/>
        </w:rPr>
        <w:t>13</w:t>
      </w:r>
      <w:r w:rsidR="00B67CF8" w:rsidRPr="00525AE9">
        <w:rPr>
          <w:sz w:val="24"/>
          <w:szCs w:val="24"/>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w:t>
      </w:r>
      <w:r w:rsidR="00816231" w:rsidRPr="00525AE9">
        <w:rPr>
          <w:i/>
          <w:sz w:val="24"/>
          <w:szCs w:val="24"/>
        </w:rPr>
        <w:t>Челбасск</w:t>
      </w:r>
      <w:r w:rsidR="00B67CF8" w:rsidRPr="00525AE9">
        <w:rPr>
          <w:i/>
          <w:sz w:val="24"/>
          <w:szCs w:val="24"/>
        </w:rPr>
        <w:t>ое сельское поселение</w:t>
      </w:r>
      <w:r w:rsidR="00B67CF8" w:rsidRPr="00525AE9">
        <w:rPr>
          <w:sz w:val="24"/>
          <w:szCs w:val="24"/>
        </w:rPr>
        <w:t xml:space="preserve"> (при наличии официального сайта муниципального образования) в сети "Интернет".</w:t>
      </w:r>
    </w:p>
    <w:p w:rsidR="00B67CF8" w:rsidRPr="00525AE9" w:rsidRDefault="00B67CF8" w:rsidP="00B67CF8">
      <w:pPr>
        <w:keepNext/>
        <w:keepLines/>
        <w:spacing w:before="200" w:line="312" w:lineRule="auto"/>
        <w:ind w:firstLine="709"/>
        <w:jc w:val="both"/>
        <w:outlineLvl w:val="1"/>
        <w:rPr>
          <w:rFonts w:ascii="Cambria" w:hAnsi="Cambria"/>
          <w:b/>
          <w:bCs/>
          <w:sz w:val="24"/>
          <w:szCs w:val="24"/>
        </w:rPr>
      </w:pPr>
      <w:bookmarkStart w:id="173" w:name="_Toc353466169"/>
      <w:bookmarkStart w:id="174" w:name="_Toc353543268"/>
      <w:bookmarkStart w:id="175" w:name="_Toc353548189"/>
      <w:bookmarkStart w:id="176" w:name="_Toc357004072"/>
      <w:bookmarkStart w:id="177" w:name="_Toc491778958"/>
      <w:bookmarkStart w:id="178" w:name="_Toc57555577"/>
      <w:r w:rsidRPr="00525AE9">
        <w:rPr>
          <w:rFonts w:ascii="Cambria" w:hAnsi="Cambria"/>
          <w:b/>
          <w:bCs/>
          <w:sz w:val="24"/>
          <w:szCs w:val="24"/>
        </w:rPr>
        <w:t>ГЛАВА 4. ПРОВЕДЕНИЕ ПУБЛИЧНЫХ СЛУШАНИЙ ПО ВОПРОСАМ ЗЕМЛЕПОЛЬЗОВАНИЯ И ЗАСТРОЙКИ</w:t>
      </w:r>
      <w:bookmarkEnd w:id="173"/>
      <w:bookmarkEnd w:id="174"/>
      <w:bookmarkEnd w:id="175"/>
      <w:bookmarkEnd w:id="176"/>
      <w:bookmarkEnd w:id="177"/>
      <w:bookmarkEnd w:id="178"/>
    </w:p>
    <w:p w:rsidR="00B67CF8" w:rsidRPr="00525AE9" w:rsidRDefault="00EA1716" w:rsidP="00B67CF8">
      <w:pPr>
        <w:keepNext/>
        <w:keepLines/>
        <w:spacing w:before="200" w:line="312" w:lineRule="auto"/>
        <w:ind w:firstLine="709"/>
        <w:jc w:val="both"/>
        <w:outlineLvl w:val="2"/>
        <w:rPr>
          <w:rFonts w:ascii="Cambria" w:hAnsi="Cambria"/>
          <w:i/>
          <w:sz w:val="24"/>
          <w:szCs w:val="24"/>
        </w:rPr>
      </w:pPr>
      <w:bookmarkStart w:id="179" w:name="_Toc353466170"/>
      <w:bookmarkStart w:id="180" w:name="_Toc353543269"/>
      <w:bookmarkStart w:id="181" w:name="_Toc353548190"/>
      <w:bookmarkStart w:id="182" w:name="_Toc357004073"/>
      <w:bookmarkStart w:id="183" w:name="_Toc491778960"/>
      <w:bookmarkStart w:id="184" w:name="_Toc57555578"/>
      <w:r w:rsidRPr="00525AE9">
        <w:rPr>
          <w:rFonts w:ascii="Cambria" w:hAnsi="Cambria"/>
          <w:i/>
          <w:sz w:val="24"/>
          <w:szCs w:val="24"/>
        </w:rPr>
        <w:t>Статья 29</w:t>
      </w:r>
      <w:r w:rsidR="00B67CF8" w:rsidRPr="00525AE9">
        <w:rPr>
          <w:rFonts w:ascii="Cambria" w:hAnsi="Cambria"/>
          <w:i/>
          <w:sz w:val="24"/>
          <w:szCs w:val="24"/>
        </w:rPr>
        <w:t>. Общие положения организации и проведения публичных слушаний по вопросам землепользования и застройки</w:t>
      </w:r>
      <w:bookmarkEnd w:id="179"/>
      <w:bookmarkEnd w:id="180"/>
      <w:bookmarkEnd w:id="181"/>
      <w:bookmarkEnd w:id="182"/>
      <w:bookmarkEnd w:id="183"/>
      <w:bookmarkEnd w:id="184"/>
    </w:p>
    <w:p w:rsidR="00B67CF8" w:rsidRPr="00525AE9" w:rsidRDefault="00B67CF8" w:rsidP="00B67CF8">
      <w:pPr>
        <w:widowControl w:val="0"/>
        <w:autoSpaceDE w:val="0"/>
        <w:autoSpaceDN w:val="0"/>
        <w:adjustRightInd w:val="0"/>
        <w:ind w:firstLine="540"/>
        <w:jc w:val="both"/>
      </w:pPr>
    </w:p>
    <w:p w:rsidR="00B67CF8" w:rsidRPr="00525AE9" w:rsidRDefault="00B67CF8" w:rsidP="00B67CF8">
      <w:pPr>
        <w:ind w:firstLine="709"/>
        <w:jc w:val="both"/>
        <w:rPr>
          <w:sz w:val="24"/>
          <w:szCs w:val="24"/>
        </w:rPr>
      </w:pPr>
      <w:r w:rsidRPr="00525AE9">
        <w:rPr>
          <w:sz w:val="24"/>
          <w:szCs w:val="24"/>
        </w:rPr>
        <w:t>1. Публичные слушания по вопросам землепользования и застройки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законодательством Краснодарского края, Уставом муниципального образования, настоящими Правилами.</w:t>
      </w:r>
    </w:p>
    <w:p w:rsidR="00B67CF8" w:rsidRPr="00525AE9" w:rsidRDefault="00B67CF8" w:rsidP="00B67CF8">
      <w:pPr>
        <w:ind w:firstLine="709"/>
        <w:jc w:val="both"/>
        <w:rPr>
          <w:sz w:val="24"/>
          <w:szCs w:val="24"/>
        </w:rPr>
      </w:pPr>
      <w:r w:rsidRPr="00525AE9">
        <w:rPr>
          <w:sz w:val="24"/>
          <w:szCs w:val="24"/>
        </w:rPr>
        <w:t>2. Публичные слушания проводятся с целью:</w:t>
      </w:r>
    </w:p>
    <w:p w:rsidR="00B67CF8" w:rsidRPr="00525AE9" w:rsidRDefault="00B67CF8" w:rsidP="00B67CF8">
      <w:pPr>
        <w:ind w:firstLine="709"/>
        <w:jc w:val="both"/>
        <w:rPr>
          <w:sz w:val="24"/>
          <w:szCs w:val="24"/>
        </w:rPr>
      </w:pPr>
      <w:r w:rsidRPr="00525AE9">
        <w:rPr>
          <w:sz w:val="24"/>
          <w:szCs w:val="24"/>
        </w:rPr>
        <w:t>1) предотвращение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B67CF8" w:rsidRPr="00525AE9" w:rsidRDefault="00B67CF8" w:rsidP="00B67CF8">
      <w:pPr>
        <w:ind w:firstLine="709"/>
        <w:jc w:val="both"/>
        <w:rPr>
          <w:sz w:val="24"/>
          <w:szCs w:val="24"/>
        </w:rPr>
      </w:pPr>
      <w:r w:rsidRPr="00525AE9">
        <w:rPr>
          <w:sz w:val="24"/>
          <w:szCs w:val="24"/>
        </w:rPr>
        <w:t>2) информирование общественности и обеспечение права участия граждан в принятии решений, а также их права контролировать принятие органами местного самоуправления решений по землепользованию и застройке поселения.</w:t>
      </w:r>
    </w:p>
    <w:p w:rsidR="00B67CF8" w:rsidRPr="00525AE9" w:rsidRDefault="00B67CF8" w:rsidP="00B67CF8">
      <w:pPr>
        <w:ind w:firstLine="709"/>
        <w:jc w:val="both"/>
        <w:rPr>
          <w:sz w:val="24"/>
          <w:szCs w:val="24"/>
        </w:rPr>
      </w:pPr>
      <w:r w:rsidRPr="00525AE9">
        <w:rPr>
          <w:sz w:val="24"/>
          <w:szCs w:val="24"/>
        </w:rPr>
        <w:t xml:space="preserve">3. Публичные слушания по вопросам землепользования и застройки организуются в случаях, когда рассматриваются следующие вопросы: </w:t>
      </w:r>
    </w:p>
    <w:p w:rsidR="00B67CF8" w:rsidRPr="00525AE9" w:rsidRDefault="00B67CF8" w:rsidP="00B67CF8">
      <w:pPr>
        <w:ind w:firstLine="709"/>
        <w:jc w:val="both"/>
        <w:rPr>
          <w:sz w:val="24"/>
          <w:szCs w:val="24"/>
        </w:rPr>
      </w:pPr>
      <w:r w:rsidRPr="00525AE9">
        <w:rPr>
          <w:sz w:val="24"/>
          <w:szCs w:val="24"/>
        </w:rPr>
        <w:t>1) проекты правил землепользования и застройки и проекты внесения изменений в правила землепользования и застройки;</w:t>
      </w:r>
    </w:p>
    <w:p w:rsidR="00B67CF8" w:rsidRPr="00525AE9" w:rsidRDefault="00B67CF8" w:rsidP="00B67CF8">
      <w:pPr>
        <w:ind w:firstLine="709"/>
        <w:jc w:val="both"/>
        <w:rPr>
          <w:sz w:val="24"/>
          <w:szCs w:val="24"/>
        </w:rPr>
      </w:pPr>
      <w:r w:rsidRPr="00525AE9">
        <w:rPr>
          <w:sz w:val="24"/>
          <w:szCs w:val="24"/>
        </w:rPr>
        <w:t>2) проекты планировки территорий, проекты межевания;</w:t>
      </w:r>
    </w:p>
    <w:p w:rsidR="00B67CF8" w:rsidRPr="00525AE9" w:rsidRDefault="00B67CF8" w:rsidP="00B67CF8">
      <w:pPr>
        <w:ind w:firstLine="709"/>
        <w:jc w:val="both"/>
        <w:rPr>
          <w:sz w:val="24"/>
          <w:szCs w:val="24"/>
        </w:rPr>
      </w:pPr>
      <w:r w:rsidRPr="00525AE9">
        <w:rPr>
          <w:sz w:val="24"/>
          <w:szCs w:val="24"/>
        </w:rPr>
        <w:t>3) вопросы предоставления разрешений на условно разрешенные виды использования земельных участков и объектов капитального строительства;</w:t>
      </w:r>
    </w:p>
    <w:p w:rsidR="00B67CF8" w:rsidRPr="00525AE9" w:rsidRDefault="00B67CF8" w:rsidP="00B67CF8">
      <w:pPr>
        <w:ind w:firstLine="709"/>
        <w:jc w:val="both"/>
        <w:rPr>
          <w:sz w:val="24"/>
          <w:szCs w:val="24"/>
        </w:rPr>
      </w:pPr>
      <w:r w:rsidRPr="00525AE9">
        <w:rPr>
          <w:sz w:val="24"/>
          <w:szCs w:val="24"/>
        </w:rPr>
        <w:t>4) вопросы отклонения от предельных параметров разрешенного строительства, реконструкции объектов капитального строительства;</w:t>
      </w:r>
    </w:p>
    <w:p w:rsidR="00B67CF8" w:rsidRPr="00525AE9" w:rsidRDefault="00B67CF8" w:rsidP="00B67CF8">
      <w:pPr>
        <w:ind w:firstLine="709"/>
        <w:jc w:val="both"/>
        <w:rPr>
          <w:sz w:val="24"/>
          <w:szCs w:val="24"/>
        </w:rPr>
      </w:pPr>
      <w:r w:rsidRPr="00525AE9">
        <w:rPr>
          <w:sz w:val="24"/>
          <w:szCs w:val="24"/>
        </w:rPr>
        <w:t>4. Порядок проведения публичных слушаний по вопросам землепользования и застройки регулируется нормативным правовым муниципального образования и настоящими правилами.</w:t>
      </w:r>
    </w:p>
    <w:p w:rsidR="00C57D99" w:rsidRPr="00525AE9" w:rsidRDefault="00C57D99" w:rsidP="00C57D99">
      <w:pPr>
        <w:ind w:firstLine="567"/>
        <w:jc w:val="both"/>
        <w:rPr>
          <w:rFonts w:eastAsia="Calibri"/>
          <w:sz w:val="24"/>
          <w:szCs w:val="24"/>
          <w:lang w:eastAsia="en-US"/>
        </w:rPr>
      </w:pPr>
      <w:bookmarkStart w:id="185" w:name="_Toc277336804"/>
      <w:bookmarkStart w:id="186" w:name="_Toc277337137"/>
      <w:bookmarkStart w:id="187" w:name="_Toc344077849"/>
      <w:bookmarkStart w:id="188" w:name="_Toc353466174"/>
      <w:bookmarkStart w:id="189" w:name="_Toc353543273"/>
      <w:bookmarkStart w:id="190" w:name="_Toc353548194"/>
      <w:r w:rsidRPr="00525AE9">
        <w:rPr>
          <w:rFonts w:eastAsia="Calibri"/>
          <w:sz w:val="24"/>
          <w:szCs w:val="24"/>
          <w:lang w:eastAsia="en-US"/>
        </w:rPr>
        <w:t>2. Продолжительность публичных слушаний определяется постановлением главы администрации Челбасского сельского поселения о назначении публичных слушаний, и составляет:</w:t>
      </w:r>
    </w:p>
    <w:p w:rsidR="00C57D99" w:rsidRPr="00525AE9" w:rsidRDefault="00C57D99" w:rsidP="00C57D99">
      <w:pPr>
        <w:ind w:firstLine="567"/>
        <w:jc w:val="both"/>
        <w:rPr>
          <w:rFonts w:eastAsia="Calibri"/>
          <w:sz w:val="24"/>
          <w:szCs w:val="24"/>
          <w:lang w:eastAsia="en-US"/>
        </w:rPr>
      </w:pPr>
      <w:r w:rsidRPr="00525AE9">
        <w:rPr>
          <w:rFonts w:eastAsia="Calibri"/>
          <w:sz w:val="24"/>
          <w:szCs w:val="24"/>
          <w:lang w:eastAsia="en-US"/>
        </w:rPr>
        <w:t>1) по проекту правил землепользования и застройки - не менее одного и не более трех месяцев со дня опубликования такого проекта;</w:t>
      </w:r>
    </w:p>
    <w:p w:rsidR="00C57D99" w:rsidRPr="00525AE9" w:rsidRDefault="00C57D99" w:rsidP="00C57D99">
      <w:pPr>
        <w:ind w:firstLine="567"/>
        <w:jc w:val="both"/>
        <w:rPr>
          <w:rFonts w:eastAsia="Calibri"/>
          <w:sz w:val="24"/>
          <w:szCs w:val="24"/>
          <w:lang w:eastAsia="en-US"/>
        </w:rPr>
      </w:pPr>
      <w:r w:rsidRPr="00525AE9">
        <w:rPr>
          <w:rFonts w:eastAsia="Calibri"/>
          <w:sz w:val="24"/>
          <w:szCs w:val="24"/>
          <w:lang w:eastAsia="en-US"/>
        </w:rPr>
        <w:t>2)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C57D99" w:rsidRPr="00525AE9" w:rsidRDefault="00C57D99" w:rsidP="00C57D99">
      <w:pPr>
        <w:ind w:firstLine="567"/>
        <w:jc w:val="both"/>
        <w:rPr>
          <w:rFonts w:eastAsia="Calibri"/>
          <w:sz w:val="24"/>
          <w:szCs w:val="24"/>
          <w:lang w:eastAsia="en-US"/>
        </w:rPr>
      </w:pPr>
      <w:r w:rsidRPr="00525AE9">
        <w:rPr>
          <w:rFonts w:eastAsia="Calibri"/>
          <w:sz w:val="24"/>
          <w:szCs w:val="24"/>
          <w:lang w:eastAsia="en-US"/>
        </w:rPr>
        <w:t>2) по проектам планировки территории и проектам межевания территории – не менее одного месяца и более трех месяцев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w:t>
      </w:r>
    </w:p>
    <w:p w:rsidR="00C57D99" w:rsidRPr="00525AE9" w:rsidRDefault="00C57D99" w:rsidP="00C57D99">
      <w:pPr>
        <w:ind w:firstLine="567"/>
        <w:jc w:val="both"/>
        <w:rPr>
          <w:rFonts w:eastAsia="Calibri"/>
          <w:sz w:val="24"/>
          <w:szCs w:val="24"/>
          <w:lang w:eastAsia="en-US"/>
        </w:rPr>
      </w:pPr>
      <w:r w:rsidRPr="00525AE9">
        <w:rPr>
          <w:rFonts w:eastAsia="Calibri"/>
          <w:sz w:val="24"/>
          <w:szCs w:val="24"/>
          <w:lang w:eastAsia="en-US"/>
        </w:rPr>
        <w:t>3. Публичные слушания проводятся в целях обсуждения муниципальных правовых актов в области землепользования и застройки, привлечения населения поселения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поселения в процессе разработки и принятия градостроительных решений.</w:t>
      </w:r>
    </w:p>
    <w:p w:rsidR="00C57D99" w:rsidRPr="00525AE9" w:rsidRDefault="00C57D99" w:rsidP="00C57D99">
      <w:pPr>
        <w:ind w:firstLine="567"/>
        <w:jc w:val="both"/>
        <w:rPr>
          <w:rFonts w:eastAsia="Calibri"/>
          <w:sz w:val="24"/>
          <w:szCs w:val="24"/>
          <w:lang w:eastAsia="en-US"/>
        </w:rPr>
      </w:pPr>
      <w:r w:rsidRPr="00525AE9">
        <w:rPr>
          <w:rFonts w:eastAsia="Calibri"/>
          <w:sz w:val="24"/>
          <w:szCs w:val="24"/>
          <w:lang w:eastAsia="en-US"/>
        </w:rPr>
        <w:t xml:space="preserve">4. 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Федеральный закон от 06.10.2003 г. №131-ФЗ «Об общих принципах организации местного самоуправления в РФ», иные федеральные законы, законы субъекта Российской Федерации, Устав поселения, иные муниципальные правовые акты, настоящие Правила. </w:t>
      </w:r>
    </w:p>
    <w:p w:rsidR="00B67CF8" w:rsidRPr="00525AE9" w:rsidRDefault="00B67CF8" w:rsidP="00B67CF8">
      <w:pPr>
        <w:spacing w:line="276" w:lineRule="auto"/>
        <w:ind w:firstLine="709"/>
        <w:jc w:val="both"/>
        <w:rPr>
          <w:sz w:val="24"/>
          <w:szCs w:val="24"/>
        </w:rPr>
      </w:pPr>
    </w:p>
    <w:p w:rsidR="00B67CF8" w:rsidRPr="00525AE9" w:rsidRDefault="00B67CF8" w:rsidP="00B67CF8">
      <w:pPr>
        <w:keepNext/>
        <w:keepLines/>
        <w:spacing w:before="200" w:line="312" w:lineRule="auto"/>
        <w:ind w:firstLine="709"/>
        <w:jc w:val="both"/>
        <w:outlineLvl w:val="1"/>
        <w:rPr>
          <w:rFonts w:ascii="Cambria" w:hAnsi="Cambria"/>
          <w:b/>
          <w:bCs/>
          <w:sz w:val="24"/>
          <w:szCs w:val="24"/>
        </w:rPr>
      </w:pPr>
      <w:bookmarkStart w:id="191" w:name="_Toc353466175"/>
      <w:bookmarkStart w:id="192" w:name="_Toc353543274"/>
      <w:bookmarkStart w:id="193" w:name="_Toc353548195"/>
      <w:bookmarkStart w:id="194" w:name="_Toc357004077"/>
      <w:bookmarkStart w:id="195" w:name="_Toc491778961"/>
      <w:bookmarkStart w:id="196" w:name="_Toc57555579"/>
      <w:bookmarkEnd w:id="185"/>
      <w:bookmarkEnd w:id="186"/>
      <w:bookmarkEnd w:id="187"/>
      <w:bookmarkEnd w:id="188"/>
      <w:bookmarkEnd w:id="189"/>
      <w:bookmarkEnd w:id="190"/>
      <w:r w:rsidRPr="00525AE9">
        <w:rPr>
          <w:rFonts w:ascii="Cambria" w:hAnsi="Cambria"/>
          <w:b/>
          <w:bCs/>
          <w:sz w:val="24"/>
          <w:szCs w:val="24"/>
        </w:rPr>
        <w:t>ГЛАВА 5. ВНЕСЕНИЕ ИЗМЕНЕНИЙ В ПРАВИЛА</w:t>
      </w:r>
      <w:bookmarkEnd w:id="191"/>
      <w:bookmarkEnd w:id="192"/>
      <w:bookmarkEnd w:id="193"/>
      <w:bookmarkEnd w:id="194"/>
      <w:r w:rsidRPr="00525AE9">
        <w:rPr>
          <w:rFonts w:ascii="Cambria" w:hAnsi="Cambria"/>
          <w:b/>
          <w:bCs/>
          <w:sz w:val="24"/>
          <w:szCs w:val="24"/>
        </w:rPr>
        <w:t xml:space="preserve"> ЗЕМЛЕПОЛЬЗОВАНИЯ И ЗАСТРОЙКИ</w:t>
      </w:r>
      <w:bookmarkStart w:id="197" w:name="_Toc475445228"/>
      <w:bookmarkEnd w:id="195"/>
      <w:bookmarkEnd w:id="196"/>
    </w:p>
    <w:p w:rsidR="00B67CF8" w:rsidRPr="00525AE9" w:rsidRDefault="00EA1716" w:rsidP="00C57D99">
      <w:pPr>
        <w:keepNext/>
        <w:keepLines/>
        <w:spacing w:before="200" w:line="312" w:lineRule="auto"/>
        <w:ind w:firstLine="709"/>
        <w:jc w:val="both"/>
        <w:outlineLvl w:val="2"/>
        <w:rPr>
          <w:rFonts w:ascii="Cambria" w:hAnsi="Cambria"/>
          <w:i/>
          <w:sz w:val="24"/>
          <w:szCs w:val="24"/>
        </w:rPr>
      </w:pPr>
      <w:bookmarkStart w:id="198" w:name="_Toc491778962"/>
      <w:bookmarkStart w:id="199" w:name="_Toc57555580"/>
      <w:r w:rsidRPr="00525AE9">
        <w:rPr>
          <w:rFonts w:ascii="Cambria" w:hAnsi="Cambria"/>
          <w:i/>
          <w:sz w:val="24"/>
          <w:szCs w:val="24"/>
        </w:rPr>
        <w:t>Статья 30</w:t>
      </w:r>
      <w:r w:rsidR="00B67CF8" w:rsidRPr="00525AE9">
        <w:rPr>
          <w:rFonts w:ascii="Cambria" w:hAnsi="Cambria"/>
          <w:i/>
          <w:sz w:val="24"/>
          <w:szCs w:val="24"/>
        </w:rPr>
        <w:t>. Порядок и основания для внесения изменений в правила землепользования и застройки</w:t>
      </w:r>
      <w:bookmarkEnd w:id="197"/>
      <w:bookmarkEnd w:id="198"/>
      <w:bookmarkEnd w:id="199"/>
    </w:p>
    <w:p w:rsidR="00B67CF8" w:rsidRPr="00525AE9" w:rsidRDefault="00C57D99" w:rsidP="00C57D99">
      <w:pPr>
        <w:spacing w:line="276" w:lineRule="auto"/>
        <w:ind w:firstLine="709"/>
        <w:jc w:val="both"/>
        <w:rPr>
          <w:sz w:val="24"/>
          <w:szCs w:val="24"/>
        </w:rPr>
      </w:pPr>
      <w:bookmarkStart w:id="200" w:name="_Toc277336816"/>
      <w:bookmarkStart w:id="201" w:name="_Toc277337149"/>
      <w:bookmarkStart w:id="202" w:name="_Toc344077842"/>
      <w:bookmarkStart w:id="203" w:name="_Toc353466177"/>
      <w:bookmarkStart w:id="204" w:name="_Toc353543276"/>
      <w:bookmarkStart w:id="205" w:name="_Toc353548197"/>
      <w:bookmarkStart w:id="206" w:name="_Toc357004079"/>
      <w:r w:rsidRPr="00525AE9">
        <w:rPr>
          <w:sz w:val="24"/>
          <w:szCs w:val="24"/>
        </w:rPr>
        <w:t xml:space="preserve">1. </w:t>
      </w:r>
      <w:r w:rsidR="00B67CF8" w:rsidRPr="00525AE9">
        <w:rPr>
          <w:sz w:val="24"/>
          <w:szCs w:val="24"/>
        </w:rPr>
        <w:t>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C57D99" w:rsidRPr="00525AE9" w:rsidRDefault="00C57D99" w:rsidP="00C57D99">
      <w:pPr>
        <w:spacing w:line="276" w:lineRule="auto"/>
        <w:ind w:firstLine="709"/>
        <w:jc w:val="both"/>
        <w:rPr>
          <w:sz w:val="24"/>
          <w:szCs w:val="24"/>
        </w:rPr>
      </w:pPr>
      <w:r w:rsidRPr="00525AE9">
        <w:rPr>
          <w:sz w:val="24"/>
          <w:szCs w:val="24"/>
        </w:rPr>
        <w:t>2. Внесение изменений в правила землепользования и застройки осуществляется в порядке, предусмотренном статьями 31 и 32 Градостроительного Кодекса Российской Федерации, с учетом особенностей, установленных статьей 31 Настоящих Правил.</w:t>
      </w:r>
    </w:p>
    <w:p w:rsidR="00B67CF8" w:rsidRPr="00525AE9" w:rsidRDefault="00C57D99" w:rsidP="00B67CF8">
      <w:pPr>
        <w:spacing w:line="276" w:lineRule="auto"/>
        <w:ind w:firstLine="709"/>
        <w:jc w:val="both"/>
        <w:rPr>
          <w:sz w:val="24"/>
          <w:szCs w:val="24"/>
        </w:rPr>
      </w:pPr>
      <w:r w:rsidRPr="00525AE9">
        <w:rPr>
          <w:sz w:val="24"/>
          <w:szCs w:val="24"/>
        </w:rPr>
        <w:t>3</w:t>
      </w:r>
      <w:r w:rsidR="00B67CF8" w:rsidRPr="00525AE9">
        <w:rPr>
          <w:sz w:val="24"/>
          <w:szCs w:val="24"/>
        </w:rPr>
        <w:t>. Основаниями для рассмотрения вопроса о внесении изменений в правила землепользования и застройки являются:</w:t>
      </w:r>
    </w:p>
    <w:p w:rsidR="00C57D99" w:rsidRPr="00525AE9" w:rsidRDefault="00C57D99" w:rsidP="00C57D99">
      <w:pPr>
        <w:widowControl w:val="0"/>
        <w:suppressAutoHyphens/>
        <w:autoSpaceDE w:val="0"/>
        <w:ind w:firstLine="720"/>
        <w:jc w:val="both"/>
        <w:rPr>
          <w:rFonts w:ascii="Times New Roman CYR" w:hAnsi="Times New Roman CYR" w:cs="Times New Roman CYR"/>
          <w:kern w:val="1"/>
          <w:sz w:val="24"/>
          <w:szCs w:val="24"/>
          <w:lang w:eastAsia="ar-SA"/>
        </w:rPr>
      </w:pPr>
      <w:r w:rsidRPr="00525AE9">
        <w:rPr>
          <w:rFonts w:ascii="Times New Roman CYR" w:hAnsi="Times New Roman CYR" w:cs="Times New Roman CYR"/>
          <w:kern w:val="1"/>
          <w:sz w:val="24"/>
          <w:szCs w:val="24"/>
          <w:lang w:eastAsia="ar-SA"/>
        </w:rPr>
        <w:t xml:space="preserve">1) несоответствие правил землепользования и застройки генеральному плану </w:t>
      </w:r>
      <w:r w:rsidRPr="00525AE9">
        <w:rPr>
          <w:rFonts w:ascii="Times New Roman CYR" w:hAnsi="Times New Roman CYR" w:cs="Times New Roman CYR"/>
          <w:i/>
          <w:kern w:val="1"/>
          <w:sz w:val="24"/>
          <w:szCs w:val="24"/>
          <w:lang w:eastAsia="ar-SA"/>
        </w:rPr>
        <w:t>Челбасского сельского поселения</w:t>
      </w:r>
      <w:r w:rsidRPr="00525AE9">
        <w:rPr>
          <w:rFonts w:ascii="Times New Roman CYR" w:hAnsi="Times New Roman CYR" w:cs="Times New Roman CYR"/>
          <w:kern w:val="1"/>
          <w:sz w:val="24"/>
          <w:szCs w:val="24"/>
          <w:lang w:eastAsia="ar-SA"/>
        </w:rPr>
        <w:t>, схеме территориального планирования муниципального образования Каневской район, возникшее в результате внесения в генеральный план или в схему территориального планирования;</w:t>
      </w:r>
    </w:p>
    <w:p w:rsidR="00C57D99" w:rsidRPr="00525AE9" w:rsidRDefault="00C57D99" w:rsidP="00C57D99">
      <w:pPr>
        <w:widowControl w:val="0"/>
        <w:suppressAutoHyphens/>
        <w:autoSpaceDE w:val="0"/>
        <w:ind w:firstLine="720"/>
        <w:jc w:val="both"/>
        <w:rPr>
          <w:rFonts w:ascii="Times New Roman CYR" w:hAnsi="Times New Roman CYR" w:cs="Times New Roman CYR"/>
          <w:kern w:val="1"/>
          <w:sz w:val="24"/>
          <w:szCs w:val="24"/>
          <w:lang w:eastAsia="ar-SA"/>
        </w:rPr>
      </w:pPr>
      <w:r w:rsidRPr="00525AE9">
        <w:rPr>
          <w:rFonts w:ascii="Times New Roman CYR" w:hAnsi="Times New Roman CYR" w:cs="Times New Roman CYR"/>
          <w:kern w:val="1"/>
          <w:sz w:val="24"/>
          <w:szCs w:val="24"/>
          <w:lang w:eastAsia="ar-SA"/>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C57D99" w:rsidRPr="00525AE9" w:rsidRDefault="00C57D99" w:rsidP="00C57D99">
      <w:pPr>
        <w:widowControl w:val="0"/>
        <w:suppressAutoHyphens/>
        <w:autoSpaceDE w:val="0"/>
        <w:ind w:firstLine="720"/>
        <w:jc w:val="both"/>
        <w:rPr>
          <w:rFonts w:ascii="Times New Roman CYR" w:hAnsi="Times New Roman CYR" w:cs="Times New Roman CYR"/>
          <w:kern w:val="1"/>
          <w:sz w:val="24"/>
          <w:szCs w:val="24"/>
          <w:lang w:eastAsia="ar-SA"/>
        </w:rPr>
      </w:pPr>
      <w:r w:rsidRPr="00525AE9">
        <w:rPr>
          <w:rFonts w:ascii="Times New Roman CYR" w:hAnsi="Times New Roman CYR" w:cs="Times New Roman CYR"/>
          <w:kern w:val="1"/>
          <w:sz w:val="24"/>
          <w:szCs w:val="24"/>
          <w:lang w:eastAsia="ar-SA"/>
        </w:rPr>
        <w:t>2) поступление предложений об изменении границ территориальных зон, изменении градостроительных регламентов;</w:t>
      </w:r>
    </w:p>
    <w:p w:rsidR="00C57D99" w:rsidRPr="00525AE9" w:rsidRDefault="00C57D99" w:rsidP="00C57D99">
      <w:pPr>
        <w:widowControl w:val="0"/>
        <w:suppressAutoHyphens/>
        <w:autoSpaceDE w:val="0"/>
        <w:ind w:firstLine="720"/>
        <w:jc w:val="both"/>
        <w:rPr>
          <w:rFonts w:ascii="Times New Roman CYR" w:hAnsi="Times New Roman CYR" w:cs="Times New Roman CYR"/>
          <w:kern w:val="1"/>
          <w:sz w:val="24"/>
          <w:szCs w:val="24"/>
          <w:lang w:eastAsia="ar-SA"/>
        </w:rPr>
      </w:pPr>
      <w:r w:rsidRPr="00525AE9">
        <w:rPr>
          <w:rFonts w:ascii="Times New Roman CYR" w:hAnsi="Times New Roman CYR" w:cs="Times New Roman CYR"/>
          <w:kern w:val="1"/>
          <w:sz w:val="24"/>
          <w:szCs w:val="24"/>
          <w:lang w:eastAsia="ar-SA"/>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C57D99" w:rsidRPr="00525AE9" w:rsidRDefault="00C57D99" w:rsidP="00C57D99">
      <w:pPr>
        <w:widowControl w:val="0"/>
        <w:suppressAutoHyphens/>
        <w:autoSpaceDE w:val="0"/>
        <w:ind w:firstLine="720"/>
        <w:jc w:val="both"/>
        <w:rPr>
          <w:rFonts w:ascii="Times New Roman CYR" w:hAnsi="Times New Roman CYR" w:cs="Times New Roman CYR"/>
          <w:kern w:val="1"/>
          <w:sz w:val="24"/>
          <w:szCs w:val="24"/>
          <w:lang w:eastAsia="ar-SA"/>
        </w:rPr>
      </w:pPr>
      <w:r w:rsidRPr="00525AE9">
        <w:rPr>
          <w:rFonts w:ascii="Times New Roman CYR" w:hAnsi="Times New Roman CYR" w:cs="Times New Roman CYR"/>
          <w:kern w:val="1"/>
          <w:sz w:val="24"/>
          <w:szCs w:val="24"/>
          <w:lang w:eastAsia="ar-SA"/>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C57D99" w:rsidRPr="00525AE9" w:rsidRDefault="00C57D99" w:rsidP="00C57D99">
      <w:pPr>
        <w:widowControl w:val="0"/>
        <w:suppressAutoHyphens/>
        <w:autoSpaceDE w:val="0"/>
        <w:ind w:firstLine="720"/>
        <w:jc w:val="both"/>
        <w:rPr>
          <w:rFonts w:ascii="Times New Roman CYR" w:hAnsi="Times New Roman CYR" w:cs="Times New Roman CYR"/>
          <w:kern w:val="1"/>
          <w:sz w:val="24"/>
          <w:szCs w:val="24"/>
          <w:lang w:eastAsia="ar-SA"/>
        </w:rPr>
      </w:pPr>
      <w:r w:rsidRPr="00525AE9">
        <w:rPr>
          <w:rFonts w:ascii="Times New Roman CYR" w:hAnsi="Times New Roman CYR" w:cs="Times New Roman CYR"/>
          <w:kern w:val="1"/>
          <w:sz w:val="24"/>
          <w:szCs w:val="24"/>
          <w:lang w:eastAsia="ar-SA"/>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B67CF8" w:rsidRPr="00525AE9" w:rsidRDefault="00EA1716" w:rsidP="00B67CF8">
      <w:pPr>
        <w:keepNext/>
        <w:keepLines/>
        <w:spacing w:before="200" w:line="312" w:lineRule="auto"/>
        <w:jc w:val="both"/>
        <w:outlineLvl w:val="2"/>
        <w:rPr>
          <w:rFonts w:ascii="Cambria" w:hAnsi="Cambria"/>
          <w:i/>
          <w:sz w:val="24"/>
          <w:szCs w:val="24"/>
        </w:rPr>
      </w:pPr>
      <w:bookmarkStart w:id="207" w:name="_Toc277336817"/>
      <w:bookmarkStart w:id="208" w:name="_Toc277337150"/>
      <w:bookmarkStart w:id="209" w:name="_Toc344077843"/>
      <w:bookmarkStart w:id="210" w:name="_Toc353466178"/>
      <w:bookmarkStart w:id="211" w:name="_Toc353543277"/>
      <w:bookmarkStart w:id="212" w:name="_Toc353548198"/>
      <w:bookmarkStart w:id="213" w:name="_Toc357004080"/>
      <w:bookmarkStart w:id="214" w:name="_Toc491778963"/>
      <w:bookmarkStart w:id="215" w:name="_Toc57555581"/>
      <w:bookmarkEnd w:id="200"/>
      <w:bookmarkEnd w:id="201"/>
      <w:bookmarkEnd w:id="202"/>
      <w:bookmarkEnd w:id="203"/>
      <w:bookmarkEnd w:id="204"/>
      <w:bookmarkEnd w:id="205"/>
      <w:bookmarkEnd w:id="206"/>
      <w:r w:rsidRPr="00525AE9">
        <w:rPr>
          <w:rFonts w:ascii="Cambria" w:hAnsi="Cambria"/>
          <w:i/>
          <w:sz w:val="24"/>
          <w:szCs w:val="24"/>
        </w:rPr>
        <w:t>Статья 31</w:t>
      </w:r>
      <w:r w:rsidR="00B67CF8" w:rsidRPr="00525AE9">
        <w:rPr>
          <w:rFonts w:ascii="Cambria" w:hAnsi="Cambria"/>
          <w:i/>
          <w:sz w:val="24"/>
          <w:szCs w:val="24"/>
        </w:rPr>
        <w:t>. Внесение изменений в Правила</w:t>
      </w:r>
      <w:bookmarkEnd w:id="207"/>
      <w:bookmarkEnd w:id="208"/>
      <w:bookmarkEnd w:id="209"/>
      <w:bookmarkEnd w:id="210"/>
      <w:bookmarkEnd w:id="211"/>
      <w:bookmarkEnd w:id="212"/>
      <w:bookmarkEnd w:id="213"/>
      <w:bookmarkEnd w:id="214"/>
      <w:bookmarkEnd w:id="215"/>
      <w:r w:rsidR="00B67CF8" w:rsidRPr="00525AE9">
        <w:rPr>
          <w:rFonts w:ascii="Cambria" w:hAnsi="Cambria"/>
          <w:i/>
          <w:sz w:val="24"/>
          <w:szCs w:val="24"/>
        </w:rPr>
        <w:t xml:space="preserve"> </w:t>
      </w:r>
    </w:p>
    <w:p w:rsidR="00B67CF8" w:rsidRPr="00525AE9" w:rsidRDefault="00B67CF8" w:rsidP="00B67CF8">
      <w:pPr>
        <w:spacing w:line="276" w:lineRule="auto"/>
        <w:ind w:firstLine="709"/>
        <w:jc w:val="both"/>
        <w:rPr>
          <w:sz w:val="24"/>
          <w:szCs w:val="24"/>
        </w:rPr>
      </w:pPr>
    </w:p>
    <w:p w:rsidR="000178C8" w:rsidRPr="00525AE9" w:rsidRDefault="00C57D99" w:rsidP="000178C8">
      <w:pPr>
        <w:spacing w:line="276" w:lineRule="auto"/>
        <w:ind w:firstLine="709"/>
        <w:jc w:val="both"/>
        <w:rPr>
          <w:sz w:val="24"/>
          <w:szCs w:val="24"/>
        </w:rPr>
      </w:pPr>
      <w:bookmarkStart w:id="216" w:name="_Toc353466179"/>
      <w:bookmarkStart w:id="217" w:name="_Toc353543278"/>
      <w:bookmarkStart w:id="218" w:name="_Toc353548199"/>
      <w:bookmarkStart w:id="219" w:name="_Toc357004081"/>
      <w:bookmarkStart w:id="220" w:name="_Toc491778964"/>
      <w:r w:rsidRPr="00525AE9">
        <w:rPr>
          <w:sz w:val="24"/>
          <w:szCs w:val="24"/>
        </w:rPr>
        <w:t>1</w:t>
      </w:r>
      <w:r w:rsidR="000178C8" w:rsidRPr="00525AE9">
        <w:rPr>
          <w:sz w:val="24"/>
          <w:szCs w:val="24"/>
        </w:rPr>
        <w:t>. Предложения о внесении изменений в правила землепользования и застройки в комиссию направляются:</w:t>
      </w:r>
    </w:p>
    <w:p w:rsidR="00C57D99" w:rsidRPr="00525AE9" w:rsidRDefault="00C57D99" w:rsidP="00C57D99">
      <w:pPr>
        <w:widowControl w:val="0"/>
        <w:suppressAutoHyphens/>
        <w:autoSpaceDE w:val="0"/>
        <w:ind w:firstLine="720"/>
        <w:jc w:val="both"/>
        <w:rPr>
          <w:rFonts w:ascii="Times New Roman CYR" w:hAnsi="Times New Roman CYR" w:cs="Times New Roman CYR"/>
          <w:kern w:val="1"/>
          <w:sz w:val="24"/>
          <w:szCs w:val="24"/>
          <w:lang w:eastAsia="ar-SA"/>
        </w:rPr>
      </w:pPr>
      <w:bookmarkStart w:id="221" w:name="Par1408"/>
      <w:bookmarkEnd w:id="221"/>
      <w:r w:rsidRPr="00525AE9">
        <w:rPr>
          <w:rFonts w:ascii="Times New Roman CYR" w:hAnsi="Times New Roman CYR" w:cs="Times New Roman CYR"/>
          <w:kern w:val="1"/>
          <w:sz w:val="24"/>
          <w:szCs w:val="24"/>
          <w:lang w:eastAsia="ar-SA"/>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C57D99" w:rsidRPr="00525AE9" w:rsidRDefault="00C57D99" w:rsidP="00C57D99">
      <w:pPr>
        <w:widowControl w:val="0"/>
        <w:suppressAutoHyphens/>
        <w:autoSpaceDE w:val="0"/>
        <w:ind w:firstLine="720"/>
        <w:jc w:val="both"/>
        <w:rPr>
          <w:rFonts w:ascii="Times New Roman CYR" w:hAnsi="Times New Roman CYR" w:cs="Times New Roman CYR"/>
          <w:kern w:val="1"/>
          <w:sz w:val="24"/>
          <w:szCs w:val="24"/>
          <w:lang w:eastAsia="ar-SA"/>
        </w:rPr>
      </w:pPr>
      <w:r w:rsidRPr="00525AE9">
        <w:rPr>
          <w:rFonts w:ascii="Times New Roman CYR" w:hAnsi="Times New Roman CYR" w:cs="Times New Roman CYR"/>
          <w:kern w:val="1"/>
          <w:sz w:val="24"/>
          <w:szCs w:val="24"/>
          <w:lang w:eastAsia="ar-SA"/>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C57D99" w:rsidRPr="00525AE9" w:rsidRDefault="00C57D99" w:rsidP="00C57D99">
      <w:pPr>
        <w:widowControl w:val="0"/>
        <w:suppressAutoHyphens/>
        <w:autoSpaceDE w:val="0"/>
        <w:ind w:firstLine="720"/>
        <w:jc w:val="both"/>
        <w:rPr>
          <w:rFonts w:ascii="Times New Roman CYR" w:hAnsi="Times New Roman CYR" w:cs="Times New Roman CYR"/>
          <w:kern w:val="1"/>
          <w:sz w:val="24"/>
          <w:szCs w:val="24"/>
          <w:lang w:eastAsia="ar-SA"/>
        </w:rPr>
      </w:pPr>
      <w:r w:rsidRPr="00525AE9">
        <w:rPr>
          <w:rFonts w:ascii="Times New Roman CYR" w:hAnsi="Times New Roman CYR" w:cs="Times New Roman CYR"/>
          <w:kern w:val="1"/>
          <w:sz w:val="24"/>
          <w:szCs w:val="24"/>
          <w:lang w:eastAsia="ar-SA"/>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C57D99" w:rsidRPr="00525AE9" w:rsidRDefault="00C57D99" w:rsidP="00C57D99">
      <w:pPr>
        <w:widowControl w:val="0"/>
        <w:suppressAutoHyphens/>
        <w:autoSpaceDE w:val="0"/>
        <w:ind w:firstLine="720"/>
        <w:jc w:val="both"/>
        <w:rPr>
          <w:rFonts w:ascii="Times New Roman CYR" w:hAnsi="Times New Roman CYR" w:cs="Times New Roman CYR"/>
          <w:kern w:val="1"/>
          <w:sz w:val="24"/>
          <w:szCs w:val="24"/>
          <w:lang w:eastAsia="ar-SA"/>
        </w:rPr>
      </w:pPr>
      <w:r w:rsidRPr="00525AE9">
        <w:rPr>
          <w:rFonts w:ascii="Times New Roman CYR" w:hAnsi="Times New Roman CYR" w:cs="Times New Roman CYR"/>
          <w:kern w:val="1"/>
          <w:sz w:val="24"/>
          <w:szCs w:val="24"/>
          <w:lang w:eastAsia="ar-SA"/>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C57D99" w:rsidRPr="00525AE9" w:rsidRDefault="00C57D99" w:rsidP="00C57D99">
      <w:pPr>
        <w:widowControl w:val="0"/>
        <w:suppressAutoHyphens/>
        <w:autoSpaceDE w:val="0"/>
        <w:ind w:firstLine="720"/>
        <w:jc w:val="both"/>
        <w:rPr>
          <w:rFonts w:ascii="Times New Roman CYR" w:hAnsi="Times New Roman CYR" w:cs="Times New Roman CYR"/>
          <w:kern w:val="1"/>
          <w:sz w:val="24"/>
          <w:szCs w:val="24"/>
          <w:lang w:eastAsia="ar-SA"/>
        </w:rPr>
      </w:pPr>
      <w:r w:rsidRPr="00525AE9">
        <w:rPr>
          <w:rFonts w:ascii="Times New Roman CYR" w:hAnsi="Times New Roman CYR" w:cs="Times New Roman CYR"/>
          <w:kern w:val="1"/>
          <w:sz w:val="24"/>
          <w:szCs w:val="24"/>
          <w:lang w:eastAsia="ar-SA"/>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E0B7B" w:rsidRPr="00525AE9" w:rsidRDefault="001E0B7B" w:rsidP="001E0B7B">
      <w:pPr>
        <w:widowControl w:val="0"/>
        <w:suppressAutoHyphens/>
        <w:autoSpaceDE w:val="0"/>
        <w:ind w:firstLine="720"/>
        <w:jc w:val="both"/>
        <w:rPr>
          <w:rFonts w:ascii="Times New Roman CYR" w:hAnsi="Times New Roman CYR" w:cs="Times New Roman CYR"/>
          <w:kern w:val="1"/>
          <w:sz w:val="24"/>
          <w:szCs w:val="24"/>
          <w:lang w:eastAsia="ar-SA"/>
        </w:rPr>
      </w:pPr>
      <w:r w:rsidRPr="00525AE9">
        <w:rPr>
          <w:rFonts w:ascii="Times New Roman CYR" w:hAnsi="Times New Roman CYR" w:cs="Times New Roman CYR"/>
          <w:kern w:val="1"/>
          <w:sz w:val="24"/>
          <w:szCs w:val="24"/>
          <w:lang w:eastAsia="ar-SA"/>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w:t>
      </w:r>
    </w:p>
    <w:p w:rsidR="001E0B7B" w:rsidRPr="00525AE9" w:rsidRDefault="001E0B7B" w:rsidP="001E0B7B">
      <w:pPr>
        <w:widowControl w:val="0"/>
        <w:suppressAutoHyphens/>
        <w:autoSpaceDE w:val="0"/>
        <w:ind w:firstLine="720"/>
        <w:jc w:val="both"/>
        <w:rPr>
          <w:rFonts w:ascii="Times New Roman CYR" w:hAnsi="Times New Roman CYR" w:cs="Times New Roman CYR"/>
          <w:kern w:val="1"/>
          <w:sz w:val="24"/>
          <w:szCs w:val="24"/>
          <w:lang w:eastAsia="ar-SA"/>
        </w:rPr>
      </w:pPr>
      <w:r w:rsidRPr="00525AE9">
        <w:rPr>
          <w:rFonts w:ascii="Times New Roman CYR" w:hAnsi="Times New Roman CYR" w:cs="Times New Roman CYR"/>
          <w:kern w:val="1"/>
          <w:sz w:val="24"/>
          <w:szCs w:val="24"/>
          <w:lang w:eastAsia="ar-SA"/>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0178C8" w:rsidRPr="00525AE9" w:rsidRDefault="00B21C90" w:rsidP="000178C8">
      <w:pPr>
        <w:spacing w:line="276" w:lineRule="auto"/>
        <w:ind w:firstLine="709"/>
        <w:jc w:val="both"/>
        <w:rPr>
          <w:sz w:val="24"/>
          <w:szCs w:val="24"/>
        </w:rPr>
      </w:pPr>
      <w:r w:rsidRPr="00525AE9">
        <w:rPr>
          <w:sz w:val="24"/>
          <w:szCs w:val="24"/>
        </w:rPr>
        <w:t>2</w:t>
      </w:r>
      <w:r w:rsidR="000178C8" w:rsidRPr="00525AE9">
        <w:rPr>
          <w:sz w:val="24"/>
          <w:szCs w:val="24"/>
        </w:rPr>
        <w:t xml:space="preserve">.1. В случае, если правилами землепользования и застройки не обеспечена в соответствии с </w:t>
      </w:r>
      <w:hyperlink w:anchor="Par1330" w:tooltip="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 w:history="1">
        <w:r w:rsidR="000178C8" w:rsidRPr="00525AE9">
          <w:rPr>
            <w:sz w:val="24"/>
            <w:szCs w:val="24"/>
          </w:rPr>
          <w:t>частью 3.1 статьи 31</w:t>
        </w:r>
      </w:hyperlink>
      <w:r w:rsidR="000178C8" w:rsidRPr="00525AE9">
        <w:rPr>
          <w:sz w:val="24"/>
          <w:szCs w:val="24"/>
        </w:rPr>
        <w:t xml:space="preserve"> Градостроительного Кодекса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0178C8" w:rsidRPr="00525AE9" w:rsidRDefault="00B21C90" w:rsidP="000178C8">
      <w:pPr>
        <w:spacing w:line="276" w:lineRule="auto"/>
        <w:ind w:firstLine="709"/>
        <w:jc w:val="both"/>
        <w:rPr>
          <w:sz w:val="24"/>
          <w:szCs w:val="24"/>
        </w:rPr>
      </w:pPr>
      <w:r w:rsidRPr="00525AE9">
        <w:rPr>
          <w:sz w:val="24"/>
          <w:szCs w:val="24"/>
        </w:rPr>
        <w:t>2</w:t>
      </w:r>
      <w:r w:rsidR="000178C8" w:rsidRPr="00525AE9">
        <w:rPr>
          <w:sz w:val="24"/>
          <w:szCs w:val="24"/>
        </w:rPr>
        <w:t xml:space="preserve">.2. В случае, предусмотренном </w:t>
      </w:r>
      <w:hyperlink w:anchor="Par1408"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 w:history="1">
        <w:r w:rsidRPr="00525AE9">
          <w:rPr>
            <w:sz w:val="24"/>
            <w:szCs w:val="24"/>
          </w:rPr>
          <w:t>частью 2</w:t>
        </w:r>
        <w:r w:rsidR="000178C8" w:rsidRPr="00525AE9">
          <w:rPr>
            <w:sz w:val="24"/>
            <w:szCs w:val="24"/>
          </w:rPr>
          <w:t>.1</w:t>
        </w:r>
      </w:hyperlink>
      <w:r w:rsidR="000178C8" w:rsidRPr="00525AE9">
        <w:rPr>
          <w:sz w:val="24"/>
          <w:szCs w:val="24"/>
        </w:rPr>
        <w:t xml:space="preserve"> настоящей статьи, глава поселения, обеспечивают внесение изменений в правила землепользования и застройки в течение тридцати дней со дня получения указанного в </w:t>
      </w:r>
      <w:hyperlink w:anchor="Par1408"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 w:history="1">
        <w:r w:rsidR="000178C8" w:rsidRPr="00525AE9">
          <w:rPr>
            <w:sz w:val="24"/>
            <w:szCs w:val="24"/>
          </w:rPr>
          <w:t>части 3.1</w:t>
        </w:r>
      </w:hyperlink>
      <w:r w:rsidR="000178C8" w:rsidRPr="00525AE9">
        <w:rPr>
          <w:sz w:val="24"/>
          <w:szCs w:val="24"/>
        </w:rPr>
        <w:t xml:space="preserve"> настоящей статьи требования.</w:t>
      </w:r>
    </w:p>
    <w:p w:rsidR="000178C8" w:rsidRPr="00525AE9" w:rsidRDefault="00B21C90" w:rsidP="000178C8">
      <w:pPr>
        <w:spacing w:line="276" w:lineRule="auto"/>
        <w:ind w:firstLine="709"/>
        <w:jc w:val="both"/>
        <w:rPr>
          <w:sz w:val="24"/>
          <w:szCs w:val="24"/>
        </w:rPr>
      </w:pPr>
      <w:r w:rsidRPr="00525AE9">
        <w:rPr>
          <w:sz w:val="24"/>
          <w:szCs w:val="24"/>
        </w:rPr>
        <w:t>2</w:t>
      </w:r>
      <w:r w:rsidR="000178C8" w:rsidRPr="00525AE9">
        <w:rPr>
          <w:sz w:val="24"/>
          <w:szCs w:val="24"/>
        </w:rPr>
        <w:t xml:space="preserve">.3. В целях внесения изменений в правила землепользования и застройки в случаях, предусмотренных </w:t>
      </w:r>
      <w:hyperlink w:anchor="Par1396"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history="1">
        <w:r w:rsidR="000178C8" w:rsidRPr="00525AE9">
          <w:rPr>
            <w:sz w:val="24"/>
            <w:szCs w:val="24"/>
          </w:rPr>
          <w:t>пунктами 3</w:t>
        </w:r>
      </w:hyperlink>
      <w:r w:rsidR="000178C8" w:rsidRPr="00525AE9">
        <w:rPr>
          <w:sz w:val="24"/>
          <w:szCs w:val="24"/>
        </w:rPr>
        <w:t xml:space="preserve"> - </w:t>
      </w:r>
      <w:hyperlink w:anchor="Par1400"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 w:history="1">
        <w:r w:rsidR="001E0B7B" w:rsidRPr="00525AE9">
          <w:rPr>
            <w:sz w:val="24"/>
            <w:szCs w:val="24"/>
          </w:rPr>
          <w:t>6</w:t>
        </w:r>
        <w:r w:rsidR="000178C8" w:rsidRPr="00525AE9">
          <w:rPr>
            <w:sz w:val="24"/>
            <w:szCs w:val="24"/>
          </w:rPr>
          <w:t xml:space="preserve"> части </w:t>
        </w:r>
        <w:r w:rsidRPr="00525AE9">
          <w:rPr>
            <w:sz w:val="24"/>
            <w:szCs w:val="24"/>
          </w:rPr>
          <w:t>1</w:t>
        </w:r>
      </w:hyperlink>
      <w:r w:rsidR="000178C8" w:rsidRPr="00525AE9">
        <w:rPr>
          <w:sz w:val="24"/>
          <w:szCs w:val="24"/>
        </w:rPr>
        <w:t xml:space="preserve"> и </w:t>
      </w:r>
      <w:hyperlink w:anchor="Par1408"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 w:history="1">
        <w:r w:rsidRPr="00525AE9">
          <w:rPr>
            <w:sz w:val="24"/>
            <w:szCs w:val="24"/>
          </w:rPr>
          <w:t>частью 2</w:t>
        </w:r>
        <w:r w:rsidR="000178C8" w:rsidRPr="00525AE9">
          <w:rPr>
            <w:sz w:val="24"/>
            <w:szCs w:val="24"/>
          </w:rPr>
          <w:t>.1</w:t>
        </w:r>
      </w:hyperlink>
      <w:r w:rsidR="000178C8" w:rsidRPr="00525AE9">
        <w:rPr>
          <w:sz w:val="24"/>
          <w:szCs w:val="24"/>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ar1414" w:tooltip="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 w:history="1">
        <w:r w:rsidR="000178C8" w:rsidRPr="00525AE9">
          <w:rPr>
            <w:sz w:val="24"/>
            <w:szCs w:val="24"/>
          </w:rPr>
          <w:t xml:space="preserve">частью </w:t>
        </w:r>
        <w:r w:rsidRPr="00525AE9">
          <w:rPr>
            <w:sz w:val="24"/>
            <w:szCs w:val="24"/>
          </w:rPr>
          <w:t>3</w:t>
        </w:r>
      </w:hyperlink>
      <w:r w:rsidR="000178C8" w:rsidRPr="00525AE9">
        <w:rPr>
          <w:sz w:val="24"/>
          <w:szCs w:val="24"/>
        </w:rPr>
        <w:t xml:space="preserve"> настоящей статьи заключения комиссии не требуются.</w:t>
      </w:r>
    </w:p>
    <w:p w:rsidR="001E0B7B" w:rsidRPr="00525AE9" w:rsidRDefault="001E0B7B" w:rsidP="000178C8">
      <w:pPr>
        <w:spacing w:line="276" w:lineRule="auto"/>
        <w:ind w:firstLine="709"/>
        <w:jc w:val="both"/>
        <w:rPr>
          <w:sz w:val="24"/>
          <w:szCs w:val="24"/>
        </w:rPr>
      </w:pPr>
      <w:r w:rsidRPr="00525AE9">
        <w:rPr>
          <w:sz w:val="24"/>
          <w:szCs w:val="24"/>
        </w:rPr>
        <w:t>2.4.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Градостроительного Кодекса Российской Федерации,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3E6AF9" w:rsidRPr="00525AE9" w:rsidRDefault="00B21C90" w:rsidP="000178C8">
      <w:pPr>
        <w:spacing w:line="276" w:lineRule="auto"/>
        <w:ind w:firstLine="709"/>
        <w:jc w:val="both"/>
        <w:rPr>
          <w:sz w:val="24"/>
          <w:szCs w:val="24"/>
        </w:rPr>
      </w:pPr>
      <w:bookmarkStart w:id="222" w:name="Par1414"/>
      <w:bookmarkEnd w:id="222"/>
      <w:r w:rsidRPr="00525AE9">
        <w:rPr>
          <w:sz w:val="24"/>
          <w:szCs w:val="24"/>
        </w:rPr>
        <w:t>3</w:t>
      </w:r>
      <w:r w:rsidR="000178C8" w:rsidRPr="00525AE9">
        <w:rPr>
          <w:sz w:val="24"/>
          <w:szCs w:val="24"/>
        </w:rPr>
        <w:t xml:space="preserve">. </w:t>
      </w:r>
      <w:r w:rsidR="003E6AF9" w:rsidRPr="00525AE9">
        <w:rPr>
          <w:sz w:val="24"/>
          <w:szCs w:val="24"/>
        </w:rPr>
        <w:t>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0178C8" w:rsidRPr="00525AE9" w:rsidRDefault="00B21C90" w:rsidP="000178C8">
      <w:pPr>
        <w:spacing w:line="276" w:lineRule="auto"/>
        <w:ind w:firstLine="709"/>
        <w:jc w:val="both"/>
        <w:rPr>
          <w:sz w:val="24"/>
          <w:szCs w:val="24"/>
        </w:rPr>
      </w:pPr>
      <w:r w:rsidRPr="00525AE9">
        <w:rPr>
          <w:sz w:val="24"/>
          <w:szCs w:val="24"/>
        </w:rPr>
        <w:t>3</w:t>
      </w:r>
      <w:r w:rsidR="000178C8" w:rsidRPr="00525AE9">
        <w:rPr>
          <w:sz w:val="24"/>
          <w:szCs w:val="24"/>
        </w:rPr>
        <w:t>.1.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0178C8" w:rsidRPr="00525AE9" w:rsidRDefault="00B21C90" w:rsidP="000178C8">
      <w:pPr>
        <w:spacing w:line="276" w:lineRule="auto"/>
        <w:ind w:firstLine="709"/>
        <w:jc w:val="both"/>
        <w:rPr>
          <w:sz w:val="24"/>
          <w:szCs w:val="24"/>
        </w:rPr>
      </w:pPr>
      <w:r w:rsidRPr="00525AE9">
        <w:rPr>
          <w:sz w:val="24"/>
          <w:szCs w:val="24"/>
        </w:rPr>
        <w:t>4</w:t>
      </w:r>
      <w:r w:rsidR="000178C8" w:rsidRPr="00525AE9">
        <w:rPr>
          <w:sz w:val="24"/>
          <w:szCs w:val="24"/>
        </w:rPr>
        <w:t xml:space="preserve">. </w:t>
      </w:r>
      <w:r w:rsidR="003E6AF9" w:rsidRPr="00525AE9">
        <w:rPr>
          <w:sz w:val="24"/>
          <w:szCs w:val="24"/>
        </w:rPr>
        <w:t>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r w:rsidR="000178C8" w:rsidRPr="00525AE9">
        <w:rPr>
          <w:sz w:val="24"/>
          <w:szCs w:val="24"/>
        </w:rPr>
        <w:t>.</w:t>
      </w:r>
    </w:p>
    <w:p w:rsidR="003E6AF9" w:rsidRPr="00525AE9" w:rsidRDefault="003E6AF9" w:rsidP="000178C8">
      <w:pPr>
        <w:spacing w:line="276" w:lineRule="auto"/>
        <w:ind w:firstLine="709"/>
        <w:jc w:val="both"/>
        <w:rPr>
          <w:sz w:val="24"/>
          <w:szCs w:val="24"/>
        </w:rPr>
      </w:pPr>
      <w:r w:rsidRPr="00525AE9">
        <w:rPr>
          <w:sz w:val="24"/>
          <w:szCs w:val="24"/>
        </w:rPr>
        <w:t>4.1.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0178C8" w:rsidRPr="00525AE9" w:rsidRDefault="00B21C90" w:rsidP="000178C8">
      <w:pPr>
        <w:spacing w:line="276" w:lineRule="auto"/>
        <w:ind w:firstLine="709"/>
        <w:jc w:val="both"/>
        <w:rPr>
          <w:sz w:val="24"/>
          <w:szCs w:val="24"/>
        </w:rPr>
      </w:pPr>
      <w:r w:rsidRPr="00525AE9">
        <w:rPr>
          <w:sz w:val="24"/>
          <w:szCs w:val="24"/>
        </w:rPr>
        <w:t>5</w:t>
      </w:r>
      <w:r w:rsidR="000178C8" w:rsidRPr="00525AE9">
        <w:rPr>
          <w:sz w:val="24"/>
          <w:szCs w:val="24"/>
        </w:rPr>
        <w:t xml:space="preserve">. Глава </w:t>
      </w:r>
      <w:r w:rsidRPr="00525AE9">
        <w:rPr>
          <w:rFonts w:ascii="Times New Roman CYR" w:hAnsi="Times New Roman CYR" w:cs="Times New Roman CYR"/>
          <w:kern w:val="1"/>
          <w:sz w:val="24"/>
          <w:szCs w:val="24"/>
          <w:lang w:eastAsia="ar-SA"/>
        </w:rPr>
        <w:t xml:space="preserve">муниципального образования </w:t>
      </w:r>
      <w:r w:rsidR="000178C8" w:rsidRPr="00525AE9">
        <w:rPr>
          <w:sz w:val="24"/>
          <w:szCs w:val="24"/>
        </w:rPr>
        <w:t xml:space="preserve">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ar1393" w:tooltip="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 w:history="1">
        <w:r w:rsidR="000178C8" w:rsidRPr="00525AE9">
          <w:rPr>
            <w:sz w:val="24"/>
            <w:szCs w:val="24"/>
          </w:rPr>
          <w:t xml:space="preserve">пункте 1.1 части </w:t>
        </w:r>
        <w:r w:rsidRPr="00525AE9">
          <w:rPr>
            <w:sz w:val="24"/>
            <w:szCs w:val="24"/>
          </w:rPr>
          <w:t>1</w:t>
        </w:r>
      </w:hyperlink>
      <w:r w:rsidR="000178C8" w:rsidRPr="00525AE9">
        <w:rPr>
          <w:sz w:val="24"/>
          <w:szCs w:val="24"/>
        </w:rPr>
        <w:t xml:space="preserve"> настоящей статьи, обязан принять решение о внесении изменений в правила землепользования и застройки. Предписание, указанное в </w:t>
      </w:r>
      <w:hyperlink w:anchor="Par1393" w:tooltip="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 w:history="1">
        <w:r w:rsidR="000178C8" w:rsidRPr="00525AE9">
          <w:rPr>
            <w:sz w:val="24"/>
            <w:szCs w:val="24"/>
          </w:rPr>
          <w:t xml:space="preserve">пункте 1.1 части </w:t>
        </w:r>
        <w:r w:rsidRPr="00525AE9">
          <w:rPr>
            <w:sz w:val="24"/>
            <w:szCs w:val="24"/>
          </w:rPr>
          <w:t>1</w:t>
        </w:r>
      </w:hyperlink>
      <w:r w:rsidR="000178C8" w:rsidRPr="00525AE9">
        <w:rPr>
          <w:sz w:val="24"/>
          <w:szCs w:val="24"/>
        </w:rPr>
        <w:t xml:space="preserve"> настоящей статьи, может быть обжаловано главой </w:t>
      </w:r>
      <w:r w:rsidRPr="00525AE9">
        <w:rPr>
          <w:rFonts w:ascii="Times New Roman CYR" w:hAnsi="Times New Roman CYR" w:cs="Times New Roman CYR"/>
          <w:kern w:val="1"/>
          <w:sz w:val="24"/>
          <w:szCs w:val="24"/>
          <w:lang w:eastAsia="ar-SA"/>
        </w:rPr>
        <w:t>муниципального образования</w:t>
      </w:r>
      <w:r w:rsidR="000178C8" w:rsidRPr="00525AE9">
        <w:rPr>
          <w:sz w:val="24"/>
          <w:szCs w:val="24"/>
        </w:rPr>
        <w:t xml:space="preserve"> в суд.</w:t>
      </w:r>
    </w:p>
    <w:p w:rsidR="000178C8" w:rsidRPr="00525AE9" w:rsidRDefault="00B21C90" w:rsidP="000178C8">
      <w:pPr>
        <w:spacing w:line="276" w:lineRule="auto"/>
        <w:ind w:firstLine="709"/>
        <w:jc w:val="both"/>
        <w:rPr>
          <w:sz w:val="24"/>
          <w:szCs w:val="24"/>
        </w:rPr>
      </w:pPr>
      <w:r w:rsidRPr="00525AE9">
        <w:rPr>
          <w:sz w:val="24"/>
          <w:szCs w:val="24"/>
        </w:rPr>
        <w:t>6</w:t>
      </w:r>
      <w:r w:rsidR="000178C8" w:rsidRPr="00525AE9">
        <w:rPr>
          <w:sz w:val="24"/>
          <w:szCs w:val="24"/>
        </w:rPr>
        <w:t xml:space="preserve">.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ar4279"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 w:history="1">
        <w:r w:rsidR="000178C8" w:rsidRPr="00525AE9">
          <w:rPr>
            <w:sz w:val="24"/>
            <w:szCs w:val="24"/>
          </w:rPr>
          <w:t>части 2 статьи 55.32</w:t>
        </w:r>
      </w:hyperlink>
      <w:r w:rsidRPr="00525AE9">
        <w:rPr>
          <w:sz w:val="24"/>
          <w:szCs w:val="24"/>
        </w:rPr>
        <w:t xml:space="preserve"> Градостроительного К</w:t>
      </w:r>
      <w:r w:rsidR="000178C8" w:rsidRPr="00525AE9">
        <w:rPr>
          <w:sz w:val="24"/>
          <w:szCs w:val="24"/>
        </w:rPr>
        <w:t>одекса</w:t>
      </w:r>
      <w:r w:rsidRPr="00525AE9">
        <w:rPr>
          <w:sz w:val="24"/>
          <w:szCs w:val="24"/>
        </w:rPr>
        <w:t xml:space="preserve"> Российской Федерации</w:t>
      </w:r>
      <w:r w:rsidR="000178C8" w:rsidRPr="00525AE9">
        <w:rPr>
          <w:sz w:val="24"/>
          <w:szCs w:val="24"/>
        </w:rPr>
        <w:t xml:space="preserve">,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ar4279"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 w:history="1">
        <w:r w:rsidR="000178C8" w:rsidRPr="00525AE9">
          <w:rPr>
            <w:sz w:val="24"/>
            <w:szCs w:val="24"/>
          </w:rPr>
          <w:t>части 2 статьи 55.32</w:t>
        </w:r>
      </w:hyperlink>
      <w:r w:rsidR="000178C8" w:rsidRPr="00525AE9">
        <w:rPr>
          <w:sz w:val="24"/>
          <w:szCs w:val="24"/>
        </w:rPr>
        <w:t xml:space="preserve"> </w:t>
      </w:r>
      <w:r w:rsidRPr="00525AE9">
        <w:rPr>
          <w:sz w:val="24"/>
          <w:szCs w:val="24"/>
        </w:rPr>
        <w:t>Градостроительного</w:t>
      </w:r>
      <w:r w:rsidR="000178C8" w:rsidRPr="00525AE9">
        <w:rPr>
          <w:sz w:val="24"/>
          <w:szCs w:val="24"/>
        </w:rPr>
        <w:t xml:space="preserve"> Кодекса </w:t>
      </w:r>
      <w:r w:rsidRPr="00525AE9">
        <w:rPr>
          <w:sz w:val="24"/>
          <w:szCs w:val="24"/>
        </w:rPr>
        <w:t xml:space="preserve">Российской Федерации </w:t>
      </w:r>
      <w:r w:rsidR="000178C8" w:rsidRPr="00525AE9">
        <w:rPr>
          <w:sz w:val="24"/>
          <w:szCs w:val="24"/>
        </w:rPr>
        <w:t>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178C8" w:rsidRPr="00525AE9" w:rsidRDefault="00B21C90" w:rsidP="000178C8">
      <w:pPr>
        <w:spacing w:line="276" w:lineRule="auto"/>
        <w:ind w:firstLine="709"/>
        <w:jc w:val="both"/>
        <w:rPr>
          <w:sz w:val="24"/>
          <w:szCs w:val="24"/>
        </w:rPr>
      </w:pPr>
      <w:bookmarkStart w:id="223" w:name="Par1422"/>
      <w:bookmarkEnd w:id="223"/>
      <w:r w:rsidRPr="00525AE9">
        <w:rPr>
          <w:sz w:val="24"/>
          <w:szCs w:val="24"/>
        </w:rPr>
        <w:t>7</w:t>
      </w:r>
      <w:r w:rsidR="000178C8" w:rsidRPr="00525AE9">
        <w:rPr>
          <w:sz w:val="24"/>
          <w:szCs w:val="24"/>
        </w:rPr>
        <w:t xml:space="preserve">. В случаях, предусмотренных </w:t>
      </w:r>
      <w:hyperlink w:anchor="Par1396"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history="1">
        <w:r w:rsidR="000178C8" w:rsidRPr="00525AE9">
          <w:rPr>
            <w:sz w:val="24"/>
            <w:szCs w:val="24"/>
          </w:rPr>
          <w:t>пунктами 3</w:t>
        </w:r>
      </w:hyperlink>
      <w:r w:rsidR="000178C8" w:rsidRPr="00525AE9">
        <w:rPr>
          <w:sz w:val="24"/>
          <w:szCs w:val="24"/>
        </w:rPr>
        <w:t xml:space="preserve"> - </w:t>
      </w:r>
      <w:hyperlink w:anchor="Par1400"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 w:history="1">
        <w:r w:rsidR="000178C8" w:rsidRPr="00525AE9">
          <w:rPr>
            <w:sz w:val="24"/>
            <w:szCs w:val="24"/>
          </w:rPr>
          <w:t xml:space="preserve">5 части </w:t>
        </w:r>
        <w:r w:rsidRPr="00525AE9">
          <w:rPr>
            <w:sz w:val="24"/>
            <w:szCs w:val="24"/>
          </w:rPr>
          <w:t>1</w:t>
        </w:r>
      </w:hyperlink>
      <w:r w:rsidR="000178C8" w:rsidRPr="00525AE9">
        <w:rPr>
          <w:sz w:val="24"/>
          <w:szCs w:val="24"/>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0178C8" w:rsidRPr="00525AE9" w:rsidRDefault="00B21C90" w:rsidP="000178C8">
      <w:pPr>
        <w:spacing w:line="276" w:lineRule="auto"/>
        <w:ind w:firstLine="709"/>
        <w:jc w:val="both"/>
        <w:rPr>
          <w:sz w:val="24"/>
          <w:szCs w:val="24"/>
        </w:rPr>
      </w:pPr>
      <w:bookmarkStart w:id="224" w:name="Par1424"/>
      <w:bookmarkEnd w:id="224"/>
      <w:r w:rsidRPr="00525AE9">
        <w:rPr>
          <w:sz w:val="24"/>
          <w:szCs w:val="24"/>
        </w:rPr>
        <w:t>8</w:t>
      </w:r>
      <w:r w:rsidR="000178C8" w:rsidRPr="00525AE9">
        <w:rPr>
          <w:sz w:val="24"/>
          <w:szCs w:val="24"/>
        </w:rPr>
        <w:t xml:space="preserve">. В случае поступления требования, предусмотренного </w:t>
      </w:r>
      <w:hyperlink w:anchor="Par1422"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 w:history="1">
        <w:r w:rsidR="000178C8" w:rsidRPr="00525AE9">
          <w:rPr>
            <w:sz w:val="24"/>
            <w:szCs w:val="24"/>
          </w:rPr>
          <w:t xml:space="preserve">частью </w:t>
        </w:r>
        <w:r w:rsidRPr="00525AE9">
          <w:rPr>
            <w:sz w:val="24"/>
            <w:szCs w:val="24"/>
          </w:rPr>
          <w:t>7</w:t>
        </w:r>
      </w:hyperlink>
      <w:r w:rsidR="000178C8" w:rsidRPr="00525AE9">
        <w:rPr>
          <w:sz w:val="24"/>
          <w:szCs w:val="24"/>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ar1396"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history="1">
        <w:r w:rsidR="000178C8" w:rsidRPr="00525AE9">
          <w:rPr>
            <w:sz w:val="24"/>
            <w:szCs w:val="24"/>
          </w:rPr>
          <w:t>пунктами 3</w:t>
        </w:r>
      </w:hyperlink>
      <w:r w:rsidR="000178C8" w:rsidRPr="00525AE9">
        <w:rPr>
          <w:sz w:val="24"/>
          <w:szCs w:val="24"/>
        </w:rPr>
        <w:t xml:space="preserve"> - </w:t>
      </w:r>
      <w:hyperlink w:anchor="Par1400"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 w:history="1">
        <w:r w:rsidR="000178C8" w:rsidRPr="00525AE9">
          <w:rPr>
            <w:sz w:val="24"/>
            <w:szCs w:val="24"/>
          </w:rPr>
          <w:t xml:space="preserve">5 части </w:t>
        </w:r>
        <w:r w:rsidR="00DF05BB" w:rsidRPr="00525AE9">
          <w:rPr>
            <w:sz w:val="24"/>
            <w:szCs w:val="24"/>
          </w:rPr>
          <w:t>1</w:t>
        </w:r>
      </w:hyperlink>
      <w:r w:rsidR="000178C8" w:rsidRPr="00525AE9">
        <w:rPr>
          <w:sz w:val="24"/>
          <w:szCs w:val="24"/>
        </w:rP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ar1422"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 w:history="1">
        <w:r w:rsidR="000178C8" w:rsidRPr="00525AE9">
          <w:rPr>
            <w:sz w:val="24"/>
            <w:szCs w:val="24"/>
          </w:rPr>
          <w:t xml:space="preserve">частью </w:t>
        </w:r>
        <w:r w:rsidR="00DF05BB" w:rsidRPr="00525AE9">
          <w:rPr>
            <w:sz w:val="24"/>
            <w:szCs w:val="24"/>
          </w:rPr>
          <w:t>7</w:t>
        </w:r>
      </w:hyperlink>
      <w:r w:rsidR="000178C8" w:rsidRPr="00525AE9">
        <w:rPr>
          <w:sz w:val="24"/>
          <w:szCs w:val="24"/>
        </w:rPr>
        <w:t xml:space="preserve"> настоящей статьи, не требуется.</w:t>
      </w:r>
    </w:p>
    <w:p w:rsidR="000178C8" w:rsidRPr="00525AE9" w:rsidRDefault="00DF05BB" w:rsidP="000178C8">
      <w:pPr>
        <w:spacing w:line="276" w:lineRule="auto"/>
        <w:ind w:firstLine="709"/>
        <w:jc w:val="both"/>
        <w:rPr>
          <w:sz w:val="24"/>
          <w:szCs w:val="24"/>
        </w:rPr>
      </w:pPr>
      <w:r w:rsidRPr="00525AE9">
        <w:rPr>
          <w:sz w:val="24"/>
          <w:szCs w:val="24"/>
        </w:rPr>
        <w:t>9</w:t>
      </w:r>
      <w:r w:rsidR="000178C8" w:rsidRPr="00525AE9">
        <w:rPr>
          <w:sz w:val="24"/>
          <w:szCs w:val="24"/>
        </w:rPr>
        <w:t xml:space="preserve">. Срок уточнения правил землепользования и застройки в соответствии с </w:t>
      </w:r>
      <w:hyperlink w:anchor="Par1424" w:tooltip="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 w:history="1">
        <w:r w:rsidR="000178C8" w:rsidRPr="00525AE9">
          <w:rPr>
            <w:sz w:val="24"/>
            <w:szCs w:val="24"/>
          </w:rPr>
          <w:t>частью</w:t>
        </w:r>
        <w:r w:rsidRPr="00525AE9">
          <w:rPr>
            <w:sz w:val="24"/>
            <w:szCs w:val="24"/>
          </w:rPr>
          <w:t xml:space="preserve"> 8</w:t>
        </w:r>
      </w:hyperlink>
      <w:r w:rsidR="000178C8" w:rsidRPr="00525AE9">
        <w:rPr>
          <w:sz w:val="24"/>
          <w:szCs w:val="24"/>
        </w:rP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ar1422"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 w:history="1">
        <w:r w:rsidR="000178C8" w:rsidRPr="00525AE9">
          <w:rPr>
            <w:sz w:val="24"/>
            <w:szCs w:val="24"/>
          </w:rPr>
          <w:t xml:space="preserve">частью </w:t>
        </w:r>
        <w:r w:rsidRPr="00525AE9">
          <w:rPr>
            <w:sz w:val="24"/>
            <w:szCs w:val="24"/>
          </w:rPr>
          <w:t>7</w:t>
        </w:r>
      </w:hyperlink>
      <w:r w:rsidR="000178C8" w:rsidRPr="00525AE9">
        <w:rPr>
          <w:sz w:val="24"/>
          <w:szCs w:val="24"/>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ar1396"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history="1">
        <w:r w:rsidR="000178C8" w:rsidRPr="00525AE9">
          <w:rPr>
            <w:sz w:val="24"/>
            <w:szCs w:val="24"/>
          </w:rPr>
          <w:t>пунктами 3</w:t>
        </w:r>
      </w:hyperlink>
      <w:r w:rsidR="000178C8" w:rsidRPr="00525AE9">
        <w:rPr>
          <w:sz w:val="24"/>
          <w:szCs w:val="24"/>
        </w:rPr>
        <w:t xml:space="preserve"> - </w:t>
      </w:r>
      <w:hyperlink w:anchor="Par1400"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 w:history="1">
        <w:r w:rsidR="000178C8" w:rsidRPr="00525AE9">
          <w:rPr>
            <w:sz w:val="24"/>
            <w:szCs w:val="24"/>
          </w:rPr>
          <w:t xml:space="preserve">5 части </w:t>
        </w:r>
        <w:r w:rsidRPr="00525AE9">
          <w:rPr>
            <w:sz w:val="24"/>
            <w:szCs w:val="24"/>
          </w:rPr>
          <w:t>1</w:t>
        </w:r>
      </w:hyperlink>
      <w:r w:rsidR="000178C8" w:rsidRPr="00525AE9">
        <w:rPr>
          <w:sz w:val="24"/>
          <w:szCs w:val="24"/>
        </w:rPr>
        <w:t xml:space="preserve"> настоящей статьи оснований для внесения изменений в правила землепользования и застройки.</w:t>
      </w:r>
    </w:p>
    <w:p w:rsidR="00B67CF8" w:rsidRPr="00525AE9" w:rsidRDefault="00B67CF8" w:rsidP="00B67CF8">
      <w:pPr>
        <w:keepNext/>
        <w:keepLines/>
        <w:spacing w:before="200" w:line="312" w:lineRule="auto"/>
        <w:ind w:firstLine="709"/>
        <w:jc w:val="both"/>
        <w:outlineLvl w:val="0"/>
        <w:rPr>
          <w:sz w:val="24"/>
          <w:szCs w:val="24"/>
        </w:rPr>
      </w:pPr>
      <w:bookmarkStart w:id="225" w:name="_Toc57555582"/>
      <w:r w:rsidRPr="00525AE9">
        <w:rPr>
          <w:rFonts w:ascii="Cambria" w:hAnsi="Cambria"/>
          <w:b/>
          <w:bCs/>
          <w:sz w:val="24"/>
          <w:szCs w:val="24"/>
        </w:rPr>
        <w:t xml:space="preserve">ГЛАВА 6. </w:t>
      </w:r>
      <w:bookmarkEnd w:id="216"/>
      <w:bookmarkEnd w:id="217"/>
      <w:bookmarkEnd w:id="218"/>
      <w:bookmarkEnd w:id="219"/>
      <w:r w:rsidRPr="00525AE9">
        <w:rPr>
          <w:rFonts w:ascii="Cambria" w:hAnsi="Cambria"/>
          <w:b/>
          <w:bCs/>
          <w:sz w:val="24"/>
          <w:szCs w:val="24"/>
        </w:rPr>
        <w:t>РЕГУЛИРОВАНИЕ ИНЫХ ВОПРОСОВ</w:t>
      </w:r>
      <w:bookmarkEnd w:id="220"/>
      <w:bookmarkEnd w:id="225"/>
    </w:p>
    <w:p w:rsidR="00B67CF8" w:rsidRPr="00525AE9" w:rsidRDefault="00B67CF8" w:rsidP="00FB22F4">
      <w:pPr>
        <w:keepNext/>
        <w:keepLines/>
        <w:spacing w:before="200" w:line="312" w:lineRule="auto"/>
        <w:ind w:firstLine="709"/>
        <w:jc w:val="both"/>
        <w:outlineLvl w:val="0"/>
        <w:rPr>
          <w:rFonts w:ascii="Cambria" w:hAnsi="Cambria"/>
          <w:i/>
          <w:sz w:val="24"/>
          <w:szCs w:val="24"/>
        </w:rPr>
      </w:pPr>
      <w:bookmarkStart w:id="226" w:name="_Toc277336812"/>
      <w:bookmarkStart w:id="227" w:name="_Toc277337145"/>
      <w:bookmarkStart w:id="228" w:name="_Toc344077837"/>
      <w:bookmarkStart w:id="229" w:name="_Toc353466182"/>
      <w:bookmarkStart w:id="230" w:name="_Toc353543281"/>
      <w:bookmarkStart w:id="231" w:name="_Toc353548202"/>
      <w:bookmarkStart w:id="232" w:name="_Toc357004084"/>
      <w:bookmarkStart w:id="233" w:name="_Toc491778965"/>
      <w:bookmarkStart w:id="234" w:name="_Toc57555583"/>
      <w:r w:rsidRPr="00525AE9">
        <w:rPr>
          <w:rFonts w:ascii="Cambria" w:hAnsi="Cambria"/>
          <w:i/>
          <w:sz w:val="24"/>
          <w:szCs w:val="24"/>
        </w:rPr>
        <w:t xml:space="preserve">Статья </w:t>
      </w:r>
      <w:r w:rsidR="00EA1716" w:rsidRPr="00525AE9">
        <w:rPr>
          <w:rFonts w:ascii="Cambria" w:hAnsi="Cambria"/>
          <w:i/>
          <w:sz w:val="24"/>
          <w:szCs w:val="24"/>
        </w:rPr>
        <w:t>32</w:t>
      </w:r>
      <w:r w:rsidRPr="00525AE9">
        <w:rPr>
          <w:rFonts w:ascii="Cambria" w:hAnsi="Cambria"/>
          <w:i/>
          <w:sz w:val="24"/>
          <w:szCs w:val="24"/>
        </w:rPr>
        <w:t>. Выдача разрешений на строительство</w:t>
      </w:r>
      <w:bookmarkEnd w:id="226"/>
      <w:bookmarkEnd w:id="227"/>
      <w:bookmarkEnd w:id="228"/>
      <w:bookmarkEnd w:id="229"/>
      <w:bookmarkEnd w:id="230"/>
      <w:bookmarkEnd w:id="231"/>
      <w:bookmarkEnd w:id="232"/>
      <w:bookmarkEnd w:id="233"/>
      <w:bookmarkEnd w:id="234"/>
      <w:r w:rsidRPr="00525AE9">
        <w:rPr>
          <w:rFonts w:ascii="Cambria" w:hAnsi="Cambria"/>
          <w:i/>
          <w:sz w:val="24"/>
          <w:szCs w:val="24"/>
        </w:rPr>
        <w:t xml:space="preserve"> </w:t>
      </w:r>
    </w:p>
    <w:p w:rsidR="00FB22F4" w:rsidRPr="00525AE9" w:rsidRDefault="00FB22F4" w:rsidP="00FB22F4">
      <w:pPr>
        <w:widowControl w:val="0"/>
        <w:suppressAutoHyphens/>
        <w:autoSpaceDE w:val="0"/>
        <w:ind w:firstLine="720"/>
        <w:jc w:val="both"/>
        <w:rPr>
          <w:rFonts w:ascii="Times New Roman CYR" w:hAnsi="Times New Roman CYR" w:cs="Times New Roman CYR"/>
          <w:kern w:val="1"/>
          <w:sz w:val="24"/>
          <w:szCs w:val="24"/>
          <w:lang w:eastAsia="ar-SA"/>
        </w:rPr>
      </w:pPr>
      <w:r w:rsidRPr="00525AE9">
        <w:rPr>
          <w:rFonts w:ascii="Times New Roman CYR" w:hAnsi="Times New Roman CYR" w:cs="Times New Roman CYR"/>
          <w:kern w:val="1"/>
          <w:sz w:val="24"/>
          <w:szCs w:val="24"/>
          <w:lang w:eastAsia="ar-SA"/>
        </w:rPr>
        <w:t>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FB22F4" w:rsidRPr="00525AE9" w:rsidRDefault="00FB22F4" w:rsidP="00FB22F4">
      <w:pPr>
        <w:widowControl w:val="0"/>
        <w:suppressAutoHyphens/>
        <w:autoSpaceDE w:val="0"/>
        <w:ind w:firstLine="720"/>
        <w:jc w:val="both"/>
        <w:rPr>
          <w:rFonts w:ascii="Times New Roman CYR" w:hAnsi="Times New Roman CYR" w:cs="Times New Roman CYR"/>
          <w:kern w:val="1"/>
          <w:sz w:val="24"/>
          <w:szCs w:val="24"/>
          <w:lang w:eastAsia="ar-SA"/>
        </w:rPr>
      </w:pPr>
      <w:r w:rsidRPr="00525AE9">
        <w:rPr>
          <w:rFonts w:ascii="Times New Roman CYR" w:hAnsi="Times New Roman CYR" w:cs="Times New Roman CYR"/>
          <w:kern w:val="1"/>
          <w:sz w:val="24"/>
          <w:szCs w:val="24"/>
          <w:lang w:eastAsia="ar-SA"/>
        </w:rPr>
        <w:t>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p>
    <w:p w:rsidR="00FB22F4" w:rsidRPr="00525AE9" w:rsidRDefault="00FB22F4" w:rsidP="00FB22F4">
      <w:pPr>
        <w:widowControl w:val="0"/>
        <w:suppressAutoHyphens/>
        <w:autoSpaceDE w:val="0"/>
        <w:ind w:firstLine="720"/>
        <w:jc w:val="both"/>
        <w:rPr>
          <w:rFonts w:ascii="Times New Roman CYR" w:hAnsi="Times New Roman CYR" w:cs="Times New Roman CYR"/>
          <w:kern w:val="1"/>
          <w:sz w:val="24"/>
          <w:szCs w:val="24"/>
          <w:lang w:eastAsia="ar-SA"/>
        </w:rPr>
      </w:pPr>
      <w:r w:rsidRPr="00525AE9">
        <w:rPr>
          <w:rFonts w:ascii="Times New Roman CYR" w:hAnsi="Times New Roman CYR" w:cs="Times New Roman CYR"/>
          <w:kern w:val="1"/>
          <w:sz w:val="24"/>
          <w:szCs w:val="24"/>
          <w:lang w:eastAsia="ar-SA"/>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FB22F4" w:rsidRPr="00525AE9" w:rsidRDefault="00FB22F4" w:rsidP="00FB22F4">
      <w:pPr>
        <w:widowControl w:val="0"/>
        <w:suppressAutoHyphens/>
        <w:autoSpaceDE w:val="0"/>
        <w:ind w:firstLine="720"/>
        <w:jc w:val="both"/>
        <w:rPr>
          <w:rFonts w:ascii="Times New Roman CYR" w:hAnsi="Times New Roman CYR" w:cs="Times New Roman CYR"/>
          <w:kern w:val="1"/>
          <w:sz w:val="24"/>
          <w:szCs w:val="24"/>
          <w:lang w:eastAsia="ar-SA"/>
        </w:rPr>
      </w:pPr>
      <w:r w:rsidRPr="00525AE9">
        <w:rPr>
          <w:rFonts w:ascii="Times New Roman CYR" w:hAnsi="Times New Roman CYR" w:cs="Times New Roman CYR"/>
          <w:kern w:val="1"/>
          <w:sz w:val="24"/>
          <w:szCs w:val="24"/>
          <w:lang w:eastAsia="ar-SA"/>
        </w:rPr>
        <w:t>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FB22F4" w:rsidRPr="00525AE9" w:rsidRDefault="00FB22F4" w:rsidP="00FB22F4">
      <w:pPr>
        <w:widowControl w:val="0"/>
        <w:suppressAutoHyphens/>
        <w:autoSpaceDE w:val="0"/>
        <w:ind w:firstLine="720"/>
        <w:jc w:val="both"/>
        <w:rPr>
          <w:rFonts w:ascii="Times New Roman CYR" w:hAnsi="Times New Roman CYR" w:cs="Times New Roman CYR"/>
          <w:kern w:val="1"/>
          <w:sz w:val="24"/>
          <w:szCs w:val="24"/>
          <w:lang w:eastAsia="ar-SA"/>
        </w:rPr>
      </w:pPr>
      <w:r w:rsidRPr="00525AE9">
        <w:rPr>
          <w:rFonts w:ascii="Times New Roman CYR" w:hAnsi="Times New Roman CYR" w:cs="Times New Roman CYR"/>
          <w:kern w:val="1"/>
          <w:sz w:val="24"/>
          <w:szCs w:val="24"/>
          <w:lang w:eastAsia="ar-SA"/>
        </w:rP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FB22F4" w:rsidRPr="00525AE9" w:rsidRDefault="00FB22F4" w:rsidP="00FB22F4">
      <w:pPr>
        <w:widowControl w:val="0"/>
        <w:suppressAutoHyphens/>
        <w:autoSpaceDE w:val="0"/>
        <w:ind w:firstLine="720"/>
        <w:jc w:val="both"/>
        <w:rPr>
          <w:rFonts w:ascii="Times New Roman CYR" w:hAnsi="Times New Roman CYR" w:cs="Times New Roman CYR"/>
          <w:kern w:val="1"/>
          <w:sz w:val="24"/>
          <w:szCs w:val="24"/>
          <w:lang w:eastAsia="ar-SA"/>
        </w:rPr>
      </w:pPr>
      <w:r w:rsidRPr="00525AE9">
        <w:rPr>
          <w:rFonts w:ascii="Times New Roman CYR" w:hAnsi="Times New Roman CYR" w:cs="Times New Roman CYR"/>
          <w:kern w:val="1"/>
          <w:sz w:val="24"/>
          <w:szCs w:val="24"/>
          <w:lang w:eastAsia="ar-SA"/>
        </w:rPr>
        <w:t>4. Выдача разрешения на строительство осуществляется в соответствии со статьей 51 Градостроительного Кодекса Российской Федерации.</w:t>
      </w:r>
    </w:p>
    <w:p w:rsidR="00FB22F4" w:rsidRPr="00525AE9" w:rsidRDefault="00FB22F4" w:rsidP="00FB22F4">
      <w:pPr>
        <w:widowControl w:val="0"/>
        <w:suppressAutoHyphens/>
        <w:autoSpaceDE w:val="0"/>
        <w:ind w:firstLine="720"/>
        <w:jc w:val="both"/>
        <w:rPr>
          <w:rFonts w:ascii="Times New Roman CYR" w:hAnsi="Times New Roman CYR" w:cs="Times New Roman CYR"/>
          <w:kern w:val="1"/>
          <w:sz w:val="24"/>
          <w:szCs w:val="24"/>
          <w:lang w:eastAsia="ar-SA"/>
        </w:rPr>
      </w:pPr>
      <w:r w:rsidRPr="00525AE9">
        <w:rPr>
          <w:rFonts w:ascii="Times New Roman CYR" w:hAnsi="Times New Roman CYR" w:cs="Times New Roman CYR"/>
          <w:kern w:val="1"/>
          <w:sz w:val="24"/>
          <w:szCs w:val="24"/>
          <w:lang w:eastAsia="ar-SA"/>
        </w:rPr>
        <w:t>5. Выдача разрешения на строительство не требуется в случае:</w:t>
      </w:r>
    </w:p>
    <w:p w:rsidR="00FB22F4" w:rsidRPr="00525AE9" w:rsidRDefault="00FB22F4" w:rsidP="00FB22F4">
      <w:pPr>
        <w:widowControl w:val="0"/>
        <w:suppressAutoHyphens/>
        <w:autoSpaceDE w:val="0"/>
        <w:ind w:firstLine="720"/>
        <w:jc w:val="both"/>
        <w:rPr>
          <w:rFonts w:ascii="Times New Roman CYR" w:hAnsi="Times New Roman CYR" w:cs="Times New Roman CYR"/>
          <w:kern w:val="1"/>
          <w:sz w:val="24"/>
          <w:szCs w:val="24"/>
          <w:lang w:eastAsia="ar-SA"/>
        </w:rPr>
      </w:pPr>
      <w:r w:rsidRPr="00525AE9">
        <w:rPr>
          <w:rFonts w:ascii="Times New Roman CYR" w:hAnsi="Times New Roman CYR" w:cs="Times New Roman CYR"/>
          <w:kern w:val="1"/>
          <w:sz w:val="24"/>
          <w:szCs w:val="24"/>
          <w:lang w:eastAsia="ar-SA"/>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FB22F4" w:rsidRPr="00525AE9" w:rsidRDefault="00FB22F4" w:rsidP="00FB22F4">
      <w:pPr>
        <w:widowControl w:val="0"/>
        <w:suppressAutoHyphens/>
        <w:autoSpaceDE w:val="0"/>
        <w:ind w:firstLine="720"/>
        <w:jc w:val="both"/>
        <w:rPr>
          <w:rFonts w:ascii="Times New Roman CYR" w:hAnsi="Times New Roman CYR" w:cs="Times New Roman CYR"/>
          <w:kern w:val="1"/>
          <w:sz w:val="24"/>
          <w:szCs w:val="24"/>
          <w:lang w:eastAsia="ar-SA"/>
        </w:rPr>
      </w:pPr>
      <w:r w:rsidRPr="00525AE9">
        <w:rPr>
          <w:rFonts w:ascii="Times New Roman CYR" w:hAnsi="Times New Roman CYR" w:cs="Times New Roman CYR"/>
          <w:kern w:val="1"/>
          <w:sz w:val="24"/>
          <w:szCs w:val="24"/>
          <w:lang w:eastAsia="ar-SA"/>
        </w:rPr>
        <w:t>1.1) строительства, реконструкции объектов индивидуального жилищного строительства;</w:t>
      </w:r>
    </w:p>
    <w:p w:rsidR="00FB22F4" w:rsidRPr="00525AE9" w:rsidRDefault="00FB22F4" w:rsidP="00FB22F4">
      <w:pPr>
        <w:widowControl w:val="0"/>
        <w:suppressAutoHyphens/>
        <w:autoSpaceDE w:val="0"/>
        <w:ind w:firstLine="720"/>
        <w:jc w:val="both"/>
        <w:rPr>
          <w:rFonts w:ascii="Times New Roman CYR" w:hAnsi="Times New Roman CYR" w:cs="Times New Roman CYR"/>
          <w:kern w:val="1"/>
          <w:sz w:val="24"/>
          <w:szCs w:val="24"/>
          <w:lang w:eastAsia="ar-SA"/>
        </w:rPr>
      </w:pPr>
      <w:r w:rsidRPr="00525AE9">
        <w:rPr>
          <w:rFonts w:ascii="Times New Roman CYR" w:hAnsi="Times New Roman CYR" w:cs="Times New Roman CYR"/>
          <w:kern w:val="1"/>
          <w:sz w:val="24"/>
          <w:szCs w:val="24"/>
          <w:lang w:eastAsia="ar-SA"/>
        </w:rPr>
        <w:t>2) строительства, реконструкции объектов, не являющихся объектами капитального строительства;</w:t>
      </w:r>
    </w:p>
    <w:p w:rsidR="00FB22F4" w:rsidRPr="00525AE9" w:rsidRDefault="00FB22F4" w:rsidP="00FB22F4">
      <w:pPr>
        <w:widowControl w:val="0"/>
        <w:suppressAutoHyphens/>
        <w:autoSpaceDE w:val="0"/>
        <w:ind w:firstLine="720"/>
        <w:jc w:val="both"/>
        <w:rPr>
          <w:rFonts w:ascii="Times New Roman CYR" w:hAnsi="Times New Roman CYR" w:cs="Times New Roman CYR"/>
          <w:kern w:val="1"/>
          <w:sz w:val="24"/>
          <w:szCs w:val="24"/>
          <w:lang w:eastAsia="ar-SA"/>
        </w:rPr>
      </w:pPr>
      <w:r w:rsidRPr="00525AE9">
        <w:rPr>
          <w:rFonts w:ascii="Times New Roman CYR" w:hAnsi="Times New Roman CYR" w:cs="Times New Roman CYR"/>
          <w:kern w:val="1"/>
          <w:sz w:val="24"/>
          <w:szCs w:val="24"/>
          <w:lang w:eastAsia="ar-SA"/>
        </w:rPr>
        <w:t>3) строительства на земельном участке строений и сооружений вспомогательного использования;</w:t>
      </w:r>
    </w:p>
    <w:p w:rsidR="00FB22F4" w:rsidRPr="00525AE9" w:rsidRDefault="00FB22F4" w:rsidP="00FB22F4">
      <w:pPr>
        <w:widowControl w:val="0"/>
        <w:suppressAutoHyphens/>
        <w:autoSpaceDE w:val="0"/>
        <w:ind w:firstLine="720"/>
        <w:jc w:val="both"/>
        <w:rPr>
          <w:rFonts w:ascii="Times New Roman CYR" w:hAnsi="Times New Roman CYR" w:cs="Times New Roman CYR"/>
          <w:kern w:val="1"/>
          <w:sz w:val="24"/>
          <w:szCs w:val="24"/>
          <w:lang w:eastAsia="ar-SA"/>
        </w:rPr>
      </w:pPr>
      <w:r w:rsidRPr="00525AE9">
        <w:rPr>
          <w:rFonts w:ascii="Times New Roman CYR" w:hAnsi="Times New Roman CYR" w:cs="Times New Roman CYR"/>
          <w:kern w:val="1"/>
          <w:sz w:val="24"/>
          <w:szCs w:val="24"/>
          <w:lang w:eastAsia="ar-SA"/>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FB22F4" w:rsidRPr="00525AE9" w:rsidRDefault="00FB22F4" w:rsidP="00FB22F4">
      <w:pPr>
        <w:widowControl w:val="0"/>
        <w:suppressAutoHyphens/>
        <w:autoSpaceDE w:val="0"/>
        <w:ind w:firstLine="720"/>
        <w:jc w:val="both"/>
        <w:rPr>
          <w:rFonts w:ascii="Times New Roman CYR" w:hAnsi="Times New Roman CYR" w:cs="Times New Roman CYR"/>
          <w:kern w:val="1"/>
          <w:sz w:val="24"/>
          <w:szCs w:val="24"/>
          <w:lang w:eastAsia="ar-SA"/>
        </w:rPr>
      </w:pPr>
      <w:r w:rsidRPr="00525AE9">
        <w:rPr>
          <w:rFonts w:ascii="Times New Roman CYR" w:hAnsi="Times New Roman CYR" w:cs="Times New Roman CYR"/>
          <w:kern w:val="1"/>
          <w:sz w:val="24"/>
          <w:szCs w:val="24"/>
          <w:lang w:eastAsia="ar-SA"/>
        </w:rPr>
        <w:t>4.1) капитального ремонта объектов капитального строительства;</w:t>
      </w:r>
    </w:p>
    <w:p w:rsidR="00FB22F4" w:rsidRPr="00525AE9" w:rsidRDefault="00FB22F4" w:rsidP="00FB22F4">
      <w:pPr>
        <w:widowControl w:val="0"/>
        <w:suppressAutoHyphens/>
        <w:autoSpaceDE w:val="0"/>
        <w:ind w:firstLine="720"/>
        <w:jc w:val="both"/>
        <w:rPr>
          <w:rFonts w:ascii="Times New Roman CYR" w:hAnsi="Times New Roman CYR" w:cs="Times New Roman CYR"/>
          <w:kern w:val="1"/>
          <w:sz w:val="24"/>
          <w:szCs w:val="24"/>
          <w:lang w:eastAsia="ar-SA"/>
        </w:rPr>
      </w:pPr>
      <w:r w:rsidRPr="00525AE9">
        <w:rPr>
          <w:rFonts w:ascii="Times New Roman CYR" w:hAnsi="Times New Roman CYR" w:cs="Times New Roman CYR"/>
          <w:kern w:val="1"/>
          <w:sz w:val="24"/>
          <w:szCs w:val="24"/>
          <w:lang w:eastAsia="ar-SA"/>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FB22F4" w:rsidRPr="00525AE9" w:rsidRDefault="00FB22F4" w:rsidP="00FB22F4">
      <w:pPr>
        <w:widowControl w:val="0"/>
        <w:suppressAutoHyphens/>
        <w:autoSpaceDE w:val="0"/>
        <w:ind w:firstLine="720"/>
        <w:jc w:val="both"/>
        <w:rPr>
          <w:rFonts w:ascii="Times New Roman CYR" w:hAnsi="Times New Roman CYR" w:cs="Times New Roman CYR"/>
          <w:kern w:val="1"/>
          <w:sz w:val="24"/>
          <w:szCs w:val="24"/>
          <w:lang w:eastAsia="ar-SA"/>
        </w:rPr>
      </w:pPr>
      <w:r w:rsidRPr="00525AE9">
        <w:rPr>
          <w:rFonts w:ascii="Times New Roman CYR" w:hAnsi="Times New Roman CYR" w:cs="Times New Roman CYR"/>
          <w:kern w:val="1"/>
          <w:sz w:val="24"/>
          <w:szCs w:val="24"/>
          <w:lang w:eastAsia="ar-SA"/>
        </w:rPr>
        <w:t>4.3) строительства, реконструкции посольств, консульств и представительств Российской Федерации за рубежом;</w:t>
      </w:r>
    </w:p>
    <w:p w:rsidR="00FB22F4" w:rsidRPr="00525AE9" w:rsidRDefault="00FB22F4" w:rsidP="00FB22F4">
      <w:pPr>
        <w:widowControl w:val="0"/>
        <w:suppressAutoHyphens/>
        <w:autoSpaceDE w:val="0"/>
        <w:ind w:firstLine="720"/>
        <w:jc w:val="both"/>
        <w:rPr>
          <w:rFonts w:ascii="Times New Roman CYR" w:hAnsi="Times New Roman CYR" w:cs="Times New Roman CYR"/>
          <w:kern w:val="1"/>
          <w:sz w:val="24"/>
          <w:szCs w:val="24"/>
          <w:lang w:eastAsia="ar-SA"/>
        </w:rPr>
      </w:pPr>
      <w:r w:rsidRPr="00525AE9">
        <w:rPr>
          <w:rFonts w:ascii="Times New Roman CYR" w:hAnsi="Times New Roman CYR" w:cs="Times New Roman CYR"/>
          <w:kern w:val="1"/>
          <w:sz w:val="24"/>
          <w:szCs w:val="24"/>
          <w:lang w:eastAsia="ar-SA"/>
        </w:rPr>
        <w:t>4.4) строительства, реконструкции объектов, предназначенных для транспортировки природного газа под давлением до 0,6 мегапаскаля включительно;</w:t>
      </w:r>
    </w:p>
    <w:p w:rsidR="00FB22F4" w:rsidRPr="00525AE9" w:rsidRDefault="00FB22F4" w:rsidP="00FB22F4">
      <w:pPr>
        <w:widowControl w:val="0"/>
        <w:suppressAutoHyphens/>
        <w:autoSpaceDE w:val="0"/>
        <w:ind w:firstLine="720"/>
        <w:jc w:val="both"/>
        <w:rPr>
          <w:rFonts w:ascii="Times New Roman CYR" w:hAnsi="Times New Roman CYR" w:cs="Times New Roman CYR"/>
          <w:kern w:val="1"/>
          <w:sz w:val="24"/>
          <w:szCs w:val="24"/>
          <w:lang w:eastAsia="ar-SA"/>
        </w:rPr>
      </w:pPr>
      <w:r w:rsidRPr="00525AE9">
        <w:rPr>
          <w:rFonts w:ascii="Times New Roman CYR" w:hAnsi="Times New Roman CYR" w:cs="Times New Roman CYR"/>
          <w:kern w:val="1"/>
          <w:sz w:val="24"/>
          <w:szCs w:val="24"/>
          <w:lang w:eastAsia="ar-SA"/>
        </w:rPr>
        <w:t>4.5) размещения антенных опор (мачт и башен) высотой до 50 метров, предназначенных для размещения средств связи;</w:t>
      </w:r>
    </w:p>
    <w:p w:rsidR="00FB22F4" w:rsidRPr="00525AE9" w:rsidRDefault="00FB22F4" w:rsidP="00FB22F4">
      <w:pPr>
        <w:widowControl w:val="0"/>
        <w:suppressAutoHyphens/>
        <w:autoSpaceDE w:val="0"/>
        <w:ind w:firstLine="720"/>
        <w:jc w:val="both"/>
        <w:rPr>
          <w:rFonts w:ascii="Times New Roman CYR" w:hAnsi="Times New Roman CYR" w:cs="Times New Roman CYR"/>
          <w:kern w:val="1"/>
          <w:sz w:val="24"/>
          <w:szCs w:val="24"/>
          <w:lang w:eastAsia="ar-SA"/>
        </w:rPr>
      </w:pPr>
      <w:r w:rsidRPr="00525AE9">
        <w:rPr>
          <w:rFonts w:ascii="Times New Roman CYR" w:hAnsi="Times New Roman CYR" w:cs="Times New Roman CYR"/>
          <w:kern w:val="1"/>
          <w:sz w:val="24"/>
          <w:szCs w:val="24"/>
          <w:lang w:eastAsia="ar-SA"/>
        </w:rPr>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A033F2" w:rsidRPr="00525AE9" w:rsidRDefault="00A033F2" w:rsidP="00A033F2">
      <w:pPr>
        <w:ind w:firstLine="709"/>
        <w:jc w:val="both"/>
        <w:rPr>
          <w:sz w:val="24"/>
          <w:szCs w:val="24"/>
        </w:rPr>
      </w:pPr>
    </w:p>
    <w:p w:rsidR="00094BF6" w:rsidRPr="00525AE9" w:rsidRDefault="00094BF6" w:rsidP="00094BF6">
      <w:pPr>
        <w:keepNext/>
        <w:keepLines/>
        <w:spacing w:before="200" w:line="312" w:lineRule="auto"/>
        <w:jc w:val="both"/>
        <w:outlineLvl w:val="0"/>
        <w:rPr>
          <w:rFonts w:ascii="Cambria" w:hAnsi="Cambria"/>
          <w:i/>
          <w:sz w:val="24"/>
          <w:szCs w:val="24"/>
        </w:rPr>
      </w:pPr>
      <w:bookmarkStart w:id="235" w:name="_Toc6590703"/>
      <w:bookmarkStart w:id="236" w:name="_Toc57555584"/>
      <w:r w:rsidRPr="00525AE9">
        <w:rPr>
          <w:rFonts w:ascii="Cambria" w:hAnsi="Cambria"/>
          <w:i/>
          <w:sz w:val="24"/>
          <w:szCs w:val="24"/>
        </w:rPr>
        <w:t>Статья 33. Выдача разрешения на ввод объекта в эксплуатацию.</w:t>
      </w:r>
      <w:bookmarkEnd w:id="235"/>
      <w:bookmarkEnd w:id="236"/>
      <w:r w:rsidRPr="00525AE9">
        <w:rPr>
          <w:rFonts w:ascii="Cambria" w:hAnsi="Cambria"/>
          <w:i/>
          <w:sz w:val="24"/>
          <w:szCs w:val="24"/>
        </w:rPr>
        <w:t xml:space="preserve"> </w:t>
      </w:r>
    </w:p>
    <w:p w:rsidR="00094BF6" w:rsidRPr="00525AE9" w:rsidRDefault="00094BF6" w:rsidP="00A033F2">
      <w:pPr>
        <w:ind w:firstLine="709"/>
        <w:jc w:val="both"/>
        <w:rPr>
          <w:sz w:val="24"/>
          <w:szCs w:val="24"/>
        </w:rPr>
      </w:pPr>
    </w:p>
    <w:p w:rsidR="00FB22F4" w:rsidRPr="00525AE9" w:rsidRDefault="00FB22F4" w:rsidP="00FB22F4">
      <w:pPr>
        <w:widowControl w:val="0"/>
        <w:suppressAutoHyphens/>
        <w:autoSpaceDE w:val="0"/>
        <w:ind w:firstLine="720"/>
        <w:jc w:val="both"/>
        <w:rPr>
          <w:rFonts w:ascii="Times New Roman CYR" w:hAnsi="Times New Roman CYR" w:cs="Times New Roman CYR"/>
          <w:kern w:val="1"/>
          <w:sz w:val="24"/>
          <w:szCs w:val="24"/>
          <w:lang w:eastAsia="ar-SA"/>
        </w:rPr>
      </w:pPr>
      <w:bookmarkStart w:id="237" w:name="_Toc9188570"/>
      <w:r w:rsidRPr="00525AE9">
        <w:rPr>
          <w:rFonts w:ascii="Times New Roman CYR" w:hAnsi="Times New Roman CYR" w:cs="Times New Roman CYR"/>
          <w:kern w:val="1"/>
          <w:sz w:val="24"/>
          <w:szCs w:val="24"/>
          <w:lang w:eastAsia="ar-SA"/>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FB22F4" w:rsidRPr="00525AE9" w:rsidRDefault="00FB22F4" w:rsidP="00FB22F4">
      <w:pPr>
        <w:widowControl w:val="0"/>
        <w:suppressAutoHyphens/>
        <w:autoSpaceDE w:val="0"/>
        <w:ind w:firstLine="720"/>
        <w:jc w:val="both"/>
        <w:rPr>
          <w:rFonts w:ascii="Times New Roman CYR" w:hAnsi="Times New Roman CYR" w:cs="Times New Roman CYR"/>
          <w:kern w:val="1"/>
          <w:sz w:val="24"/>
          <w:szCs w:val="24"/>
          <w:lang w:eastAsia="ar-SA"/>
        </w:rPr>
      </w:pPr>
      <w:r w:rsidRPr="00525AE9">
        <w:rPr>
          <w:rFonts w:ascii="Times New Roman CYR" w:hAnsi="Times New Roman CYR" w:cs="Times New Roman CYR"/>
          <w:kern w:val="1"/>
          <w:sz w:val="24"/>
          <w:szCs w:val="24"/>
          <w:lang w:eastAsia="ar-SA"/>
        </w:rP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FB22F4" w:rsidRPr="00525AE9" w:rsidRDefault="00FB22F4" w:rsidP="00FB22F4">
      <w:pPr>
        <w:widowControl w:val="0"/>
        <w:suppressAutoHyphens/>
        <w:autoSpaceDE w:val="0"/>
        <w:ind w:firstLine="720"/>
        <w:jc w:val="both"/>
        <w:rPr>
          <w:rFonts w:ascii="Times New Roman CYR" w:hAnsi="Times New Roman CYR" w:cs="Times New Roman CYR"/>
          <w:kern w:val="1"/>
          <w:sz w:val="24"/>
          <w:szCs w:val="24"/>
          <w:lang w:eastAsia="ar-SA"/>
        </w:rPr>
      </w:pPr>
      <w:r w:rsidRPr="00525AE9">
        <w:rPr>
          <w:rFonts w:ascii="Times New Roman CYR" w:hAnsi="Times New Roman CYR" w:cs="Times New Roman CYR"/>
          <w:kern w:val="1"/>
          <w:sz w:val="24"/>
          <w:szCs w:val="24"/>
          <w:lang w:eastAsia="ar-SA"/>
        </w:rPr>
        <w:t>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частью 12 статьи 51 и частью 3.3 статьи 52 Градостроительного Кодекса Российской Федерации.</w:t>
      </w:r>
    </w:p>
    <w:p w:rsidR="00FB22F4" w:rsidRPr="00525AE9" w:rsidRDefault="00FB22F4" w:rsidP="00FB22F4">
      <w:pPr>
        <w:widowControl w:val="0"/>
        <w:suppressAutoHyphens/>
        <w:autoSpaceDE w:val="0"/>
        <w:ind w:firstLine="720"/>
        <w:jc w:val="both"/>
        <w:rPr>
          <w:rFonts w:ascii="Times New Roman CYR" w:hAnsi="Times New Roman CYR" w:cs="Times New Roman CYR"/>
          <w:kern w:val="1"/>
          <w:sz w:val="24"/>
          <w:szCs w:val="24"/>
          <w:lang w:eastAsia="ar-SA"/>
        </w:rPr>
      </w:pPr>
      <w:r w:rsidRPr="00525AE9">
        <w:rPr>
          <w:rFonts w:ascii="Times New Roman CYR" w:hAnsi="Times New Roman CYR" w:cs="Times New Roman CYR"/>
          <w:kern w:val="1"/>
          <w:sz w:val="24"/>
          <w:szCs w:val="24"/>
          <w:lang w:eastAsia="ar-SA"/>
        </w:rPr>
        <w:t>3.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FB22F4" w:rsidRPr="00525AE9" w:rsidRDefault="00FB22F4" w:rsidP="00FB22F4">
      <w:pPr>
        <w:widowControl w:val="0"/>
        <w:suppressAutoHyphens/>
        <w:autoSpaceDE w:val="0"/>
        <w:ind w:firstLine="720"/>
        <w:jc w:val="both"/>
        <w:rPr>
          <w:rFonts w:ascii="Times New Roman CYR" w:hAnsi="Times New Roman CYR" w:cs="Times New Roman CYR"/>
          <w:kern w:val="1"/>
          <w:sz w:val="24"/>
          <w:szCs w:val="24"/>
          <w:lang w:eastAsia="ar-SA"/>
        </w:rPr>
      </w:pPr>
      <w:r w:rsidRPr="00525AE9">
        <w:rPr>
          <w:rFonts w:ascii="Times New Roman CYR" w:hAnsi="Times New Roman CYR" w:cs="Times New Roman CYR"/>
          <w:kern w:val="1"/>
          <w:sz w:val="24"/>
          <w:szCs w:val="24"/>
          <w:lang w:eastAsia="ar-SA"/>
        </w:rPr>
        <w:t>4. Выдача разрешения на ввод объекта в эксплуатацию осуществляется в соответствии со статьей 55 Градостроительного Кодекса Российской Федерации.</w:t>
      </w:r>
    </w:p>
    <w:p w:rsidR="0089259F" w:rsidRPr="00525AE9" w:rsidRDefault="0089259F" w:rsidP="0089259F">
      <w:pPr>
        <w:widowControl w:val="0"/>
        <w:suppressAutoHyphens/>
        <w:autoSpaceDE w:val="0"/>
        <w:ind w:firstLine="720"/>
        <w:jc w:val="both"/>
        <w:rPr>
          <w:rFonts w:ascii="Times New Roman CYR" w:hAnsi="Times New Roman CYR" w:cs="Times New Roman CYR"/>
          <w:kern w:val="1"/>
          <w:sz w:val="24"/>
          <w:szCs w:val="24"/>
          <w:lang w:eastAsia="ar-SA"/>
        </w:rPr>
      </w:pPr>
      <w:r w:rsidRPr="00525AE9">
        <w:rPr>
          <w:rFonts w:ascii="Times New Roman CYR" w:hAnsi="Times New Roman CYR" w:cs="Times New Roman CYR"/>
          <w:kern w:val="1"/>
          <w:sz w:val="24"/>
          <w:szCs w:val="24"/>
          <w:lang w:eastAsia="ar-SA"/>
        </w:rPr>
        <w:t>5.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89259F" w:rsidRPr="00525AE9" w:rsidRDefault="0089259F" w:rsidP="0089259F">
      <w:pPr>
        <w:widowControl w:val="0"/>
        <w:suppressAutoHyphens/>
        <w:autoSpaceDE w:val="0"/>
        <w:ind w:firstLine="720"/>
        <w:jc w:val="both"/>
        <w:rPr>
          <w:rFonts w:ascii="Times New Roman CYR" w:hAnsi="Times New Roman CYR" w:cs="Times New Roman CYR"/>
          <w:kern w:val="1"/>
          <w:sz w:val="24"/>
          <w:szCs w:val="24"/>
          <w:lang w:eastAsia="ar-SA"/>
        </w:rPr>
      </w:pPr>
      <w:r w:rsidRPr="00525AE9">
        <w:rPr>
          <w:rFonts w:ascii="Times New Roman CYR" w:hAnsi="Times New Roman CYR" w:cs="Times New Roman CYR"/>
          <w:kern w:val="1"/>
          <w:sz w:val="24"/>
          <w:szCs w:val="24"/>
          <w:lang w:eastAsia="ar-SA"/>
        </w:rPr>
        <w:t>5.1.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A033F2" w:rsidRPr="00525AE9" w:rsidRDefault="00094BF6" w:rsidP="00FB22F4">
      <w:pPr>
        <w:keepNext/>
        <w:keepLines/>
        <w:spacing w:before="200" w:line="312" w:lineRule="auto"/>
        <w:ind w:firstLine="709"/>
        <w:jc w:val="both"/>
        <w:outlineLvl w:val="0"/>
        <w:rPr>
          <w:rFonts w:ascii="Cambria" w:hAnsi="Cambria"/>
          <w:i/>
          <w:sz w:val="24"/>
          <w:szCs w:val="24"/>
        </w:rPr>
      </w:pPr>
      <w:bookmarkStart w:id="238" w:name="_Toc57555585"/>
      <w:r w:rsidRPr="00525AE9">
        <w:rPr>
          <w:rFonts w:ascii="Cambria" w:hAnsi="Cambria"/>
          <w:i/>
          <w:sz w:val="24"/>
          <w:szCs w:val="24"/>
        </w:rPr>
        <w:t>Статья 34</w:t>
      </w:r>
      <w:r w:rsidR="00A033F2" w:rsidRPr="00525AE9">
        <w:rPr>
          <w:rFonts w:ascii="Cambria" w:hAnsi="Cambria"/>
          <w:i/>
          <w:sz w:val="24"/>
          <w:szCs w:val="24"/>
        </w:rPr>
        <w:t>. Уведомление о планируемых строительстве или реконструкции объекта индивидуального жилищного строительства или садового дома</w:t>
      </w:r>
      <w:bookmarkEnd w:id="237"/>
      <w:bookmarkEnd w:id="238"/>
    </w:p>
    <w:p w:rsidR="00A033F2" w:rsidRPr="00525AE9" w:rsidRDefault="00A033F2" w:rsidP="00A033F2">
      <w:pPr>
        <w:ind w:firstLine="709"/>
        <w:jc w:val="both"/>
        <w:rPr>
          <w:sz w:val="24"/>
          <w:szCs w:val="24"/>
        </w:rPr>
      </w:pPr>
    </w:p>
    <w:p w:rsidR="00A033F2" w:rsidRPr="00525AE9" w:rsidRDefault="00A033F2" w:rsidP="00A033F2">
      <w:pPr>
        <w:ind w:firstLine="709"/>
        <w:jc w:val="both"/>
        <w:rPr>
          <w:sz w:val="24"/>
          <w:szCs w:val="24"/>
        </w:rPr>
      </w:pPr>
      <w:r w:rsidRPr="00525AE9">
        <w:rPr>
          <w:sz w:val="24"/>
          <w:szCs w:val="24"/>
        </w:rP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A033F2" w:rsidRPr="00525AE9" w:rsidRDefault="00A033F2" w:rsidP="00A033F2">
      <w:pPr>
        <w:ind w:firstLine="709"/>
        <w:jc w:val="both"/>
        <w:rPr>
          <w:sz w:val="24"/>
          <w:szCs w:val="24"/>
        </w:rPr>
      </w:pPr>
      <w:bookmarkStart w:id="239" w:name="Par3083"/>
      <w:bookmarkEnd w:id="239"/>
      <w:r w:rsidRPr="00525AE9">
        <w:rPr>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A033F2" w:rsidRPr="00525AE9" w:rsidRDefault="00A033F2" w:rsidP="00A033F2">
      <w:pPr>
        <w:ind w:firstLine="709"/>
        <w:jc w:val="both"/>
        <w:rPr>
          <w:sz w:val="24"/>
          <w:szCs w:val="24"/>
        </w:rPr>
      </w:pPr>
      <w:r w:rsidRPr="00525AE9">
        <w:rPr>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A033F2" w:rsidRPr="00525AE9" w:rsidRDefault="00A033F2" w:rsidP="00A033F2">
      <w:pPr>
        <w:ind w:firstLine="709"/>
        <w:jc w:val="both"/>
        <w:rPr>
          <w:sz w:val="24"/>
          <w:szCs w:val="24"/>
        </w:rPr>
      </w:pPr>
      <w:r w:rsidRPr="00525AE9">
        <w:rPr>
          <w:sz w:val="24"/>
          <w:szCs w:val="24"/>
        </w:rPr>
        <w:t>3) кадастровый номер земельного участка (при его наличии), адрес или описание местоположения земельного участка;</w:t>
      </w:r>
    </w:p>
    <w:p w:rsidR="00A033F2" w:rsidRPr="00525AE9" w:rsidRDefault="00A033F2" w:rsidP="00A033F2">
      <w:pPr>
        <w:ind w:firstLine="709"/>
        <w:jc w:val="both"/>
        <w:rPr>
          <w:sz w:val="24"/>
          <w:szCs w:val="24"/>
        </w:rPr>
      </w:pPr>
      <w:r w:rsidRPr="00525AE9">
        <w:rPr>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A033F2" w:rsidRPr="00525AE9" w:rsidRDefault="00A033F2" w:rsidP="00A033F2">
      <w:pPr>
        <w:ind w:firstLine="709"/>
        <w:jc w:val="both"/>
        <w:rPr>
          <w:sz w:val="24"/>
          <w:szCs w:val="24"/>
        </w:rPr>
      </w:pPr>
      <w:bookmarkStart w:id="240" w:name="Par3087"/>
      <w:bookmarkEnd w:id="240"/>
      <w:r w:rsidRPr="00525AE9">
        <w:rPr>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A033F2" w:rsidRPr="00525AE9" w:rsidRDefault="00A033F2" w:rsidP="00A033F2">
      <w:pPr>
        <w:ind w:firstLine="709"/>
        <w:jc w:val="both"/>
        <w:rPr>
          <w:sz w:val="24"/>
          <w:szCs w:val="24"/>
        </w:rPr>
      </w:pPr>
      <w:r w:rsidRPr="00525AE9">
        <w:rPr>
          <w:sz w:val="24"/>
          <w:szCs w:val="24"/>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A033F2" w:rsidRPr="00525AE9" w:rsidRDefault="00A033F2" w:rsidP="00A033F2">
      <w:pPr>
        <w:ind w:firstLine="709"/>
        <w:jc w:val="both"/>
        <w:rPr>
          <w:sz w:val="24"/>
          <w:szCs w:val="24"/>
        </w:rPr>
      </w:pPr>
      <w:bookmarkStart w:id="241" w:name="Par3089"/>
      <w:bookmarkEnd w:id="241"/>
      <w:r w:rsidRPr="00525AE9">
        <w:rPr>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A033F2" w:rsidRPr="00525AE9" w:rsidRDefault="00A033F2" w:rsidP="00A033F2">
      <w:pPr>
        <w:ind w:firstLine="709"/>
        <w:jc w:val="both"/>
        <w:rPr>
          <w:sz w:val="24"/>
          <w:szCs w:val="24"/>
        </w:rPr>
      </w:pPr>
      <w:bookmarkStart w:id="242" w:name="Par3090"/>
      <w:bookmarkEnd w:id="242"/>
      <w:r w:rsidRPr="00525AE9">
        <w:rPr>
          <w:sz w:val="24"/>
          <w:szCs w:val="24"/>
        </w:rPr>
        <w:t>8) почтовый адрес и (или) адрес электронной почты для связи с застройщиком;</w:t>
      </w:r>
    </w:p>
    <w:p w:rsidR="00A033F2" w:rsidRPr="00525AE9" w:rsidRDefault="00A033F2" w:rsidP="00A033F2">
      <w:pPr>
        <w:ind w:firstLine="709"/>
        <w:jc w:val="both"/>
        <w:rPr>
          <w:sz w:val="24"/>
          <w:szCs w:val="24"/>
        </w:rPr>
      </w:pPr>
      <w:r w:rsidRPr="00525AE9">
        <w:rPr>
          <w:sz w:val="24"/>
          <w:szCs w:val="24"/>
        </w:rPr>
        <w:t xml:space="preserve">9) способ направления застройщику уведомлений, предусмотренных </w:t>
      </w:r>
      <w:hyperlink w:anchor="Par3103"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 w:history="1">
        <w:r w:rsidRPr="00525AE9">
          <w:rPr>
            <w:sz w:val="24"/>
            <w:szCs w:val="24"/>
          </w:rPr>
          <w:t>пунктом 2 части 7</w:t>
        </w:r>
      </w:hyperlink>
      <w:r w:rsidRPr="00525AE9">
        <w:rPr>
          <w:sz w:val="24"/>
          <w:szCs w:val="24"/>
        </w:rPr>
        <w:t xml:space="preserve"> и </w:t>
      </w:r>
      <w:hyperlink w:anchor="Par3107"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history="1">
        <w:r w:rsidRPr="00525AE9">
          <w:rPr>
            <w:sz w:val="24"/>
            <w:szCs w:val="24"/>
          </w:rPr>
          <w:t>пунктом 3 части 8</w:t>
        </w:r>
      </w:hyperlink>
      <w:r w:rsidRPr="00525AE9">
        <w:rPr>
          <w:sz w:val="24"/>
          <w:szCs w:val="24"/>
        </w:rPr>
        <w:t xml:space="preserve"> настоящей статьи.</w:t>
      </w:r>
    </w:p>
    <w:p w:rsidR="00A033F2" w:rsidRPr="00525AE9" w:rsidRDefault="00A033F2" w:rsidP="00A033F2">
      <w:pPr>
        <w:ind w:firstLine="709"/>
        <w:jc w:val="both"/>
        <w:rPr>
          <w:sz w:val="24"/>
          <w:szCs w:val="24"/>
        </w:rPr>
      </w:pPr>
      <w:r w:rsidRPr="00525AE9">
        <w:rPr>
          <w:sz w:val="24"/>
          <w:szCs w:val="24"/>
        </w:rPr>
        <w:t>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033F2" w:rsidRPr="00525AE9" w:rsidRDefault="00A033F2" w:rsidP="00A033F2">
      <w:pPr>
        <w:ind w:firstLine="709"/>
        <w:jc w:val="both"/>
        <w:rPr>
          <w:sz w:val="24"/>
          <w:szCs w:val="24"/>
        </w:rPr>
      </w:pPr>
      <w:r w:rsidRPr="00525AE9">
        <w:rPr>
          <w:sz w:val="24"/>
          <w:szCs w:val="24"/>
        </w:rPr>
        <w:t>3. К уведомлению о планируемом строительстве прилагаются:</w:t>
      </w:r>
    </w:p>
    <w:p w:rsidR="00A033F2" w:rsidRPr="00525AE9" w:rsidRDefault="00A033F2" w:rsidP="00A033F2">
      <w:pPr>
        <w:ind w:firstLine="709"/>
        <w:jc w:val="both"/>
        <w:rPr>
          <w:sz w:val="24"/>
          <w:szCs w:val="24"/>
        </w:rPr>
      </w:pPr>
      <w:bookmarkStart w:id="243" w:name="Par3094"/>
      <w:bookmarkEnd w:id="243"/>
      <w:r w:rsidRPr="00525AE9">
        <w:rPr>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A033F2" w:rsidRPr="00525AE9" w:rsidRDefault="00A033F2" w:rsidP="00A033F2">
      <w:pPr>
        <w:ind w:firstLine="709"/>
        <w:jc w:val="both"/>
        <w:rPr>
          <w:sz w:val="24"/>
          <w:szCs w:val="24"/>
        </w:rPr>
      </w:pPr>
      <w:bookmarkStart w:id="244" w:name="Par3095"/>
      <w:bookmarkEnd w:id="244"/>
      <w:r w:rsidRPr="00525AE9">
        <w:rPr>
          <w:sz w:val="24"/>
          <w:szCs w:val="24"/>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A033F2" w:rsidRPr="00525AE9" w:rsidRDefault="00A033F2" w:rsidP="00A033F2">
      <w:pPr>
        <w:ind w:firstLine="709"/>
        <w:jc w:val="both"/>
        <w:rPr>
          <w:sz w:val="24"/>
          <w:szCs w:val="24"/>
        </w:rPr>
      </w:pPr>
      <w:bookmarkStart w:id="245" w:name="Par3096"/>
      <w:bookmarkEnd w:id="245"/>
      <w:r w:rsidRPr="00525AE9">
        <w:rPr>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A033F2" w:rsidRPr="00525AE9" w:rsidRDefault="00A033F2" w:rsidP="00A033F2">
      <w:pPr>
        <w:ind w:firstLine="709"/>
        <w:jc w:val="both"/>
        <w:rPr>
          <w:sz w:val="24"/>
          <w:szCs w:val="24"/>
        </w:rPr>
      </w:pPr>
      <w:bookmarkStart w:id="246" w:name="Par3097"/>
      <w:bookmarkEnd w:id="246"/>
      <w:r w:rsidRPr="00525AE9">
        <w:rPr>
          <w:sz w:val="24"/>
          <w:szCs w:val="24"/>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ar3099" w:tooltip="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quot;Об объектах культурного наследия (памятниках истории и культуры) народов Российской Федерации&quot; для данного исторического поселен..." w:history="1">
        <w:r w:rsidRPr="00525AE9">
          <w:rPr>
            <w:sz w:val="24"/>
            <w:szCs w:val="24"/>
          </w:rPr>
          <w:t>частью 5</w:t>
        </w:r>
      </w:hyperlink>
      <w:r w:rsidRPr="00525AE9">
        <w:rPr>
          <w:sz w:val="24"/>
          <w:szCs w:val="24"/>
        </w:rPr>
        <w:t xml:space="preserve"> статьи 51.1 Градостроительного кодекса РФ.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A033F2" w:rsidRPr="00525AE9" w:rsidRDefault="00A033F2" w:rsidP="00A033F2">
      <w:pPr>
        <w:ind w:firstLine="709"/>
        <w:jc w:val="both"/>
        <w:rPr>
          <w:sz w:val="24"/>
          <w:szCs w:val="24"/>
        </w:rPr>
      </w:pPr>
      <w:bookmarkStart w:id="247" w:name="Par3098"/>
      <w:bookmarkEnd w:id="247"/>
      <w:r w:rsidRPr="00525AE9">
        <w:rPr>
          <w:sz w:val="24"/>
          <w:szCs w:val="24"/>
        </w:rPr>
        <w:t xml:space="preserve">4. Документы (их копии или сведения, содержащиеся в них), указанные в </w:t>
      </w:r>
      <w:hyperlink w:anchor="Par3094" w:tooltip="1) правоустанавливающие документы на земельный участок в случае, если права на него не зарегистрированы в Едином государственном реестре недвижимости;" w:history="1">
        <w:r w:rsidRPr="00525AE9">
          <w:rPr>
            <w:sz w:val="24"/>
            <w:szCs w:val="24"/>
          </w:rPr>
          <w:t>пункте 1 части 3</w:t>
        </w:r>
      </w:hyperlink>
      <w:r w:rsidRPr="00525AE9">
        <w:rPr>
          <w:sz w:val="24"/>
          <w:szCs w:val="24"/>
        </w:rPr>
        <w:t xml:space="preserve"> настоящей статьи, запрашиваются органами, указанными в </w:t>
      </w:r>
      <w:hyperlink w:anchor="Par3082" w:tooltip="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 w:history="1">
        <w:r w:rsidRPr="00525AE9">
          <w:rPr>
            <w:sz w:val="24"/>
            <w:szCs w:val="24"/>
          </w:rPr>
          <w:t>абзаце первом части 1</w:t>
        </w:r>
      </w:hyperlink>
      <w:r w:rsidRPr="00525AE9">
        <w:rPr>
          <w:sz w:val="24"/>
          <w:szCs w:val="24"/>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ar3082" w:tooltip="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 w:history="1">
        <w:r w:rsidRPr="00525AE9">
          <w:rPr>
            <w:sz w:val="24"/>
            <w:szCs w:val="24"/>
          </w:rPr>
          <w:t>абзаце первом части 1</w:t>
        </w:r>
      </w:hyperlink>
      <w:r w:rsidRPr="00525AE9">
        <w:rPr>
          <w:sz w:val="24"/>
          <w:szCs w:val="24"/>
        </w:rPr>
        <w:t xml:space="preserve"> настоящей статьи, документы (их копии или сведения, содержащиеся в них), указанные в </w:t>
      </w:r>
      <w:hyperlink w:anchor="Par3094" w:tooltip="1) правоустанавливающие документы на земельный участок в случае, если права на него не зарегистрированы в Едином государственном реестре недвижимости;" w:history="1">
        <w:r w:rsidRPr="00525AE9">
          <w:rPr>
            <w:sz w:val="24"/>
            <w:szCs w:val="24"/>
          </w:rPr>
          <w:t>пункте 1 части 3</w:t>
        </w:r>
      </w:hyperlink>
      <w:r w:rsidRPr="00525AE9">
        <w:rPr>
          <w:sz w:val="24"/>
          <w:szCs w:val="24"/>
        </w:rP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A033F2" w:rsidRPr="00525AE9" w:rsidRDefault="00A033F2" w:rsidP="00A033F2">
      <w:pPr>
        <w:ind w:firstLine="709"/>
        <w:jc w:val="both"/>
        <w:rPr>
          <w:sz w:val="24"/>
          <w:szCs w:val="24"/>
        </w:rPr>
      </w:pPr>
      <w:bookmarkStart w:id="248" w:name="Par3099"/>
      <w:bookmarkStart w:id="249" w:name="Par3100"/>
      <w:bookmarkEnd w:id="248"/>
      <w:bookmarkEnd w:id="249"/>
      <w:r w:rsidRPr="00525AE9">
        <w:rPr>
          <w:sz w:val="24"/>
          <w:szCs w:val="24"/>
        </w:rPr>
        <w:t xml:space="preserve">5. В случае отсутствия в уведомлении о планируемом строительстве сведений, предусмотренных </w:t>
      </w:r>
      <w:hyperlink w:anchor="Par3082" w:tooltip="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 w:history="1">
        <w:r w:rsidRPr="00525AE9">
          <w:rPr>
            <w:sz w:val="24"/>
            <w:szCs w:val="24"/>
          </w:rPr>
          <w:t>частью 1</w:t>
        </w:r>
      </w:hyperlink>
      <w:r w:rsidRPr="00525AE9">
        <w:rPr>
          <w:sz w:val="24"/>
          <w:szCs w:val="24"/>
        </w:rPr>
        <w:t xml:space="preserve"> настоящей статьи, или документов, предусмотренных </w:t>
      </w:r>
      <w:hyperlink w:anchor="Par3095" w:tooltip="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w:history="1">
        <w:r w:rsidRPr="00525AE9">
          <w:rPr>
            <w:sz w:val="24"/>
            <w:szCs w:val="24"/>
          </w:rPr>
          <w:t>пунктами 2</w:t>
        </w:r>
      </w:hyperlink>
      <w:r w:rsidRPr="00525AE9">
        <w:rPr>
          <w:sz w:val="24"/>
          <w:szCs w:val="24"/>
        </w:rPr>
        <w:t xml:space="preserve"> - </w:t>
      </w:r>
      <w:hyperlink w:anchor="Par3097" w:tooltip="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 w:history="1">
        <w:r w:rsidRPr="00525AE9">
          <w:rPr>
            <w:sz w:val="24"/>
            <w:szCs w:val="24"/>
          </w:rPr>
          <w:t>4 части 3</w:t>
        </w:r>
      </w:hyperlink>
      <w:r w:rsidRPr="00525AE9">
        <w:rPr>
          <w:sz w:val="24"/>
          <w:szCs w:val="24"/>
        </w:rPr>
        <w:t xml:space="preserve"> настоящей статьи, уполномоченные на выдачу разрешений на строительство орган местного самоуправления </w:t>
      </w:r>
      <w:r w:rsidR="00FB22F4" w:rsidRPr="00525AE9">
        <w:rPr>
          <w:i/>
          <w:sz w:val="24"/>
          <w:szCs w:val="24"/>
        </w:rPr>
        <w:t>Каневской район</w:t>
      </w:r>
      <w:r w:rsidR="00FB22F4" w:rsidRPr="00525AE9">
        <w:rPr>
          <w:sz w:val="24"/>
          <w:szCs w:val="24"/>
        </w:rPr>
        <w:t xml:space="preserve"> </w:t>
      </w:r>
      <w:r w:rsidRPr="00525AE9">
        <w:rPr>
          <w:sz w:val="24"/>
          <w:szCs w:val="24"/>
        </w:rPr>
        <w:t>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A033F2" w:rsidRPr="00525AE9" w:rsidRDefault="00A033F2" w:rsidP="00A033F2">
      <w:pPr>
        <w:ind w:firstLine="709"/>
        <w:jc w:val="both"/>
        <w:rPr>
          <w:sz w:val="24"/>
          <w:szCs w:val="24"/>
        </w:rPr>
      </w:pPr>
      <w:bookmarkStart w:id="250" w:name="Par3101"/>
      <w:bookmarkEnd w:id="250"/>
      <w:r w:rsidRPr="00525AE9">
        <w:rPr>
          <w:sz w:val="24"/>
          <w:szCs w:val="24"/>
        </w:rPr>
        <w:t>6.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w:t>
      </w:r>
    </w:p>
    <w:p w:rsidR="00A033F2" w:rsidRPr="00525AE9" w:rsidRDefault="00A033F2" w:rsidP="00A033F2">
      <w:pPr>
        <w:ind w:firstLine="709"/>
        <w:jc w:val="both"/>
        <w:rPr>
          <w:sz w:val="24"/>
          <w:szCs w:val="24"/>
        </w:rPr>
      </w:pPr>
      <w:r w:rsidRPr="00525AE9">
        <w:rPr>
          <w:sz w:val="24"/>
          <w:szCs w:val="24"/>
        </w:rP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A033F2" w:rsidRPr="00525AE9" w:rsidRDefault="00A033F2" w:rsidP="00A033F2">
      <w:pPr>
        <w:ind w:firstLine="709"/>
        <w:jc w:val="both"/>
        <w:rPr>
          <w:sz w:val="24"/>
          <w:szCs w:val="24"/>
        </w:rPr>
      </w:pPr>
      <w:bookmarkStart w:id="251" w:name="Par3103"/>
      <w:bookmarkEnd w:id="251"/>
      <w:r w:rsidRPr="00525AE9">
        <w:rPr>
          <w:sz w:val="24"/>
          <w:szCs w:val="24"/>
        </w:rP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033F2" w:rsidRPr="00525AE9" w:rsidRDefault="00A033F2" w:rsidP="00A033F2">
      <w:pPr>
        <w:ind w:firstLine="709"/>
        <w:jc w:val="both"/>
        <w:rPr>
          <w:sz w:val="24"/>
          <w:szCs w:val="24"/>
        </w:rPr>
      </w:pPr>
      <w:bookmarkStart w:id="252" w:name="Par3104"/>
      <w:bookmarkEnd w:id="252"/>
      <w:r w:rsidRPr="00525AE9">
        <w:rPr>
          <w:sz w:val="24"/>
          <w:szCs w:val="24"/>
        </w:rPr>
        <w:t>7.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A033F2" w:rsidRPr="00525AE9" w:rsidRDefault="00A033F2" w:rsidP="00A033F2">
      <w:pPr>
        <w:ind w:firstLine="709"/>
        <w:jc w:val="both"/>
        <w:rPr>
          <w:sz w:val="24"/>
          <w:szCs w:val="24"/>
        </w:rPr>
      </w:pPr>
      <w:bookmarkStart w:id="253" w:name="Par3110"/>
      <w:bookmarkEnd w:id="253"/>
      <w:r w:rsidRPr="00525AE9">
        <w:rPr>
          <w:sz w:val="24"/>
          <w:szCs w:val="24"/>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A033F2" w:rsidRPr="00525AE9" w:rsidRDefault="00A033F2" w:rsidP="00A033F2">
      <w:pPr>
        <w:ind w:firstLine="709"/>
        <w:jc w:val="both"/>
        <w:rPr>
          <w:sz w:val="24"/>
          <w:szCs w:val="24"/>
        </w:rPr>
      </w:pPr>
      <w:bookmarkStart w:id="254" w:name="Par3111"/>
      <w:bookmarkEnd w:id="254"/>
      <w:r w:rsidRPr="00525AE9">
        <w:rPr>
          <w:sz w:val="24"/>
          <w:szCs w:val="24"/>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A033F2" w:rsidRPr="00525AE9" w:rsidRDefault="00A033F2" w:rsidP="00A033F2">
      <w:pPr>
        <w:ind w:firstLine="709"/>
        <w:jc w:val="both"/>
        <w:rPr>
          <w:sz w:val="24"/>
          <w:szCs w:val="24"/>
        </w:rPr>
      </w:pPr>
      <w:bookmarkStart w:id="255" w:name="Par3112"/>
      <w:bookmarkEnd w:id="255"/>
      <w:r w:rsidRPr="00525AE9">
        <w:rPr>
          <w:sz w:val="24"/>
          <w:szCs w:val="24"/>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89259F" w:rsidRPr="00525AE9" w:rsidRDefault="00D84ED4" w:rsidP="0089259F">
      <w:pPr>
        <w:ind w:firstLine="709"/>
        <w:jc w:val="both"/>
        <w:rPr>
          <w:sz w:val="24"/>
          <w:szCs w:val="24"/>
        </w:rPr>
      </w:pPr>
      <w:r w:rsidRPr="00525AE9">
        <w:rPr>
          <w:sz w:val="24"/>
          <w:szCs w:val="24"/>
        </w:rPr>
        <w:t>8</w:t>
      </w:r>
      <w:r w:rsidR="0089259F" w:rsidRPr="00525AE9">
        <w:rPr>
          <w:sz w:val="24"/>
          <w:szCs w:val="24"/>
        </w:rPr>
        <w:t>.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пунктами 1 - 5, 7 и 8 части 1 настоящей статьи,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пунктом 5 части 1</w:t>
      </w:r>
      <w:r w:rsidRPr="00525AE9">
        <w:rPr>
          <w:sz w:val="24"/>
          <w:szCs w:val="24"/>
        </w:rPr>
        <w:t>1</w:t>
      </w:r>
      <w:r w:rsidR="0089259F" w:rsidRPr="00525AE9">
        <w:rPr>
          <w:sz w:val="24"/>
          <w:szCs w:val="24"/>
        </w:rPr>
        <w:t xml:space="preserve"> настоящей статьи. К уведомлению об окончании строительства прилагаются:</w:t>
      </w:r>
    </w:p>
    <w:p w:rsidR="0089259F" w:rsidRPr="00525AE9" w:rsidRDefault="0089259F" w:rsidP="0089259F">
      <w:pPr>
        <w:ind w:firstLine="709"/>
        <w:jc w:val="both"/>
        <w:rPr>
          <w:sz w:val="24"/>
          <w:szCs w:val="24"/>
        </w:rPr>
      </w:pPr>
      <w:r w:rsidRPr="00525AE9">
        <w:rPr>
          <w:sz w:val="24"/>
          <w:szCs w:val="24"/>
        </w:rPr>
        <w:t>1) документы, предусмотренные пунктами 2 и 3 части 3 настоящей статьи;</w:t>
      </w:r>
    </w:p>
    <w:p w:rsidR="0089259F" w:rsidRPr="00525AE9" w:rsidRDefault="0089259F" w:rsidP="0089259F">
      <w:pPr>
        <w:ind w:firstLine="709"/>
        <w:jc w:val="both"/>
        <w:rPr>
          <w:sz w:val="24"/>
          <w:szCs w:val="24"/>
        </w:rPr>
      </w:pPr>
      <w:r w:rsidRPr="00525AE9">
        <w:rPr>
          <w:sz w:val="24"/>
          <w:szCs w:val="24"/>
        </w:rPr>
        <w:t>2) технический план объекта индивидуального жилищного строительства или садового дома;</w:t>
      </w:r>
    </w:p>
    <w:p w:rsidR="0089259F" w:rsidRPr="00525AE9" w:rsidRDefault="0089259F" w:rsidP="0089259F">
      <w:pPr>
        <w:ind w:firstLine="709"/>
        <w:jc w:val="both"/>
        <w:rPr>
          <w:sz w:val="24"/>
          <w:szCs w:val="24"/>
        </w:rPr>
      </w:pPr>
      <w:r w:rsidRPr="00525AE9">
        <w:rPr>
          <w:sz w:val="24"/>
          <w:szCs w:val="24"/>
        </w:rP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89259F" w:rsidRPr="00525AE9" w:rsidRDefault="00D84ED4" w:rsidP="00D84ED4">
      <w:pPr>
        <w:ind w:firstLine="709"/>
        <w:jc w:val="both"/>
        <w:rPr>
          <w:sz w:val="24"/>
          <w:szCs w:val="24"/>
        </w:rPr>
      </w:pPr>
      <w:r w:rsidRPr="00525AE9">
        <w:rPr>
          <w:sz w:val="24"/>
          <w:szCs w:val="24"/>
        </w:rPr>
        <w:t>9</w:t>
      </w:r>
      <w:r w:rsidR="0089259F" w:rsidRPr="00525AE9">
        <w:rPr>
          <w:sz w:val="24"/>
          <w:szCs w:val="24"/>
        </w:rPr>
        <w:t xml:space="preserve">. В случае отсутствия в уведомлении об окончании строительства сведений, предусмотренных абзацем первым части </w:t>
      </w:r>
      <w:r w:rsidRPr="00525AE9">
        <w:rPr>
          <w:sz w:val="24"/>
          <w:szCs w:val="24"/>
        </w:rPr>
        <w:t>8</w:t>
      </w:r>
      <w:r w:rsidR="0089259F" w:rsidRPr="00525AE9">
        <w:rPr>
          <w:sz w:val="24"/>
          <w:szCs w:val="24"/>
        </w:rPr>
        <w:t xml:space="preserve"> настоящей статьи, или отсутствия документов, прилагаемых к нему и предусмотренных пунктами 1 - 3 части </w:t>
      </w:r>
      <w:r w:rsidRPr="00525AE9">
        <w:rPr>
          <w:sz w:val="24"/>
          <w:szCs w:val="24"/>
        </w:rPr>
        <w:t>8</w:t>
      </w:r>
      <w:r w:rsidR="0089259F" w:rsidRPr="00525AE9">
        <w:rPr>
          <w:sz w:val="24"/>
          <w:szCs w:val="24"/>
        </w:rP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w:t>
      </w:r>
      <w:r w:rsidRPr="00525AE9">
        <w:rPr>
          <w:sz w:val="24"/>
          <w:szCs w:val="24"/>
        </w:rPr>
        <w:t>5</w:t>
      </w:r>
      <w:r w:rsidR="0089259F" w:rsidRPr="00525AE9">
        <w:rPr>
          <w:sz w:val="24"/>
          <w:szCs w:val="24"/>
        </w:rPr>
        <w:t xml:space="preserve"> </w:t>
      </w:r>
      <w:r w:rsidRPr="00525AE9">
        <w:rPr>
          <w:sz w:val="24"/>
          <w:szCs w:val="24"/>
        </w:rPr>
        <w:t xml:space="preserve">настоящей </w:t>
      </w:r>
      <w:r w:rsidR="0089259F" w:rsidRPr="00525AE9">
        <w:rPr>
          <w:sz w:val="24"/>
          <w:szCs w:val="24"/>
        </w:rPr>
        <w:t>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w:t>
      </w:r>
      <w:r w:rsidRPr="00525AE9">
        <w:rPr>
          <w:sz w:val="24"/>
          <w:szCs w:val="24"/>
        </w:rPr>
        <w:t>ьства считается ненаправленным.</w:t>
      </w:r>
    </w:p>
    <w:p w:rsidR="0089259F" w:rsidRPr="00525AE9" w:rsidRDefault="00D84ED4" w:rsidP="0089259F">
      <w:pPr>
        <w:ind w:firstLine="709"/>
        <w:jc w:val="both"/>
        <w:rPr>
          <w:sz w:val="24"/>
          <w:szCs w:val="24"/>
        </w:rPr>
      </w:pPr>
      <w:r w:rsidRPr="00525AE9">
        <w:rPr>
          <w:sz w:val="24"/>
          <w:szCs w:val="24"/>
        </w:rPr>
        <w:t>10</w:t>
      </w:r>
      <w:r w:rsidR="0089259F" w:rsidRPr="00525AE9">
        <w:rPr>
          <w:sz w:val="24"/>
          <w:szCs w:val="24"/>
        </w:rPr>
        <w:t>. 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9259F" w:rsidRPr="00525AE9" w:rsidRDefault="00D84ED4" w:rsidP="0089259F">
      <w:pPr>
        <w:ind w:firstLine="709"/>
        <w:jc w:val="both"/>
        <w:rPr>
          <w:sz w:val="24"/>
          <w:szCs w:val="24"/>
        </w:rPr>
      </w:pPr>
      <w:r w:rsidRPr="00525AE9">
        <w:rPr>
          <w:sz w:val="24"/>
          <w:szCs w:val="24"/>
        </w:rPr>
        <w:t>11</w:t>
      </w:r>
      <w:r w:rsidR="0089259F" w:rsidRPr="00525AE9">
        <w:rPr>
          <w:sz w:val="24"/>
          <w:szCs w:val="24"/>
        </w:rPr>
        <w:t>.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89259F" w:rsidRPr="00525AE9" w:rsidRDefault="0089259F" w:rsidP="0089259F">
      <w:pPr>
        <w:ind w:firstLine="709"/>
        <w:jc w:val="both"/>
        <w:rPr>
          <w:sz w:val="24"/>
          <w:szCs w:val="24"/>
        </w:rPr>
      </w:pPr>
      <w:r w:rsidRPr="00525AE9">
        <w:rPr>
          <w:sz w:val="24"/>
          <w:szCs w:val="24"/>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89259F" w:rsidRPr="00525AE9" w:rsidRDefault="0089259F" w:rsidP="0089259F">
      <w:pPr>
        <w:ind w:firstLine="709"/>
        <w:jc w:val="both"/>
        <w:rPr>
          <w:sz w:val="24"/>
          <w:szCs w:val="24"/>
        </w:rPr>
      </w:pPr>
      <w:r w:rsidRPr="00525AE9">
        <w:rPr>
          <w:sz w:val="24"/>
          <w:szCs w:val="24"/>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w:t>
      </w:r>
      <w:r w:rsidR="00D84ED4" w:rsidRPr="00525AE9">
        <w:rPr>
          <w:sz w:val="24"/>
          <w:szCs w:val="24"/>
        </w:rPr>
        <w:t>Градостроительного</w:t>
      </w:r>
      <w:r w:rsidRPr="00525AE9">
        <w:rPr>
          <w:sz w:val="24"/>
          <w:szCs w:val="24"/>
        </w:rPr>
        <w:t xml:space="preserve"> Кодекса</w:t>
      </w:r>
      <w:r w:rsidR="00D84ED4" w:rsidRPr="00525AE9">
        <w:rPr>
          <w:sz w:val="24"/>
          <w:szCs w:val="24"/>
        </w:rPr>
        <w:t xml:space="preserve"> РФ</w:t>
      </w:r>
      <w:r w:rsidRPr="00525AE9">
        <w:rPr>
          <w:sz w:val="24"/>
          <w:szCs w:val="24"/>
        </w:rPr>
        <w:t xml:space="preserve">,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r w:rsidR="00D84ED4" w:rsidRPr="00525AE9">
        <w:rPr>
          <w:sz w:val="24"/>
          <w:szCs w:val="24"/>
        </w:rPr>
        <w:t>Градостроительного Кодекса РФ</w:t>
      </w:r>
      <w:r w:rsidRPr="00525AE9">
        <w:rPr>
          <w:sz w:val="24"/>
          <w:szCs w:val="24"/>
        </w:rPr>
        <w:t>),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89259F" w:rsidRPr="00525AE9" w:rsidRDefault="0089259F" w:rsidP="0089259F">
      <w:pPr>
        <w:ind w:firstLine="709"/>
        <w:jc w:val="both"/>
        <w:rPr>
          <w:sz w:val="24"/>
          <w:szCs w:val="24"/>
        </w:rPr>
      </w:pPr>
      <w:r w:rsidRPr="00525AE9">
        <w:rPr>
          <w:sz w:val="24"/>
          <w:szCs w:val="24"/>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89259F" w:rsidRPr="00525AE9" w:rsidRDefault="0089259F" w:rsidP="0089259F">
      <w:pPr>
        <w:ind w:firstLine="709"/>
        <w:jc w:val="both"/>
        <w:rPr>
          <w:sz w:val="24"/>
          <w:szCs w:val="24"/>
        </w:rPr>
      </w:pPr>
      <w:r w:rsidRPr="00525AE9">
        <w:rPr>
          <w:sz w:val="24"/>
          <w:szCs w:val="24"/>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89259F" w:rsidRPr="00525AE9" w:rsidRDefault="0089259F" w:rsidP="0089259F">
      <w:pPr>
        <w:ind w:firstLine="709"/>
        <w:jc w:val="both"/>
        <w:rPr>
          <w:sz w:val="24"/>
          <w:szCs w:val="24"/>
        </w:rPr>
      </w:pPr>
      <w:r w:rsidRPr="00525AE9">
        <w:rPr>
          <w:sz w:val="24"/>
          <w:szCs w:val="24"/>
        </w:rP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9259F" w:rsidRPr="00525AE9" w:rsidRDefault="00D84ED4" w:rsidP="0089259F">
      <w:pPr>
        <w:ind w:firstLine="709"/>
        <w:jc w:val="both"/>
        <w:rPr>
          <w:sz w:val="24"/>
          <w:szCs w:val="24"/>
        </w:rPr>
      </w:pPr>
      <w:r w:rsidRPr="00525AE9">
        <w:rPr>
          <w:sz w:val="24"/>
          <w:szCs w:val="24"/>
        </w:rPr>
        <w:t>12</w:t>
      </w:r>
      <w:r w:rsidR="0089259F" w:rsidRPr="00525AE9">
        <w:rPr>
          <w:sz w:val="24"/>
          <w:szCs w:val="24"/>
        </w:rPr>
        <w:t>.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89259F" w:rsidRPr="00525AE9" w:rsidRDefault="0089259F" w:rsidP="0089259F">
      <w:pPr>
        <w:ind w:firstLine="709"/>
        <w:jc w:val="both"/>
        <w:rPr>
          <w:sz w:val="24"/>
          <w:szCs w:val="24"/>
        </w:rPr>
      </w:pPr>
      <w:r w:rsidRPr="00525AE9">
        <w:rPr>
          <w:sz w:val="24"/>
          <w:szCs w:val="24"/>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w:t>
      </w:r>
      <w:r w:rsidR="00D84ED4" w:rsidRPr="00525AE9">
        <w:rPr>
          <w:sz w:val="24"/>
          <w:szCs w:val="24"/>
        </w:rPr>
        <w:t>11</w:t>
      </w:r>
      <w:r w:rsidRPr="00525AE9">
        <w:rPr>
          <w:sz w:val="24"/>
          <w:szCs w:val="24"/>
        </w:rP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89259F" w:rsidRPr="00525AE9" w:rsidRDefault="0089259F" w:rsidP="0089259F">
      <w:pPr>
        <w:ind w:firstLine="709"/>
        <w:jc w:val="both"/>
        <w:rPr>
          <w:sz w:val="24"/>
          <w:szCs w:val="24"/>
        </w:rPr>
      </w:pPr>
      <w:r w:rsidRPr="00525AE9">
        <w:rPr>
          <w:sz w:val="24"/>
          <w:szCs w:val="24"/>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r w:rsidR="00D84ED4" w:rsidRPr="00525AE9">
        <w:rPr>
          <w:sz w:val="24"/>
          <w:szCs w:val="24"/>
        </w:rPr>
        <w:t>Градостроительного Кодекса РФ</w:t>
      </w:r>
      <w:r w:rsidRPr="00525AE9">
        <w:rPr>
          <w:sz w:val="24"/>
          <w:szCs w:val="24"/>
        </w:rPr>
        <w:t>,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89259F" w:rsidRPr="00525AE9" w:rsidRDefault="0089259F" w:rsidP="0089259F">
      <w:pPr>
        <w:ind w:firstLine="709"/>
        <w:jc w:val="both"/>
        <w:rPr>
          <w:sz w:val="24"/>
          <w:szCs w:val="24"/>
        </w:rPr>
      </w:pPr>
      <w:r w:rsidRPr="00525AE9">
        <w:rPr>
          <w:sz w:val="24"/>
          <w:szCs w:val="24"/>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89259F" w:rsidRPr="00525AE9" w:rsidRDefault="0089259F" w:rsidP="00D84ED4">
      <w:pPr>
        <w:ind w:firstLine="709"/>
        <w:jc w:val="both"/>
        <w:rPr>
          <w:sz w:val="24"/>
          <w:szCs w:val="24"/>
        </w:rPr>
      </w:pPr>
      <w:r w:rsidRPr="00525AE9">
        <w:rPr>
          <w:sz w:val="24"/>
          <w:szCs w:val="24"/>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w:t>
      </w:r>
      <w:r w:rsidR="00D84ED4" w:rsidRPr="00525AE9">
        <w:rPr>
          <w:sz w:val="24"/>
          <w:szCs w:val="24"/>
        </w:rPr>
        <w:t>ьства не введен в эксплуатацию.</w:t>
      </w:r>
    </w:p>
    <w:p w:rsidR="0089259F" w:rsidRPr="00525AE9" w:rsidRDefault="00D84ED4" w:rsidP="0089259F">
      <w:pPr>
        <w:ind w:firstLine="709"/>
        <w:jc w:val="both"/>
        <w:rPr>
          <w:sz w:val="24"/>
          <w:szCs w:val="24"/>
        </w:rPr>
      </w:pPr>
      <w:r w:rsidRPr="00525AE9">
        <w:rPr>
          <w:sz w:val="24"/>
          <w:szCs w:val="24"/>
        </w:rPr>
        <w:t>13</w:t>
      </w:r>
      <w:r w:rsidR="0089259F" w:rsidRPr="00525AE9">
        <w:rPr>
          <w:sz w:val="24"/>
          <w:szCs w:val="24"/>
        </w:rPr>
        <w:t xml:space="preserve">.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части </w:t>
      </w:r>
      <w:r w:rsidRPr="00525AE9">
        <w:rPr>
          <w:sz w:val="24"/>
          <w:szCs w:val="24"/>
        </w:rPr>
        <w:t>11</w:t>
      </w:r>
      <w:r w:rsidR="0089259F" w:rsidRPr="00525AE9">
        <w:rPr>
          <w:sz w:val="24"/>
          <w:szCs w:val="24"/>
        </w:rP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89259F" w:rsidRPr="00525AE9" w:rsidRDefault="0089259F" w:rsidP="0089259F">
      <w:pPr>
        <w:ind w:firstLine="709"/>
        <w:jc w:val="both"/>
        <w:rPr>
          <w:sz w:val="24"/>
          <w:szCs w:val="24"/>
        </w:rPr>
      </w:pPr>
      <w:r w:rsidRPr="00525AE9">
        <w:rPr>
          <w:sz w:val="24"/>
          <w:szCs w:val="24"/>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пунктом 1 или 2 части </w:t>
      </w:r>
      <w:r w:rsidR="00D84ED4" w:rsidRPr="00525AE9">
        <w:rPr>
          <w:sz w:val="24"/>
          <w:szCs w:val="24"/>
        </w:rPr>
        <w:t>12</w:t>
      </w:r>
      <w:r w:rsidRPr="00525AE9">
        <w:rPr>
          <w:sz w:val="24"/>
          <w:szCs w:val="24"/>
        </w:rPr>
        <w:t xml:space="preserve"> настоящей статьи;</w:t>
      </w:r>
    </w:p>
    <w:p w:rsidR="0089259F" w:rsidRPr="00525AE9" w:rsidRDefault="0089259F" w:rsidP="0089259F">
      <w:pPr>
        <w:ind w:firstLine="709"/>
        <w:jc w:val="both"/>
        <w:rPr>
          <w:sz w:val="24"/>
          <w:szCs w:val="24"/>
        </w:rPr>
      </w:pPr>
      <w:r w:rsidRPr="00525AE9">
        <w:rPr>
          <w:sz w:val="24"/>
          <w:szCs w:val="24"/>
        </w:rP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пунктом 2 части </w:t>
      </w:r>
      <w:r w:rsidR="00D84ED4" w:rsidRPr="00525AE9">
        <w:rPr>
          <w:sz w:val="24"/>
          <w:szCs w:val="24"/>
        </w:rPr>
        <w:t>12</w:t>
      </w:r>
      <w:r w:rsidRPr="00525AE9">
        <w:rPr>
          <w:sz w:val="24"/>
          <w:szCs w:val="24"/>
        </w:rPr>
        <w:t xml:space="preserve"> настоящей статьи;</w:t>
      </w:r>
    </w:p>
    <w:p w:rsidR="00A033F2" w:rsidRPr="00525AE9" w:rsidRDefault="0089259F" w:rsidP="0089259F">
      <w:pPr>
        <w:ind w:firstLine="709"/>
        <w:jc w:val="both"/>
        <w:rPr>
          <w:sz w:val="24"/>
          <w:szCs w:val="24"/>
        </w:rPr>
      </w:pPr>
      <w:r w:rsidRPr="00525AE9">
        <w:rPr>
          <w:sz w:val="24"/>
          <w:szCs w:val="24"/>
        </w:rP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пунктом 3 или 4 части </w:t>
      </w:r>
      <w:r w:rsidR="00D84ED4" w:rsidRPr="00525AE9">
        <w:rPr>
          <w:sz w:val="24"/>
          <w:szCs w:val="24"/>
        </w:rPr>
        <w:t>12</w:t>
      </w:r>
      <w:r w:rsidRPr="00525AE9">
        <w:rPr>
          <w:sz w:val="24"/>
          <w:szCs w:val="24"/>
        </w:rPr>
        <w:t xml:space="preserve"> настоящей статьи.</w:t>
      </w:r>
    </w:p>
    <w:p w:rsidR="00A033F2" w:rsidRPr="00525AE9" w:rsidRDefault="00094BF6" w:rsidP="00A033F2">
      <w:pPr>
        <w:keepNext/>
        <w:keepLines/>
        <w:spacing w:before="200" w:line="312" w:lineRule="auto"/>
        <w:jc w:val="both"/>
        <w:outlineLvl w:val="0"/>
        <w:rPr>
          <w:rFonts w:ascii="Cambria" w:hAnsi="Cambria"/>
          <w:i/>
          <w:sz w:val="24"/>
          <w:szCs w:val="24"/>
        </w:rPr>
      </w:pPr>
      <w:bookmarkStart w:id="256" w:name="Par3113"/>
      <w:bookmarkStart w:id="257" w:name="_Toc6590705"/>
      <w:bookmarkStart w:id="258" w:name="_Toc9188571"/>
      <w:bookmarkStart w:id="259" w:name="_Toc57555586"/>
      <w:bookmarkEnd w:id="256"/>
      <w:r w:rsidRPr="00525AE9">
        <w:rPr>
          <w:rFonts w:ascii="Cambria" w:hAnsi="Cambria"/>
          <w:i/>
          <w:sz w:val="24"/>
          <w:szCs w:val="24"/>
        </w:rPr>
        <w:t>Статья 35</w:t>
      </w:r>
      <w:r w:rsidR="00A033F2" w:rsidRPr="00525AE9">
        <w:rPr>
          <w:rFonts w:ascii="Cambria" w:hAnsi="Cambria"/>
          <w:i/>
          <w:sz w:val="24"/>
          <w:szCs w:val="24"/>
        </w:rPr>
        <w:t>. Снос объекта капитального строительства.</w:t>
      </w:r>
      <w:bookmarkEnd w:id="257"/>
      <w:bookmarkEnd w:id="258"/>
      <w:bookmarkEnd w:id="259"/>
    </w:p>
    <w:p w:rsidR="00A033F2" w:rsidRPr="00525AE9" w:rsidRDefault="00A033F2" w:rsidP="00A033F2">
      <w:pPr>
        <w:autoSpaceDE w:val="0"/>
        <w:autoSpaceDN w:val="0"/>
        <w:adjustRightInd w:val="0"/>
        <w:jc w:val="center"/>
        <w:outlineLvl w:val="0"/>
        <w:rPr>
          <w:rFonts w:ascii="Arial" w:hAnsi="Arial" w:cs="Arial"/>
          <w:b/>
          <w:bCs/>
        </w:rPr>
      </w:pPr>
    </w:p>
    <w:p w:rsidR="00A033F2" w:rsidRPr="00525AE9" w:rsidRDefault="00A033F2" w:rsidP="00A033F2">
      <w:pPr>
        <w:ind w:firstLine="709"/>
        <w:jc w:val="both"/>
        <w:rPr>
          <w:sz w:val="24"/>
          <w:szCs w:val="24"/>
        </w:rPr>
      </w:pPr>
      <w:r w:rsidRPr="00525AE9">
        <w:rPr>
          <w:sz w:val="24"/>
          <w:szCs w:val="24"/>
        </w:rP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статьей 55.30 Градостроительного Кодекса Российской Федерации, другими федеральными законами, на основании решения суда или органа местного самоуправления.</w:t>
      </w:r>
    </w:p>
    <w:p w:rsidR="00A033F2" w:rsidRPr="00525AE9" w:rsidRDefault="00A033F2" w:rsidP="00A033F2">
      <w:pPr>
        <w:ind w:firstLine="709"/>
        <w:jc w:val="both"/>
        <w:rPr>
          <w:sz w:val="24"/>
          <w:szCs w:val="24"/>
        </w:rPr>
      </w:pPr>
      <w:r w:rsidRPr="00525AE9">
        <w:rPr>
          <w:sz w:val="24"/>
          <w:szCs w:val="24"/>
        </w:rP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ar4215" w:tooltip="3. 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 w:history="1">
        <w:r w:rsidRPr="00525AE9">
          <w:rPr>
            <w:sz w:val="24"/>
            <w:szCs w:val="24"/>
          </w:rPr>
          <w:t>частями 3</w:t>
        </w:r>
      </w:hyperlink>
      <w:r w:rsidRPr="00525AE9">
        <w:rPr>
          <w:sz w:val="24"/>
          <w:szCs w:val="24"/>
        </w:rPr>
        <w:t xml:space="preserve"> и </w:t>
      </w:r>
      <w:hyperlink w:anchor="Par4220" w:tooltip="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главой 6 настоящего Кодекса для строительства объектов капитального строительства." w:history="1">
        <w:r w:rsidRPr="00525AE9">
          <w:rPr>
            <w:sz w:val="24"/>
            <w:szCs w:val="24"/>
          </w:rPr>
          <w:t>8</w:t>
        </w:r>
      </w:hyperlink>
      <w:r w:rsidRPr="00525AE9">
        <w:rPr>
          <w:sz w:val="24"/>
          <w:szCs w:val="24"/>
        </w:rP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FB22F4" w:rsidRPr="00525AE9" w:rsidRDefault="00FB22F4" w:rsidP="00FB22F4">
      <w:pPr>
        <w:widowControl w:val="0"/>
        <w:suppressAutoHyphens/>
        <w:autoSpaceDE w:val="0"/>
        <w:ind w:firstLine="720"/>
        <w:jc w:val="both"/>
        <w:rPr>
          <w:rFonts w:ascii="Times New Roman CYR" w:hAnsi="Times New Roman CYR" w:cs="Times New Roman CYR"/>
          <w:kern w:val="1"/>
          <w:sz w:val="24"/>
          <w:szCs w:val="24"/>
          <w:lang w:eastAsia="ar-SA"/>
        </w:rPr>
      </w:pPr>
      <w:bookmarkStart w:id="260" w:name="Par4215"/>
      <w:bookmarkEnd w:id="260"/>
      <w:r w:rsidRPr="00525AE9">
        <w:rPr>
          <w:rFonts w:ascii="Times New Roman CYR" w:hAnsi="Times New Roman CYR" w:cs="Times New Roman CYR"/>
          <w:kern w:val="1"/>
          <w:sz w:val="24"/>
          <w:szCs w:val="24"/>
          <w:lang w:eastAsia="ar-SA"/>
        </w:rPr>
        <w:t>3. 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 Градостроительного Кодекса РФ.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A033F2" w:rsidRPr="00525AE9" w:rsidRDefault="00A033F2" w:rsidP="00A033F2">
      <w:pPr>
        <w:ind w:firstLine="709"/>
        <w:jc w:val="both"/>
        <w:rPr>
          <w:sz w:val="24"/>
          <w:szCs w:val="24"/>
        </w:rPr>
      </w:pPr>
      <w:r w:rsidRPr="00525AE9">
        <w:rPr>
          <w:sz w:val="24"/>
          <w:szCs w:val="24"/>
        </w:rP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A033F2" w:rsidRPr="00525AE9" w:rsidRDefault="00A033F2" w:rsidP="00A033F2">
      <w:pPr>
        <w:ind w:firstLine="709"/>
        <w:jc w:val="both"/>
        <w:rPr>
          <w:sz w:val="24"/>
          <w:szCs w:val="24"/>
        </w:rPr>
      </w:pPr>
      <w:r w:rsidRPr="00525AE9">
        <w:rPr>
          <w:sz w:val="24"/>
          <w:szCs w:val="24"/>
        </w:rPr>
        <w:t>5.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A033F2" w:rsidRPr="00525AE9" w:rsidRDefault="00A033F2" w:rsidP="00A033F2">
      <w:pPr>
        <w:ind w:firstLine="709"/>
        <w:jc w:val="both"/>
        <w:rPr>
          <w:sz w:val="24"/>
          <w:szCs w:val="24"/>
        </w:rPr>
      </w:pPr>
      <w:r w:rsidRPr="00525AE9">
        <w:rPr>
          <w:sz w:val="24"/>
          <w:szCs w:val="24"/>
        </w:rP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Par524" w:tooltip="2.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достоверности ее определения в порядке, установленном Правите..." w:history="1">
        <w:r w:rsidRPr="00525AE9">
          <w:rPr>
            <w:sz w:val="24"/>
            <w:szCs w:val="24"/>
          </w:rPr>
          <w:t>части 2 статьи 8.3</w:t>
        </w:r>
      </w:hyperlink>
      <w:r w:rsidRPr="00525AE9">
        <w:rPr>
          <w:sz w:val="24"/>
          <w:szCs w:val="24"/>
        </w:rPr>
        <w:t xml:space="preserve">  Градостроительного Кодекса, застройщик или технический заказчик обеспечивает подготовку сметы на снос объекта капитального строительства.</w:t>
      </w:r>
    </w:p>
    <w:p w:rsidR="00A033F2" w:rsidRPr="00525AE9" w:rsidRDefault="00A033F2" w:rsidP="00A033F2">
      <w:pPr>
        <w:ind w:firstLine="709"/>
        <w:jc w:val="both"/>
        <w:rPr>
          <w:sz w:val="24"/>
          <w:szCs w:val="24"/>
        </w:rPr>
      </w:pPr>
      <w:r w:rsidRPr="00525AE9">
        <w:rPr>
          <w:sz w:val="24"/>
          <w:szCs w:val="24"/>
        </w:rP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Градостроительным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A033F2" w:rsidRPr="00525AE9" w:rsidRDefault="00A033F2" w:rsidP="00A033F2">
      <w:pPr>
        <w:ind w:firstLine="709"/>
        <w:jc w:val="both"/>
        <w:rPr>
          <w:sz w:val="24"/>
          <w:szCs w:val="24"/>
        </w:rPr>
      </w:pPr>
      <w:bookmarkStart w:id="261" w:name="Par4220"/>
      <w:bookmarkEnd w:id="261"/>
      <w:r w:rsidRPr="00525AE9">
        <w:rPr>
          <w:sz w:val="24"/>
          <w:szCs w:val="24"/>
        </w:rPr>
        <w:t xml:space="preserve">8. Положения настоящей статьи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anchor="Par2403" w:tooltip="Глава 6. АРХИТЕКТУРНО-СТРОИТЕЛЬНОЕ" w:history="1">
        <w:r w:rsidRPr="00525AE9">
          <w:rPr>
            <w:sz w:val="24"/>
            <w:szCs w:val="24"/>
          </w:rPr>
          <w:t>главой 6</w:t>
        </w:r>
      </w:hyperlink>
      <w:r w:rsidRPr="00525AE9">
        <w:rPr>
          <w:sz w:val="24"/>
          <w:szCs w:val="24"/>
        </w:rPr>
        <w:t xml:space="preserve"> Градостроительного  Кодекса РФ для строительства объектов капитального строительства.</w:t>
      </w:r>
    </w:p>
    <w:p w:rsidR="00A033F2" w:rsidRPr="00525AE9" w:rsidRDefault="00A033F2" w:rsidP="00A033F2">
      <w:pPr>
        <w:ind w:firstLine="709"/>
        <w:jc w:val="both"/>
        <w:rPr>
          <w:sz w:val="24"/>
          <w:szCs w:val="24"/>
        </w:rPr>
      </w:pPr>
    </w:p>
    <w:p w:rsidR="00A033F2" w:rsidRPr="00525AE9" w:rsidRDefault="00094BF6" w:rsidP="00A033F2">
      <w:pPr>
        <w:keepNext/>
        <w:keepLines/>
        <w:spacing w:before="200" w:line="312" w:lineRule="auto"/>
        <w:jc w:val="both"/>
        <w:outlineLvl w:val="0"/>
        <w:rPr>
          <w:rFonts w:ascii="Cambria" w:hAnsi="Cambria"/>
          <w:i/>
          <w:sz w:val="24"/>
          <w:szCs w:val="24"/>
        </w:rPr>
      </w:pPr>
      <w:bookmarkStart w:id="262" w:name="Par4222"/>
      <w:bookmarkStart w:id="263" w:name="_Toc6590706"/>
      <w:bookmarkStart w:id="264" w:name="_Toc9188572"/>
      <w:bookmarkStart w:id="265" w:name="_Toc57555587"/>
      <w:bookmarkEnd w:id="262"/>
      <w:r w:rsidRPr="00525AE9">
        <w:rPr>
          <w:rFonts w:ascii="Cambria" w:hAnsi="Cambria"/>
          <w:i/>
          <w:sz w:val="24"/>
          <w:szCs w:val="24"/>
        </w:rPr>
        <w:t>Статья 36</w:t>
      </w:r>
      <w:r w:rsidR="00A033F2" w:rsidRPr="00525AE9">
        <w:rPr>
          <w:rFonts w:ascii="Cambria" w:hAnsi="Cambria"/>
          <w:i/>
          <w:sz w:val="24"/>
          <w:szCs w:val="24"/>
        </w:rPr>
        <w:t>. Осуществление сноса объекта капитального строительства</w:t>
      </w:r>
      <w:bookmarkEnd w:id="263"/>
      <w:bookmarkEnd w:id="264"/>
      <w:bookmarkEnd w:id="265"/>
    </w:p>
    <w:p w:rsidR="00A033F2" w:rsidRPr="00525AE9" w:rsidRDefault="00A033F2" w:rsidP="00A033F2">
      <w:pPr>
        <w:autoSpaceDE w:val="0"/>
        <w:autoSpaceDN w:val="0"/>
        <w:adjustRightInd w:val="0"/>
        <w:ind w:firstLine="720"/>
        <w:jc w:val="both"/>
        <w:rPr>
          <w:rFonts w:ascii="Arial" w:hAnsi="Arial" w:cs="Arial"/>
        </w:rPr>
      </w:pPr>
    </w:p>
    <w:p w:rsidR="00A033F2" w:rsidRPr="00525AE9" w:rsidRDefault="00A033F2" w:rsidP="00A033F2">
      <w:pPr>
        <w:ind w:firstLine="709"/>
        <w:jc w:val="both"/>
        <w:rPr>
          <w:sz w:val="24"/>
          <w:szCs w:val="24"/>
        </w:rPr>
      </w:pPr>
      <w:r w:rsidRPr="00525AE9">
        <w:rPr>
          <w:sz w:val="24"/>
          <w:szCs w:val="24"/>
        </w:rP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A033F2" w:rsidRPr="00525AE9" w:rsidRDefault="00A033F2" w:rsidP="00A033F2">
      <w:pPr>
        <w:ind w:firstLine="709"/>
        <w:jc w:val="both"/>
        <w:rPr>
          <w:sz w:val="24"/>
          <w:szCs w:val="24"/>
        </w:rPr>
      </w:pPr>
      <w:r w:rsidRPr="00525AE9">
        <w:rPr>
          <w:sz w:val="24"/>
          <w:szCs w:val="24"/>
        </w:rPr>
        <w:t>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Порядок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A033F2" w:rsidRPr="00525AE9" w:rsidRDefault="00A033F2" w:rsidP="00A033F2">
      <w:pPr>
        <w:ind w:firstLine="709"/>
        <w:jc w:val="both"/>
        <w:rPr>
          <w:sz w:val="24"/>
          <w:szCs w:val="24"/>
        </w:rPr>
      </w:pPr>
      <w:r w:rsidRPr="00525AE9">
        <w:rPr>
          <w:sz w:val="24"/>
          <w:szCs w:val="24"/>
        </w:rP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A033F2" w:rsidRPr="00525AE9" w:rsidRDefault="00A033F2" w:rsidP="00A033F2">
      <w:pPr>
        <w:ind w:firstLine="709"/>
        <w:jc w:val="both"/>
        <w:rPr>
          <w:sz w:val="24"/>
          <w:szCs w:val="24"/>
        </w:rPr>
      </w:pPr>
      <w:r w:rsidRPr="00525AE9">
        <w:rPr>
          <w:sz w:val="24"/>
          <w:szCs w:val="24"/>
        </w:rP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A033F2" w:rsidRPr="00525AE9" w:rsidRDefault="00A033F2" w:rsidP="00A033F2">
      <w:pPr>
        <w:ind w:firstLine="709"/>
        <w:jc w:val="both"/>
        <w:rPr>
          <w:sz w:val="24"/>
          <w:szCs w:val="24"/>
        </w:rPr>
      </w:pPr>
      <w:bookmarkStart w:id="266" w:name="Par4229"/>
      <w:bookmarkEnd w:id="266"/>
      <w:r w:rsidRPr="00525AE9">
        <w:rPr>
          <w:sz w:val="24"/>
          <w:szCs w:val="24"/>
        </w:rP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A033F2" w:rsidRPr="00525AE9" w:rsidRDefault="00A033F2" w:rsidP="00A033F2">
      <w:pPr>
        <w:ind w:firstLine="709"/>
        <w:jc w:val="both"/>
        <w:rPr>
          <w:sz w:val="24"/>
          <w:szCs w:val="24"/>
        </w:rPr>
      </w:pPr>
      <w:bookmarkStart w:id="267" w:name="Par4232"/>
      <w:bookmarkEnd w:id="267"/>
      <w:r w:rsidRPr="00525AE9">
        <w:rPr>
          <w:sz w:val="24"/>
          <w:szCs w:val="24"/>
        </w:rPr>
        <w:t>6.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A033F2" w:rsidRPr="00525AE9" w:rsidRDefault="00A033F2" w:rsidP="00A033F2">
      <w:pPr>
        <w:ind w:firstLine="709"/>
        <w:jc w:val="both"/>
        <w:rPr>
          <w:sz w:val="24"/>
          <w:szCs w:val="24"/>
        </w:rPr>
      </w:pPr>
      <w:r w:rsidRPr="00525AE9">
        <w:rPr>
          <w:sz w:val="24"/>
          <w:szCs w:val="24"/>
        </w:rPr>
        <w:t>7.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A033F2" w:rsidRPr="00525AE9" w:rsidRDefault="00A033F2" w:rsidP="00A033F2">
      <w:pPr>
        <w:ind w:firstLine="709"/>
        <w:jc w:val="both"/>
        <w:rPr>
          <w:sz w:val="24"/>
          <w:szCs w:val="24"/>
        </w:rPr>
      </w:pPr>
      <w:r w:rsidRPr="00525AE9">
        <w:rPr>
          <w:sz w:val="24"/>
          <w:szCs w:val="24"/>
        </w:rPr>
        <w:t>8.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A033F2" w:rsidRPr="00525AE9" w:rsidRDefault="00A033F2" w:rsidP="00A033F2">
      <w:pPr>
        <w:ind w:firstLine="709"/>
        <w:jc w:val="both"/>
        <w:rPr>
          <w:sz w:val="24"/>
          <w:szCs w:val="24"/>
        </w:rPr>
      </w:pPr>
      <w:r w:rsidRPr="00525AE9">
        <w:rPr>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A033F2" w:rsidRPr="00525AE9" w:rsidRDefault="00A033F2" w:rsidP="00A033F2">
      <w:pPr>
        <w:ind w:firstLine="709"/>
        <w:jc w:val="both"/>
        <w:rPr>
          <w:sz w:val="24"/>
          <w:szCs w:val="24"/>
        </w:rPr>
      </w:pPr>
      <w:r w:rsidRPr="00525AE9">
        <w:rPr>
          <w:sz w:val="24"/>
          <w:szCs w:val="24"/>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A033F2" w:rsidRPr="00525AE9" w:rsidRDefault="00A033F2" w:rsidP="00A033F2">
      <w:pPr>
        <w:ind w:firstLine="709"/>
        <w:jc w:val="both"/>
        <w:rPr>
          <w:sz w:val="24"/>
          <w:szCs w:val="24"/>
        </w:rPr>
      </w:pPr>
      <w:r w:rsidRPr="00525AE9">
        <w:rPr>
          <w:sz w:val="24"/>
          <w:szCs w:val="24"/>
        </w:rPr>
        <w:t>3) кадастровый номер земельного участка (при наличии), адрес или описание местоположения земельного участка;</w:t>
      </w:r>
    </w:p>
    <w:p w:rsidR="00A033F2" w:rsidRPr="00525AE9" w:rsidRDefault="00A033F2" w:rsidP="00A033F2">
      <w:pPr>
        <w:ind w:firstLine="709"/>
        <w:jc w:val="both"/>
        <w:rPr>
          <w:sz w:val="24"/>
          <w:szCs w:val="24"/>
        </w:rPr>
      </w:pPr>
      <w:r w:rsidRPr="00525AE9">
        <w:rPr>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A033F2" w:rsidRPr="00525AE9" w:rsidRDefault="00A033F2" w:rsidP="00A033F2">
      <w:pPr>
        <w:ind w:firstLine="709"/>
        <w:jc w:val="both"/>
        <w:rPr>
          <w:sz w:val="24"/>
          <w:szCs w:val="24"/>
        </w:rPr>
      </w:pPr>
      <w:r w:rsidRPr="00525AE9">
        <w:rPr>
          <w:sz w:val="24"/>
          <w:szCs w:val="24"/>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A033F2" w:rsidRPr="00525AE9" w:rsidRDefault="00A033F2" w:rsidP="00A033F2">
      <w:pPr>
        <w:ind w:firstLine="709"/>
        <w:jc w:val="both"/>
        <w:rPr>
          <w:sz w:val="24"/>
          <w:szCs w:val="24"/>
        </w:rPr>
      </w:pPr>
      <w:r w:rsidRPr="00525AE9">
        <w:rPr>
          <w:sz w:val="24"/>
          <w:szCs w:val="24"/>
        </w:rP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A033F2" w:rsidRPr="00525AE9" w:rsidRDefault="00A033F2" w:rsidP="00A033F2">
      <w:pPr>
        <w:ind w:firstLine="709"/>
        <w:jc w:val="both"/>
        <w:rPr>
          <w:sz w:val="24"/>
          <w:szCs w:val="24"/>
        </w:rPr>
      </w:pPr>
      <w:r w:rsidRPr="00525AE9">
        <w:rPr>
          <w:sz w:val="24"/>
          <w:szCs w:val="24"/>
        </w:rPr>
        <w:t>7) почтовый адрес и (или) адрес электронной почты для связи с застройщиком или техническим заказчиком.</w:t>
      </w:r>
    </w:p>
    <w:p w:rsidR="00A033F2" w:rsidRPr="00525AE9" w:rsidRDefault="00A033F2" w:rsidP="00A033F2">
      <w:pPr>
        <w:ind w:firstLine="709"/>
        <w:jc w:val="both"/>
        <w:rPr>
          <w:sz w:val="24"/>
          <w:szCs w:val="24"/>
        </w:rPr>
      </w:pPr>
      <w:bookmarkStart w:id="268" w:name="Par4250"/>
      <w:bookmarkEnd w:id="268"/>
      <w:r w:rsidRPr="00525AE9">
        <w:rPr>
          <w:sz w:val="24"/>
          <w:szCs w:val="24"/>
        </w:rPr>
        <w:t xml:space="preserve">9. К уведомлению о планируемом сносе объекта капитального строительства, за исключением объектов, указанных в </w:t>
      </w:r>
      <w:hyperlink w:anchor="Par2973" w:tooltip="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w:history="1">
        <w:r w:rsidRPr="00525AE9">
          <w:rPr>
            <w:sz w:val="24"/>
            <w:szCs w:val="24"/>
          </w:rPr>
          <w:t>пунктах 1</w:t>
        </w:r>
      </w:hyperlink>
      <w:r w:rsidRPr="00525AE9">
        <w:rPr>
          <w:sz w:val="24"/>
          <w:szCs w:val="24"/>
        </w:rPr>
        <w:t xml:space="preserve"> - </w:t>
      </w:r>
      <w:hyperlink w:anchor="Par2979" w:tooltip="3) строительства на земельном участке строений и сооружений вспомогательного использования;" w:history="1">
        <w:r w:rsidRPr="00525AE9">
          <w:rPr>
            <w:sz w:val="24"/>
            <w:szCs w:val="24"/>
          </w:rPr>
          <w:t>3 части 17 статьи 51</w:t>
        </w:r>
      </w:hyperlink>
      <w:r w:rsidRPr="00525AE9">
        <w:rPr>
          <w:sz w:val="24"/>
          <w:szCs w:val="24"/>
        </w:rPr>
        <w:t xml:space="preserve"> Градостроительного Кодекса РФ, прилагаются следующие документы:</w:t>
      </w:r>
    </w:p>
    <w:p w:rsidR="00A033F2" w:rsidRPr="00525AE9" w:rsidRDefault="00A033F2" w:rsidP="00A033F2">
      <w:pPr>
        <w:ind w:firstLine="709"/>
        <w:jc w:val="both"/>
        <w:rPr>
          <w:sz w:val="24"/>
          <w:szCs w:val="24"/>
        </w:rPr>
      </w:pPr>
      <w:r w:rsidRPr="00525AE9">
        <w:rPr>
          <w:sz w:val="24"/>
          <w:szCs w:val="24"/>
        </w:rPr>
        <w:t>1) результаты и материалы обследования объекта капитального строительства;</w:t>
      </w:r>
    </w:p>
    <w:p w:rsidR="00A033F2" w:rsidRPr="00525AE9" w:rsidRDefault="00A033F2" w:rsidP="00A033F2">
      <w:pPr>
        <w:ind w:firstLine="709"/>
        <w:jc w:val="both"/>
        <w:rPr>
          <w:sz w:val="24"/>
          <w:szCs w:val="24"/>
        </w:rPr>
      </w:pPr>
      <w:r w:rsidRPr="00525AE9">
        <w:rPr>
          <w:sz w:val="24"/>
          <w:szCs w:val="24"/>
        </w:rPr>
        <w:t>2) проект организации работ по сносу объекта капитального строительства.</w:t>
      </w:r>
    </w:p>
    <w:p w:rsidR="00A033F2" w:rsidRPr="00525AE9" w:rsidRDefault="00A033F2" w:rsidP="00A033F2">
      <w:pPr>
        <w:ind w:firstLine="709"/>
        <w:jc w:val="both"/>
        <w:rPr>
          <w:sz w:val="24"/>
          <w:szCs w:val="24"/>
        </w:rPr>
      </w:pPr>
      <w:r w:rsidRPr="00525AE9">
        <w:rPr>
          <w:sz w:val="24"/>
          <w:szCs w:val="24"/>
        </w:rPr>
        <w:t xml:space="preserve">10.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ar4250" w:tooltip="10. К уведомлению о планируемом сносе объекта капитального строительства, за исключением объектов, указанных в пунктах 1 - 3 части 17 статьи 51 настоящего Кодекса, прилагаются следующие документы:" w:history="1">
        <w:r w:rsidRPr="00525AE9">
          <w:rPr>
            <w:sz w:val="24"/>
            <w:szCs w:val="24"/>
          </w:rPr>
          <w:t>части 9</w:t>
        </w:r>
      </w:hyperlink>
      <w:r w:rsidRPr="00525AE9">
        <w:rPr>
          <w:sz w:val="24"/>
          <w:szCs w:val="24"/>
        </w:rP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ar4250" w:tooltip="10. К уведомлению о планируемом сносе объекта капитального строительства, за исключением объектов, указанных в пунктах 1 - 3 части 17 статьи 51 настоящего Кодекса, прилагаются следующие документы:" w:history="1">
        <w:r w:rsidRPr="00525AE9">
          <w:rPr>
            <w:sz w:val="24"/>
            <w:szCs w:val="24"/>
          </w:rPr>
          <w:t>части 9</w:t>
        </w:r>
      </w:hyperlink>
      <w:r w:rsidRPr="00525AE9">
        <w:rPr>
          <w:sz w:val="24"/>
          <w:szCs w:val="24"/>
        </w:rPr>
        <w:t xml:space="preserve"> настоящей статьи, данный орган местного самоуправления запрашивает их у заявителя.</w:t>
      </w:r>
    </w:p>
    <w:p w:rsidR="00A033F2" w:rsidRPr="00525AE9" w:rsidRDefault="00A033F2" w:rsidP="00A033F2">
      <w:pPr>
        <w:ind w:firstLine="709"/>
        <w:jc w:val="both"/>
        <w:rPr>
          <w:sz w:val="24"/>
          <w:szCs w:val="24"/>
        </w:rPr>
      </w:pPr>
      <w:r w:rsidRPr="00525AE9">
        <w:rPr>
          <w:sz w:val="24"/>
          <w:szCs w:val="24"/>
        </w:rPr>
        <w:t>11.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rsidR="00A033F2" w:rsidRPr="00525AE9" w:rsidRDefault="00A033F2" w:rsidP="00A033F2">
      <w:pPr>
        <w:ind w:firstLine="709"/>
        <w:jc w:val="both"/>
        <w:rPr>
          <w:sz w:val="24"/>
          <w:szCs w:val="24"/>
        </w:rPr>
      </w:pPr>
      <w:r w:rsidRPr="00525AE9">
        <w:rPr>
          <w:sz w:val="24"/>
          <w:szCs w:val="24"/>
        </w:rPr>
        <w:t>12.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033F2" w:rsidRPr="00525AE9" w:rsidRDefault="00A033F2" w:rsidP="00A033F2">
      <w:pPr>
        <w:ind w:firstLine="709"/>
        <w:jc w:val="both"/>
        <w:rPr>
          <w:sz w:val="24"/>
          <w:szCs w:val="24"/>
        </w:rPr>
      </w:pPr>
      <w:r w:rsidRPr="00525AE9">
        <w:rPr>
          <w:sz w:val="24"/>
          <w:szCs w:val="24"/>
        </w:rPr>
        <w:t>13.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A033F2" w:rsidRPr="00525AE9" w:rsidRDefault="00A033F2" w:rsidP="00A033F2">
      <w:pPr>
        <w:ind w:firstLine="709"/>
        <w:jc w:val="both"/>
        <w:rPr>
          <w:sz w:val="24"/>
          <w:szCs w:val="24"/>
        </w:rPr>
      </w:pPr>
    </w:p>
    <w:p w:rsidR="00A033F2" w:rsidRPr="00525AE9" w:rsidRDefault="00094BF6" w:rsidP="00A033F2">
      <w:pPr>
        <w:keepNext/>
        <w:keepLines/>
        <w:spacing w:before="200" w:line="312" w:lineRule="auto"/>
        <w:jc w:val="both"/>
        <w:outlineLvl w:val="0"/>
        <w:rPr>
          <w:rFonts w:ascii="Cambria" w:hAnsi="Cambria"/>
          <w:i/>
          <w:sz w:val="24"/>
          <w:szCs w:val="24"/>
        </w:rPr>
      </w:pPr>
      <w:bookmarkStart w:id="269" w:name="_Toc6590707"/>
      <w:bookmarkStart w:id="270" w:name="_Toc9188573"/>
      <w:bookmarkStart w:id="271" w:name="_Toc57555588"/>
      <w:r w:rsidRPr="00525AE9">
        <w:rPr>
          <w:rFonts w:ascii="Cambria" w:hAnsi="Cambria"/>
          <w:i/>
          <w:sz w:val="24"/>
          <w:szCs w:val="24"/>
        </w:rPr>
        <w:t>Статья 37</w:t>
      </w:r>
      <w:r w:rsidR="00A033F2" w:rsidRPr="00525AE9">
        <w:rPr>
          <w:rFonts w:ascii="Cambria" w:hAnsi="Cambria"/>
          <w:i/>
          <w:sz w:val="24"/>
          <w:szCs w:val="24"/>
        </w:rPr>
        <w:t>. Особенности сноса самовольных построек или приведения их в соответствие с установленными требованиями.</w:t>
      </w:r>
      <w:bookmarkEnd w:id="269"/>
      <w:bookmarkEnd w:id="270"/>
      <w:bookmarkEnd w:id="271"/>
    </w:p>
    <w:p w:rsidR="00A033F2" w:rsidRPr="00525AE9" w:rsidRDefault="00A033F2" w:rsidP="00A033F2">
      <w:pPr>
        <w:autoSpaceDE w:val="0"/>
        <w:autoSpaceDN w:val="0"/>
        <w:adjustRightInd w:val="0"/>
        <w:ind w:firstLine="720"/>
        <w:jc w:val="both"/>
        <w:rPr>
          <w:rFonts w:ascii="Arial" w:hAnsi="Arial" w:cs="Arial"/>
        </w:rPr>
      </w:pPr>
    </w:p>
    <w:p w:rsidR="00A033F2" w:rsidRPr="00525AE9" w:rsidRDefault="00A033F2" w:rsidP="00A033F2">
      <w:pPr>
        <w:ind w:firstLine="709"/>
        <w:jc w:val="both"/>
        <w:rPr>
          <w:sz w:val="24"/>
          <w:szCs w:val="24"/>
        </w:rPr>
      </w:pPr>
      <w:r w:rsidRPr="00525AE9">
        <w:rPr>
          <w:sz w:val="24"/>
          <w:szCs w:val="24"/>
        </w:rPr>
        <w:t>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статьей 222 Гражданского кодекса Российской Федерации.</w:t>
      </w:r>
    </w:p>
    <w:p w:rsidR="00A033F2" w:rsidRPr="00525AE9" w:rsidRDefault="00A033F2" w:rsidP="00A033F2">
      <w:pPr>
        <w:ind w:firstLine="709"/>
        <w:jc w:val="both"/>
        <w:rPr>
          <w:sz w:val="24"/>
          <w:szCs w:val="24"/>
        </w:rPr>
      </w:pPr>
      <w:bookmarkStart w:id="272" w:name="Par4262"/>
      <w:bookmarkEnd w:id="272"/>
      <w:r w:rsidRPr="00525AE9">
        <w:rPr>
          <w:sz w:val="24"/>
          <w:szCs w:val="24"/>
        </w:rPr>
        <w:t>2. Орган местного самоуправления поселения по месту нахождения самовольной постройки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A033F2" w:rsidRPr="00525AE9" w:rsidRDefault="00A033F2" w:rsidP="00A033F2">
      <w:pPr>
        <w:ind w:firstLine="709"/>
        <w:jc w:val="both"/>
        <w:rPr>
          <w:sz w:val="24"/>
          <w:szCs w:val="24"/>
        </w:rPr>
      </w:pPr>
      <w:r w:rsidRPr="00525AE9">
        <w:rPr>
          <w:sz w:val="24"/>
          <w:szCs w:val="24"/>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rsidR="00A033F2" w:rsidRPr="00525AE9" w:rsidRDefault="00A033F2" w:rsidP="00A033F2">
      <w:pPr>
        <w:ind w:firstLine="709"/>
        <w:jc w:val="both"/>
        <w:rPr>
          <w:sz w:val="24"/>
          <w:szCs w:val="24"/>
        </w:rPr>
      </w:pPr>
      <w:r w:rsidRPr="00525AE9">
        <w:rPr>
          <w:sz w:val="24"/>
          <w:szCs w:val="24"/>
        </w:rPr>
        <w:t>2) обратиться в суд с иском о сносе самовольной постройки или ее приведении в соответствие с установленными требованиями;</w:t>
      </w:r>
    </w:p>
    <w:p w:rsidR="00A033F2" w:rsidRPr="00525AE9" w:rsidRDefault="00A033F2" w:rsidP="00A033F2">
      <w:pPr>
        <w:ind w:firstLine="709"/>
        <w:jc w:val="both"/>
        <w:rPr>
          <w:sz w:val="24"/>
          <w:szCs w:val="24"/>
        </w:rPr>
      </w:pPr>
      <w:r w:rsidRPr="00525AE9">
        <w:rPr>
          <w:sz w:val="24"/>
          <w:szCs w:val="24"/>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A033F2" w:rsidRPr="00525AE9" w:rsidRDefault="00A033F2" w:rsidP="00A033F2">
      <w:pPr>
        <w:ind w:firstLine="709"/>
        <w:jc w:val="both"/>
        <w:rPr>
          <w:sz w:val="24"/>
          <w:szCs w:val="24"/>
        </w:rPr>
      </w:pPr>
      <w:bookmarkStart w:id="273" w:name="Par4266"/>
      <w:bookmarkEnd w:id="273"/>
      <w:r w:rsidRPr="00525AE9">
        <w:rPr>
          <w:sz w:val="24"/>
          <w:szCs w:val="24"/>
        </w:rPr>
        <w:t>3.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033F2" w:rsidRPr="00525AE9" w:rsidRDefault="00A033F2" w:rsidP="00A033F2">
      <w:pPr>
        <w:ind w:firstLine="709"/>
        <w:jc w:val="both"/>
        <w:rPr>
          <w:sz w:val="24"/>
          <w:szCs w:val="24"/>
        </w:rPr>
      </w:pPr>
      <w:bookmarkStart w:id="274" w:name="Par4267"/>
      <w:bookmarkEnd w:id="274"/>
      <w:r w:rsidRPr="00525AE9">
        <w:rPr>
          <w:sz w:val="24"/>
          <w:szCs w:val="24"/>
        </w:rPr>
        <w:t xml:space="preserve">4. Снос самовольной постройки осуществляется в соответствии со </w:t>
      </w:r>
      <w:hyperlink w:anchor="Par4208" w:tooltip="Статья 55.30. Общие положения о сносе объектов капитального строительства" w:history="1">
        <w:r w:rsidRPr="00525AE9">
          <w:rPr>
            <w:sz w:val="24"/>
            <w:szCs w:val="24"/>
          </w:rPr>
          <w:t>статьями 55.30</w:t>
        </w:r>
      </w:hyperlink>
      <w:r w:rsidRPr="00525AE9">
        <w:rPr>
          <w:sz w:val="24"/>
          <w:szCs w:val="24"/>
        </w:rPr>
        <w:t xml:space="preserve"> и </w:t>
      </w:r>
      <w:hyperlink w:anchor="Par4222" w:tooltip="Статья 55.31. Осуществление сноса объекта капитального строительства" w:history="1">
        <w:r w:rsidRPr="00525AE9">
          <w:rPr>
            <w:sz w:val="24"/>
            <w:szCs w:val="24"/>
          </w:rPr>
          <w:t>55.31</w:t>
        </w:r>
      </w:hyperlink>
      <w:r w:rsidRPr="00525AE9">
        <w:rPr>
          <w:sz w:val="24"/>
          <w:szCs w:val="24"/>
        </w:rPr>
        <w:t xml:space="preserve"> Градостроительного Кодекса РФ.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ar2403" w:tooltip="Глава 6. АРХИТЕКТУРНО-СТРОИТЕЛЬНОЕ" w:history="1">
        <w:r w:rsidRPr="00525AE9">
          <w:rPr>
            <w:sz w:val="24"/>
            <w:szCs w:val="24"/>
          </w:rPr>
          <w:t>главой 6</w:t>
        </w:r>
      </w:hyperlink>
      <w:r w:rsidRPr="00525AE9">
        <w:rPr>
          <w:sz w:val="24"/>
          <w:szCs w:val="24"/>
        </w:rPr>
        <w:t xml:space="preserve"> Градостроительного Кодекса РФ.</w:t>
      </w:r>
    </w:p>
    <w:p w:rsidR="00A033F2" w:rsidRPr="00525AE9" w:rsidRDefault="00A033F2" w:rsidP="00A033F2">
      <w:pPr>
        <w:autoSpaceDE w:val="0"/>
        <w:autoSpaceDN w:val="0"/>
        <w:adjustRightInd w:val="0"/>
        <w:ind w:firstLine="720"/>
        <w:jc w:val="both"/>
        <w:rPr>
          <w:rFonts w:ascii="Arial" w:hAnsi="Arial" w:cs="Arial"/>
        </w:rPr>
      </w:pPr>
      <w:bookmarkStart w:id="275" w:name="Par4277"/>
      <w:bookmarkStart w:id="276" w:name="Par4289"/>
      <w:bookmarkEnd w:id="275"/>
      <w:bookmarkEnd w:id="276"/>
    </w:p>
    <w:p w:rsidR="00A033F2" w:rsidRPr="00525AE9" w:rsidRDefault="00094BF6" w:rsidP="00A033F2">
      <w:pPr>
        <w:keepNext/>
        <w:keepLines/>
        <w:spacing w:before="200" w:line="312" w:lineRule="auto"/>
        <w:jc w:val="both"/>
        <w:outlineLvl w:val="0"/>
        <w:rPr>
          <w:rFonts w:ascii="Cambria" w:hAnsi="Cambria"/>
          <w:i/>
          <w:sz w:val="24"/>
          <w:szCs w:val="24"/>
        </w:rPr>
      </w:pPr>
      <w:bookmarkStart w:id="277" w:name="_Toc6590708"/>
      <w:bookmarkStart w:id="278" w:name="_Toc9188574"/>
      <w:bookmarkStart w:id="279" w:name="_Toc57555589"/>
      <w:r w:rsidRPr="00525AE9">
        <w:rPr>
          <w:rFonts w:ascii="Cambria" w:hAnsi="Cambria"/>
          <w:i/>
          <w:sz w:val="24"/>
          <w:szCs w:val="24"/>
        </w:rPr>
        <w:t>Статья 38</w:t>
      </w:r>
      <w:r w:rsidR="00A033F2" w:rsidRPr="00525AE9">
        <w:rPr>
          <w:rFonts w:ascii="Cambria" w:hAnsi="Cambria"/>
          <w:i/>
          <w:sz w:val="24"/>
          <w:szCs w:val="24"/>
        </w:rPr>
        <w:t>.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bookmarkEnd w:id="277"/>
      <w:bookmarkEnd w:id="278"/>
      <w:bookmarkEnd w:id="279"/>
    </w:p>
    <w:p w:rsidR="00A033F2" w:rsidRPr="00525AE9" w:rsidRDefault="00A033F2" w:rsidP="00A033F2">
      <w:pPr>
        <w:autoSpaceDE w:val="0"/>
        <w:autoSpaceDN w:val="0"/>
        <w:adjustRightInd w:val="0"/>
        <w:ind w:firstLine="720"/>
        <w:jc w:val="both"/>
        <w:rPr>
          <w:rFonts w:ascii="Arial" w:hAnsi="Arial" w:cs="Arial"/>
        </w:rPr>
      </w:pPr>
    </w:p>
    <w:p w:rsidR="00A033F2" w:rsidRPr="00525AE9" w:rsidRDefault="00A033F2" w:rsidP="00A033F2">
      <w:pPr>
        <w:ind w:firstLine="709"/>
        <w:jc w:val="both"/>
        <w:rPr>
          <w:sz w:val="24"/>
          <w:szCs w:val="24"/>
        </w:rPr>
      </w:pPr>
      <w:bookmarkStart w:id="280" w:name="Par4299"/>
      <w:bookmarkEnd w:id="280"/>
      <w:r w:rsidRPr="00525AE9">
        <w:rPr>
          <w:sz w:val="24"/>
          <w:szCs w:val="24"/>
        </w:rP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A033F2" w:rsidRPr="00525AE9" w:rsidRDefault="00A033F2" w:rsidP="00A033F2">
      <w:pPr>
        <w:ind w:firstLine="709"/>
        <w:jc w:val="both"/>
        <w:rPr>
          <w:sz w:val="24"/>
          <w:szCs w:val="24"/>
        </w:rPr>
      </w:pPr>
      <w:bookmarkStart w:id="281" w:name="Par4300"/>
      <w:bookmarkEnd w:id="281"/>
      <w:r w:rsidRPr="00525AE9">
        <w:rPr>
          <w:sz w:val="24"/>
          <w:szCs w:val="24"/>
        </w:rPr>
        <w:t xml:space="preserve">2. В случае, предусмотренном </w:t>
      </w:r>
      <w:hyperlink w:anchor="Par4299" w:tooltip="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 w:history="1">
        <w:r w:rsidRPr="00525AE9">
          <w:rPr>
            <w:sz w:val="24"/>
            <w:szCs w:val="24"/>
          </w:rPr>
          <w:t>частью 1</w:t>
        </w:r>
      </w:hyperlink>
      <w:r w:rsidRPr="00525AE9">
        <w:rPr>
          <w:sz w:val="24"/>
          <w:szCs w:val="24"/>
        </w:rP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A033F2" w:rsidRPr="00525AE9" w:rsidRDefault="00A033F2" w:rsidP="00A033F2">
      <w:pPr>
        <w:ind w:firstLine="709"/>
        <w:jc w:val="both"/>
        <w:rPr>
          <w:sz w:val="24"/>
          <w:szCs w:val="24"/>
        </w:rPr>
      </w:pPr>
      <w:r w:rsidRPr="00525AE9">
        <w:rPr>
          <w:sz w:val="24"/>
          <w:szCs w:val="24"/>
        </w:rPr>
        <w:t xml:space="preserve">3. Указанное в </w:t>
      </w:r>
      <w:hyperlink w:anchor="Par4300" w:tooltip="2. В случае, предусмотренном частью 1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w:history="1">
        <w:r w:rsidRPr="00525AE9">
          <w:rPr>
            <w:sz w:val="24"/>
            <w:szCs w:val="24"/>
          </w:rPr>
          <w:t>части 2</w:t>
        </w:r>
      </w:hyperlink>
      <w:r w:rsidRPr="00525AE9">
        <w:rPr>
          <w:sz w:val="24"/>
          <w:szCs w:val="24"/>
        </w:rP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A033F2" w:rsidRPr="00525AE9" w:rsidRDefault="00A033F2" w:rsidP="00A033F2">
      <w:pPr>
        <w:ind w:firstLine="709"/>
        <w:jc w:val="both"/>
        <w:rPr>
          <w:sz w:val="24"/>
          <w:szCs w:val="24"/>
        </w:rPr>
      </w:pPr>
      <w:r w:rsidRPr="00525AE9">
        <w:rPr>
          <w:sz w:val="24"/>
          <w:szCs w:val="24"/>
        </w:rP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ar4300" w:tooltip="2. В случае, предусмотренном частью 1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w:history="1">
        <w:r w:rsidRPr="00525AE9">
          <w:rPr>
            <w:sz w:val="24"/>
            <w:szCs w:val="24"/>
          </w:rPr>
          <w:t>части 2</w:t>
        </w:r>
      </w:hyperlink>
      <w:r w:rsidRPr="00525AE9">
        <w:rPr>
          <w:sz w:val="24"/>
          <w:szCs w:val="24"/>
        </w:rP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B67CF8" w:rsidRPr="00525AE9" w:rsidRDefault="00B67CF8" w:rsidP="00B67CF8">
      <w:pPr>
        <w:jc w:val="both"/>
        <w:rPr>
          <w:b/>
          <w:i/>
          <w:sz w:val="24"/>
          <w:szCs w:val="24"/>
        </w:rPr>
      </w:pPr>
    </w:p>
    <w:p w:rsidR="00B67CF8" w:rsidRPr="00525AE9" w:rsidRDefault="00094BF6" w:rsidP="00B67CF8">
      <w:pPr>
        <w:keepNext/>
        <w:keepLines/>
        <w:spacing w:before="200" w:line="312" w:lineRule="auto"/>
        <w:jc w:val="both"/>
        <w:outlineLvl w:val="0"/>
        <w:rPr>
          <w:rFonts w:ascii="Cambria" w:hAnsi="Cambria"/>
          <w:i/>
          <w:sz w:val="24"/>
          <w:szCs w:val="24"/>
        </w:rPr>
      </w:pPr>
      <w:bookmarkStart w:id="282" w:name="_Toc475445233"/>
      <w:bookmarkStart w:id="283" w:name="_Toc491778967"/>
      <w:bookmarkStart w:id="284" w:name="_Toc57555590"/>
      <w:r w:rsidRPr="00525AE9">
        <w:rPr>
          <w:rFonts w:ascii="Cambria" w:hAnsi="Cambria"/>
          <w:i/>
          <w:sz w:val="24"/>
          <w:szCs w:val="24"/>
        </w:rPr>
        <w:t>Статья 39</w:t>
      </w:r>
      <w:r w:rsidR="00B67CF8" w:rsidRPr="00525AE9">
        <w:rPr>
          <w:rFonts w:ascii="Cambria" w:hAnsi="Cambria"/>
          <w:i/>
          <w:sz w:val="24"/>
          <w:szCs w:val="24"/>
        </w:rPr>
        <w:t>. Ответственность за нарушения Правил</w:t>
      </w:r>
      <w:bookmarkEnd w:id="282"/>
      <w:bookmarkEnd w:id="283"/>
      <w:bookmarkEnd w:id="284"/>
    </w:p>
    <w:p w:rsidR="00B67CF8" w:rsidRPr="00525AE9" w:rsidRDefault="00B67CF8" w:rsidP="00B67CF8">
      <w:pPr>
        <w:ind w:firstLine="709"/>
        <w:jc w:val="both"/>
        <w:rPr>
          <w:b/>
          <w:i/>
          <w:sz w:val="24"/>
          <w:szCs w:val="24"/>
        </w:rPr>
      </w:pPr>
    </w:p>
    <w:p w:rsidR="00B67CF8" w:rsidRPr="00525AE9" w:rsidRDefault="00B67CF8" w:rsidP="00B67CF8">
      <w:pPr>
        <w:ind w:firstLine="709"/>
        <w:jc w:val="both"/>
        <w:rPr>
          <w:sz w:val="24"/>
          <w:szCs w:val="24"/>
        </w:rPr>
      </w:pPr>
      <w:r w:rsidRPr="00525AE9">
        <w:rPr>
          <w:sz w:val="24"/>
          <w:szCs w:val="24"/>
        </w:rPr>
        <w:t>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от 30 декабря 2001 года №195-ФЗ «Об административных правонарушениях», Законом Краснодарского края 23 июля</w:t>
      </w:r>
      <w:r w:rsidRPr="00525AE9">
        <w:rPr>
          <w:b/>
          <w:i/>
          <w:sz w:val="24"/>
          <w:szCs w:val="24"/>
        </w:rPr>
        <w:t xml:space="preserve"> </w:t>
      </w:r>
      <w:r w:rsidRPr="00525AE9">
        <w:rPr>
          <w:sz w:val="24"/>
          <w:szCs w:val="24"/>
        </w:rPr>
        <w:t>2003 года №608-КЗ</w:t>
      </w:r>
      <w:r w:rsidRPr="00525AE9">
        <w:rPr>
          <w:b/>
          <w:i/>
          <w:sz w:val="24"/>
          <w:szCs w:val="24"/>
        </w:rPr>
        <w:t xml:space="preserve"> </w:t>
      </w:r>
      <w:r w:rsidRPr="00525AE9">
        <w:rPr>
          <w:sz w:val="24"/>
          <w:szCs w:val="24"/>
        </w:rPr>
        <w:t>«Об административных правонарушениях».</w:t>
      </w:r>
    </w:p>
    <w:p w:rsidR="005B634A" w:rsidRPr="00525AE9" w:rsidRDefault="005B634A" w:rsidP="005B634A">
      <w:pPr>
        <w:spacing w:line="276" w:lineRule="auto"/>
        <w:ind w:firstLine="709"/>
        <w:jc w:val="both"/>
        <w:rPr>
          <w:sz w:val="24"/>
          <w:szCs w:val="24"/>
        </w:rPr>
      </w:pPr>
    </w:p>
    <w:p w:rsidR="008756AE" w:rsidRPr="00525AE9" w:rsidRDefault="008756AE" w:rsidP="005B634A">
      <w:pPr>
        <w:spacing w:line="276" w:lineRule="auto"/>
        <w:ind w:firstLine="709"/>
        <w:jc w:val="both"/>
        <w:rPr>
          <w:sz w:val="24"/>
          <w:szCs w:val="24"/>
        </w:rPr>
      </w:pPr>
    </w:p>
    <w:p w:rsidR="005B634A" w:rsidRPr="00525AE9" w:rsidRDefault="005B634A" w:rsidP="005B634A">
      <w:pPr>
        <w:spacing w:line="276" w:lineRule="auto"/>
        <w:ind w:firstLine="709"/>
        <w:jc w:val="both"/>
        <w:rPr>
          <w:sz w:val="24"/>
          <w:szCs w:val="24"/>
        </w:rPr>
      </w:pPr>
    </w:p>
    <w:p w:rsidR="005B634A" w:rsidRPr="00525AE9" w:rsidRDefault="005B634A" w:rsidP="005B634A">
      <w:pPr>
        <w:spacing w:line="276" w:lineRule="auto"/>
        <w:ind w:firstLine="709"/>
        <w:jc w:val="both"/>
        <w:rPr>
          <w:sz w:val="24"/>
          <w:szCs w:val="24"/>
        </w:rPr>
      </w:pPr>
    </w:p>
    <w:p w:rsidR="005B634A" w:rsidRPr="00525AE9" w:rsidRDefault="005B634A" w:rsidP="005B634A">
      <w:pPr>
        <w:spacing w:line="276" w:lineRule="auto"/>
        <w:ind w:firstLine="709"/>
        <w:jc w:val="both"/>
        <w:rPr>
          <w:sz w:val="24"/>
          <w:szCs w:val="24"/>
        </w:rPr>
      </w:pPr>
    </w:p>
    <w:p w:rsidR="00F24A3A" w:rsidRPr="00525AE9" w:rsidRDefault="00F24A3A" w:rsidP="005B634A">
      <w:pPr>
        <w:spacing w:line="276" w:lineRule="auto"/>
        <w:ind w:firstLine="709"/>
        <w:jc w:val="both"/>
        <w:rPr>
          <w:sz w:val="24"/>
          <w:szCs w:val="24"/>
        </w:rPr>
      </w:pPr>
    </w:p>
    <w:p w:rsidR="00F24A3A" w:rsidRPr="00525AE9" w:rsidRDefault="00F24A3A" w:rsidP="005B634A">
      <w:pPr>
        <w:spacing w:line="276" w:lineRule="auto"/>
        <w:ind w:firstLine="709"/>
        <w:jc w:val="both"/>
        <w:rPr>
          <w:sz w:val="24"/>
          <w:szCs w:val="24"/>
        </w:rPr>
      </w:pPr>
    </w:p>
    <w:p w:rsidR="00F24A3A" w:rsidRPr="00525AE9" w:rsidRDefault="00F24A3A" w:rsidP="005B634A">
      <w:pPr>
        <w:spacing w:line="276" w:lineRule="auto"/>
        <w:ind w:firstLine="709"/>
        <w:jc w:val="both"/>
        <w:rPr>
          <w:sz w:val="24"/>
          <w:szCs w:val="24"/>
        </w:rPr>
      </w:pPr>
    </w:p>
    <w:p w:rsidR="00F24A3A" w:rsidRPr="00525AE9" w:rsidRDefault="00F24A3A" w:rsidP="005B634A">
      <w:pPr>
        <w:spacing w:line="276" w:lineRule="auto"/>
        <w:ind w:firstLine="709"/>
        <w:jc w:val="both"/>
        <w:rPr>
          <w:sz w:val="24"/>
          <w:szCs w:val="24"/>
        </w:rPr>
      </w:pPr>
    </w:p>
    <w:p w:rsidR="00F24A3A" w:rsidRPr="00525AE9" w:rsidRDefault="00F24A3A" w:rsidP="005B634A">
      <w:pPr>
        <w:spacing w:line="276" w:lineRule="auto"/>
        <w:ind w:firstLine="709"/>
        <w:jc w:val="both"/>
        <w:rPr>
          <w:sz w:val="24"/>
          <w:szCs w:val="24"/>
        </w:rPr>
      </w:pPr>
    </w:p>
    <w:p w:rsidR="00F24A3A" w:rsidRPr="00525AE9" w:rsidRDefault="00F24A3A" w:rsidP="005B634A">
      <w:pPr>
        <w:spacing w:line="276" w:lineRule="auto"/>
        <w:ind w:firstLine="709"/>
        <w:jc w:val="both"/>
        <w:rPr>
          <w:sz w:val="24"/>
          <w:szCs w:val="24"/>
        </w:rPr>
      </w:pPr>
    </w:p>
    <w:p w:rsidR="00F24A3A" w:rsidRPr="00525AE9" w:rsidRDefault="00F24A3A" w:rsidP="005B634A">
      <w:pPr>
        <w:spacing w:line="276" w:lineRule="auto"/>
        <w:ind w:firstLine="709"/>
        <w:jc w:val="both"/>
        <w:rPr>
          <w:sz w:val="24"/>
          <w:szCs w:val="24"/>
        </w:rPr>
      </w:pPr>
    </w:p>
    <w:p w:rsidR="00F24A3A" w:rsidRPr="00525AE9" w:rsidRDefault="00F24A3A" w:rsidP="005B634A">
      <w:pPr>
        <w:spacing w:line="276" w:lineRule="auto"/>
        <w:ind w:firstLine="709"/>
        <w:jc w:val="both"/>
        <w:rPr>
          <w:sz w:val="24"/>
          <w:szCs w:val="24"/>
        </w:rPr>
      </w:pPr>
    </w:p>
    <w:p w:rsidR="00F24A3A" w:rsidRPr="00525AE9" w:rsidRDefault="00F24A3A" w:rsidP="005B634A">
      <w:pPr>
        <w:spacing w:line="276" w:lineRule="auto"/>
        <w:ind w:firstLine="709"/>
        <w:jc w:val="both"/>
        <w:rPr>
          <w:sz w:val="24"/>
          <w:szCs w:val="24"/>
        </w:rPr>
      </w:pPr>
    </w:p>
    <w:p w:rsidR="00F24A3A" w:rsidRPr="00525AE9" w:rsidRDefault="00F24A3A" w:rsidP="005B634A">
      <w:pPr>
        <w:spacing w:line="276" w:lineRule="auto"/>
        <w:ind w:firstLine="709"/>
        <w:jc w:val="both"/>
        <w:rPr>
          <w:sz w:val="24"/>
          <w:szCs w:val="24"/>
        </w:rPr>
      </w:pPr>
    </w:p>
    <w:p w:rsidR="00F24A3A" w:rsidRPr="00525AE9" w:rsidRDefault="00F24A3A" w:rsidP="005B634A">
      <w:pPr>
        <w:spacing w:line="276" w:lineRule="auto"/>
        <w:ind w:firstLine="709"/>
        <w:jc w:val="both"/>
        <w:rPr>
          <w:sz w:val="24"/>
          <w:szCs w:val="24"/>
        </w:rPr>
      </w:pPr>
    </w:p>
    <w:p w:rsidR="00F24A3A" w:rsidRPr="00525AE9" w:rsidRDefault="00F24A3A" w:rsidP="005B634A">
      <w:pPr>
        <w:spacing w:line="276" w:lineRule="auto"/>
        <w:ind w:firstLine="709"/>
        <w:jc w:val="both"/>
        <w:rPr>
          <w:sz w:val="24"/>
          <w:szCs w:val="24"/>
        </w:rPr>
      </w:pPr>
    </w:p>
    <w:p w:rsidR="00F24A3A" w:rsidRPr="00525AE9" w:rsidRDefault="00F24A3A" w:rsidP="005B634A">
      <w:pPr>
        <w:spacing w:line="276" w:lineRule="auto"/>
        <w:ind w:firstLine="709"/>
        <w:jc w:val="both"/>
        <w:rPr>
          <w:sz w:val="24"/>
          <w:szCs w:val="24"/>
        </w:rPr>
      </w:pPr>
    </w:p>
    <w:p w:rsidR="00421C63" w:rsidRPr="00525AE9" w:rsidRDefault="00FB22F4" w:rsidP="00421C63">
      <w:pPr>
        <w:keepNext/>
        <w:keepLines/>
        <w:spacing w:before="480"/>
        <w:jc w:val="center"/>
        <w:outlineLvl w:val="0"/>
        <w:rPr>
          <w:rFonts w:ascii="Cambria" w:hAnsi="Cambria"/>
          <w:b/>
          <w:bCs/>
          <w:sz w:val="24"/>
          <w:szCs w:val="24"/>
          <w:u w:val="single"/>
        </w:rPr>
      </w:pPr>
      <w:bookmarkStart w:id="285" w:name="_Toc371075695"/>
      <w:bookmarkStart w:id="286" w:name="_Toc57555591"/>
      <w:r w:rsidRPr="00525AE9">
        <w:rPr>
          <w:rFonts w:ascii="Cambria" w:hAnsi="Cambria"/>
          <w:b/>
          <w:bCs/>
          <w:sz w:val="24"/>
          <w:szCs w:val="24"/>
          <w:u w:val="single"/>
        </w:rPr>
        <w:t>Ч</w:t>
      </w:r>
      <w:r w:rsidR="00421C63" w:rsidRPr="00525AE9">
        <w:rPr>
          <w:rFonts w:ascii="Cambria" w:hAnsi="Cambria"/>
          <w:b/>
          <w:bCs/>
          <w:sz w:val="24"/>
          <w:szCs w:val="24"/>
          <w:u w:val="single"/>
        </w:rPr>
        <w:t xml:space="preserve">асть </w:t>
      </w:r>
      <w:r w:rsidR="00421C63" w:rsidRPr="00525AE9">
        <w:rPr>
          <w:rFonts w:ascii="Cambria" w:hAnsi="Cambria"/>
          <w:b/>
          <w:bCs/>
          <w:sz w:val="24"/>
          <w:szCs w:val="24"/>
          <w:u w:val="single"/>
          <w:lang w:val="en-US"/>
        </w:rPr>
        <w:t>II</w:t>
      </w:r>
      <w:r w:rsidR="00421C63" w:rsidRPr="00525AE9">
        <w:rPr>
          <w:rFonts w:ascii="Cambria" w:hAnsi="Cambria"/>
          <w:b/>
          <w:bCs/>
          <w:sz w:val="24"/>
          <w:szCs w:val="24"/>
          <w:u w:val="single"/>
        </w:rPr>
        <w:t>.  КАРТА ГРАДОСТРОИТЕЛЬНОГО ЗОНИРОВАНИЯ</w:t>
      </w:r>
      <w:bookmarkEnd w:id="285"/>
      <w:bookmarkEnd w:id="286"/>
    </w:p>
    <w:p w:rsidR="00421C63" w:rsidRPr="00525AE9" w:rsidRDefault="00421C63" w:rsidP="003E4DC0">
      <w:pPr>
        <w:spacing w:after="200" w:line="276" w:lineRule="auto"/>
        <w:rPr>
          <w:sz w:val="24"/>
          <w:szCs w:val="24"/>
        </w:rPr>
      </w:pPr>
    </w:p>
    <w:p w:rsidR="00421C63" w:rsidRPr="00525AE9" w:rsidRDefault="00681064" w:rsidP="00E95191">
      <w:pPr>
        <w:spacing w:after="200" w:line="276" w:lineRule="auto"/>
        <w:ind w:hanging="851"/>
        <w:rPr>
          <w:sz w:val="24"/>
          <w:szCs w:val="24"/>
        </w:rPr>
      </w:pPr>
      <w:r w:rsidRPr="00525AE9">
        <w:rPr>
          <w:noProof/>
          <w:sz w:val="24"/>
          <w:szCs w:val="24"/>
        </w:rPr>
        <w:drawing>
          <wp:inline distT="0" distB="0" distL="0" distR="0">
            <wp:extent cx="6457950" cy="4962525"/>
            <wp:effectExtent l="0" t="0" r="0" b="9525"/>
            <wp:docPr id="1" name="Рисунок 1" descr="КГЗ 25 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ГЗ 25 0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57950" cy="4962525"/>
                    </a:xfrm>
                    <a:prstGeom prst="rect">
                      <a:avLst/>
                    </a:prstGeom>
                    <a:noFill/>
                    <a:ln>
                      <a:noFill/>
                    </a:ln>
                  </pic:spPr>
                </pic:pic>
              </a:graphicData>
            </a:graphic>
          </wp:inline>
        </w:drawing>
      </w:r>
    </w:p>
    <w:p w:rsidR="000E4C34" w:rsidRPr="00525AE9" w:rsidRDefault="00681064" w:rsidP="00657D6B">
      <w:pPr>
        <w:spacing w:after="200" w:line="276" w:lineRule="auto"/>
        <w:rPr>
          <w:sz w:val="24"/>
          <w:szCs w:val="24"/>
        </w:rPr>
      </w:pPr>
      <w:r w:rsidRPr="00525AE9">
        <w:rPr>
          <w:noProof/>
          <w:sz w:val="24"/>
          <w:szCs w:val="24"/>
        </w:rPr>
        <w:drawing>
          <wp:inline distT="0" distB="0" distL="0" distR="0">
            <wp:extent cx="5924550" cy="5267325"/>
            <wp:effectExtent l="0" t="0" r="0" b="9525"/>
            <wp:docPr id="2" name="Рисунок 2" descr="КГЗ 1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ГЗ 100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24550" cy="5267325"/>
                    </a:xfrm>
                    <a:prstGeom prst="rect">
                      <a:avLst/>
                    </a:prstGeom>
                    <a:noFill/>
                    <a:ln>
                      <a:noFill/>
                    </a:ln>
                  </pic:spPr>
                </pic:pic>
              </a:graphicData>
            </a:graphic>
          </wp:inline>
        </w:drawing>
      </w:r>
    </w:p>
    <w:p w:rsidR="00816231" w:rsidRPr="00525AE9" w:rsidRDefault="00816231" w:rsidP="00816231">
      <w:pPr>
        <w:spacing w:line="276" w:lineRule="auto"/>
        <w:ind w:firstLine="709"/>
        <w:jc w:val="both"/>
        <w:rPr>
          <w:sz w:val="24"/>
          <w:szCs w:val="24"/>
        </w:rPr>
      </w:pPr>
      <w:r w:rsidRPr="00525AE9">
        <w:rPr>
          <w:sz w:val="24"/>
          <w:szCs w:val="24"/>
        </w:rPr>
        <w:t xml:space="preserve">*Примечания </w:t>
      </w:r>
    </w:p>
    <w:p w:rsidR="00816231" w:rsidRPr="00525AE9" w:rsidRDefault="00816231" w:rsidP="00816231">
      <w:pPr>
        <w:spacing w:line="276" w:lineRule="auto"/>
        <w:ind w:firstLine="709"/>
        <w:jc w:val="both"/>
        <w:rPr>
          <w:sz w:val="24"/>
          <w:szCs w:val="24"/>
        </w:rPr>
      </w:pPr>
    </w:p>
    <w:p w:rsidR="00816231" w:rsidRPr="00525AE9" w:rsidRDefault="00816231" w:rsidP="00816231">
      <w:pPr>
        <w:spacing w:line="276" w:lineRule="auto"/>
        <w:ind w:firstLine="709"/>
        <w:jc w:val="both"/>
        <w:rPr>
          <w:sz w:val="24"/>
          <w:szCs w:val="24"/>
        </w:rPr>
      </w:pPr>
      <w:r w:rsidRPr="00525AE9">
        <w:rPr>
          <w:sz w:val="24"/>
          <w:szCs w:val="24"/>
        </w:rPr>
        <w:t>Настоящая карта отображает:</w:t>
      </w:r>
    </w:p>
    <w:p w:rsidR="00816231" w:rsidRPr="00525AE9" w:rsidRDefault="00816231" w:rsidP="00816231">
      <w:pPr>
        <w:spacing w:line="276" w:lineRule="auto"/>
        <w:ind w:firstLine="709"/>
        <w:jc w:val="both"/>
        <w:outlineLvl w:val="0"/>
        <w:rPr>
          <w:b/>
          <w:sz w:val="24"/>
          <w:szCs w:val="24"/>
        </w:rPr>
      </w:pPr>
      <w:bookmarkStart w:id="287" w:name="_Toc339439003"/>
      <w:bookmarkStart w:id="288" w:name="_Toc344035045"/>
      <w:bookmarkStart w:id="289" w:name="_Toc344077864"/>
      <w:bookmarkStart w:id="290" w:name="_Toc492306723"/>
      <w:bookmarkStart w:id="291" w:name="_Toc16609307"/>
      <w:bookmarkStart w:id="292" w:name="_Toc20161681"/>
      <w:bookmarkStart w:id="293" w:name="_Toc57555592"/>
      <w:r w:rsidRPr="00525AE9">
        <w:rPr>
          <w:b/>
          <w:sz w:val="24"/>
          <w:szCs w:val="24"/>
        </w:rPr>
        <w:t>1. Границы зон охраны объектов культурного наследия:</w:t>
      </w:r>
      <w:bookmarkEnd w:id="287"/>
      <w:bookmarkEnd w:id="288"/>
      <w:bookmarkEnd w:id="289"/>
      <w:bookmarkEnd w:id="290"/>
      <w:bookmarkEnd w:id="291"/>
      <w:bookmarkEnd w:id="292"/>
      <w:bookmarkEnd w:id="293"/>
    </w:p>
    <w:p w:rsidR="00816231" w:rsidRPr="00525AE9" w:rsidRDefault="00816231" w:rsidP="00816231">
      <w:pPr>
        <w:spacing w:line="276" w:lineRule="auto"/>
        <w:ind w:firstLine="709"/>
        <w:jc w:val="both"/>
        <w:rPr>
          <w:sz w:val="24"/>
          <w:szCs w:val="24"/>
        </w:rPr>
      </w:pPr>
      <w:bookmarkStart w:id="294" w:name="_Toc339439004"/>
      <w:bookmarkStart w:id="295" w:name="_Toc344035046"/>
      <w:bookmarkStart w:id="296" w:name="_Toc344077865"/>
      <w:r w:rsidRPr="00525AE9">
        <w:rPr>
          <w:sz w:val="24"/>
          <w:szCs w:val="24"/>
        </w:rPr>
        <w:t xml:space="preserve">На карте градостроительного зонирования (далее - КГЗ) территории, в </w:t>
      </w:r>
      <w:r w:rsidRPr="00525AE9">
        <w:rPr>
          <w:sz w:val="24"/>
        </w:rPr>
        <w:t>соответствии с Федеральный закон от 25.06.2002 N 73-ФЗ (ред. от 09.03.2016) "Об объектах культурного наследия (памятниках истории и культуры) народов Российской Федерации"</w:t>
      </w:r>
      <w:r w:rsidRPr="00525AE9">
        <w:rPr>
          <w:sz w:val="24"/>
          <w:szCs w:val="24"/>
        </w:rPr>
        <w:t xml:space="preserve">, </w:t>
      </w:r>
      <w:r w:rsidRPr="00525AE9">
        <w:rPr>
          <w:sz w:val="24"/>
          <w:szCs w:val="24"/>
          <w:lang w:eastAsia="ar-SA"/>
        </w:rPr>
        <w:t>Закона Краснодарского края от 23 июля 2015 года N 3223-КЗ «Об объектах культурного наследия (памятниках истории и культуры) народов Российской Федерации, расположенных на территории Краснодарского края»</w:t>
      </w:r>
      <w:r w:rsidRPr="00525AE9">
        <w:rPr>
          <w:sz w:val="24"/>
          <w:szCs w:val="24"/>
        </w:rPr>
        <w:t>, Законом Краснодарского края "О перечне объектов культурного наследия (памятников истории и культуры) регионального и местного значения, расположенных на территории Краснодарского края" от 17.08.2000 № 313-КЗ, нанесены охранные и защитные зоны объектов культурного наследия.</w:t>
      </w:r>
    </w:p>
    <w:p w:rsidR="00816231" w:rsidRPr="00525AE9" w:rsidRDefault="00816231" w:rsidP="00816231">
      <w:pPr>
        <w:spacing w:line="276" w:lineRule="auto"/>
        <w:ind w:firstLine="709"/>
        <w:jc w:val="both"/>
        <w:rPr>
          <w:sz w:val="24"/>
          <w:szCs w:val="24"/>
        </w:rPr>
      </w:pPr>
      <w:r w:rsidRPr="00525AE9">
        <w:rPr>
          <w:sz w:val="24"/>
          <w:szCs w:val="24"/>
        </w:rPr>
        <w:t>При разработки КГЗ использованы: государственный список памятников истории и культуры Краснодарского края; материалы архива управления по охране, реставрации и эксплуатации историко-культурного наследия Краснодарского края.</w:t>
      </w:r>
    </w:p>
    <w:p w:rsidR="00816231" w:rsidRPr="00525AE9" w:rsidRDefault="00816231" w:rsidP="00816231">
      <w:pPr>
        <w:spacing w:line="276" w:lineRule="auto"/>
        <w:ind w:firstLine="709"/>
        <w:jc w:val="both"/>
        <w:outlineLvl w:val="0"/>
        <w:rPr>
          <w:b/>
          <w:sz w:val="24"/>
          <w:szCs w:val="24"/>
        </w:rPr>
      </w:pPr>
      <w:bookmarkStart w:id="297" w:name="_Toc344077867"/>
      <w:bookmarkStart w:id="298" w:name="_Toc475445237"/>
      <w:bookmarkStart w:id="299" w:name="_Toc475445236"/>
      <w:bookmarkStart w:id="300" w:name="_Toc491778969"/>
      <w:bookmarkStart w:id="301" w:name="_Toc492306724"/>
      <w:bookmarkStart w:id="302" w:name="_Toc16609308"/>
      <w:bookmarkStart w:id="303" w:name="_Toc20161682"/>
      <w:bookmarkStart w:id="304" w:name="_Toc57555593"/>
      <w:bookmarkEnd w:id="294"/>
      <w:bookmarkEnd w:id="295"/>
      <w:bookmarkEnd w:id="296"/>
      <w:r w:rsidRPr="00525AE9">
        <w:rPr>
          <w:b/>
          <w:sz w:val="24"/>
          <w:szCs w:val="24"/>
        </w:rPr>
        <w:t>2. Границы санитарно-защитных зон:</w:t>
      </w:r>
      <w:bookmarkEnd w:id="299"/>
      <w:bookmarkEnd w:id="300"/>
      <w:bookmarkEnd w:id="301"/>
      <w:bookmarkEnd w:id="302"/>
      <w:bookmarkEnd w:id="303"/>
      <w:bookmarkEnd w:id="304"/>
    </w:p>
    <w:p w:rsidR="00816231" w:rsidRPr="00525AE9" w:rsidRDefault="00816231" w:rsidP="00816231">
      <w:pPr>
        <w:spacing w:line="276" w:lineRule="auto"/>
        <w:ind w:firstLine="709"/>
        <w:jc w:val="both"/>
        <w:rPr>
          <w:sz w:val="24"/>
          <w:szCs w:val="24"/>
        </w:rPr>
      </w:pPr>
      <w:r w:rsidRPr="00525AE9">
        <w:rPr>
          <w:sz w:val="24"/>
          <w:szCs w:val="24"/>
        </w:rPr>
        <w:t>На КГЗ отображены границы санитарно-защитных зон, размеры которых приняты в соответствии с СанПиНом (Санитарно-эпидемиологические правила и нормативы) 2.2.1/2.1.1.1200-03 «Санитарно-защитные зоны и санитарная классификация предприятий, сооружений и иных объектов».</w:t>
      </w:r>
    </w:p>
    <w:p w:rsidR="00816231" w:rsidRPr="00525AE9" w:rsidRDefault="00816231" w:rsidP="00816231">
      <w:pPr>
        <w:spacing w:line="276" w:lineRule="auto"/>
        <w:ind w:firstLine="709"/>
        <w:jc w:val="both"/>
        <w:rPr>
          <w:sz w:val="24"/>
          <w:szCs w:val="24"/>
        </w:rPr>
      </w:pPr>
      <w:r w:rsidRPr="00525AE9">
        <w:rPr>
          <w:sz w:val="24"/>
          <w:szCs w:val="24"/>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816231" w:rsidRPr="00525AE9" w:rsidRDefault="00816231" w:rsidP="00816231">
      <w:pPr>
        <w:spacing w:line="276" w:lineRule="auto"/>
        <w:ind w:firstLine="709"/>
        <w:jc w:val="both"/>
        <w:rPr>
          <w:sz w:val="24"/>
          <w:szCs w:val="24"/>
        </w:rPr>
      </w:pPr>
      <w:r w:rsidRPr="00525AE9">
        <w:rPr>
          <w:sz w:val="24"/>
          <w:szCs w:val="24"/>
        </w:rPr>
        <w:t>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w:t>
      </w:r>
    </w:p>
    <w:p w:rsidR="00816231" w:rsidRPr="00525AE9" w:rsidRDefault="00816231" w:rsidP="00816231">
      <w:pPr>
        <w:spacing w:line="276" w:lineRule="auto"/>
        <w:ind w:firstLine="709"/>
        <w:jc w:val="both"/>
        <w:rPr>
          <w:sz w:val="24"/>
          <w:szCs w:val="24"/>
        </w:rPr>
      </w:pPr>
      <w:bookmarkStart w:id="305" w:name="_Toc344077866"/>
      <w:r w:rsidRPr="00525AE9">
        <w:rPr>
          <w:sz w:val="24"/>
          <w:szCs w:val="24"/>
        </w:rPr>
        <w:t>При разработке и утверждении в установленном порядке проектов границ санитарно-защитных зон в Правила вносятся изменения в части границ зон действия ограничений по экологическим и санитарно-эпидемиологическим условиям.</w:t>
      </w:r>
      <w:bookmarkEnd w:id="305"/>
    </w:p>
    <w:p w:rsidR="00816231" w:rsidRPr="00525AE9" w:rsidRDefault="00816231" w:rsidP="00816231">
      <w:pPr>
        <w:spacing w:line="276" w:lineRule="auto"/>
        <w:ind w:firstLine="709"/>
        <w:jc w:val="both"/>
        <w:outlineLvl w:val="0"/>
        <w:rPr>
          <w:b/>
          <w:sz w:val="24"/>
          <w:szCs w:val="24"/>
        </w:rPr>
      </w:pPr>
      <w:bookmarkStart w:id="306" w:name="_Toc491778970"/>
      <w:bookmarkStart w:id="307" w:name="_Toc492306725"/>
      <w:bookmarkStart w:id="308" w:name="_Toc16609309"/>
      <w:bookmarkStart w:id="309" w:name="_Toc20161683"/>
      <w:bookmarkStart w:id="310" w:name="_Toc57555594"/>
      <w:r w:rsidRPr="00525AE9">
        <w:rPr>
          <w:b/>
          <w:sz w:val="24"/>
          <w:szCs w:val="24"/>
        </w:rPr>
        <w:t>3. Границы водоохранных зон и прибрежных защитных полос:</w:t>
      </w:r>
      <w:bookmarkEnd w:id="297"/>
      <w:bookmarkEnd w:id="298"/>
      <w:bookmarkEnd w:id="306"/>
      <w:bookmarkEnd w:id="307"/>
      <w:bookmarkEnd w:id="308"/>
      <w:bookmarkEnd w:id="309"/>
      <w:bookmarkEnd w:id="310"/>
    </w:p>
    <w:p w:rsidR="00816231" w:rsidRPr="00525AE9" w:rsidRDefault="00816231" w:rsidP="00816231">
      <w:pPr>
        <w:spacing w:line="276" w:lineRule="auto"/>
        <w:ind w:firstLine="709"/>
        <w:jc w:val="both"/>
        <w:rPr>
          <w:sz w:val="24"/>
          <w:szCs w:val="24"/>
        </w:rPr>
      </w:pPr>
      <w:r w:rsidRPr="00525AE9">
        <w:rPr>
          <w:sz w:val="24"/>
          <w:szCs w:val="24"/>
        </w:rPr>
        <w:t>На КГЗ отображены водоохранные зоны и прибрежные защитные полосы водных объектов, включенных в государственный кадастр водных ресурсов, который ведется в соответствии с Водным кодексом Российской Федерации и на основании Постановления Правительства Российской Федерации от 28 апреля 2007 года № 253 «О порядке ведения государственного водного реестра». Границы водоохранных зон и прибрежных защитных полос отображены в соответствии с размерами, утвержденными постановлением Законодательного Собрания Краснодарского края от 15.07.2009 года № 1492-П "Об установлении ширины водоохранных зон и ширины прибрежных полос рек и ручьев, расположенных на территории Краснодарского края".</w:t>
      </w:r>
    </w:p>
    <w:p w:rsidR="00E95191" w:rsidRPr="00525AE9" w:rsidRDefault="00E95191" w:rsidP="00E95191">
      <w:pPr>
        <w:spacing w:line="276" w:lineRule="auto"/>
        <w:ind w:firstLine="709"/>
        <w:jc w:val="both"/>
        <w:rPr>
          <w:b/>
          <w:sz w:val="24"/>
          <w:szCs w:val="24"/>
        </w:rPr>
      </w:pPr>
      <w:r w:rsidRPr="00525AE9">
        <w:rPr>
          <w:b/>
          <w:sz w:val="24"/>
          <w:szCs w:val="24"/>
        </w:rPr>
        <w:t>4. Границы зон санитарной охраны источников питьевого водоснабжения.</w:t>
      </w:r>
    </w:p>
    <w:p w:rsidR="00E95191" w:rsidRPr="00525AE9" w:rsidRDefault="00E95191" w:rsidP="00E95191">
      <w:pPr>
        <w:spacing w:line="276" w:lineRule="auto"/>
        <w:ind w:firstLine="709"/>
        <w:jc w:val="both"/>
        <w:rPr>
          <w:sz w:val="24"/>
          <w:szCs w:val="24"/>
        </w:rPr>
      </w:pPr>
      <w:r w:rsidRPr="00525AE9">
        <w:rPr>
          <w:sz w:val="24"/>
          <w:szCs w:val="24"/>
        </w:rPr>
        <w:t xml:space="preserve">Зоны охраны на действующих источниках питьевого водоснабжения устанавливаются согласно ст.43 Водного Кодекса Российской Федерации (от 03.03.06г. № 74 ФЗ) и Федеральному закону от 30.03.1999г. №52-ФЗ «О санитарно-эпидемиологическом благополучии населения» (п. 4 ст. 18). </w:t>
      </w:r>
    </w:p>
    <w:p w:rsidR="00E95191" w:rsidRPr="00525AE9" w:rsidRDefault="00E95191" w:rsidP="00E95191">
      <w:pPr>
        <w:spacing w:line="276" w:lineRule="auto"/>
        <w:ind w:firstLine="709"/>
        <w:jc w:val="both"/>
        <w:rPr>
          <w:sz w:val="24"/>
          <w:szCs w:val="24"/>
        </w:rPr>
      </w:pPr>
      <w:r w:rsidRPr="00525AE9">
        <w:rPr>
          <w:sz w:val="24"/>
          <w:szCs w:val="24"/>
        </w:rPr>
        <w:t xml:space="preserve">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устанавливаются границы 1,2,3 пояса, посредством выполнения проекта зон санитарной охраны. </w:t>
      </w:r>
    </w:p>
    <w:p w:rsidR="00E95191" w:rsidRPr="00525AE9" w:rsidRDefault="00E95191" w:rsidP="00E95191">
      <w:pPr>
        <w:spacing w:line="276" w:lineRule="auto"/>
        <w:ind w:firstLine="709"/>
        <w:jc w:val="both"/>
        <w:rPr>
          <w:sz w:val="24"/>
          <w:szCs w:val="24"/>
        </w:rPr>
      </w:pPr>
      <w:r w:rsidRPr="00525AE9">
        <w:rPr>
          <w:sz w:val="24"/>
          <w:szCs w:val="24"/>
        </w:rPr>
        <w:t>Зоны санитарной охраны представляют собой специально выделенную территорию, в пределах которой создается особый санитарный режим, исключающий возможность загрязнения, а также ухудшение качества воды, подаваемой водопроводными сооружениями. Санитарный режим в зонах устанавливается в зависимости от местных санитарных и гидрогеологических условий.</w:t>
      </w:r>
    </w:p>
    <w:p w:rsidR="00816231" w:rsidRPr="00525AE9" w:rsidRDefault="00E95191" w:rsidP="00816231">
      <w:pPr>
        <w:spacing w:line="276" w:lineRule="auto"/>
        <w:ind w:firstLine="709"/>
        <w:jc w:val="both"/>
        <w:outlineLvl w:val="0"/>
        <w:rPr>
          <w:b/>
          <w:sz w:val="24"/>
          <w:szCs w:val="24"/>
        </w:rPr>
      </w:pPr>
      <w:bookmarkStart w:id="311" w:name="_Toc475445239"/>
      <w:bookmarkStart w:id="312" w:name="_Toc491778971"/>
      <w:bookmarkStart w:id="313" w:name="_Toc492306726"/>
      <w:bookmarkStart w:id="314" w:name="_Toc16609310"/>
      <w:bookmarkStart w:id="315" w:name="_Toc20161684"/>
      <w:bookmarkStart w:id="316" w:name="_Toc57555595"/>
      <w:r w:rsidRPr="00525AE9">
        <w:rPr>
          <w:b/>
          <w:sz w:val="24"/>
          <w:szCs w:val="24"/>
        </w:rPr>
        <w:t>5</w:t>
      </w:r>
      <w:r w:rsidR="00816231" w:rsidRPr="00525AE9">
        <w:rPr>
          <w:b/>
          <w:sz w:val="24"/>
          <w:szCs w:val="24"/>
        </w:rPr>
        <w:t>. Охранные зоны инженерных коммуникаций:</w:t>
      </w:r>
      <w:bookmarkEnd w:id="311"/>
      <w:bookmarkEnd w:id="312"/>
      <w:bookmarkEnd w:id="313"/>
      <w:bookmarkEnd w:id="314"/>
      <w:bookmarkEnd w:id="315"/>
      <w:bookmarkEnd w:id="316"/>
    </w:p>
    <w:p w:rsidR="00816231" w:rsidRPr="00525AE9" w:rsidRDefault="00816231" w:rsidP="00816231">
      <w:pPr>
        <w:spacing w:line="276" w:lineRule="auto"/>
        <w:ind w:firstLine="709"/>
        <w:jc w:val="both"/>
        <w:rPr>
          <w:sz w:val="24"/>
          <w:szCs w:val="24"/>
        </w:rPr>
      </w:pPr>
      <w:r w:rsidRPr="00525AE9">
        <w:rPr>
          <w:sz w:val="24"/>
          <w:szCs w:val="24"/>
        </w:rPr>
        <w:t>Охранные зоны газопроводов устанавливаются согласно пункту 1.1 «Правил охраны магистральных трубопроводов», утвержденных Минтопэнерго Российской Федерации 29 апреля 1992 года, постановлением Госгортехнадзора Российской Федерации от 22 апреля 1992 года № 9.</w:t>
      </w:r>
    </w:p>
    <w:p w:rsidR="00816231" w:rsidRPr="00525AE9" w:rsidRDefault="00816231" w:rsidP="00816231">
      <w:pPr>
        <w:spacing w:line="276" w:lineRule="auto"/>
        <w:ind w:firstLine="709"/>
        <w:jc w:val="both"/>
        <w:rPr>
          <w:sz w:val="24"/>
          <w:szCs w:val="24"/>
        </w:rPr>
      </w:pPr>
      <w:r w:rsidRPr="00525AE9">
        <w:rPr>
          <w:sz w:val="24"/>
          <w:szCs w:val="24"/>
        </w:rPr>
        <w:t>Охранные зоны объектов электросетевого хозяйства определяются «Правилами установления охранных зон объектов электросетевого хозяйства и особые условия использования земельных участков, расположенных в границах таких зон», утвержденные постановлением Правительства Российской Федерации от 24 февраля 2009 года № 160.</w:t>
      </w:r>
    </w:p>
    <w:p w:rsidR="00816231" w:rsidRPr="00525AE9" w:rsidRDefault="00816231" w:rsidP="00816231">
      <w:pPr>
        <w:spacing w:line="276" w:lineRule="auto"/>
        <w:ind w:firstLine="709"/>
        <w:jc w:val="both"/>
        <w:rPr>
          <w:sz w:val="24"/>
          <w:szCs w:val="24"/>
        </w:rPr>
      </w:pPr>
      <w:r w:rsidRPr="00525AE9">
        <w:rPr>
          <w:sz w:val="24"/>
          <w:szCs w:val="24"/>
        </w:rPr>
        <w:t>Охранные зоны линий и сооружений связи устанавливаются в соответствии с требованиями Федерального закона от 7 июля 2003 года № 126-ФЗ «О связи» и «Правилами охраны линий и сооружений связи Российской Федерации, утвержденными постановлением Правительства Российской Федерации от 9 июня 1995 года № 578.</w:t>
      </w:r>
    </w:p>
    <w:p w:rsidR="00816231" w:rsidRPr="00525AE9" w:rsidRDefault="00E95191" w:rsidP="00816231">
      <w:pPr>
        <w:spacing w:line="276" w:lineRule="auto"/>
        <w:ind w:firstLine="709"/>
        <w:jc w:val="both"/>
        <w:outlineLvl w:val="0"/>
        <w:rPr>
          <w:b/>
          <w:sz w:val="24"/>
          <w:szCs w:val="24"/>
        </w:rPr>
      </w:pPr>
      <w:bookmarkStart w:id="317" w:name="_Toc475445240"/>
      <w:bookmarkStart w:id="318" w:name="_Toc491778972"/>
      <w:bookmarkStart w:id="319" w:name="_Toc492306727"/>
      <w:bookmarkStart w:id="320" w:name="_Toc16609311"/>
      <w:bookmarkStart w:id="321" w:name="_Toc20161685"/>
      <w:bookmarkStart w:id="322" w:name="_Toc57555596"/>
      <w:r w:rsidRPr="00525AE9">
        <w:rPr>
          <w:b/>
          <w:sz w:val="24"/>
          <w:szCs w:val="24"/>
        </w:rPr>
        <w:t>6</w:t>
      </w:r>
      <w:r w:rsidR="00816231" w:rsidRPr="00525AE9">
        <w:rPr>
          <w:b/>
          <w:sz w:val="24"/>
          <w:szCs w:val="24"/>
        </w:rPr>
        <w:t>. Санитарные разрывы (санитарно-защитные зоны) транспортных коммуникаций:</w:t>
      </w:r>
      <w:bookmarkEnd w:id="317"/>
      <w:bookmarkEnd w:id="318"/>
      <w:bookmarkEnd w:id="319"/>
      <w:bookmarkEnd w:id="320"/>
      <w:bookmarkEnd w:id="321"/>
      <w:bookmarkEnd w:id="322"/>
    </w:p>
    <w:p w:rsidR="00816231" w:rsidRPr="00525AE9" w:rsidRDefault="00816231" w:rsidP="00816231">
      <w:pPr>
        <w:spacing w:line="276" w:lineRule="auto"/>
        <w:ind w:firstLine="709"/>
        <w:jc w:val="both"/>
        <w:rPr>
          <w:sz w:val="24"/>
          <w:szCs w:val="24"/>
        </w:rPr>
      </w:pPr>
      <w:r w:rsidRPr="00525AE9">
        <w:rPr>
          <w:sz w:val="24"/>
          <w:szCs w:val="24"/>
        </w:rPr>
        <w:t>Принимаются согласно СП 42.13330.2011 «Градостроительство. Планировка и застройка городских и сельских поселений».</w:t>
      </w:r>
    </w:p>
    <w:p w:rsidR="00816231" w:rsidRPr="00525AE9" w:rsidRDefault="00816231" w:rsidP="00816231">
      <w:pPr>
        <w:spacing w:line="276" w:lineRule="auto"/>
        <w:ind w:firstLine="709"/>
        <w:jc w:val="both"/>
        <w:rPr>
          <w:sz w:val="24"/>
          <w:szCs w:val="24"/>
        </w:rPr>
      </w:pPr>
      <w:r w:rsidRPr="00525AE9">
        <w:rPr>
          <w:sz w:val="24"/>
          <w:szCs w:val="24"/>
        </w:rPr>
        <w:t>В случае транзитного прохождения автомобильных дорог общей сети по территории населенного пункта необходимо предусматривать мероприятия по обеспечению безопасности движения пешеходов и местного транспорта, а также по выполнению экологических и санитарно-гигиенических требован</w:t>
      </w:r>
      <w:r w:rsidR="00E95191" w:rsidRPr="00525AE9">
        <w:rPr>
          <w:sz w:val="24"/>
          <w:szCs w:val="24"/>
        </w:rPr>
        <w:t>и</w:t>
      </w:r>
      <w:r w:rsidRPr="00525AE9">
        <w:rPr>
          <w:sz w:val="24"/>
          <w:szCs w:val="24"/>
        </w:rPr>
        <w:t xml:space="preserve">й к застройке. </w:t>
      </w:r>
    </w:p>
    <w:p w:rsidR="00816231" w:rsidRPr="00525AE9" w:rsidRDefault="00E95191" w:rsidP="00816231">
      <w:pPr>
        <w:spacing w:line="276" w:lineRule="auto"/>
        <w:ind w:firstLine="709"/>
        <w:jc w:val="both"/>
        <w:outlineLvl w:val="0"/>
        <w:rPr>
          <w:b/>
          <w:sz w:val="24"/>
          <w:szCs w:val="24"/>
        </w:rPr>
      </w:pPr>
      <w:bookmarkStart w:id="323" w:name="_Toc492306728"/>
      <w:bookmarkStart w:id="324" w:name="_Toc16609312"/>
      <w:bookmarkStart w:id="325" w:name="_Toc20161686"/>
      <w:bookmarkStart w:id="326" w:name="_Toc57555597"/>
      <w:r w:rsidRPr="00525AE9">
        <w:rPr>
          <w:b/>
          <w:sz w:val="24"/>
          <w:szCs w:val="24"/>
        </w:rPr>
        <w:t>7</w:t>
      </w:r>
      <w:r w:rsidR="00816231" w:rsidRPr="00525AE9">
        <w:rPr>
          <w:b/>
          <w:sz w:val="24"/>
          <w:szCs w:val="24"/>
        </w:rPr>
        <w:t>. Границы зон затопления:</w:t>
      </w:r>
      <w:bookmarkEnd w:id="323"/>
      <w:bookmarkEnd w:id="324"/>
      <w:bookmarkEnd w:id="325"/>
      <w:bookmarkEnd w:id="326"/>
    </w:p>
    <w:p w:rsidR="00816231" w:rsidRPr="00525AE9" w:rsidRDefault="00816231" w:rsidP="00816231">
      <w:pPr>
        <w:spacing w:line="276" w:lineRule="auto"/>
        <w:ind w:firstLine="709"/>
        <w:jc w:val="both"/>
        <w:rPr>
          <w:sz w:val="24"/>
          <w:szCs w:val="24"/>
        </w:rPr>
      </w:pPr>
      <w:r w:rsidRPr="00525AE9">
        <w:rPr>
          <w:sz w:val="24"/>
          <w:szCs w:val="24"/>
        </w:rPr>
        <w:t>На КГЗ территории нанесены следующие зоны затопления:</w:t>
      </w:r>
    </w:p>
    <w:p w:rsidR="00816231" w:rsidRPr="00525AE9" w:rsidRDefault="00816231" w:rsidP="00816231">
      <w:pPr>
        <w:spacing w:line="276" w:lineRule="auto"/>
        <w:ind w:firstLine="709"/>
        <w:jc w:val="both"/>
        <w:rPr>
          <w:sz w:val="24"/>
          <w:szCs w:val="24"/>
        </w:rPr>
      </w:pPr>
      <w:r w:rsidRPr="00525AE9">
        <w:rPr>
          <w:sz w:val="24"/>
          <w:szCs w:val="24"/>
        </w:rPr>
        <w:t>-  при прохождении паводков 1% обеспеченности с вероятностью повторения 1 раз в 100 лет, разработанные ООО «Севкавгидропроект», г. Пятигорск, в 2012 («Определение протяженности береговой линии водных объектов в границах поселений и количества жителей, проживающих на территориях, подверженных негативному воздействию вод в населенных пунктах Краснодарского края»);</w:t>
      </w:r>
    </w:p>
    <w:p w:rsidR="00816231" w:rsidRPr="00525AE9" w:rsidRDefault="00816231" w:rsidP="00816231">
      <w:pPr>
        <w:spacing w:line="276" w:lineRule="auto"/>
        <w:ind w:firstLine="709"/>
        <w:jc w:val="both"/>
        <w:rPr>
          <w:sz w:val="24"/>
          <w:szCs w:val="24"/>
        </w:rPr>
      </w:pPr>
      <w:r w:rsidRPr="00525AE9">
        <w:rPr>
          <w:sz w:val="24"/>
          <w:szCs w:val="24"/>
        </w:rPr>
        <w:t>- разработанные в составе утвержденной Схемы территориального планирования Каневского района, выполненные ГУП «Кубаньгеология», филиал – Азовское отделение, г. Темрюк, в 2009 году;</w:t>
      </w:r>
    </w:p>
    <w:p w:rsidR="00816231" w:rsidRPr="00525AE9" w:rsidRDefault="00816231" w:rsidP="00816231">
      <w:pPr>
        <w:spacing w:line="276" w:lineRule="auto"/>
        <w:ind w:firstLine="567"/>
        <w:jc w:val="both"/>
        <w:rPr>
          <w:sz w:val="24"/>
          <w:szCs w:val="24"/>
        </w:rPr>
      </w:pPr>
      <w:r w:rsidRPr="00525AE9">
        <w:rPr>
          <w:sz w:val="24"/>
          <w:szCs w:val="24"/>
        </w:rPr>
        <w:t>Согласно ст.67 Водного Кодекса РФ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961AF7" w:rsidRPr="00525AE9" w:rsidRDefault="00961AF7" w:rsidP="00421C63">
      <w:pPr>
        <w:spacing w:line="276" w:lineRule="auto"/>
        <w:ind w:firstLine="567"/>
        <w:jc w:val="both"/>
        <w:rPr>
          <w:sz w:val="24"/>
          <w:szCs w:val="24"/>
        </w:rPr>
      </w:pPr>
    </w:p>
    <w:p w:rsidR="00961AF7" w:rsidRPr="00525AE9" w:rsidRDefault="00961AF7" w:rsidP="00421C63">
      <w:pPr>
        <w:spacing w:line="276" w:lineRule="auto"/>
        <w:ind w:firstLine="567"/>
        <w:jc w:val="both"/>
        <w:rPr>
          <w:sz w:val="24"/>
          <w:szCs w:val="24"/>
        </w:rPr>
      </w:pPr>
    </w:p>
    <w:p w:rsidR="00961AF7" w:rsidRPr="00525AE9" w:rsidRDefault="00961AF7" w:rsidP="00421C63">
      <w:pPr>
        <w:spacing w:line="276" w:lineRule="auto"/>
        <w:ind w:firstLine="567"/>
        <w:jc w:val="both"/>
        <w:rPr>
          <w:sz w:val="24"/>
          <w:szCs w:val="24"/>
        </w:rPr>
      </w:pPr>
    </w:p>
    <w:p w:rsidR="00657D6B" w:rsidRPr="00525AE9" w:rsidRDefault="00657D6B" w:rsidP="00421C63">
      <w:pPr>
        <w:spacing w:line="276" w:lineRule="auto"/>
        <w:ind w:firstLine="567"/>
        <w:jc w:val="both"/>
        <w:rPr>
          <w:sz w:val="24"/>
          <w:szCs w:val="24"/>
        </w:rPr>
      </w:pPr>
    </w:p>
    <w:p w:rsidR="00657D6B" w:rsidRPr="00525AE9" w:rsidRDefault="00657D6B" w:rsidP="00421C63">
      <w:pPr>
        <w:spacing w:line="276" w:lineRule="auto"/>
        <w:ind w:firstLine="567"/>
        <w:jc w:val="both"/>
        <w:rPr>
          <w:sz w:val="24"/>
          <w:szCs w:val="24"/>
        </w:rPr>
      </w:pPr>
    </w:p>
    <w:p w:rsidR="00657D6B" w:rsidRPr="00525AE9" w:rsidRDefault="00657D6B" w:rsidP="00421C63">
      <w:pPr>
        <w:spacing w:line="276" w:lineRule="auto"/>
        <w:ind w:firstLine="567"/>
        <w:jc w:val="both"/>
        <w:rPr>
          <w:sz w:val="24"/>
          <w:szCs w:val="24"/>
        </w:rPr>
      </w:pPr>
    </w:p>
    <w:p w:rsidR="00961AF7" w:rsidRPr="00525AE9" w:rsidRDefault="00961AF7" w:rsidP="00421C63">
      <w:pPr>
        <w:spacing w:line="276" w:lineRule="auto"/>
        <w:ind w:firstLine="567"/>
        <w:jc w:val="both"/>
        <w:rPr>
          <w:sz w:val="24"/>
          <w:szCs w:val="24"/>
        </w:rPr>
      </w:pPr>
    </w:p>
    <w:p w:rsidR="00961AF7" w:rsidRPr="00525AE9" w:rsidRDefault="00961AF7" w:rsidP="00421C63">
      <w:pPr>
        <w:spacing w:line="276" w:lineRule="auto"/>
        <w:ind w:firstLine="567"/>
        <w:jc w:val="both"/>
        <w:rPr>
          <w:sz w:val="24"/>
          <w:szCs w:val="24"/>
        </w:rPr>
      </w:pPr>
    </w:p>
    <w:p w:rsidR="00961AF7" w:rsidRPr="00525AE9" w:rsidRDefault="00961AF7" w:rsidP="00421C63">
      <w:pPr>
        <w:spacing w:line="276" w:lineRule="auto"/>
        <w:ind w:firstLine="567"/>
        <w:jc w:val="both"/>
        <w:rPr>
          <w:sz w:val="24"/>
          <w:szCs w:val="24"/>
        </w:rPr>
      </w:pPr>
    </w:p>
    <w:p w:rsidR="00961AF7" w:rsidRPr="00525AE9" w:rsidRDefault="00961AF7" w:rsidP="00421C63">
      <w:pPr>
        <w:spacing w:line="276" w:lineRule="auto"/>
        <w:ind w:firstLine="567"/>
        <w:jc w:val="both"/>
        <w:rPr>
          <w:sz w:val="24"/>
          <w:szCs w:val="24"/>
        </w:rPr>
      </w:pPr>
    </w:p>
    <w:p w:rsidR="00961AF7" w:rsidRPr="00525AE9" w:rsidRDefault="00961AF7" w:rsidP="00421C63">
      <w:pPr>
        <w:spacing w:line="276" w:lineRule="auto"/>
        <w:ind w:firstLine="567"/>
        <w:jc w:val="both"/>
        <w:rPr>
          <w:sz w:val="24"/>
          <w:szCs w:val="24"/>
        </w:rPr>
      </w:pPr>
    </w:p>
    <w:p w:rsidR="00961AF7" w:rsidRPr="00525AE9" w:rsidRDefault="00961AF7" w:rsidP="00421C63">
      <w:pPr>
        <w:spacing w:line="276" w:lineRule="auto"/>
        <w:ind w:firstLine="567"/>
        <w:jc w:val="both"/>
        <w:rPr>
          <w:sz w:val="24"/>
          <w:szCs w:val="24"/>
        </w:rPr>
      </w:pPr>
    </w:p>
    <w:p w:rsidR="00961AF7" w:rsidRPr="00525AE9" w:rsidRDefault="00961AF7" w:rsidP="00421C63">
      <w:pPr>
        <w:spacing w:line="276" w:lineRule="auto"/>
        <w:ind w:firstLine="567"/>
        <w:jc w:val="both"/>
        <w:rPr>
          <w:sz w:val="24"/>
          <w:szCs w:val="24"/>
        </w:rPr>
      </w:pPr>
    </w:p>
    <w:p w:rsidR="00961AF7" w:rsidRPr="00525AE9" w:rsidRDefault="00961AF7" w:rsidP="00421C63">
      <w:pPr>
        <w:spacing w:line="276" w:lineRule="auto"/>
        <w:ind w:firstLine="567"/>
        <w:jc w:val="both"/>
        <w:rPr>
          <w:sz w:val="24"/>
          <w:szCs w:val="24"/>
        </w:rPr>
      </w:pPr>
    </w:p>
    <w:p w:rsidR="00961AF7" w:rsidRPr="00525AE9" w:rsidRDefault="00961AF7" w:rsidP="00421C63">
      <w:pPr>
        <w:spacing w:line="276" w:lineRule="auto"/>
        <w:ind w:firstLine="567"/>
        <w:jc w:val="both"/>
        <w:rPr>
          <w:sz w:val="24"/>
          <w:szCs w:val="24"/>
        </w:rPr>
      </w:pPr>
    </w:p>
    <w:p w:rsidR="00961AF7" w:rsidRPr="00525AE9" w:rsidRDefault="00961AF7" w:rsidP="00421C63">
      <w:pPr>
        <w:spacing w:line="276" w:lineRule="auto"/>
        <w:ind w:firstLine="567"/>
        <w:jc w:val="both"/>
        <w:rPr>
          <w:sz w:val="24"/>
          <w:szCs w:val="24"/>
        </w:rPr>
      </w:pPr>
    </w:p>
    <w:p w:rsidR="000F4D53" w:rsidRPr="00525AE9" w:rsidRDefault="000F4D53" w:rsidP="00421C63">
      <w:pPr>
        <w:spacing w:line="276" w:lineRule="auto"/>
        <w:ind w:firstLine="567"/>
        <w:jc w:val="both"/>
        <w:rPr>
          <w:sz w:val="24"/>
          <w:szCs w:val="24"/>
        </w:rPr>
      </w:pPr>
    </w:p>
    <w:p w:rsidR="000F4D53" w:rsidRPr="00525AE9" w:rsidRDefault="000F4D53" w:rsidP="00421C63">
      <w:pPr>
        <w:spacing w:line="276" w:lineRule="auto"/>
        <w:ind w:firstLine="567"/>
        <w:jc w:val="both"/>
        <w:rPr>
          <w:sz w:val="24"/>
          <w:szCs w:val="24"/>
        </w:rPr>
      </w:pPr>
    </w:p>
    <w:p w:rsidR="000F4D53" w:rsidRPr="00525AE9" w:rsidRDefault="000F4D53" w:rsidP="00421C63">
      <w:pPr>
        <w:spacing w:line="276" w:lineRule="auto"/>
        <w:ind w:firstLine="567"/>
        <w:jc w:val="both"/>
        <w:rPr>
          <w:sz w:val="24"/>
          <w:szCs w:val="24"/>
        </w:rPr>
      </w:pPr>
    </w:p>
    <w:p w:rsidR="00961AF7" w:rsidRPr="00525AE9" w:rsidRDefault="00961AF7" w:rsidP="00961AF7">
      <w:pPr>
        <w:keepNext/>
        <w:keepLines/>
        <w:jc w:val="center"/>
        <w:outlineLvl w:val="0"/>
        <w:rPr>
          <w:rFonts w:ascii="Cambria" w:hAnsi="Cambria"/>
          <w:b/>
          <w:bCs/>
          <w:sz w:val="24"/>
          <w:szCs w:val="24"/>
          <w:lang w:val="x-none"/>
        </w:rPr>
      </w:pPr>
      <w:bookmarkStart w:id="327" w:name="_Toc349045518"/>
      <w:bookmarkStart w:id="328" w:name="_Toc353543288"/>
      <w:bookmarkStart w:id="329" w:name="_Toc20161687"/>
      <w:bookmarkStart w:id="330" w:name="_Toc57555598"/>
      <w:r w:rsidRPr="00525AE9">
        <w:rPr>
          <w:rFonts w:ascii="Cambria" w:hAnsi="Cambria"/>
          <w:b/>
          <w:bCs/>
          <w:sz w:val="24"/>
          <w:szCs w:val="24"/>
          <w:lang w:val="x-none"/>
        </w:rPr>
        <w:t xml:space="preserve">Часть </w:t>
      </w:r>
      <w:r w:rsidRPr="00525AE9">
        <w:rPr>
          <w:rFonts w:ascii="Cambria" w:hAnsi="Cambria"/>
          <w:b/>
          <w:bCs/>
          <w:sz w:val="24"/>
          <w:szCs w:val="24"/>
          <w:lang w:val="en-US"/>
        </w:rPr>
        <w:t>III</w:t>
      </w:r>
      <w:r w:rsidRPr="00525AE9">
        <w:rPr>
          <w:rFonts w:ascii="Cambria" w:hAnsi="Cambria"/>
          <w:b/>
          <w:bCs/>
          <w:sz w:val="24"/>
          <w:szCs w:val="24"/>
        </w:rPr>
        <w:t>.</w:t>
      </w:r>
      <w:r w:rsidRPr="00525AE9">
        <w:rPr>
          <w:rFonts w:ascii="Cambria" w:hAnsi="Cambria"/>
          <w:b/>
          <w:bCs/>
          <w:sz w:val="24"/>
          <w:szCs w:val="24"/>
          <w:lang w:val="x-none"/>
        </w:rPr>
        <w:t xml:space="preserve"> ГРАДОСТРОИТЕЛЬНЫЕ РЕГЛАМЕНТЫ</w:t>
      </w:r>
      <w:bookmarkEnd w:id="327"/>
      <w:bookmarkEnd w:id="328"/>
      <w:bookmarkEnd w:id="329"/>
      <w:bookmarkEnd w:id="330"/>
    </w:p>
    <w:p w:rsidR="00961AF7" w:rsidRPr="00525AE9" w:rsidRDefault="00961AF7" w:rsidP="00961AF7">
      <w:pPr>
        <w:jc w:val="center"/>
        <w:rPr>
          <w:b/>
          <w:bCs/>
          <w:sz w:val="24"/>
          <w:szCs w:val="24"/>
          <w:u w:val="single"/>
        </w:rPr>
      </w:pPr>
    </w:p>
    <w:p w:rsidR="00961AF7" w:rsidRPr="00525AE9" w:rsidRDefault="00961AF7" w:rsidP="00961AF7">
      <w:pPr>
        <w:jc w:val="center"/>
        <w:rPr>
          <w:sz w:val="24"/>
          <w:szCs w:val="24"/>
        </w:rPr>
      </w:pPr>
      <w:r w:rsidRPr="00525AE9">
        <w:rPr>
          <w:b/>
          <w:bCs/>
          <w:sz w:val="24"/>
          <w:szCs w:val="24"/>
          <w:u w:val="single"/>
        </w:rPr>
        <w:t>«Правила землепользования и застройки Челбасского сельского поселения»</w:t>
      </w:r>
    </w:p>
    <w:p w:rsidR="00961AF7" w:rsidRPr="00525AE9" w:rsidRDefault="00961AF7" w:rsidP="00961AF7">
      <w:pPr>
        <w:spacing w:line="200" w:lineRule="atLeast"/>
        <w:ind w:firstLine="851"/>
      </w:pPr>
      <w:bookmarkStart w:id="331" w:name="_Toc344077870"/>
    </w:p>
    <w:p w:rsidR="00816231" w:rsidRPr="00525AE9" w:rsidRDefault="00094BF6" w:rsidP="00816231">
      <w:pPr>
        <w:keepNext/>
        <w:keepLines/>
        <w:spacing w:before="200" w:line="312" w:lineRule="auto"/>
        <w:ind w:firstLine="709"/>
        <w:jc w:val="both"/>
        <w:outlineLvl w:val="2"/>
        <w:rPr>
          <w:rFonts w:ascii="Cambria" w:hAnsi="Cambria"/>
          <w:i/>
          <w:sz w:val="24"/>
          <w:szCs w:val="24"/>
        </w:rPr>
      </w:pPr>
      <w:bookmarkStart w:id="332" w:name="_Toc349045519"/>
      <w:bookmarkStart w:id="333" w:name="_Toc353543289"/>
      <w:bookmarkStart w:id="334" w:name="_Toc491778974"/>
      <w:bookmarkStart w:id="335" w:name="_Toc57555599"/>
      <w:bookmarkEnd w:id="331"/>
      <w:r w:rsidRPr="00525AE9">
        <w:rPr>
          <w:rFonts w:ascii="Cambria" w:hAnsi="Cambria"/>
          <w:i/>
          <w:sz w:val="24"/>
          <w:szCs w:val="24"/>
        </w:rPr>
        <w:t>Статья 40</w:t>
      </w:r>
      <w:r w:rsidR="00816231" w:rsidRPr="00525AE9">
        <w:rPr>
          <w:rFonts w:ascii="Cambria" w:hAnsi="Cambria"/>
          <w:i/>
          <w:sz w:val="24"/>
          <w:szCs w:val="24"/>
        </w:rPr>
        <w:t>. Виды территориальных зон, выделенных на карте градостроительного зонирования территории Челбасского сельского поселения.</w:t>
      </w:r>
      <w:bookmarkEnd w:id="332"/>
      <w:bookmarkEnd w:id="333"/>
      <w:bookmarkEnd w:id="334"/>
      <w:bookmarkEnd w:id="335"/>
    </w:p>
    <w:p w:rsidR="00961AF7" w:rsidRPr="00525AE9" w:rsidRDefault="00961AF7" w:rsidP="00961AF7">
      <w:pPr>
        <w:spacing w:line="276" w:lineRule="auto"/>
        <w:ind w:firstLine="709"/>
        <w:jc w:val="both"/>
        <w:rPr>
          <w:sz w:val="24"/>
          <w:szCs w:val="24"/>
        </w:rPr>
      </w:pPr>
    </w:p>
    <w:p w:rsidR="00961AF7" w:rsidRPr="00525AE9" w:rsidRDefault="00961AF7" w:rsidP="00961AF7">
      <w:pPr>
        <w:spacing w:line="276" w:lineRule="auto"/>
        <w:ind w:firstLine="709"/>
        <w:jc w:val="both"/>
        <w:rPr>
          <w:sz w:val="24"/>
          <w:szCs w:val="24"/>
        </w:rPr>
      </w:pPr>
      <w:r w:rsidRPr="00525AE9">
        <w:rPr>
          <w:sz w:val="24"/>
          <w:szCs w:val="24"/>
        </w:rPr>
        <w:t>На карте градостроительного зонирования территории Челбасского сельского поселения выделены следующие виды территориальных зон:</w:t>
      </w:r>
    </w:p>
    <w:tbl>
      <w:tblPr>
        <w:tblW w:w="9639" w:type="dxa"/>
        <w:tblInd w:w="108" w:type="dxa"/>
        <w:tblLayout w:type="fixed"/>
        <w:tblLook w:val="0000" w:firstRow="0" w:lastRow="0" w:firstColumn="0" w:lastColumn="0" w:noHBand="0" w:noVBand="0"/>
      </w:tblPr>
      <w:tblGrid>
        <w:gridCol w:w="1701"/>
        <w:gridCol w:w="7938"/>
      </w:tblGrid>
      <w:tr w:rsidR="00961AF7" w:rsidRPr="00525AE9" w:rsidTr="00961AF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61AF7" w:rsidRPr="00525AE9" w:rsidRDefault="00961AF7" w:rsidP="00961AF7">
            <w:pPr>
              <w:spacing w:line="276" w:lineRule="auto"/>
              <w:jc w:val="center"/>
              <w:rPr>
                <w:sz w:val="22"/>
                <w:szCs w:val="22"/>
              </w:rPr>
            </w:pPr>
            <w:r w:rsidRPr="00525AE9">
              <w:rPr>
                <w:sz w:val="22"/>
                <w:szCs w:val="22"/>
              </w:rPr>
              <w:t>Кодовые обозначения территориаль-ных зон</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AF7" w:rsidRPr="00525AE9" w:rsidRDefault="00961AF7" w:rsidP="00961AF7">
            <w:pPr>
              <w:spacing w:line="276" w:lineRule="auto"/>
              <w:jc w:val="center"/>
              <w:rPr>
                <w:sz w:val="22"/>
                <w:szCs w:val="22"/>
              </w:rPr>
            </w:pPr>
            <w:r w:rsidRPr="00525AE9">
              <w:rPr>
                <w:sz w:val="22"/>
                <w:szCs w:val="22"/>
              </w:rPr>
              <w:t>Наименование территориальных зон</w:t>
            </w:r>
          </w:p>
        </w:tc>
      </w:tr>
      <w:tr w:rsidR="00961AF7" w:rsidRPr="00525AE9" w:rsidTr="00961AF7">
        <w:trPr>
          <w:cantSplit/>
          <w:trHeight w:val="193"/>
        </w:trPr>
        <w:tc>
          <w:tcPr>
            <w:tcW w:w="1701" w:type="dxa"/>
            <w:tcBorders>
              <w:left w:val="single" w:sz="4" w:space="0" w:color="000000"/>
              <w:bottom w:val="single" w:sz="4" w:space="0" w:color="000000"/>
            </w:tcBorders>
            <w:shd w:val="clear" w:color="auto" w:fill="auto"/>
            <w:vAlign w:val="center"/>
          </w:tcPr>
          <w:p w:rsidR="00961AF7" w:rsidRPr="00525AE9" w:rsidRDefault="00961AF7" w:rsidP="00961AF7">
            <w:pPr>
              <w:ind w:firstLine="709"/>
              <w:rPr>
                <w:sz w:val="24"/>
                <w:szCs w:val="24"/>
              </w:rPr>
            </w:pPr>
          </w:p>
        </w:tc>
        <w:tc>
          <w:tcPr>
            <w:tcW w:w="7938" w:type="dxa"/>
            <w:tcBorders>
              <w:left w:val="single" w:sz="4" w:space="0" w:color="000000"/>
              <w:bottom w:val="single" w:sz="4" w:space="0" w:color="000000"/>
              <w:right w:val="single" w:sz="4" w:space="0" w:color="000000"/>
            </w:tcBorders>
            <w:shd w:val="clear" w:color="auto" w:fill="auto"/>
            <w:vAlign w:val="center"/>
          </w:tcPr>
          <w:p w:rsidR="00961AF7" w:rsidRPr="00525AE9" w:rsidRDefault="00961AF7" w:rsidP="00961AF7">
            <w:pPr>
              <w:jc w:val="center"/>
              <w:rPr>
                <w:sz w:val="24"/>
                <w:szCs w:val="24"/>
              </w:rPr>
            </w:pPr>
            <w:r w:rsidRPr="00525AE9">
              <w:rPr>
                <w:sz w:val="24"/>
                <w:szCs w:val="24"/>
              </w:rPr>
              <w:t>ЖИЛЫЕ ЗОНЫ:</w:t>
            </w:r>
          </w:p>
        </w:tc>
      </w:tr>
      <w:tr w:rsidR="00961AF7" w:rsidRPr="00525AE9" w:rsidTr="00961AF7">
        <w:tc>
          <w:tcPr>
            <w:tcW w:w="1701" w:type="dxa"/>
            <w:tcBorders>
              <w:top w:val="single" w:sz="4" w:space="0" w:color="000000"/>
              <w:left w:val="single" w:sz="4" w:space="0" w:color="000000"/>
              <w:bottom w:val="single" w:sz="4" w:space="0" w:color="000000"/>
            </w:tcBorders>
            <w:shd w:val="clear" w:color="auto" w:fill="auto"/>
            <w:vAlign w:val="center"/>
          </w:tcPr>
          <w:p w:rsidR="00961AF7" w:rsidRPr="00525AE9" w:rsidRDefault="00816231" w:rsidP="00961AF7">
            <w:pPr>
              <w:jc w:val="center"/>
              <w:rPr>
                <w:sz w:val="24"/>
                <w:szCs w:val="24"/>
              </w:rPr>
            </w:pPr>
            <w:r w:rsidRPr="00525AE9">
              <w:rPr>
                <w:sz w:val="24"/>
                <w:szCs w:val="24"/>
              </w:rPr>
              <w:t>Ж – 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AF7" w:rsidRPr="00525AE9" w:rsidRDefault="00961AF7" w:rsidP="00816231">
            <w:pPr>
              <w:rPr>
                <w:sz w:val="24"/>
                <w:szCs w:val="24"/>
              </w:rPr>
            </w:pPr>
            <w:r w:rsidRPr="00525AE9">
              <w:rPr>
                <w:sz w:val="24"/>
                <w:szCs w:val="24"/>
              </w:rPr>
              <w:t xml:space="preserve">Зона застройки индивидуальными жилыми домами </w:t>
            </w:r>
          </w:p>
        </w:tc>
      </w:tr>
      <w:tr w:rsidR="00816231" w:rsidRPr="00525AE9" w:rsidTr="00961AF7">
        <w:tc>
          <w:tcPr>
            <w:tcW w:w="1701" w:type="dxa"/>
            <w:tcBorders>
              <w:top w:val="single" w:sz="4" w:space="0" w:color="000000"/>
              <w:left w:val="single" w:sz="4" w:space="0" w:color="000000"/>
              <w:bottom w:val="single" w:sz="4" w:space="0" w:color="000000"/>
            </w:tcBorders>
            <w:shd w:val="clear" w:color="auto" w:fill="auto"/>
            <w:vAlign w:val="center"/>
          </w:tcPr>
          <w:p w:rsidR="00816231" w:rsidRPr="00525AE9" w:rsidRDefault="00816231" w:rsidP="00961AF7">
            <w:pPr>
              <w:jc w:val="center"/>
              <w:rPr>
                <w:sz w:val="24"/>
                <w:szCs w:val="24"/>
              </w:rPr>
            </w:pPr>
            <w:r w:rsidRPr="00525AE9">
              <w:rPr>
                <w:sz w:val="24"/>
                <w:szCs w:val="24"/>
              </w:rPr>
              <w:t>Ж - 2</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231" w:rsidRPr="00525AE9" w:rsidRDefault="00816231" w:rsidP="008F2345">
            <w:pPr>
              <w:rPr>
                <w:sz w:val="24"/>
                <w:szCs w:val="24"/>
              </w:rPr>
            </w:pPr>
            <w:r w:rsidRPr="00525AE9">
              <w:rPr>
                <w:sz w:val="24"/>
                <w:szCs w:val="24"/>
              </w:rPr>
              <w:t>Зона застройки малоэтажными жилыми домами</w:t>
            </w:r>
          </w:p>
        </w:tc>
      </w:tr>
      <w:tr w:rsidR="00961AF7" w:rsidRPr="00525AE9" w:rsidTr="00961AF7">
        <w:tc>
          <w:tcPr>
            <w:tcW w:w="1701" w:type="dxa"/>
            <w:tcBorders>
              <w:top w:val="single" w:sz="4" w:space="0" w:color="000000"/>
              <w:left w:val="single" w:sz="4" w:space="0" w:color="000000"/>
              <w:bottom w:val="single" w:sz="4" w:space="0" w:color="000000"/>
            </w:tcBorders>
            <w:shd w:val="clear" w:color="auto" w:fill="auto"/>
            <w:vAlign w:val="center"/>
          </w:tcPr>
          <w:p w:rsidR="00961AF7" w:rsidRPr="00525AE9" w:rsidRDefault="00961AF7" w:rsidP="00961AF7">
            <w:pPr>
              <w:ind w:firstLine="709"/>
              <w:rPr>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61AF7" w:rsidRPr="00525AE9" w:rsidRDefault="00961AF7" w:rsidP="00961AF7">
            <w:pPr>
              <w:jc w:val="center"/>
              <w:rPr>
                <w:sz w:val="24"/>
                <w:szCs w:val="24"/>
              </w:rPr>
            </w:pPr>
            <w:r w:rsidRPr="00525AE9">
              <w:rPr>
                <w:sz w:val="24"/>
                <w:szCs w:val="24"/>
              </w:rPr>
              <w:t>ОБЩЕСТВЕННО - ДЕЛОВЫЕ ЗОНЫ:</w:t>
            </w:r>
          </w:p>
        </w:tc>
      </w:tr>
      <w:tr w:rsidR="00961AF7" w:rsidRPr="00525AE9" w:rsidTr="00961AF7">
        <w:tc>
          <w:tcPr>
            <w:tcW w:w="1701" w:type="dxa"/>
            <w:tcBorders>
              <w:top w:val="single" w:sz="4" w:space="0" w:color="000000"/>
              <w:left w:val="single" w:sz="4" w:space="0" w:color="000000"/>
              <w:bottom w:val="single" w:sz="4" w:space="0" w:color="000000"/>
            </w:tcBorders>
            <w:shd w:val="clear" w:color="auto" w:fill="auto"/>
            <w:vAlign w:val="center"/>
          </w:tcPr>
          <w:p w:rsidR="00961AF7" w:rsidRPr="00525AE9" w:rsidRDefault="00961AF7" w:rsidP="00961AF7">
            <w:pPr>
              <w:jc w:val="center"/>
              <w:rPr>
                <w:sz w:val="24"/>
                <w:szCs w:val="24"/>
              </w:rPr>
            </w:pPr>
            <w:r w:rsidRPr="00525AE9">
              <w:rPr>
                <w:sz w:val="24"/>
                <w:szCs w:val="24"/>
              </w:rPr>
              <w:t>ОД-1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AF7" w:rsidRPr="00525AE9" w:rsidRDefault="00961AF7" w:rsidP="00961AF7">
            <w:pPr>
              <w:rPr>
                <w:sz w:val="24"/>
                <w:szCs w:val="24"/>
              </w:rPr>
            </w:pPr>
            <w:r w:rsidRPr="00525AE9">
              <w:rPr>
                <w:sz w:val="24"/>
                <w:szCs w:val="24"/>
              </w:rPr>
              <w:t>Центральная зона общественного и коммерческого назначения</w:t>
            </w:r>
          </w:p>
        </w:tc>
      </w:tr>
      <w:tr w:rsidR="00961AF7" w:rsidRPr="00525AE9" w:rsidTr="00961AF7">
        <w:tc>
          <w:tcPr>
            <w:tcW w:w="1701" w:type="dxa"/>
            <w:tcBorders>
              <w:top w:val="single" w:sz="4" w:space="0" w:color="000000"/>
              <w:left w:val="single" w:sz="4" w:space="0" w:color="000000"/>
              <w:bottom w:val="single" w:sz="4" w:space="0" w:color="000000"/>
            </w:tcBorders>
            <w:shd w:val="clear" w:color="auto" w:fill="auto"/>
            <w:vAlign w:val="center"/>
          </w:tcPr>
          <w:p w:rsidR="00961AF7" w:rsidRPr="00525AE9" w:rsidRDefault="00961AF7" w:rsidP="00961AF7">
            <w:pPr>
              <w:jc w:val="center"/>
              <w:rPr>
                <w:sz w:val="24"/>
                <w:szCs w:val="24"/>
              </w:rPr>
            </w:pPr>
            <w:r w:rsidRPr="00525AE9">
              <w:rPr>
                <w:sz w:val="24"/>
                <w:szCs w:val="24"/>
              </w:rPr>
              <w:t>ОД-2</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AF7" w:rsidRPr="00525AE9" w:rsidRDefault="00961AF7" w:rsidP="00961AF7">
            <w:pPr>
              <w:rPr>
                <w:sz w:val="24"/>
                <w:szCs w:val="24"/>
              </w:rPr>
            </w:pPr>
            <w:r w:rsidRPr="00525AE9">
              <w:rPr>
                <w:sz w:val="24"/>
                <w:szCs w:val="24"/>
              </w:rPr>
              <w:t>Зона общественного центра местного значения</w:t>
            </w:r>
          </w:p>
        </w:tc>
      </w:tr>
      <w:tr w:rsidR="00961AF7" w:rsidRPr="00525AE9" w:rsidTr="00961AF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61AF7" w:rsidRPr="00525AE9" w:rsidRDefault="00961AF7" w:rsidP="00961AF7">
            <w:pPr>
              <w:jc w:val="center"/>
              <w:rPr>
                <w:sz w:val="24"/>
                <w:szCs w:val="24"/>
              </w:rPr>
            </w:pPr>
            <w:r w:rsidRPr="00525AE9">
              <w:rPr>
                <w:sz w:val="24"/>
                <w:szCs w:val="24"/>
              </w:rPr>
              <w:t>ОД-3</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AF7" w:rsidRPr="00525AE9" w:rsidRDefault="00961AF7" w:rsidP="00961AF7">
            <w:pPr>
              <w:rPr>
                <w:sz w:val="24"/>
                <w:szCs w:val="24"/>
              </w:rPr>
            </w:pPr>
            <w:r w:rsidRPr="00525AE9">
              <w:rPr>
                <w:sz w:val="24"/>
                <w:szCs w:val="24"/>
              </w:rPr>
              <w:t>Зона объектов здравоохранения</w:t>
            </w:r>
          </w:p>
        </w:tc>
      </w:tr>
      <w:tr w:rsidR="00961AF7" w:rsidRPr="00525AE9" w:rsidTr="00961AF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61AF7" w:rsidRPr="00525AE9" w:rsidRDefault="00961AF7" w:rsidP="00961AF7">
            <w:pPr>
              <w:jc w:val="center"/>
              <w:rPr>
                <w:sz w:val="24"/>
                <w:szCs w:val="24"/>
              </w:rPr>
            </w:pPr>
            <w:r w:rsidRPr="00525AE9">
              <w:rPr>
                <w:sz w:val="24"/>
                <w:szCs w:val="24"/>
              </w:rPr>
              <w:t>ОД-4</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AF7" w:rsidRPr="00525AE9" w:rsidRDefault="00961AF7" w:rsidP="00961AF7">
            <w:pPr>
              <w:rPr>
                <w:sz w:val="24"/>
                <w:szCs w:val="24"/>
              </w:rPr>
            </w:pPr>
            <w:r w:rsidRPr="00525AE9">
              <w:rPr>
                <w:sz w:val="24"/>
                <w:szCs w:val="24"/>
              </w:rPr>
              <w:t>Зона объектов образования</w:t>
            </w:r>
          </w:p>
        </w:tc>
      </w:tr>
      <w:tr w:rsidR="00961AF7" w:rsidRPr="00525AE9" w:rsidTr="00961AF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61AF7" w:rsidRPr="00525AE9" w:rsidRDefault="00961AF7" w:rsidP="00961AF7">
            <w:pPr>
              <w:jc w:val="center"/>
              <w:rPr>
                <w:sz w:val="24"/>
                <w:szCs w:val="24"/>
              </w:rPr>
            </w:pPr>
            <w:r w:rsidRPr="00525AE9">
              <w:rPr>
                <w:sz w:val="24"/>
                <w:szCs w:val="24"/>
              </w:rPr>
              <w:t>ОД-5</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AF7" w:rsidRPr="00525AE9" w:rsidRDefault="00961AF7" w:rsidP="00961AF7">
            <w:pPr>
              <w:rPr>
                <w:sz w:val="24"/>
                <w:szCs w:val="24"/>
              </w:rPr>
            </w:pPr>
            <w:r w:rsidRPr="00525AE9">
              <w:rPr>
                <w:sz w:val="24"/>
                <w:szCs w:val="24"/>
              </w:rPr>
              <w:t>Зона религиозных объектов</w:t>
            </w:r>
          </w:p>
        </w:tc>
      </w:tr>
      <w:tr w:rsidR="00961AF7" w:rsidRPr="00525AE9" w:rsidTr="00961AF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61AF7" w:rsidRPr="00525AE9" w:rsidRDefault="00961AF7" w:rsidP="00961AF7">
            <w:pPr>
              <w:ind w:firstLine="709"/>
              <w:rPr>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61AF7" w:rsidRPr="00525AE9" w:rsidRDefault="00961AF7" w:rsidP="00961AF7">
            <w:pPr>
              <w:jc w:val="center"/>
              <w:rPr>
                <w:sz w:val="24"/>
                <w:szCs w:val="24"/>
              </w:rPr>
            </w:pPr>
            <w:r w:rsidRPr="00525AE9">
              <w:rPr>
                <w:sz w:val="24"/>
                <w:szCs w:val="24"/>
              </w:rPr>
              <w:t>ПРОИЗВОДСТВЕННЫЕ ЗОНЫ:</w:t>
            </w:r>
          </w:p>
        </w:tc>
      </w:tr>
      <w:tr w:rsidR="00961AF7" w:rsidRPr="00525AE9" w:rsidTr="00961AF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61AF7" w:rsidRPr="00525AE9" w:rsidRDefault="00961AF7" w:rsidP="00961AF7">
            <w:pPr>
              <w:jc w:val="center"/>
              <w:rPr>
                <w:sz w:val="24"/>
                <w:szCs w:val="24"/>
              </w:rPr>
            </w:pPr>
            <w:r w:rsidRPr="00525AE9">
              <w:rPr>
                <w:sz w:val="24"/>
                <w:szCs w:val="24"/>
              </w:rPr>
              <w:t>П-2</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AF7" w:rsidRPr="00525AE9" w:rsidRDefault="00961AF7" w:rsidP="00961AF7">
            <w:pPr>
              <w:rPr>
                <w:sz w:val="24"/>
                <w:szCs w:val="24"/>
              </w:rPr>
            </w:pPr>
            <w:r w:rsidRPr="00525AE9">
              <w:rPr>
                <w:sz w:val="24"/>
                <w:szCs w:val="24"/>
              </w:rPr>
              <w:t>Зона предприятий, производств и объектов II класса опасности СЗЗ-500 м</w:t>
            </w:r>
          </w:p>
        </w:tc>
      </w:tr>
      <w:tr w:rsidR="00961AF7" w:rsidRPr="00525AE9" w:rsidTr="00961AF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61AF7" w:rsidRPr="00525AE9" w:rsidRDefault="00961AF7" w:rsidP="00961AF7">
            <w:pPr>
              <w:jc w:val="center"/>
              <w:rPr>
                <w:sz w:val="24"/>
                <w:szCs w:val="24"/>
              </w:rPr>
            </w:pPr>
            <w:r w:rsidRPr="00525AE9">
              <w:rPr>
                <w:sz w:val="24"/>
                <w:szCs w:val="24"/>
              </w:rPr>
              <w:t>П-4</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AF7" w:rsidRPr="00525AE9" w:rsidRDefault="00961AF7" w:rsidP="00961AF7">
            <w:pPr>
              <w:rPr>
                <w:sz w:val="24"/>
                <w:szCs w:val="24"/>
              </w:rPr>
            </w:pPr>
            <w:r w:rsidRPr="00525AE9">
              <w:rPr>
                <w:sz w:val="24"/>
                <w:szCs w:val="24"/>
              </w:rPr>
              <w:t xml:space="preserve">Зона предприятий, производств и объектов </w:t>
            </w:r>
            <w:r w:rsidRPr="00525AE9">
              <w:rPr>
                <w:sz w:val="24"/>
                <w:szCs w:val="24"/>
                <w:lang w:val="en-US"/>
              </w:rPr>
              <w:t>IV</w:t>
            </w:r>
            <w:r w:rsidRPr="00525AE9">
              <w:rPr>
                <w:sz w:val="24"/>
                <w:szCs w:val="24"/>
              </w:rPr>
              <w:t xml:space="preserve"> класса опасности СЗЗ-100 м</w:t>
            </w:r>
          </w:p>
        </w:tc>
      </w:tr>
      <w:tr w:rsidR="00961AF7" w:rsidRPr="00525AE9" w:rsidTr="00961AF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61AF7" w:rsidRPr="00525AE9" w:rsidRDefault="00961AF7" w:rsidP="00961AF7">
            <w:pPr>
              <w:jc w:val="center"/>
              <w:rPr>
                <w:sz w:val="24"/>
                <w:szCs w:val="24"/>
              </w:rPr>
            </w:pPr>
            <w:r w:rsidRPr="00525AE9">
              <w:rPr>
                <w:sz w:val="24"/>
                <w:szCs w:val="24"/>
              </w:rPr>
              <w:t>П-5</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AF7" w:rsidRPr="00525AE9" w:rsidRDefault="00961AF7" w:rsidP="00961AF7">
            <w:pPr>
              <w:rPr>
                <w:sz w:val="24"/>
                <w:szCs w:val="24"/>
              </w:rPr>
            </w:pPr>
            <w:r w:rsidRPr="00525AE9">
              <w:rPr>
                <w:sz w:val="24"/>
                <w:szCs w:val="24"/>
              </w:rPr>
              <w:t>Зона предприятий, производств и объектов V класса опасности СЗЗ-50 м;</w:t>
            </w:r>
          </w:p>
        </w:tc>
      </w:tr>
      <w:tr w:rsidR="00961AF7" w:rsidRPr="00525AE9" w:rsidTr="00961AF7">
        <w:trPr>
          <w:cantSplit/>
          <w:trHeight w:val="381"/>
        </w:trPr>
        <w:tc>
          <w:tcPr>
            <w:tcW w:w="1701" w:type="dxa"/>
            <w:tcBorders>
              <w:top w:val="single" w:sz="4" w:space="0" w:color="000000"/>
              <w:left w:val="single" w:sz="4" w:space="0" w:color="000000"/>
              <w:bottom w:val="single" w:sz="4" w:space="0" w:color="000000"/>
            </w:tcBorders>
            <w:shd w:val="clear" w:color="auto" w:fill="auto"/>
            <w:vAlign w:val="center"/>
          </w:tcPr>
          <w:p w:rsidR="00961AF7" w:rsidRPr="00525AE9" w:rsidRDefault="00961AF7" w:rsidP="00961AF7">
            <w:pPr>
              <w:ind w:firstLine="709"/>
              <w:jc w:val="center"/>
              <w:rPr>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61AF7" w:rsidRPr="00525AE9" w:rsidRDefault="00961AF7" w:rsidP="00961AF7">
            <w:pPr>
              <w:jc w:val="center"/>
              <w:rPr>
                <w:sz w:val="24"/>
                <w:szCs w:val="24"/>
              </w:rPr>
            </w:pPr>
            <w:r w:rsidRPr="00525AE9">
              <w:rPr>
                <w:sz w:val="24"/>
                <w:szCs w:val="24"/>
              </w:rPr>
              <w:t>ЗОНЫ ИНЖЕНЕРНОЙ И ТРАНСПОРТНОЙ ИНФРАСТРУКТУР:</w:t>
            </w:r>
          </w:p>
        </w:tc>
      </w:tr>
      <w:tr w:rsidR="00816231" w:rsidRPr="00525AE9" w:rsidTr="00961AF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816231" w:rsidRPr="00525AE9" w:rsidRDefault="00816231" w:rsidP="00961AF7">
            <w:pPr>
              <w:jc w:val="center"/>
              <w:rPr>
                <w:sz w:val="24"/>
                <w:szCs w:val="24"/>
              </w:rPr>
            </w:pPr>
            <w:r w:rsidRPr="00525AE9">
              <w:rPr>
                <w:sz w:val="24"/>
                <w:szCs w:val="24"/>
              </w:rPr>
              <w:t>ИТ-1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231" w:rsidRPr="00525AE9" w:rsidRDefault="00816231" w:rsidP="008F2345">
            <w:pPr>
              <w:rPr>
                <w:sz w:val="24"/>
                <w:szCs w:val="24"/>
              </w:rPr>
            </w:pPr>
            <w:r w:rsidRPr="00525AE9">
              <w:rPr>
                <w:sz w:val="24"/>
                <w:szCs w:val="24"/>
              </w:rPr>
              <w:t>Зона объектов инженерной инфраструктуры</w:t>
            </w:r>
          </w:p>
        </w:tc>
      </w:tr>
      <w:tr w:rsidR="00816231" w:rsidRPr="00525AE9" w:rsidTr="00961AF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816231" w:rsidRPr="00525AE9" w:rsidRDefault="00816231" w:rsidP="00961AF7">
            <w:pPr>
              <w:jc w:val="center"/>
              <w:rPr>
                <w:sz w:val="24"/>
                <w:szCs w:val="24"/>
              </w:rPr>
            </w:pPr>
            <w:r w:rsidRPr="00525AE9">
              <w:rPr>
                <w:sz w:val="24"/>
                <w:szCs w:val="24"/>
              </w:rPr>
              <w:t>ИТ-2</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231" w:rsidRPr="00525AE9" w:rsidRDefault="00816231" w:rsidP="008F2345">
            <w:pPr>
              <w:rPr>
                <w:sz w:val="24"/>
                <w:szCs w:val="24"/>
              </w:rPr>
            </w:pPr>
            <w:r w:rsidRPr="00525AE9">
              <w:rPr>
                <w:sz w:val="24"/>
                <w:szCs w:val="24"/>
              </w:rPr>
              <w:t>Зона объектов транспортной инфраструктуры</w:t>
            </w:r>
          </w:p>
        </w:tc>
      </w:tr>
      <w:tr w:rsidR="00A727AC" w:rsidRPr="00525AE9" w:rsidTr="00961AF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A727AC" w:rsidRPr="00525AE9" w:rsidRDefault="00A727AC" w:rsidP="00961AF7">
            <w:pPr>
              <w:jc w:val="center"/>
              <w:rPr>
                <w:sz w:val="24"/>
                <w:szCs w:val="24"/>
              </w:rPr>
            </w:pPr>
            <w:r w:rsidRPr="00525AE9">
              <w:rPr>
                <w:sz w:val="24"/>
                <w:szCs w:val="24"/>
              </w:rPr>
              <w:t>ИТ-3</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27AC" w:rsidRPr="00525AE9" w:rsidRDefault="00A727AC" w:rsidP="008F2345">
            <w:pPr>
              <w:rPr>
                <w:sz w:val="24"/>
                <w:szCs w:val="24"/>
              </w:rPr>
            </w:pPr>
            <w:r w:rsidRPr="00525AE9">
              <w:rPr>
                <w:sz w:val="24"/>
                <w:szCs w:val="24"/>
              </w:rPr>
              <w:t>Зона территорий общего пользования (улично-дорожная сеть)</w:t>
            </w:r>
          </w:p>
        </w:tc>
      </w:tr>
      <w:tr w:rsidR="00961AF7" w:rsidRPr="00525AE9" w:rsidTr="00961AF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61AF7" w:rsidRPr="00525AE9" w:rsidRDefault="00961AF7" w:rsidP="00961AF7">
            <w:pPr>
              <w:jc w:val="center"/>
              <w:rPr>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AF7" w:rsidRPr="00525AE9" w:rsidRDefault="00961AF7" w:rsidP="00961AF7">
            <w:pPr>
              <w:jc w:val="center"/>
              <w:rPr>
                <w:sz w:val="24"/>
                <w:szCs w:val="24"/>
              </w:rPr>
            </w:pPr>
            <w:r w:rsidRPr="00525AE9">
              <w:rPr>
                <w:sz w:val="24"/>
                <w:szCs w:val="24"/>
              </w:rPr>
              <w:t>ЗОНЫ СЕЛЬСКОХОЗЯЙСТВЕННОГО ИСПОЛЬЗОВАНИЯ:</w:t>
            </w:r>
          </w:p>
        </w:tc>
      </w:tr>
      <w:tr w:rsidR="00961AF7" w:rsidRPr="00525AE9" w:rsidTr="00961AF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61AF7" w:rsidRPr="00525AE9" w:rsidRDefault="00961AF7" w:rsidP="00961AF7">
            <w:pPr>
              <w:jc w:val="center"/>
              <w:rPr>
                <w:sz w:val="24"/>
                <w:szCs w:val="24"/>
              </w:rPr>
            </w:pPr>
            <w:r w:rsidRPr="00525AE9">
              <w:rPr>
                <w:sz w:val="24"/>
                <w:szCs w:val="24"/>
              </w:rPr>
              <w:t>СХ-1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AF7" w:rsidRPr="00525AE9" w:rsidRDefault="00961AF7" w:rsidP="00961AF7">
            <w:pPr>
              <w:rPr>
                <w:sz w:val="24"/>
                <w:szCs w:val="24"/>
              </w:rPr>
            </w:pPr>
            <w:r w:rsidRPr="00525AE9">
              <w:rPr>
                <w:sz w:val="24"/>
                <w:szCs w:val="24"/>
              </w:rPr>
              <w:t>Зона сельскохозяйственных угодий</w:t>
            </w:r>
          </w:p>
        </w:tc>
      </w:tr>
      <w:tr w:rsidR="00961AF7" w:rsidRPr="00525AE9" w:rsidTr="00961AF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61AF7" w:rsidRPr="00525AE9" w:rsidRDefault="00961AF7" w:rsidP="00961AF7">
            <w:pPr>
              <w:jc w:val="center"/>
              <w:rPr>
                <w:sz w:val="24"/>
                <w:szCs w:val="24"/>
              </w:rPr>
            </w:pPr>
            <w:r w:rsidRPr="00525AE9">
              <w:rPr>
                <w:sz w:val="24"/>
                <w:szCs w:val="24"/>
              </w:rPr>
              <w:t>СХ-2</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AF7" w:rsidRPr="00525AE9" w:rsidRDefault="00961AF7" w:rsidP="00961AF7">
            <w:pPr>
              <w:rPr>
                <w:sz w:val="24"/>
                <w:szCs w:val="24"/>
              </w:rPr>
            </w:pPr>
            <w:r w:rsidRPr="00525AE9">
              <w:rPr>
                <w:sz w:val="24"/>
                <w:szCs w:val="24"/>
              </w:rPr>
              <w:t>Зона объектов сельскохозяйственного назначения</w:t>
            </w:r>
          </w:p>
        </w:tc>
      </w:tr>
      <w:tr w:rsidR="00961AF7" w:rsidRPr="00525AE9" w:rsidTr="00961AF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61AF7" w:rsidRPr="00525AE9" w:rsidRDefault="00961AF7" w:rsidP="00961AF7">
            <w:pPr>
              <w:ind w:firstLine="709"/>
              <w:jc w:val="center"/>
              <w:rPr>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61AF7" w:rsidRPr="00525AE9" w:rsidRDefault="00961AF7" w:rsidP="00961AF7">
            <w:pPr>
              <w:jc w:val="center"/>
              <w:rPr>
                <w:sz w:val="24"/>
                <w:szCs w:val="24"/>
              </w:rPr>
            </w:pPr>
            <w:r w:rsidRPr="00525AE9">
              <w:rPr>
                <w:sz w:val="24"/>
                <w:szCs w:val="24"/>
              </w:rPr>
              <w:t>ЗОНЫ РЕКРЕАЦИОННОГО НАЗНАЧЕНИЯ:</w:t>
            </w:r>
          </w:p>
        </w:tc>
      </w:tr>
      <w:tr w:rsidR="00816231" w:rsidRPr="00525AE9" w:rsidTr="00961AF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816231" w:rsidRPr="00525AE9" w:rsidRDefault="00816231" w:rsidP="00961AF7">
            <w:pPr>
              <w:jc w:val="center"/>
              <w:rPr>
                <w:sz w:val="24"/>
                <w:szCs w:val="24"/>
              </w:rPr>
            </w:pPr>
            <w:r w:rsidRPr="00525AE9">
              <w:rPr>
                <w:sz w:val="24"/>
                <w:szCs w:val="24"/>
              </w:rPr>
              <w:t>Р-1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231" w:rsidRPr="00525AE9" w:rsidRDefault="00816231" w:rsidP="008F2345">
            <w:pPr>
              <w:rPr>
                <w:sz w:val="24"/>
                <w:szCs w:val="24"/>
              </w:rPr>
            </w:pPr>
            <w:r w:rsidRPr="00525AE9">
              <w:rPr>
                <w:sz w:val="24"/>
                <w:szCs w:val="24"/>
              </w:rPr>
              <w:t xml:space="preserve">Зона парков, скверов, озеленения общего пользования </w:t>
            </w:r>
          </w:p>
        </w:tc>
      </w:tr>
      <w:tr w:rsidR="00961AF7" w:rsidRPr="00525AE9" w:rsidTr="00961AF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61AF7" w:rsidRPr="00525AE9" w:rsidRDefault="00961AF7" w:rsidP="00961AF7">
            <w:pPr>
              <w:jc w:val="center"/>
              <w:rPr>
                <w:sz w:val="24"/>
                <w:szCs w:val="24"/>
              </w:rPr>
            </w:pPr>
            <w:r w:rsidRPr="00525AE9">
              <w:rPr>
                <w:sz w:val="24"/>
                <w:szCs w:val="24"/>
              </w:rPr>
              <w:t>Р-2</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AF7" w:rsidRPr="00525AE9" w:rsidRDefault="00961AF7" w:rsidP="00961AF7">
            <w:pPr>
              <w:rPr>
                <w:sz w:val="24"/>
                <w:szCs w:val="24"/>
              </w:rPr>
            </w:pPr>
            <w:r w:rsidRPr="00525AE9">
              <w:rPr>
                <w:sz w:val="24"/>
                <w:szCs w:val="24"/>
              </w:rPr>
              <w:t>Зона объектов физкультуры и спорта</w:t>
            </w:r>
          </w:p>
        </w:tc>
      </w:tr>
      <w:tr w:rsidR="009E762E" w:rsidRPr="00525AE9" w:rsidTr="00961AF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E762E" w:rsidRPr="00525AE9" w:rsidRDefault="009E762E" w:rsidP="00961AF7">
            <w:pPr>
              <w:jc w:val="center"/>
              <w:rPr>
                <w:sz w:val="24"/>
                <w:szCs w:val="24"/>
              </w:rPr>
            </w:pPr>
            <w:r w:rsidRPr="00525AE9">
              <w:rPr>
                <w:sz w:val="24"/>
                <w:szCs w:val="24"/>
              </w:rPr>
              <w:t>Р-3</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62E" w:rsidRPr="00525AE9" w:rsidRDefault="009E762E" w:rsidP="00961AF7">
            <w:pPr>
              <w:rPr>
                <w:sz w:val="24"/>
                <w:szCs w:val="24"/>
              </w:rPr>
            </w:pPr>
            <w:r w:rsidRPr="00525AE9">
              <w:rPr>
                <w:sz w:val="24"/>
                <w:szCs w:val="24"/>
              </w:rPr>
              <w:t>Зона размещения объектов отдыха и туризма</w:t>
            </w:r>
          </w:p>
        </w:tc>
      </w:tr>
      <w:tr w:rsidR="00961AF7" w:rsidRPr="00525AE9" w:rsidTr="00961AF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61AF7" w:rsidRPr="00525AE9" w:rsidRDefault="00961AF7" w:rsidP="00961AF7">
            <w:pPr>
              <w:ind w:firstLine="709"/>
              <w:jc w:val="center"/>
              <w:rPr>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61AF7" w:rsidRPr="00525AE9" w:rsidRDefault="00961AF7" w:rsidP="00961AF7">
            <w:pPr>
              <w:jc w:val="center"/>
              <w:rPr>
                <w:sz w:val="24"/>
                <w:szCs w:val="24"/>
              </w:rPr>
            </w:pPr>
            <w:r w:rsidRPr="00525AE9">
              <w:rPr>
                <w:sz w:val="24"/>
                <w:szCs w:val="24"/>
              </w:rPr>
              <w:t>ЗОНЫ СПЕЦИАЛЬНОГО НАЗНАЧЕНИЯ:</w:t>
            </w:r>
          </w:p>
        </w:tc>
      </w:tr>
      <w:tr w:rsidR="00961AF7" w:rsidRPr="00525AE9" w:rsidTr="00961AF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61AF7" w:rsidRPr="00525AE9" w:rsidRDefault="00961AF7" w:rsidP="00961AF7">
            <w:pPr>
              <w:jc w:val="center"/>
              <w:rPr>
                <w:sz w:val="24"/>
                <w:szCs w:val="24"/>
              </w:rPr>
            </w:pPr>
            <w:r w:rsidRPr="00525AE9">
              <w:rPr>
                <w:sz w:val="24"/>
                <w:szCs w:val="24"/>
              </w:rPr>
              <w:t>СН-1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AF7" w:rsidRPr="00525AE9" w:rsidRDefault="00961AF7" w:rsidP="00961AF7">
            <w:pPr>
              <w:rPr>
                <w:sz w:val="24"/>
                <w:szCs w:val="24"/>
              </w:rPr>
            </w:pPr>
            <w:r w:rsidRPr="00525AE9">
              <w:rPr>
                <w:sz w:val="24"/>
                <w:szCs w:val="24"/>
              </w:rPr>
              <w:t>Зона кладбищ</w:t>
            </w:r>
          </w:p>
        </w:tc>
      </w:tr>
      <w:tr w:rsidR="00961AF7" w:rsidRPr="00525AE9" w:rsidTr="00961AF7">
        <w:tc>
          <w:tcPr>
            <w:tcW w:w="1701" w:type="dxa"/>
            <w:tcBorders>
              <w:top w:val="single" w:sz="4" w:space="0" w:color="auto"/>
              <w:left w:val="single" w:sz="4" w:space="0" w:color="000000"/>
              <w:bottom w:val="single" w:sz="4" w:space="0" w:color="auto"/>
            </w:tcBorders>
            <w:shd w:val="clear" w:color="auto" w:fill="auto"/>
            <w:vAlign w:val="center"/>
          </w:tcPr>
          <w:p w:rsidR="00961AF7" w:rsidRPr="00525AE9" w:rsidRDefault="00961AF7" w:rsidP="00961AF7">
            <w:pPr>
              <w:ind w:firstLine="709"/>
              <w:jc w:val="center"/>
              <w:rPr>
                <w:sz w:val="24"/>
                <w:szCs w:val="24"/>
              </w:rPr>
            </w:pPr>
          </w:p>
        </w:tc>
        <w:tc>
          <w:tcPr>
            <w:tcW w:w="7938" w:type="dxa"/>
            <w:tcBorders>
              <w:top w:val="single" w:sz="4" w:space="0" w:color="auto"/>
              <w:left w:val="single" w:sz="4" w:space="0" w:color="000000"/>
              <w:bottom w:val="single" w:sz="4" w:space="0" w:color="auto"/>
              <w:right w:val="single" w:sz="4" w:space="0" w:color="000000"/>
            </w:tcBorders>
            <w:shd w:val="clear" w:color="auto" w:fill="auto"/>
          </w:tcPr>
          <w:p w:rsidR="00961AF7" w:rsidRPr="00525AE9" w:rsidRDefault="00961AF7" w:rsidP="00961AF7">
            <w:pPr>
              <w:ind w:firstLine="709"/>
              <w:jc w:val="both"/>
              <w:rPr>
                <w:sz w:val="24"/>
                <w:szCs w:val="24"/>
              </w:rPr>
            </w:pPr>
            <w:r w:rsidRPr="00525AE9">
              <w:rPr>
                <w:sz w:val="24"/>
                <w:szCs w:val="24"/>
              </w:rPr>
              <w:t>ИНЫЕ ВИДЫ ТЕРРИТОРИАЛЬНЫХ ЗОН:</w:t>
            </w:r>
          </w:p>
        </w:tc>
      </w:tr>
      <w:tr w:rsidR="00961AF7" w:rsidRPr="00525AE9" w:rsidTr="00961AF7">
        <w:tc>
          <w:tcPr>
            <w:tcW w:w="1701" w:type="dxa"/>
            <w:tcBorders>
              <w:top w:val="single" w:sz="4" w:space="0" w:color="auto"/>
              <w:left w:val="single" w:sz="4" w:space="0" w:color="000000"/>
              <w:bottom w:val="single" w:sz="4" w:space="0" w:color="auto"/>
            </w:tcBorders>
            <w:shd w:val="clear" w:color="auto" w:fill="auto"/>
            <w:vAlign w:val="center"/>
          </w:tcPr>
          <w:p w:rsidR="00961AF7" w:rsidRPr="00525AE9" w:rsidRDefault="00961AF7" w:rsidP="00961AF7">
            <w:pPr>
              <w:jc w:val="center"/>
              <w:rPr>
                <w:sz w:val="24"/>
                <w:szCs w:val="24"/>
              </w:rPr>
            </w:pPr>
            <w:r w:rsidRPr="00525AE9">
              <w:rPr>
                <w:sz w:val="24"/>
                <w:szCs w:val="24"/>
              </w:rPr>
              <w:t>ИВ-1</w:t>
            </w:r>
          </w:p>
        </w:tc>
        <w:tc>
          <w:tcPr>
            <w:tcW w:w="7938" w:type="dxa"/>
            <w:tcBorders>
              <w:top w:val="single" w:sz="4" w:space="0" w:color="auto"/>
              <w:left w:val="single" w:sz="4" w:space="0" w:color="000000"/>
              <w:bottom w:val="single" w:sz="4" w:space="0" w:color="auto"/>
              <w:right w:val="single" w:sz="4" w:space="0" w:color="000000"/>
            </w:tcBorders>
            <w:shd w:val="clear" w:color="auto" w:fill="auto"/>
            <w:vAlign w:val="center"/>
          </w:tcPr>
          <w:p w:rsidR="00961AF7" w:rsidRPr="00525AE9" w:rsidRDefault="00961AF7" w:rsidP="00961AF7">
            <w:pPr>
              <w:rPr>
                <w:sz w:val="24"/>
                <w:szCs w:val="24"/>
              </w:rPr>
            </w:pPr>
            <w:r w:rsidRPr="00525AE9">
              <w:rPr>
                <w:sz w:val="24"/>
                <w:szCs w:val="24"/>
              </w:rPr>
              <w:t>Зона озе</w:t>
            </w:r>
            <w:r w:rsidR="003754CE" w:rsidRPr="00525AE9">
              <w:rPr>
                <w:sz w:val="24"/>
                <w:szCs w:val="24"/>
              </w:rPr>
              <w:t>ленения специального назначения</w:t>
            </w:r>
          </w:p>
        </w:tc>
      </w:tr>
    </w:tbl>
    <w:p w:rsidR="00961AF7" w:rsidRPr="00525AE9" w:rsidRDefault="00961AF7" w:rsidP="00961AF7">
      <w:pPr>
        <w:tabs>
          <w:tab w:val="left" w:pos="2520"/>
        </w:tabs>
        <w:rPr>
          <w:b/>
        </w:rPr>
      </w:pPr>
    </w:p>
    <w:p w:rsidR="00961AF7" w:rsidRPr="00525AE9" w:rsidRDefault="00961AF7" w:rsidP="00961AF7">
      <w:pPr>
        <w:spacing w:line="200" w:lineRule="atLeast"/>
        <w:ind w:firstLine="540"/>
        <w:rPr>
          <w:b/>
          <w:bCs/>
        </w:rPr>
      </w:pPr>
    </w:p>
    <w:p w:rsidR="00CC121E" w:rsidRPr="00525AE9" w:rsidRDefault="00CC121E" w:rsidP="00CC121E">
      <w:pPr>
        <w:keepNext/>
        <w:keepLines/>
        <w:spacing w:before="200" w:line="312" w:lineRule="auto"/>
        <w:ind w:firstLine="709"/>
        <w:jc w:val="both"/>
        <w:outlineLvl w:val="2"/>
        <w:rPr>
          <w:rFonts w:ascii="Cambria" w:hAnsi="Cambria"/>
        </w:rPr>
        <w:sectPr w:rsidR="00CC121E" w:rsidRPr="00525AE9" w:rsidSect="00204280">
          <w:headerReference w:type="default" r:id="rId11"/>
          <w:footerReference w:type="even" r:id="rId12"/>
          <w:footerReference w:type="default" r:id="rId13"/>
          <w:footerReference w:type="first" r:id="rId14"/>
          <w:pgSz w:w="11906" w:h="16838"/>
          <w:pgMar w:top="1134" w:right="850" w:bottom="1134" w:left="1701" w:header="708" w:footer="363" w:gutter="0"/>
          <w:cols w:space="708"/>
          <w:docGrid w:linePitch="360"/>
        </w:sectPr>
      </w:pPr>
    </w:p>
    <w:p w:rsidR="00CC121E" w:rsidRPr="00525AE9" w:rsidRDefault="00CC121E" w:rsidP="00CC121E">
      <w:pPr>
        <w:pStyle w:val="10"/>
        <w:spacing w:before="0"/>
        <w:jc w:val="center"/>
        <w:rPr>
          <w:b w:val="0"/>
          <w:i/>
          <w:color w:val="auto"/>
          <w:sz w:val="24"/>
          <w:szCs w:val="24"/>
        </w:rPr>
      </w:pPr>
      <w:bookmarkStart w:id="336" w:name="_Toc349045520"/>
      <w:bookmarkStart w:id="337" w:name="_Toc353543290"/>
      <w:bookmarkStart w:id="338" w:name="_Toc438640209"/>
      <w:bookmarkStart w:id="339" w:name="_Toc466036031"/>
      <w:bookmarkStart w:id="340" w:name="_Toc475445244"/>
      <w:bookmarkStart w:id="341" w:name="_Toc491778975"/>
      <w:bookmarkStart w:id="342" w:name="_Toc57555600"/>
      <w:r w:rsidRPr="00525AE9">
        <w:rPr>
          <w:b w:val="0"/>
          <w:i/>
          <w:color w:val="auto"/>
          <w:sz w:val="24"/>
          <w:szCs w:val="24"/>
        </w:rPr>
        <w:t>Ст</w:t>
      </w:r>
      <w:r w:rsidR="00094BF6" w:rsidRPr="00525AE9">
        <w:rPr>
          <w:b w:val="0"/>
          <w:i/>
          <w:color w:val="auto"/>
          <w:sz w:val="24"/>
          <w:szCs w:val="24"/>
        </w:rPr>
        <w:t>атья 41</w:t>
      </w:r>
      <w:r w:rsidRPr="00525AE9">
        <w:rPr>
          <w:b w:val="0"/>
          <w:i/>
          <w:color w:val="auto"/>
          <w:sz w:val="24"/>
          <w:szCs w:val="24"/>
        </w:rPr>
        <w:t>. Градостроительные регламенты. Жилые зоны.</w:t>
      </w:r>
      <w:bookmarkEnd w:id="338"/>
      <w:bookmarkEnd w:id="339"/>
      <w:bookmarkEnd w:id="340"/>
      <w:bookmarkEnd w:id="341"/>
      <w:bookmarkEnd w:id="342"/>
    </w:p>
    <w:p w:rsidR="00CC121E" w:rsidRPr="00525AE9" w:rsidRDefault="00CC121E" w:rsidP="00CC121E">
      <w:pPr>
        <w:keepLines/>
        <w:overflowPunct w:val="0"/>
        <w:autoSpaceDE w:val="0"/>
        <w:autoSpaceDN w:val="0"/>
        <w:adjustRightInd w:val="0"/>
        <w:spacing w:before="240" w:after="60" w:line="320" w:lineRule="exact"/>
        <w:ind w:left="567"/>
        <w:jc w:val="center"/>
        <w:outlineLvl w:val="4"/>
        <w:rPr>
          <w:rFonts w:eastAsia="SimSun"/>
          <w:b/>
          <w:bCs/>
          <w:i/>
          <w:iCs/>
          <w:sz w:val="26"/>
          <w:szCs w:val="26"/>
          <w:lang w:val="x-none" w:eastAsia="zh-CN"/>
        </w:rPr>
      </w:pPr>
      <w:r w:rsidRPr="00525AE9">
        <w:rPr>
          <w:rFonts w:eastAsia="SimSun"/>
          <w:b/>
          <w:bCs/>
          <w:i/>
          <w:iCs/>
          <w:sz w:val="26"/>
          <w:szCs w:val="26"/>
          <w:lang w:val="x-none" w:eastAsia="zh-CN"/>
        </w:rPr>
        <w:t>Ж – 1. Зона застройки индивидуальными жилыми домами.</w:t>
      </w:r>
    </w:p>
    <w:p w:rsidR="00CC121E" w:rsidRPr="00525AE9" w:rsidRDefault="00CC121E" w:rsidP="00CC121E">
      <w:pPr>
        <w:widowControl w:val="0"/>
        <w:ind w:left="567" w:right="394"/>
        <w:jc w:val="both"/>
        <w:rPr>
          <w:i/>
          <w:iCs/>
          <w:sz w:val="24"/>
          <w:szCs w:val="24"/>
        </w:rPr>
      </w:pPr>
      <w:r w:rsidRPr="00525AE9">
        <w:rPr>
          <w:i/>
          <w:iCs/>
          <w:sz w:val="24"/>
          <w:szCs w:val="24"/>
        </w:rPr>
        <w:t>Зона Ж-1 выделена для обеспечения правовых,</w:t>
      </w:r>
      <w:r w:rsidRPr="00525AE9">
        <w:rPr>
          <w:i/>
          <w:sz w:val="24"/>
          <w:szCs w:val="24"/>
        </w:rPr>
        <w:t xml:space="preserve"> социальных, культурных</w:t>
      </w:r>
      <w:r w:rsidRPr="00525AE9">
        <w:rPr>
          <w:i/>
          <w:iCs/>
          <w:sz w:val="24"/>
          <w:szCs w:val="24"/>
        </w:rPr>
        <w:t>,</w:t>
      </w:r>
      <w:r w:rsidRPr="00525AE9">
        <w:rPr>
          <w:i/>
          <w:sz w:val="24"/>
          <w:szCs w:val="24"/>
        </w:rPr>
        <w:t xml:space="preserve"> бытовых</w:t>
      </w:r>
      <w:r w:rsidRPr="00525AE9">
        <w:rPr>
          <w:i/>
          <w:iCs/>
          <w:sz w:val="24"/>
          <w:szCs w:val="24"/>
        </w:rPr>
        <w:t xml:space="preserve"> условий формирования жилых районов из отдельно стоящих </w:t>
      </w:r>
      <w:r w:rsidRPr="00525AE9">
        <w:rPr>
          <w:i/>
          <w:sz w:val="24"/>
          <w:szCs w:val="24"/>
        </w:rPr>
        <w:t xml:space="preserve">индивидуальных, малоэтажных блокированных </w:t>
      </w:r>
      <w:r w:rsidRPr="00525AE9">
        <w:rPr>
          <w:i/>
          <w:iCs/>
          <w:sz w:val="24"/>
          <w:szCs w:val="24"/>
        </w:rPr>
        <w:t xml:space="preserve">жилых домов усадебного типа. </w:t>
      </w:r>
    </w:p>
    <w:p w:rsidR="00CC121E" w:rsidRPr="00525AE9" w:rsidRDefault="00CC121E" w:rsidP="00CC121E">
      <w:pPr>
        <w:tabs>
          <w:tab w:val="left" w:pos="2520"/>
        </w:tabs>
        <w:ind w:left="567"/>
        <w:jc w:val="both"/>
        <w:rPr>
          <w:b/>
          <w:sz w:val="24"/>
          <w:szCs w:val="24"/>
        </w:rPr>
      </w:pPr>
    </w:p>
    <w:p w:rsidR="00CC121E" w:rsidRPr="00525AE9" w:rsidRDefault="00CC121E" w:rsidP="001F6015">
      <w:pPr>
        <w:numPr>
          <w:ilvl w:val="0"/>
          <w:numId w:val="4"/>
        </w:numPr>
        <w:rPr>
          <w:b/>
          <w:sz w:val="22"/>
        </w:rPr>
      </w:pPr>
      <w:r w:rsidRPr="00525AE9">
        <w:rPr>
          <w:b/>
          <w:sz w:val="22"/>
        </w:rPr>
        <w:t>ОСНОВНЫЕ ВИДЫ И ПАРАМЕТРЫ РАЗРЕШЕННОГО ИСПОЛЬЗОВАНИЯ ЗЕМЕЛЬНЫХ УЧАСТКОВ И ОБЪЕКТОВ КАПИТАЛЬНОГО СТРОИТЕЛЬСТВА</w:t>
      </w:r>
    </w:p>
    <w:p w:rsidR="00CC121E" w:rsidRPr="00525AE9" w:rsidRDefault="00CC121E" w:rsidP="00CC121E">
      <w:pPr>
        <w:ind w:left="927"/>
        <w:rPr>
          <w:b/>
          <w:sz w:val="22"/>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5"/>
        <w:gridCol w:w="3651"/>
        <w:gridCol w:w="4969"/>
        <w:gridCol w:w="5114"/>
      </w:tblGrid>
      <w:tr w:rsidR="00CC121E" w:rsidRPr="00525AE9" w:rsidTr="008F2345">
        <w:trPr>
          <w:trHeight w:val="552"/>
          <w:tblHeader/>
        </w:trPr>
        <w:tc>
          <w:tcPr>
            <w:tcW w:w="437" w:type="pct"/>
            <w:vAlign w:val="center"/>
          </w:tcPr>
          <w:p w:rsidR="00CC121E" w:rsidRPr="00525AE9" w:rsidRDefault="00CC121E" w:rsidP="008F2345">
            <w:pPr>
              <w:tabs>
                <w:tab w:val="left" w:pos="2520"/>
              </w:tabs>
              <w:jc w:val="center"/>
              <w:rPr>
                <w:b/>
                <w:sz w:val="22"/>
                <w:szCs w:val="22"/>
              </w:rPr>
            </w:pPr>
            <w:r w:rsidRPr="00525AE9">
              <w:rPr>
                <w:b/>
                <w:sz w:val="22"/>
                <w:szCs w:val="22"/>
              </w:rPr>
              <w:t>Код вида</w:t>
            </w:r>
          </w:p>
          <w:p w:rsidR="00CC121E" w:rsidRPr="00525AE9" w:rsidRDefault="00CC121E" w:rsidP="008F2345">
            <w:pPr>
              <w:tabs>
                <w:tab w:val="left" w:pos="2520"/>
              </w:tabs>
              <w:jc w:val="center"/>
              <w:rPr>
                <w:b/>
                <w:sz w:val="22"/>
                <w:szCs w:val="22"/>
              </w:rPr>
            </w:pPr>
            <w:r w:rsidRPr="00525AE9">
              <w:rPr>
                <w:b/>
                <w:sz w:val="22"/>
                <w:szCs w:val="22"/>
              </w:rPr>
              <w:t>разрешен-ного использо-</w:t>
            </w:r>
          </w:p>
          <w:p w:rsidR="00CC121E" w:rsidRPr="00525AE9" w:rsidRDefault="00CC121E" w:rsidP="008F2345">
            <w:pPr>
              <w:tabs>
                <w:tab w:val="left" w:pos="2520"/>
              </w:tabs>
              <w:jc w:val="center"/>
              <w:rPr>
                <w:b/>
                <w:sz w:val="22"/>
                <w:szCs w:val="22"/>
              </w:rPr>
            </w:pPr>
            <w:r w:rsidRPr="00525AE9">
              <w:rPr>
                <w:b/>
                <w:sz w:val="22"/>
                <w:szCs w:val="22"/>
              </w:rPr>
              <w:t>вания</w:t>
            </w:r>
          </w:p>
        </w:tc>
        <w:tc>
          <w:tcPr>
            <w:tcW w:w="1213" w:type="pct"/>
            <w:vAlign w:val="center"/>
          </w:tcPr>
          <w:p w:rsidR="00CC121E" w:rsidRPr="00525AE9" w:rsidRDefault="00CC121E" w:rsidP="008F2345">
            <w:pPr>
              <w:tabs>
                <w:tab w:val="left" w:pos="2520"/>
              </w:tabs>
              <w:jc w:val="center"/>
              <w:rPr>
                <w:b/>
                <w:sz w:val="22"/>
                <w:szCs w:val="22"/>
              </w:rPr>
            </w:pPr>
            <w:r w:rsidRPr="00525AE9">
              <w:rPr>
                <w:b/>
                <w:sz w:val="22"/>
                <w:szCs w:val="22"/>
              </w:rPr>
              <w:t xml:space="preserve">ВИДЫ РАЗРЕШЕННОГО ИСПОЛЬЗОВАНИЯ ЗЕМЕЛЬНЫХ УЧАСТКОВ </w:t>
            </w:r>
          </w:p>
        </w:tc>
        <w:tc>
          <w:tcPr>
            <w:tcW w:w="1651" w:type="pct"/>
            <w:vAlign w:val="center"/>
          </w:tcPr>
          <w:p w:rsidR="00CC121E" w:rsidRPr="00525AE9" w:rsidRDefault="00CC121E" w:rsidP="008F2345">
            <w:pPr>
              <w:tabs>
                <w:tab w:val="left" w:pos="2520"/>
              </w:tabs>
              <w:jc w:val="center"/>
              <w:rPr>
                <w:b/>
                <w:sz w:val="22"/>
                <w:szCs w:val="22"/>
              </w:rPr>
            </w:pPr>
            <w:r w:rsidRPr="00525AE9">
              <w:rPr>
                <w:b/>
                <w:sz w:val="22"/>
                <w:szCs w:val="22"/>
              </w:rPr>
              <w:t>ВИДЫ РАЗРЕШЕННОГО ИСПОЛЬЗОВАНИЯ ОБЪЕКТОВ КАПИТАЛЬНОГО СТРОИТЕЛЬСТВА</w:t>
            </w:r>
          </w:p>
        </w:tc>
        <w:tc>
          <w:tcPr>
            <w:tcW w:w="1699" w:type="pct"/>
            <w:vAlign w:val="center"/>
          </w:tcPr>
          <w:p w:rsidR="00CC121E" w:rsidRPr="00525AE9" w:rsidRDefault="00CC121E" w:rsidP="008F2345">
            <w:pPr>
              <w:tabs>
                <w:tab w:val="left" w:pos="2520"/>
              </w:tabs>
              <w:jc w:val="center"/>
              <w:rPr>
                <w:b/>
                <w:sz w:val="22"/>
                <w:szCs w:val="22"/>
              </w:rPr>
            </w:pPr>
            <w:r w:rsidRPr="00525AE9">
              <w:rPr>
                <w:b/>
                <w:sz w:val="22"/>
                <w:szCs w:val="22"/>
              </w:rPr>
              <w:t>ПРЕДЕЛЬНЫЕ РАЗМЕРЫ ЗЕМЕЛЬНЫХ</w:t>
            </w:r>
          </w:p>
          <w:p w:rsidR="00CC121E" w:rsidRPr="00525AE9" w:rsidRDefault="00CC121E" w:rsidP="008F2345">
            <w:pPr>
              <w:tabs>
                <w:tab w:val="left" w:pos="2520"/>
              </w:tabs>
              <w:jc w:val="center"/>
              <w:rPr>
                <w:b/>
                <w:sz w:val="22"/>
                <w:szCs w:val="22"/>
              </w:rPr>
            </w:pPr>
            <w:r w:rsidRPr="00525AE9">
              <w:rPr>
                <w:b/>
                <w:sz w:val="22"/>
                <w:szCs w:val="22"/>
              </w:rPr>
              <w:t>УЧАСТКОВ И ПРЕДЕЛЬНЫЕ ПАРАМЕТРЫ</w:t>
            </w:r>
          </w:p>
          <w:p w:rsidR="00CC121E" w:rsidRPr="00525AE9" w:rsidRDefault="00CC121E" w:rsidP="008F2345">
            <w:pPr>
              <w:tabs>
                <w:tab w:val="left" w:pos="2520"/>
              </w:tabs>
              <w:jc w:val="center"/>
              <w:rPr>
                <w:b/>
                <w:sz w:val="22"/>
                <w:szCs w:val="22"/>
              </w:rPr>
            </w:pPr>
            <w:r w:rsidRPr="00525AE9">
              <w:rPr>
                <w:b/>
                <w:sz w:val="22"/>
                <w:szCs w:val="22"/>
              </w:rPr>
              <w:t>РАЗРЕШЕННОГО СТРОИТЕЛЬСТВА</w:t>
            </w:r>
          </w:p>
        </w:tc>
      </w:tr>
      <w:tr w:rsidR="00665420" w:rsidRPr="00525AE9" w:rsidTr="008F2345">
        <w:trPr>
          <w:trHeight w:val="552"/>
        </w:trPr>
        <w:tc>
          <w:tcPr>
            <w:tcW w:w="437" w:type="pct"/>
          </w:tcPr>
          <w:p w:rsidR="00CC121E" w:rsidRPr="00525AE9" w:rsidRDefault="00CC121E" w:rsidP="008F2345">
            <w:pPr>
              <w:keepLines/>
              <w:widowControl w:val="0"/>
              <w:jc w:val="center"/>
              <w:rPr>
                <w:b/>
                <w:sz w:val="22"/>
                <w:szCs w:val="22"/>
              </w:rPr>
            </w:pPr>
            <w:r w:rsidRPr="00525AE9">
              <w:rPr>
                <w:b/>
                <w:sz w:val="22"/>
                <w:szCs w:val="22"/>
              </w:rPr>
              <w:t>2.1</w:t>
            </w:r>
          </w:p>
        </w:tc>
        <w:tc>
          <w:tcPr>
            <w:tcW w:w="1213" w:type="pct"/>
          </w:tcPr>
          <w:p w:rsidR="00CC121E" w:rsidRPr="00525AE9" w:rsidRDefault="00CC121E" w:rsidP="008F2345">
            <w:pPr>
              <w:keepLines/>
              <w:widowControl w:val="0"/>
              <w:rPr>
                <w:sz w:val="22"/>
                <w:szCs w:val="22"/>
              </w:rPr>
            </w:pPr>
            <w:bookmarkStart w:id="343" w:name="sub_1021"/>
            <w:r w:rsidRPr="00525AE9">
              <w:rPr>
                <w:sz w:val="22"/>
                <w:szCs w:val="22"/>
              </w:rPr>
              <w:t>Для индивидуального жилищного строительства</w:t>
            </w:r>
            <w:bookmarkEnd w:id="343"/>
            <w:r w:rsidRPr="00525AE9">
              <w:rPr>
                <w:sz w:val="22"/>
                <w:szCs w:val="22"/>
              </w:rPr>
              <w:t xml:space="preserve"> </w:t>
            </w:r>
          </w:p>
        </w:tc>
        <w:tc>
          <w:tcPr>
            <w:tcW w:w="1651" w:type="pct"/>
          </w:tcPr>
          <w:p w:rsidR="00A727AC" w:rsidRPr="00525AE9" w:rsidRDefault="00A727AC" w:rsidP="00A727AC">
            <w:pPr>
              <w:widowControl w:val="0"/>
              <w:autoSpaceDE w:val="0"/>
              <w:autoSpaceDN w:val="0"/>
              <w:adjustRightInd w:val="0"/>
              <w:jc w:val="both"/>
              <w:rPr>
                <w:sz w:val="22"/>
                <w:szCs w:val="22"/>
              </w:rPr>
            </w:pPr>
            <w:r w:rsidRPr="00525AE9">
              <w:rPr>
                <w:sz w:val="22"/>
                <w:szCs w:val="22"/>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A727AC" w:rsidRPr="00525AE9" w:rsidRDefault="00A727AC" w:rsidP="00A727AC">
            <w:pPr>
              <w:widowControl w:val="0"/>
              <w:autoSpaceDE w:val="0"/>
              <w:autoSpaceDN w:val="0"/>
              <w:adjustRightInd w:val="0"/>
              <w:jc w:val="both"/>
              <w:rPr>
                <w:sz w:val="22"/>
                <w:szCs w:val="22"/>
              </w:rPr>
            </w:pPr>
            <w:r w:rsidRPr="00525AE9">
              <w:rPr>
                <w:sz w:val="22"/>
                <w:szCs w:val="22"/>
              </w:rPr>
              <w:t>выращивание сельскохозяйственных культур;</w:t>
            </w:r>
          </w:p>
          <w:p w:rsidR="00CC121E" w:rsidRPr="00525AE9" w:rsidRDefault="00A727AC" w:rsidP="00A727AC">
            <w:pPr>
              <w:widowControl w:val="0"/>
              <w:autoSpaceDE w:val="0"/>
              <w:autoSpaceDN w:val="0"/>
              <w:adjustRightInd w:val="0"/>
              <w:rPr>
                <w:sz w:val="22"/>
                <w:szCs w:val="22"/>
              </w:rPr>
            </w:pPr>
            <w:r w:rsidRPr="00525AE9">
              <w:rPr>
                <w:sz w:val="22"/>
                <w:szCs w:val="22"/>
              </w:rPr>
              <w:t>размещение индивидуальных гаражей и хозяйственных построек</w:t>
            </w:r>
          </w:p>
        </w:tc>
        <w:tc>
          <w:tcPr>
            <w:tcW w:w="1699" w:type="pct"/>
          </w:tcPr>
          <w:p w:rsidR="00C62C88" w:rsidRPr="00525AE9" w:rsidRDefault="00C62C88" w:rsidP="00C62C88">
            <w:pPr>
              <w:keepLines/>
              <w:suppressAutoHyphens/>
              <w:overflowPunct w:val="0"/>
              <w:autoSpaceDE w:val="0"/>
              <w:ind w:firstLine="223"/>
              <w:jc w:val="both"/>
              <w:textAlignment w:val="baseline"/>
              <w:rPr>
                <w:sz w:val="22"/>
                <w:szCs w:val="22"/>
              </w:rPr>
            </w:pPr>
            <w:r w:rsidRPr="00525AE9">
              <w:rPr>
                <w:sz w:val="22"/>
                <w:szCs w:val="22"/>
              </w:rPr>
              <w:t>Минимальная/максимальная площадь земельных участков для:</w:t>
            </w:r>
          </w:p>
          <w:p w:rsidR="00C62C88" w:rsidRPr="00525AE9" w:rsidRDefault="00C62C88" w:rsidP="00C62C88">
            <w:pPr>
              <w:keepLines/>
              <w:suppressAutoHyphens/>
              <w:overflowPunct w:val="0"/>
              <w:autoSpaceDE w:val="0"/>
              <w:ind w:firstLine="223"/>
              <w:jc w:val="both"/>
              <w:textAlignment w:val="baseline"/>
              <w:rPr>
                <w:sz w:val="22"/>
                <w:szCs w:val="22"/>
              </w:rPr>
            </w:pPr>
            <w:r w:rsidRPr="00525AE9">
              <w:rPr>
                <w:sz w:val="22"/>
                <w:szCs w:val="22"/>
              </w:rPr>
              <w:t xml:space="preserve">- ст. Челбасской  – </w:t>
            </w:r>
            <w:r w:rsidRPr="00525AE9">
              <w:rPr>
                <w:b/>
                <w:sz w:val="22"/>
                <w:szCs w:val="22"/>
              </w:rPr>
              <w:t>300 /2500</w:t>
            </w:r>
            <w:r w:rsidRPr="00525AE9">
              <w:rPr>
                <w:sz w:val="22"/>
                <w:szCs w:val="22"/>
              </w:rPr>
              <w:t xml:space="preserve"> кв. м;</w:t>
            </w:r>
          </w:p>
          <w:p w:rsidR="00C62C88" w:rsidRPr="00525AE9" w:rsidRDefault="00C62C88" w:rsidP="00C62C88">
            <w:pPr>
              <w:keepLines/>
              <w:suppressAutoHyphens/>
              <w:overflowPunct w:val="0"/>
              <w:autoSpaceDE w:val="0"/>
              <w:ind w:firstLine="223"/>
              <w:jc w:val="both"/>
              <w:textAlignment w:val="baseline"/>
              <w:rPr>
                <w:sz w:val="22"/>
                <w:szCs w:val="22"/>
              </w:rPr>
            </w:pPr>
            <w:r w:rsidRPr="00525AE9">
              <w:rPr>
                <w:sz w:val="22"/>
                <w:szCs w:val="22"/>
              </w:rPr>
              <w:t xml:space="preserve">-  п. Веселый  - </w:t>
            </w:r>
            <w:r w:rsidRPr="00525AE9">
              <w:rPr>
                <w:b/>
                <w:sz w:val="22"/>
                <w:szCs w:val="22"/>
              </w:rPr>
              <w:t xml:space="preserve">300/5000 </w:t>
            </w:r>
            <w:r w:rsidRPr="00525AE9">
              <w:rPr>
                <w:sz w:val="22"/>
                <w:szCs w:val="22"/>
              </w:rPr>
              <w:t>кв. м.</w:t>
            </w:r>
          </w:p>
          <w:p w:rsidR="00C62C88" w:rsidRPr="00525AE9" w:rsidRDefault="00C62C88" w:rsidP="00C62C88">
            <w:pPr>
              <w:ind w:firstLine="223"/>
              <w:jc w:val="both"/>
              <w:rPr>
                <w:b/>
                <w:sz w:val="22"/>
                <w:szCs w:val="22"/>
              </w:rPr>
            </w:pPr>
            <w:r w:rsidRPr="00525AE9">
              <w:rPr>
                <w:sz w:val="22"/>
                <w:szCs w:val="22"/>
              </w:rPr>
              <w:t xml:space="preserve">- минимальная ширина земельных участков вдоль фронта улицы – </w:t>
            </w:r>
            <w:r w:rsidRPr="00525AE9">
              <w:rPr>
                <w:b/>
                <w:sz w:val="22"/>
                <w:szCs w:val="22"/>
              </w:rPr>
              <w:t>8</w:t>
            </w:r>
            <w:r w:rsidR="007E67FA" w:rsidRPr="00525AE9">
              <w:rPr>
                <w:b/>
                <w:sz w:val="22"/>
                <w:szCs w:val="22"/>
              </w:rPr>
              <w:t xml:space="preserve"> м;</w:t>
            </w:r>
            <w:r w:rsidRPr="00525AE9">
              <w:rPr>
                <w:b/>
                <w:sz w:val="22"/>
                <w:szCs w:val="22"/>
              </w:rPr>
              <w:t xml:space="preserve"> </w:t>
            </w:r>
          </w:p>
          <w:p w:rsidR="00CC121E" w:rsidRPr="00525AE9" w:rsidRDefault="00CC121E" w:rsidP="008F2345">
            <w:pPr>
              <w:ind w:firstLine="223"/>
              <w:jc w:val="both"/>
              <w:rPr>
                <w:sz w:val="22"/>
                <w:szCs w:val="22"/>
              </w:rPr>
            </w:pPr>
            <w:r w:rsidRPr="00525AE9">
              <w:rPr>
                <w:sz w:val="22"/>
                <w:szCs w:val="22"/>
              </w:rPr>
              <w:t xml:space="preserve">-максимальное количество этажей объектов капитального строительства – </w:t>
            </w:r>
            <w:r w:rsidRPr="00525AE9">
              <w:rPr>
                <w:b/>
                <w:sz w:val="22"/>
                <w:szCs w:val="22"/>
              </w:rPr>
              <w:t>3 этажа</w:t>
            </w:r>
            <w:r w:rsidRPr="00525AE9">
              <w:rPr>
                <w:sz w:val="22"/>
                <w:szCs w:val="22"/>
              </w:rPr>
              <w:t xml:space="preserve"> (или 2 этажа с возможностью использования мансардного этажа);</w:t>
            </w:r>
          </w:p>
          <w:p w:rsidR="00CC121E" w:rsidRPr="00525AE9" w:rsidRDefault="00CC121E" w:rsidP="008F2345">
            <w:pPr>
              <w:ind w:firstLine="223"/>
              <w:jc w:val="both"/>
              <w:rPr>
                <w:sz w:val="22"/>
                <w:szCs w:val="22"/>
              </w:rPr>
            </w:pPr>
            <w:r w:rsidRPr="00525AE9">
              <w:rPr>
                <w:sz w:val="22"/>
                <w:szCs w:val="22"/>
              </w:rPr>
              <w:t xml:space="preserve">- максимальная высота объектов капитального строительства от уровня земли до верха перекрытия последнего этажа (или конька кровли) - </w:t>
            </w:r>
            <w:r w:rsidR="00B45FD2" w:rsidRPr="00525AE9">
              <w:rPr>
                <w:b/>
                <w:sz w:val="22"/>
                <w:szCs w:val="22"/>
              </w:rPr>
              <w:t>20</w:t>
            </w:r>
            <w:r w:rsidRPr="00525AE9">
              <w:rPr>
                <w:b/>
                <w:sz w:val="22"/>
                <w:szCs w:val="22"/>
              </w:rPr>
              <w:t xml:space="preserve"> м</w:t>
            </w:r>
            <w:r w:rsidRPr="00525AE9">
              <w:rPr>
                <w:sz w:val="22"/>
                <w:szCs w:val="22"/>
              </w:rPr>
              <w:t xml:space="preserve">; </w:t>
            </w:r>
          </w:p>
          <w:p w:rsidR="00CC121E" w:rsidRPr="00525AE9" w:rsidRDefault="00CC121E" w:rsidP="008F2345">
            <w:pPr>
              <w:ind w:firstLine="223"/>
              <w:jc w:val="both"/>
              <w:rPr>
                <w:rFonts w:eastAsia="SimSun"/>
                <w:sz w:val="22"/>
                <w:szCs w:val="22"/>
                <w:lang w:eastAsia="zh-CN"/>
              </w:rPr>
            </w:pPr>
            <w:r w:rsidRPr="00525AE9">
              <w:rPr>
                <w:rFonts w:eastAsia="SimSun"/>
                <w:sz w:val="22"/>
                <w:szCs w:val="22"/>
                <w:lang w:eastAsia="zh-CN"/>
              </w:rPr>
              <w:t xml:space="preserve">- </w:t>
            </w:r>
            <w:r w:rsidRPr="00525AE9">
              <w:rPr>
                <w:sz w:val="22"/>
                <w:szCs w:val="22"/>
              </w:rPr>
              <w:t xml:space="preserve">максимальный процент застройки в границах земельного участка – </w:t>
            </w:r>
            <w:r w:rsidRPr="00525AE9">
              <w:rPr>
                <w:b/>
                <w:sz w:val="22"/>
                <w:szCs w:val="22"/>
              </w:rPr>
              <w:t>40%</w:t>
            </w:r>
            <w:r w:rsidRPr="00525AE9">
              <w:rPr>
                <w:sz w:val="22"/>
                <w:szCs w:val="22"/>
              </w:rPr>
              <w:t>;</w:t>
            </w:r>
          </w:p>
          <w:p w:rsidR="00CC121E" w:rsidRPr="00525AE9" w:rsidRDefault="00CC121E" w:rsidP="008F2345">
            <w:pPr>
              <w:ind w:firstLine="223"/>
              <w:jc w:val="both"/>
              <w:rPr>
                <w:sz w:val="22"/>
                <w:szCs w:val="22"/>
              </w:rPr>
            </w:pPr>
            <w:r w:rsidRPr="00525AE9">
              <w:rPr>
                <w:sz w:val="22"/>
                <w:szCs w:val="22"/>
              </w:rPr>
              <w:t>Минимальные отступы от границы смежного земельного участка до:</w:t>
            </w:r>
          </w:p>
          <w:p w:rsidR="00CC121E" w:rsidRPr="00525AE9" w:rsidRDefault="00CC121E" w:rsidP="008F2345">
            <w:pPr>
              <w:ind w:firstLine="223"/>
              <w:jc w:val="both"/>
              <w:rPr>
                <w:b/>
                <w:sz w:val="22"/>
                <w:szCs w:val="22"/>
              </w:rPr>
            </w:pPr>
            <w:r w:rsidRPr="00525AE9">
              <w:rPr>
                <w:sz w:val="22"/>
                <w:szCs w:val="22"/>
              </w:rPr>
              <w:t xml:space="preserve"> - жилых зданий - </w:t>
            </w:r>
            <w:r w:rsidRPr="00525AE9">
              <w:rPr>
                <w:b/>
                <w:sz w:val="22"/>
                <w:szCs w:val="22"/>
              </w:rPr>
              <w:t>3 м;</w:t>
            </w:r>
          </w:p>
          <w:p w:rsidR="00CC121E" w:rsidRPr="00525AE9" w:rsidRDefault="00CC121E" w:rsidP="008F2345">
            <w:pPr>
              <w:ind w:firstLine="223"/>
              <w:jc w:val="both"/>
              <w:rPr>
                <w:sz w:val="22"/>
                <w:szCs w:val="22"/>
              </w:rPr>
            </w:pPr>
            <w:r w:rsidRPr="00525AE9">
              <w:rPr>
                <w:b/>
                <w:sz w:val="22"/>
                <w:szCs w:val="22"/>
              </w:rPr>
              <w:t>-</w:t>
            </w:r>
            <w:r w:rsidRPr="00525AE9">
              <w:rPr>
                <w:sz w:val="22"/>
                <w:szCs w:val="22"/>
              </w:rPr>
              <w:t xml:space="preserve"> хозяйственных построек- </w:t>
            </w:r>
            <w:r w:rsidRPr="00525AE9">
              <w:rPr>
                <w:b/>
                <w:sz w:val="22"/>
                <w:szCs w:val="22"/>
              </w:rPr>
              <w:t>1 м</w:t>
            </w:r>
            <w:r w:rsidRPr="00525AE9">
              <w:rPr>
                <w:sz w:val="22"/>
                <w:szCs w:val="22"/>
              </w:rPr>
              <w:t>;</w:t>
            </w:r>
          </w:p>
          <w:p w:rsidR="00CC121E" w:rsidRPr="00525AE9" w:rsidRDefault="00CC121E" w:rsidP="008F2345">
            <w:pPr>
              <w:ind w:firstLine="223"/>
              <w:jc w:val="both"/>
              <w:rPr>
                <w:sz w:val="22"/>
                <w:szCs w:val="22"/>
              </w:rPr>
            </w:pPr>
            <w:r w:rsidRPr="00525AE9">
              <w:rPr>
                <w:sz w:val="22"/>
                <w:szCs w:val="22"/>
              </w:rPr>
              <w:t xml:space="preserve">- построек для содержания скота и птицы – </w:t>
            </w:r>
            <w:r w:rsidRPr="00525AE9">
              <w:rPr>
                <w:b/>
                <w:sz w:val="22"/>
                <w:szCs w:val="22"/>
              </w:rPr>
              <w:t>4 м.</w:t>
            </w:r>
          </w:p>
          <w:p w:rsidR="00CC121E" w:rsidRPr="00525AE9" w:rsidRDefault="00CC121E" w:rsidP="008F2345">
            <w:pPr>
              <w:ind w:firstLine="223"/>
              <w:jc w:val="both"/>
              <w:rPr>
                <w:sz w:val="22"/>
                <w:szCs w:val="22"/>
              </w:rPr>
            </w:pPr>
            <w:r w:rsidRPr="00525AE9">
              <w:rPr>
                <w:sz w:val="22"/>
                <w:szCs w:val="22"/>
              </w:rPr>
              <w:t>В сложившейся застройке, при ширине земельного участка 8 и менее метров, для строительства жилого дома минимальный отступ от границы соседнего участка составляет:</w:t>
            </w:r>
          </w:p>
          <w:p w:rsidR="00CC121E" w:rsidRPr="00525AE9" w:rsidRDefault="00CC121E" w:rsidP="008F2345">
            <w:pPr>
              <w:ind w:firstLine="223"/>
              <w:jc w:val="both"/>
              <w:rPr>
                <w:sz w:val="22"/>
                <w:szCs w:val="22"/>
              </w:rPr>
            </w:pPr>
            <w:r w:rsidRPr="00525AE9">
              <w:rPr>
                <w:sz w:val="22"/>
                <w:szCs w:val="22"/>
              </w:rPr>
              <w:t>- для одноэтажного – 1 м.;</w:t>
            </w:r>
          </w:p>
          <w:p w:rsidR="00CC121E" w:rsidRPr="00525AE9" w:rsidRDefault="00CC121E" w:rsidP="008F2345">
            <w:pPr>
              <w:ind w:firstLine="223"/>
              <w:jc w:val="both"/>
              <w:rPr>
                <w:sz w:val="22"/>
                <w:szCs w:val="22"/>
              </w:rPr>
            </w:pPr>
            <w:r w:rsidRPr="00525AE9">
              <w:rPr>
                <w:sz w:val="22"/>
                <w:szCs w:val="22"/>
              </w:rPr>
              <w:t>- для двухэтажного – 1,5 м.;</w:t>
            </w:r>
          </w:p>
          <w:p w:rsidR="00CC121E" w:rsidRPr="00525AE9" w:rsidRDefault="00CC121E" w:rsidP="008F2345">
            <w:pPr>
              <w:ind w:firstLine="223"/>
              <w:jc w:val="both"/>
              <w:rPr>
                <w:sz w:val="22"/>
                <w:szCs w:val="22"/>
              </w:rPr>
            </w:pPr>
            <w:r w:rsidRPr="00525AE9">
              <w:rPr>
                <w:sz w:val="22"/>
                <w:szCs w:val="22"/>
              </w:rPr>
              <w:t>- для трехэтажного – 2 м., при условии, что расстояние до расположенного на соседнем земельном участке жилого дома не менее 6 м.</w:t>
            </w:r>
          </w:p>
          <w:p w:rsidR="00050029" w:rsidRPr="00525AE9" w:rsidRDefault="00050029" w:rsidP="00050029">
            <w:pPr>
              <w:ind w:firstLine="223"/>
              <w:jc w:val="both"/>
              <w:rPr>
                <w:sz w:val="22"/>
                <w:szCs w:val="22"/>
              </w:rPr>
            </w:pPr>
            <w:r w:rsidRPr="00525AE9">
              <w:rPr>
                <w:sz w:val="22"/>
                <w:szCs w:val="22"/>
              </w:rPr>
              <w:t>Минимальный отступ строений от красной линии улиц не менее чем на - 3 м, от красной линии проездов не менее чем на - 3 м.  в условиях сложившейся застройки.</w:t>
            </w:r>
          </w:p>
          <w:p w:rsidR="00CC121E" w:rsidRPr="00525AE9" w:rsidRDefault="00CC121E" w:rsidP="008F2345">
            <w:pPr>
              <w:ind w:firstLine="223"/>
              <w:jc w:val="both"/>
              <w:rPr>
                <w:sz w:val="22"/>
                <w:szCs w:val="22"/>
              </w:rPr>
            </w:pPr>
            <w:r w:rsidRPr="00525AE9">
              <w:rPr>
                <w:sz w:val="22"/>
                <w:szCs w:val="22"/>
              </w:rPr>
              <w:t>Максимальное количество этажей для гаражей и подсобных сооружений (хозяйственных построек) – 1 этаж.</w:t>
            </w:r>
          </w:p>
          <w:p w:rsidR="00CC121E" w:rsidRPr="00525AE9" w:rsidRDefault="00CC121E" w:rsidP="008F2345">
            <w:pPr>
              <w:ind w:firstLine="223"/>
              <w:jc w:val="both"/>
              <w:rPr>
                <w:sz w:val="22"/>
                <w:szCs w:val="22"/>
              </w:rPr>
            </w:pPr>
            <w:r w:rsidRPr="00525AE9">
              <w:rPr>
                <w:sz w:val="22"/>
                <w:szCs w:val="22"/>
              </w:rPr>
              <w:t>Максимальная высота гаражей и подсобных сооружений (хозяйственных построек) от уровня земли до верха конька кровли - 6 метров, высота помещения не менее 2.4 м.</w:t>
            </w:r>
          </w:p>
        </w:tc>
      </w:tr>
      <w:tr w:rsidR="00665420" w:rsidRPr="00525AE9" w:rsidTr="008F2345">
        <w:trPr>
          <w:trHeight w:val="552"/>
        </w:trPr>
        <w:tc>
          <w:tcPr>
            <w:tcW w:w="437" w:type="pct"/>
          </w:tcPr>
          <w:p w:rsidR="00A727AC" w:rsidRPr="00525AE9" w:rsidRDefault="00A727AC" w:rsidP="00A727AC">
            <w:pPr>
              <w:keepLines/>
              <w:widowControl w:val="0"/>
              <w:jc w:val="center"/>
              <w:rPr>
                <w:b/>
                <w:sz w:val="22"/>
                <w:szCs w:val="22"/>
              </w:rPr>
            </w:pPr>
            <w:r w:rsidRPr="00525AE9">
              <w:rPr>
                <w:b/>
                <w:sz w:val="22"/>
                <w:szCs w:val="22"/>
              </w:rPr>
              <w:t>2.2</w:t>
            </w:r>
          </w:p>
        </w:tc>
        <w:tc>
          <w:tcPr>
            <w:tcW w:w="1213" w:type="pct"/>
            <w:tcBorders>
              <w:top w:val="single" w:sz="4" w:space="0" w:color="auto"/>
              <w:bottom w:val="single" w:sz="4" w:space="0" w:color="auto"/>
              <w:right w:val="single" w:sz="4" w:space="0" w:color="auto"/>
            </w:tcBorders>
          </w:tcPr>
          <w:p w:rsidR="00A727AC" w:rsidRPr="00525AE9" w:rsidRDefault="00A727AC" w:rsidP="00A727AC">
            <w:pPr>
              <w:widowControl w:val="0"/>
              <w:autoSpaceDE w:val="0"/>
              <w:autoSpaceDN w:val="0"/>
              <w:adjustRightInd w:val="0"/>
              <w:jc w:val="both"/>
              <w:rPr>
                <w:sz w:val="22"/>
                <w:szCs w:val="22"/>
              </w:rPr>
            </w:pPr>
            <w:bookmarkStart w:id="344" w:name="sub_1022"/>
            <w:r w:rsidRPr="00525AE9">
              <w:rPr>
                <w:sz w:val="22"/>
                <w:szCs w:val="22"/>
              </w:rPr>
              <w:t>Для ведения личного подсобного хозяйства (приусадебный земельный участок)</w:t>
            </w:r>
            <w:bookmarkEnd w:id="344"/>
          </w:p>
        </w:tc>
        <w:tc>
          <w:tcPr>
            <w:tcW w:w="1651" w:type="pct"/>
            <w:tcBorders>
              <w:top w:val="single" w:sz="4" w:space="0" w:color="auto"/>
              <w:left w:val="single" w:sz="4" w:space="0" w:color="auto"/>
              <w:bottom w:val="single" w:sz="4" w:space="0" w:color="auto"/>
              <w:right w:val="single" w:sz="4" w:space="0" w:color="auto"/>
            </w:tcBorders>
          </w:tcPr>
          <w:p w:rsidR="00A727AC" w:rsidRPr="00525AE9" w:rsidRDefault="00A727AC" w:rsidP="00A727AC">
            <w:pPr>
              <w:widowControl w:val="0"/>
              <w:autoSpaceDE w:val="0"/>
              <w:autoSpaceDN w:val="0"/>
              <w:adjustRightInd w:val="0"/>
              <w:jc w:val="both"/>
              <w:rPr>
                <w:sz w:val="22"/>
                <w:szCs w:val="22"/>
              </w:rPr>
            </w:pPr>
            <w:r w:rsidRPr="00525AE9">
              <w:rPr>
                <w:sz w:val="22"/>
                <w:szCs w:val="22"/>
              </w:rPr>
              <w:t xml:space="preserve">Размещение жилого дома, указанного в описании вида разрешенного использования с </w:t>
            </w:r>
            <w:hyperlink w:anchor="sub_1021" w:history="1">
              <w:r w:rsidRPr="00525AE9">
                <w:rPr>
                  <w:sz w:val="22"/>
                  <w:szCs w:val="22"/>
                </w:rPr>
                <w:t>кодом 2.1</w:t>
              </w:r>
            </w:hyperlink>
            <w:r w:rsidRPr="00525AE9">
              <w:rPr>
                <w:sz w:val="22"/>
                <w:szCs w:val="22"/>
              </w:rPr>
              <w:t>;</w:t>
            </w:r>
          </w:p>
          <w:p w:rsidR="00A727AC" w:rsidRPr="00525AE9" w:rsidRDefault="00A727AC" w:rsidP="00A727AC">
            <w:pPr>
              <w:widowControl w:val="0"/>
              <w:autoSpaceDE w:val="0"/>
              <w:autoSpaceDN w:val="0"/>
              <w:adjustRightInd w:val="0"/>
              <w:jc w:val="both"/>
              <w:rPr>
                <w:sz w:val="22"/>
                <w:szCs w:val="22"/>
              </w:rPr>
            </w:pPr>
            <w:r w:rsidRPr="00525AE9">
              <w:rPr>
                <w:sz w:val="22"/>
                <w:szCs w:val="22"/>
              </w:rPr>
              <w:t>производство сельскохозяйственной продукции;</w:t>
            </w:r>
          </w:p>
          <w:p w:rsidR="00A727AC" w:rsidRPr="00525AE9" w:rsidRDefault="00A727AC" w:rsidP="00A727AC">
            <w:pPr>
              <w:widowControl w:val="0"/>
              <w:autoSpaceDE w:val="0"/>
              <w:autoSpaceDN w:val="0"/>
              <w:adjustRightInd w:val="0"/>
              <w:jc w:val="both"/>
              <w:rPr>
                <w:sz w:val="22"/>
                <w:szCs w:val="22"/>
              </w:rPr>
            </w:pPr>
            <w:r w:rsidRPr="00525AE9">
              <w:rPr>
                <w:sz w:val="22"/>
                <w:szCs w:val="22"/>
              </w:rPr>
              <w:t>размещение гаража и иных вспомогательных сооружений;</w:t>
            </w:r>
          </w:p>
          <w:p w:rsidR="00A727AC" w:rsidRPr="00525AE9" w:rsidRDefault="00A727AC" w:rsidP="00A727AC">
            <w:pPr>
              <w:widowControl w:val="0"/>
              <w:autoSpaceDE w:val="0"/>
              <w:autoSpaceDN w:val="0"/>
              <w:adjustRightInd w:val="0"/>
              <w:jc w:val="both"/>
              <w:rPr>
                <w:sz w:val="22"/>
                <w:szCs w:val="22"/>
              </w:rPr>
            </w:pPr>
            <w:r w:rsidRPr="00525AE9">
              <w:rPr>
                <w:sz w:val="22"/>
                <w:szCs w:val="22"/>
              </w:rPr>
              <w:t>содержание сельскохозяйственных животных</w:t>
            </w:r>
          </w:p>
        </w:tc>
        <w:tc>
          <w:tcPr>
            <w:tcW w:w="1699" w:type="pct"/>
          </w:tcPr>
          <w:p w:rsidR="00A727AC" w:rsidRPr="00525AE9" w:rsidRDefault="00A727AC" w:rsidP="00A727AC">
            <w:pPr>
              <w:keepLines/>
              <w:suppressAutoHyphens/>
              <w:overflowPunct w:val="0"/>
              <w:autoSpaceDE w:val="0"/>
              <w:ind w:firstLine="223"/>
              <w:jc w:val="both"/>
              <w:textAlignment w:val="baseline"/>
              <w:rPr>
                <w:sz w:val="22"/>
                <w:szCs w:val="22"/>
              </w:rPr>
            </w:pPr>
            <w:r w:rsidRPr="00525AE9">
              <w:rPr>
                <w:sz w:val="22"/>
                <w:szCs w:val="22"/>
              </w:rPr>
              <w:t>Минимальная/максимальная площадь земельных участков для:</w:t>
            </w:r>
          </w:p>
          <w:p w:rsidR="00A727AC" w:rsidRPr="00525AE9" w:rsidRDefault="00A727AC" w:rsidP="00A727AC">
            <w:pPr>
              <w:keepLines/>
              <w:suppressAutoHyphens/>
              <w:overflowPunct w:val="0"/>
              <w:autoSpaceDE w:val="0"/>
              <w:ind w:firstLine="223"/>
              <w:jc w:val="both"/>
              <w:textAlignment w:val="baseline"/>
              <w:rPr>
                <w:sz w:val="22"/>
                <w:szCs w:val="22"/>
              </w:rPr>
            </w:pPr>
            <w:r w:rsidRPr="00525AE9">
              <w:rPr>
                <w:sz w:val="22"/>
                <w:szCs w:val="22"/>
              </w:rPr>
              <w:t xml:space="preserve">- ст. Челбасская – </w:t>
            </w:r>
            <w:r w:rsidRPr="00525AE9">
              <w:rPr>
                <w:b/>
                <w:sz w:val="22"/>
                <w:szCs w:val="22"/>
              </w:rPr>
              <w:t>500 /8000</w:t>
            </w:r>
            <w:r w:rsidRPr="00525AE9">
              <w:rPr>
                <w:sz w:val="22"/>
                <w:szCs w:val="22"/>
              </w:rPr>
              <w:t xml:space="preserve"> кв. м;</w:t>
            </w:r>
          </w:p>
          <w:p w:rsidR="00A727AC" w:rsidRPr="00525AE9" w:rsidRDefault="00A727AC" w:rsidP="00A727AC">
            <w:pPr>
              <w:keepLines/>
              <w:suppressAutoHyphens/>
              <w:overflowPunct w:val="0"/>
              <w:autoSpaceDE w:val="0"/>
              <w:ind w:firstLine="223"/>
              <w:jc w:val="both"/>
              <w:textAlignment w:val="baseline"/>
              <w:rPr>
                <w:sz w:val="22"/>
                <w:szCs w:val="22"/>
              </w:rPr>
            </w:pPr>
            <w:r w:rsidRPr="00525AE9">
              <w:rPr>
                <w:sz w:val="22"/>
                <w:szCs w:val="22"/>
              </w:rPr>
              <w:t xml:space="preserve">-  п. Веселый - </w:t>
            </w:r>
            <w:r w:rsidRPr="00525AE9">
              <w:rPr>
                <w:b/>
                <w:sz w:val="22"/>
                <w:szCs w:val="22"/>
              </w:rPr>
              <w:t xml:space="preserve">500/5000 </w:t>
            </w:r>
            <w:r w:rsidRPr="00525AE9">
              <w:rPr>
                <w:sz w:val="22"/>
                <w:szCs w:val="22"/>
              </w:rPr>
              <w:t>кв. м.</w:t>
            </w:r>
          </w:p>
          <w:p w:rsidR="00A727AC" w:rsidRPr="00525AE9" w:rsidRDefault="00A727AC" w:rsidP="00A727AC">
            <w:pPr>
              <w:ind w:firstLine="223"/>
              <w:jc w:val="both"/>
              <w:rPr>
                <w:b/>
                <w:sz w:val="22"/>
                <w:szCs w:val="22"/>
              </w:rPr>
            </w:pPr>
            <w:r w:rsidRPr="00525AE9">
              <w:rPr>
                <w:sz w:val="22"/>
                <w:szCs w:val="22"/>
              </w:rPr>
              <w:t xml:space="preserve">- минимальная ширина земельных участков вдоль фронта улицы – </w:t>
            </w:r>
            <w:r w:rsidRPr="00525AE9">
              <w:rPr>
                <w:b/>
                <w:sz w:val="22"/>
                <w:szCs w:val="22"/>
              </w:rPr>
              <w:t xml:space="preserve">8 м; </w:t>
            </w:r>
          </w:p>
          <w:p w:rsidR="00A727AC" w:rsidRPr="00525AE9" w:rsidRDefault="00A727AC" w:rsidP="00A727AC">
            <w:pPr>
              <w:ind w:firstLine="223"/>
              <w:jc w:val="both"/>
              <w:rPr>
                <w:sz w:val="22"/>
                <w:szCs w:val="22"/>
              </w:rPr>
            </w:pPr>
            <w:r w:rsidRPr="00525AE9">
              <w:rPr>
                <w:sz w:val="22"/>
                <w:szCs w:val="22"/>
              </w:rPr>
              <w:t xml:space="preserve">-максимальное количество этажей объектов капитального строительства </w:t>
            </w:r>
            <w:r w:rsidRPr="00525AE9">
              <w:rPr>
                <w:b/>
                <w:sz w:val="22"/>
                <w:szCs w:val="22"/>
              </w:rPr>
              <w:t>– 3 этажа</w:t>
            </w:r>
            <w:r w:rsidRPr="00525AE9">
              <w:rPr>
                <w:sz w:val="22"/>
                <w:szCs w:val="22"/>
              </w:rPr>
              <w:t xml:space="preserve"> (или 2 этажа с возможностью использования мансардного этажа);</w:t>
            </w:r>
          </w:p>
          <w:p w:rsidR="00A727AC" w:rsidRPr="00525AE9" w:rsidRDefault="00A727AC" w:rsidP="00A727AC">
            <w:pPr>
              <w:ind w:firstLine="223"/>
              <w:jc w:val="both"/>
              <w:rPr>
                <w:sz w:val="22"/>
                <w:szCs w:val="22"/>
              </w:rPr>
            </w:pPr>
            <w:r w:rsidRPr="00525AE9">
              <w:rPr>
                <w:sz w:val="22"/>
                <w:szCs w:val="22"/>
              </w:rPr>
              <w:t xml:space="preserve">- максимальная высота объектов капитального строительства от уровня земли до верха перекрытия последнего этажа (или конька кровли) - </w:t>
            </w:r>
            <w:r w:rsidR="00B45FD2" w:rsidRPr="00525AE9">
              <w:rPr>
                <w:b/>
                <w:sz w:val="22"/>
                <w:szCs w:val="22"/>
              </w:rPr>
              <w:t>20</w:t>
            </w:r>
            <w:r w:rsidRPr="00525AE9">
              <w:rPr>
                <w:b/>
                <w:sz w:val="22"/>
                <w:szCs w:val="22"/>
              </w:rPr>
              <w:t xml:space="preserve"> м</w:t>
            </w:r>
            <w:r w:rsidRPr="00525AE9">
              <w:rPr>
                <w:sz w:val="22"/>
                <w:szCs w:val="22"/>
              </w:rPr>
              <w:t xml:space="preserve">; </w:t>
            </w:r>
          </w:p>
          <w:p w:rsidR="00A727AC" w:rsidRPr="00525AE9" w:rsidRDefault="00A727AC" w:rsidP="00A727AC">
            <w:pPr>
              <w:ind w:firstLine="223"/>
              <w:jc w:val="both"/>
              <w:rPr>
                <w:rFonts w:eastAsia="SimSun"/>
                <w:sz w:val="22"/>
                <w:szCs w:val="22"/>
                <w:lang w:eastAsia="zh-CN"/>
              </w:rPr>
            </w:pPr>
            <w:r w:rsidRPr="00525AE9">
              <w:rPr>
                <w:rFonts w:eastAsia="SimSun"/>
                <w:sz w:val="22"/>
                <w:szCs w:val="22"/>
                <w:lang w:eastAsia="zh-CN"/>
              </w:rPr>
              <w:t xml:space="preserve">- </w:t>
            </w:r>
            <w:r w:rsidRPr="00525AE9">
              <w:rPr>
                <w:sz w:val="22"/>
                <w:szCs w:val="22"/>
              </w:rPr>
              <w:t xml:space="preserve">максимальный процент застройки в границах земельного участка – </w:t>
            </w:r>
            <w:r w:rsidRPr="00525AE9">
              <w:rPr>
                <w:b/>
                <w:sz w:val="22"/>
                <w:szCs w:val="22"/>
              </w:rPr>
              <w:t>40%</w:t>
            </w:r>
            <w:r w:rsidRPr="00525AE9">
              <w:rPr>
                <w:sz w:val="22"/>
                <w:szCs w:val="22"/>
              </w:rPr>
              <w:t>;</w:t>
            </w:r>
          </w:p>
          <w:p w:rsidR="00A727AC" w:rsidRPr="00525AE9" w:rsidRDefault="00A727AC" w:rsidP="00A727AC">
            <w:pPr>
              <w:ind w:firstLine="223"/>
              <w:jc w:val="both"/>
              <w:rPr>
                <w:sz w:val="22"/>
                <w:szCs w:val="22"/>
              </w:rPr>
            </w:pPr>
            <w:r w:rsidRPr="00525AE9">
              <w:rPr>
                <w:sz w:val="22"/>
                <w:szCs w:val="22"/>
              </w:rPr>
              <w:t>Минимальные отступы от границы смежного земельного участка до:</w:t>
            </w:r>
          </w:p>
          <w:p w:rsidR="00A727AC" w:rsidRPr="00525AE9" w:rsidRDefault="00A727AC" w:rsidP="00A727AC">
            <w:pPr>
              <w:ind w:firstLine="223"/>
              <w:jc w:val="both"/>
              <w:rPr>
                <w:b/>
                <w:sz w:val="22"/>
                <w:szCs w:val="22"/>
              </w:rPr>
            </w:pPr>
            <w:r w:rsidRPr="00525AE9">
              <w:rPr>
                <w:sz w:val="22"/>
                <w:szCs w:val="22"/>
              </w:rPr>
              <w:t xml:space="preserve"> - жилых зданий - </w:t>
            </w:r>
            <w:r w:rsidRPr="00525AE9">
              <w:rPr>
                <w:b/>
                <w:sz w:val="22"/>
                <w:szCs w:val="22"/>
              </w:rPr>
              <w:t>3 м;</w:t>
            </w:r>
          </w:p>
          <w:p w:rsidR="00A727AC" w:rsidRPr="00525AE9" w:rsidRDefault="00A727AC" w:rsidP="00A727AC">
            <w:pPr>
              <w:ind w:firstLine="223"/>
              <w:jc w:val="both"/>
              <w:rPr>
                <w:sz w:val="22"/>
                <w:szCs w:val="22"/>
              </w:rPr>
            </w:pPr>
            <w:r w:rsidRPr="00525AE9">
              <w:rPr>
                <w:b/>
                <w:sz w:val="22"/>
                <w:szCs w:val="22"/>
              </w:rPr>
              <w:t>-</w:t>
            </w:r>
            <w:r w:rsidRPr="00525AE9">
              <w:rPr>
                <w:sz w:val="22"/>
                <w:szCs w:val="22"/>
              </w:rPr>
              <w:t xml:space="preserve"> хозяйственных построек- </w:t>
            </w:r>
            <w:r w:rsidRPr="00525AE9">
              <w:rPr>
                <w:b/>
                <w:sz w:val="22"/>
                <w:szCs w:val="22"/>
              </w:rPr>
              <w:t>1 м</w:t>
            </w:r>
            <w:r w:rsidRPr="00525AE9">
              <w:rPr>
                <w:sz w:val="22"/>
                <w:szCs w:val="22"/>
              </w:rPr>
              <w:t>;</w:t>
            </w:r>
          </w:p>
          <w:p w:rsidR="00A727AC" w:rsidRPr="00525AE9" w:rsidRDefault="00A727AC" w:rsidP="00A727AC">
            <w:pPr>
              <w:ind w:firstLine="223"/>
              <w:jc w:val="both"/>
              <w:rPr>
                <w:sz w:val="22"/>
                <w:szCs w:val="22"/>
              </w:rPr>
            </w:pPr>
            <w:r w:rsidRPr="00525AE9">
              <w:rPr>
                <w:sz w:val="22"/>
                <w:szCs w:val="22"/>
              </w:rPr>
              <w:t xml:space="preserve">- построек для содержания скота и птицы – </w:t>
            </w:r>
            <w:r w:rsidRPr="00525AE9">
              <w:rPr>
                <w:b/>
                <w:sz w:val="22"/>
                <w:szCs w:val="22"/>
              </w:rPr>
              <w:t>4 м.</w:t>
            </w:r>
          </w:p>
          <w:p w:rsidR="00A727AC" w:rsidRPr="00525AE9" w:rsidRDefault="00A727AC" w:rsidP="00A727AC">
            <w:pPr>
              <w:ind w:firstLine="223"/>
              <w:jc w:val="both"/>
              <w:rPr>
                <w:sz w:val="22"/>
                <w:szCs w:val="22"/>
              </w:rPr>
            </w:pPr>
            <w:r w:rsidRPr="00525AE9">
              <w:rPr>
                <w:sz w:val="22"/>
                <w:szCs w:val="22"/>
              </w:rPr>
              <w:t>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rsidR="00A727AC" w:rsidRPr="00525AE9" w:rsidRDefault="00A727AC" w:rsidP="00A727AC">
            <w:pPr>
              <w:ind w:firstLine="223"/>
              <w:jc w:val="both"/>
              <w:rPr>
                <w:sz w:val="22"/>
                <w:szCs w:val="22"/>
              </w:rPr>
            </w:pPr>
            <w:r w:rsidRPr="00525AE9">
              <w:rPr>
                <w:sz w:val="22"/>
                <w:szCs w:val="22"/>
              </w:rPr>
              <w:t>- для одноэтажного – 1 м.;</w:t>
            </w:r>
          </w:p>
          <w:p w:rsidR="00A727AC" w:rsidRPr="00525AE9" w:rsidRDefault="00A727AC" w:rsidP="00A727AC">
            <w:pPr>
              <w:ind w:firstLine="223"/>
              <w:jc w:val="both"/>
              <w:rPr>
                <w:sz w:val="22"/>
                <w:szCs w:val="22"/>
              </w:rPr>
            </w:pPr>
            <w:r w:rsidRPr="00525AE9">
              <w:rPr>
                <w:sz w:val="22"/>
                <w:szCs w:val="22"/>
              </w:rPr>
              <w:t>- для двухэтажного – 1,5 м.;</w:t>
            </w:r>
          </w:p>
          <w:p w:rsidR="00A727AC" w:rsidRPr="00525AE9" w:rsidRDefault="00A727AC" w:rsidP="00A727AC">
            <w:pPr>
              <w:ind w:firstLine="223"/>
              <w:jc w:val="both"/>
              <w:rPr>
                <w:sz w:val="22"/>
                <w:szCs w:val="22"/>
              </w:rPr>
            </w:pPr>
            <w:r w:rsidRPr="00525AE9">
              <w:rPr>
                <w:sz w:val="22"/>
                <w:szCs w:val="22"/>
              </w:rPr>
              <w:t>- для трехэтажного – 2 м., при условии, что расстояние до расположенного на соседнем земельном участке жилого дома не менее 6 м.</w:t>
            </w:r>
          </w:p>
          <w:p w:rsidR="00050029" w:rsidRPr="00525AE9" w:rsidRDefault="00050029" w:rsidP="00050029">
            <w:pPr>
              <w:ind w:firstLine="223"/>
              <w:jc w:val="both"/>
              <w:rPr>
                <w:sz w:val="22"/>
                <w:szCs w:val="22"/>
              </w:rPr>
            </w:pPr>
            <w:r w:rsidRPr="00525AE9">
              <w:rPr>
                <w:sz w:val="22"/>
                <w:szCs w:val="22"/>
              </w:rPr>
              <w:t>Минимальный отступ строений от красной линии улиц не менее чем на - 3 м, от красной линии проездов не менее чем на - 3 м.  в условиях сложившейся застройки.</w:t>
            </w:r>
          </w:p>
          <w:p w:rsidR="00A727AC" w:rsidRPr="00525AE9" w:rsidRDefault="00A727AC" w:rsidP="00A727AC">
            <w:pPr>
              <w:keepLines/>
              <w:jc w:val="both"/>
              <w:rPr>
                <w:sz w:val="22"/>
                <w:szCs w:val="22"/>
              </w:rPr>
            </w:pPr>
            <w:r w:rsidRPr="00525AE9">
              <w:rPr>
                <w:sz w:val="22"/>
                <w:szCs w:val="22"/>
              </w:rPr>
              <w:t>Максимальное количество этажей для гаражей и подсобных сооружений (хозяйственных построек) – 1 этаж.</w:t>
            </w:r>
          </w:p>
          <w:p w:rsidR="00A727AC" w:rsidRPr="00525AE9" w:rsidRDefault="00A727AC" w:rsidP="00A727AC">
            <w:pPr>
              <w:keepLines/>
              <w:jc w:val="both"/>
              <w:rPr>
                <w:sz w:val="22"/>
                <w:szCs w:val="22"/>
              </w:rPr>
            </w:pPr>
            <w:r w:rsidRPr="00525AE9">
              <w:rPr>
                <w:sz w:val="22"/>
                <w:szCs w:val="22"/>
              </w:rPr>
              <w:t>Максимальная высота гаражей и подсобных сооружений (хозяйственных построек) от уровня земли до верха конька кровли - 6 метров, высота помещения не менее 2.4 м.</w:t>
            </w:r>
          </w:p>
        </w:tc>
      </w:tr>
      <w:tr w:rsidR="00665420" w:rsidRPr="00525AE9" w:rsidTr="008F2345">
        <w:trPr>
          <w:trHeight w:val="552"/>
        </w:trPr>
        <w:tc>
          <w:tcPr>
            <w:tcW w:w="437" w:type="pct"/>
          </w:tcPr>
          <w:p w:rsidR="00A727AC" w:rsidRPr="00525AE9" w:rsidRDefault="00A727AC" w:rsidP="00A727AC">
            <w:pPr>
              <w:keepLines/>
              <w:widowControl w:val="0"/>
              <w:jc w:val="center"/>
              <w:rPr>
                <w:b/>
                <w:sz w:val="22"/>
                <w:szCs w:val="22"/>
              </w:rPr>
            </w:pPr>
            <w:r w:rsidRPr="00525AE9">
              <w:rPr>
                <w:b/>
                <w:sz w:val="22"/>
                <w:szCs w:val="22"/>
              </w:rPr>
              <w:t>2.3</w:t>
            </w:r>
          </w:p>
        </w:tc>
        <w:tc>
          <w:tcPr>
            <w:tcW w:w="1213" w:type="pct"/>
            <w:tcBorders>
              <w:top w:val="single" w:sz="4" w:space="0" w:color="auto"/>
              <w:bottom w:val="single" w:sz="4" w:space="0" w:color="auto"/>
              <w:right w:val="single" w:sz="4" w:space="0" w:color="auto"/>
            </w:tcBorders>
          </w:tcPr>
          <w:p w:rsidR="00A727AC" w:rsidRPr="00525AE9" w:rsidRDefault="00A727AC" w:rsidP="00A727AC">
            <w:pPr>
              <w:pStyle w:val="aff1"/>
              <w:rPr>
                <w:rFonts w:ascii="Times New Roman" w:hAnsi="Times New Roman" w:cs="Times New Roman"/>
                <w:sz w:val="22"/>
                <w:szCs w:val="22"/>
              </w:rPr>
            </w:pPr>
            <w:bookmarkStart w:id="345" w:name="sub_1023"/>
            <w:r w:rsidRPr="00525AE9">
              <w:rPr>
                <w:rFonts w:ascii="Times New Roman" w:hAnsi="Times New Roman" w:cs="Times New Roman"/>
                <w:sz w:val="22"/>
                <w:szCs w:val="22"/>
              </w:rPr>
              <w:t>Блокированная жилая застройка</w:t>
            </w:r>
            <w:bookmarkEnd w:id="345"/>
          </w:p>
        </w:tc>
        <w:tc>
          <w:tcPr>
            <w:tcW w:w="1651" w:type="pct"/>
            <w:tcBorders>
              <w:top w:val="single" w:sz="4" w:space="0" w:color="auto"/>
              <w:left w:val="single" w:sz="4" w:space="0" w:color="auto"/>
              <w:bottom w:val="single" w:sz="4" w:space="0" w:color="auto"/>
              <w:right w:val="single" w:sz="4" w:space="0" w:color="auto"/>
            </w:tcBorders>
          </w:tcPr>
          <w:p w:rsidR="00A727AC" w:rsidRPr="00525AE9" w:rsidRDefault="00A727AC" w:rsidP="00A727AC">
            <w:pPr>
              <w:widowControl w:val="0"/>
              <w:autoSpaceDE w:val="0"/>
              <w:autoSpaceDN w:val="0"/>
              <w:adjustRightInd w:val="0"/>
              <w:jc w:val="both"/>
              <w:rPr>
                <w:sz w:val="22"/>
                <w:szCs w:val="22"/>
              </w:rPr>
            </w:pPr>
            <w:r w:rsidRPr="00525AE9">
              <w:rPr>
                <w:sz w:val="22"/>
                <w:szCs w:val="22"/>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A727AC" w:rsidRPr="00525AE9" w:rsidRDefault="00A727AC" w:rsidP="00A727AC">
            <w:pPr>
              <w:widowControl w:val="0"/>
              <w:autoSpaceDE w:val="0"/>
              <w:autoSpaceDN w:val="0"/>
              <w:adjustRightInd w:val="0"/>
              <w:jc w:val="both"/>
              <w:rPr>
                <w:sz w:val="22"/>
                <w:szCs w:val="22"/>
              </w:rPr>
            </w:pPr>
            <w:r w:rsidRPr="00525AE9">
              <w:rPr>
                <w:sz w:val="22"/>
                <w:szCs w:val="22"/>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699" w:type="pct"/>
          </w:tcPr>
          <w:p w:rsidR="00A727AC" w:rsidRPr="00525AE9" w:rsidRDefault="00A727AC" w:rsidP="00A727AC">
            <w:pPr>
              <w:jc w:val="both"/>
              <w:rPr>
                <w:sz w:val="22"/>
                <w:szCs w:val="22"/>
              </w:rPr>
            </w:pPr>
            <w:r w:rsidRPr="00525AE9">
              <w:rPr>
                <w:sz w:val="22"/>
                <w:szCs w:val="22"/>
              </w:rPr>
              <w:t xml:space="preserve">- минимальная/максимальная площадь приквартирного участка блокированного  жилого дома на одну семью –  </w:t>
            </w:r>
            <w:r w:rsidRPr="00525AE9">
              <w:rPr>
                <w:b/>
                <w:sz w:val="22"/>
                <w:szCs w:val="22"/>
              </w:rPr>
              <w:t>100/3500</w:t>
            </w:r>
            <w:r w:rsidRPr="00525AE9">
              <w:rPr>
                <w:sz w:val="22"/>
                <w:szCs w:val="22"/>
              </w:rPr>
              <w:t xml:space="preserve"> кв. м;</w:t>
            </w:r>
          </w:p>
          <w:p w:rsidR="00A727AC" w:rsidRPr="00525AE9" w:rsidRDefault="00A727AC" w:rsidP="00A727AC">
            <w:pPr>
              <w:jc w:val="both"/>
              <w:rPr>
                <w:sz w:val="22"/>
                <w:szCs w:val="22"/>
              </w:rPr>
            </w:pPr>
            <w:r w:rsidRPr="00525AE9">
              <w:rPr>
                <w:sz w:val="22"/>
                <w:szCs w:val="22"/>
              </w:rPr>
              <w:t xml:space="preserve">-максимальное количество этажей объектов капитального строительства – </w:t>
            </w:r>
            <w:r w:rsidRPr="00525AE9">
              <w:rPr>
                <w:b/>
                <w:sz w:val="22"/>
                <w:szCs w:val="22"/>
              </w:rPr>
              <w:t>3 этажа</w:t>
            </w:r>
            <w:r w:rsidRPr="00525AE9">
              <w:rPr>
                <w:sz w:val="22"/>
                <w:szCs w:val="22"/>
              </w:rPr>
              <w:t xml:space="preserve"> </w:t>
            </w:r>
          </w:p>
          <w:p w:rsidR="00A727AC" w:rsidRPr="00525AE9" w:rsidRDefault="00A727AC" w:rsidP="00A727AC">
            <w:pPr>
              <w:jc w:val="both"/>
              <w:rPr>
                <w:sz w:val="22"/>
                <w:szCs w:val="22"/>
              </w:rPr>
            </w:pPr>
            <w:r w:rsidRPr="00525AE9">
              <w:rPr>
                <w:sz w:val="22"/>
                <w:szCs w:val="22"/>
              </w:rPr>
              <w:t xml:space="preserve">- максимальная высота объектов капитального строительства от уровня земли до верха перекрытия последнего этажа (или конька кровли) - </w:t>
            </w:r>
            <w:r w:rsidRPr="00525AE9">
              <w:rPr>
                <w:b/>
                <w:sz w:val="22"/>
                <w:szCs w:val="22"/>
              </w:rPr>
              <w:t>12 м</w:t>
            </w:r>
            <w:r w:rsidRPr="00525AE9">
              <w:rPr>
                <w:sz w:val="22"/>
                <w:szCs w:val="22"/>
              </w:rPr>
              <w:t xml:space="preserve">; </w:t>
            </w:r>
          </w:p>
          <w:p w:rsidR="00A727AC" w:rsidRPr="00525AE9" w:rsidRDefault="00A727AC" w:rsidP="00A727AC">
            <w:pPr>
              <w:rPr>
                <w:sz w:val="22"/>
                <w:szCs w:val="22"/>
              </w:rPr>
            </w:pPr>
            <w:r w:rsidRPr="00525AE9">
              <w:rPr>
                <w:sz w:val="22"/>
                <w:szCs w:val="22"/>
              </w:rPr>
              <w:t>Минимальные отступы от границы смежного земельного участка до:</w:t>
            </w:r>
            <w:r w:rsidRPr="00525AE9">
              <w:rPr>
                <w:sz w:val="22"/>
                <w:szCs w:val="22"/>
              </w:rPr>
              <w:br/>
            </w:r>
            <w:r w:rsidRPr="00525AE9">
              <w:rPr>
                <w:b/>
                <w:sz w:val="22"/>
                <w:szCs w:val="22"/>
              </w:rPr>
              <w:t xml:space="preserve">    -</w:t>
            </w:r>
            <w:r w:rsidRPr="00525AE9">
              <w:rPr>
                <w:sz w:val="22"/>
                <w:szCs w:val="22"/>
              </w:rPr>
              <w:t xml:space="preserve">  хозяйственных построек- </w:t>
            </w:r>
            <w:r w:rsidRPr="00525AE9">
              <w:rPr>
                <w:b/>
                <w:sz w:val="22"/>
                <w:szCs w:val="22"/>
              </w:rPr>
              <w:t>1 м</w:t>
            </w:r>
            <w:r w:rsidRPr="00525AE9">
              <w:rPr>
                <w:sz w:val="22"/>
                <w:szCs w:val="22"/>
              </w:rPr>
              <w:t>;</w:t>
            </w:r>
          </w:p>
          <w:p w:rsidR="00A727AC" w:rsidRPr="00525AE9" w:rsidRDefault="00A727AC" w:rsidP="00A727AC">
            <w:pPr>
              <w:jc w:val="both"/>
              <w:rPr>
                <w:sz w:val="22"/>
                <w:szCs w:val="22"/>
              </w:rPr>
            </w:pPr>
            <w:r w:rsidRPr="00525AE9">
              <w:rPr>
                <w:b/>
                <w:sz w:val="22"/>
                <w:szCs w:val="22"/>
              </w:rPr>
              <w:t xml:space="preserve">- </w:t>
            </w:r>
            <w:r w:rsidRPr="00525AE9">
              <w:rPr>
                <w:sz w:val="22"/>
                <w:szCs w:val="22"/>
              </w:rPr>
              <w:t xml:space="preserve">хозяйственных построек для содержания животных (а также надворных туалетов) - </w:t>
            </w:r>
            <w:r w:rsidRPr="00525AE9">
              <w:rPr>
                <w:b/>
                <w:sz w:val="22"/>
                <w:szCs w:val="22"/>
              </w:rPr>
              <w:t>4 м</w:t>
            </w:r>
            <w:r w:rsidRPr="00525AE9">
              <w:rPr>
                <w:sz w:val="22"/>
                <w:szCs w:val="22"/>
              </w:rPr>
              <w:t>;</w:t>
            </w:r>
          </w:p>
          <w:p w:rsidR="00050029" w:rsidRPr="00525AE9" w:rsidRDefault="00050029" w:rsidP="00050029">
            <w:pPr>
              <w:ind w:firstLine="223"/>
              <w:jc w:val="both"/>
              <w:rPr>
                <w:sz w:val="22"/>
                <w:szCs w:val="22"/>
              </w:rPr>
            </w:pPr>
            <w:r w:rsidRPr="00525AE9">
              <w:rPr>
                <w:sz w:val="22"/>
                <w:szCs w:val="22"/>
              </w:rPr>
              <w:t>Минимальный отступ строений от красной линии улиц не менее чем на - 3 м, от красной линии проездов не менее чем на - 3 м.  в условиях сложившейся застройки.</w:t>
            </w:r>
          </w:p>
          <w:p w:rsidR="00A727AC" w:rsidRPr="00525AE9" w:rsidRDefault="00A727AC" w:rsidP="00A727AC">
            <w:pPr>
              <w:jc w:val="both"/>
              <w:rPr>
                <w:sz w:val="22"/>
                <w:szCs w:val="22"/>
              </w:rPr>
            </w:pPr>
            <w:r w:rsidRPr="00525AE9">
              <w:rPr>
                <w:sz w:val="22"/>
                <w:szCs w:val="22"/>
              </w:rPr>
              <w:t xml:space="preserve">Минимальная ширина земельных участков вдоль фронта улицы (проезда) – </w:t>
            </w:r>
            <w:r w:rsidRPr="00525AE9">
              <w:rPr>
                <w:b/>
                <w:sz w:val="22"/>
                <w:szCs w:val="22"/>
              </w:rPr>
              <w:t>8</w:t>
            </w:r>
            <w:r w:rsidRPr="00525AE9">
              <w:rPr>
                <w:sz w:val="22"/>
                <w:szCs w:val="22"/>
              </w:rPr>
              <w:t xml:space="preserve"> </w:t>
            </w:r>
            <w:r w:rsidRPr="00525AE9">
              <w:rPr>
                <w:b/>
                <w:sz w:val="22"/>
                <w:szCs w:val="22"/>
              </w:rPr>
              <w:t>м</w:t>
            </w:r>
            <w:r w:rsidRPr="00525AE9">
              <w:rPr>
                <w:sz w:val="22"/>
                <w:szCs w:val="22"/>
              </w:rPr>
              <w:t xml:space="preserve">; </w:t>
            </w:r>
          </w:p>
          <w:p w:rsidR="00A727AC" w:rsidRPr="00525AE9" w:rsidRDefault="00A727AC" w:rsidP="00A727AC">
            <w:pPr>
              <w:keepLines/>
              <w:suppressAutoHyphens/>
              <w:overflowPunct w:val="0"/>
              <w:autoSpaceDE w:val="0"/>
              <w:jc w:val="both"/>
              <w:textAlignment w:val="baseline"/>
              <w:rPr>
                <w:sz w:val="22"/>
                <w:szCs w:val="22"/>
              </w:rPr>
            </w:pPr>
            <w:r w:rsidRPr="00525AE9">
              <w:rPr>
                <w:rFonts w:eastAsia="SimSun"/>
                <w:sz w:val="22"/>
                <w:szCs w:val="22"/>
                <w:lang w:eastAsia="zh-CN"/>
              </w:rPr>
              <w:t>М</w:t>
            </w:r>
            <w:r w:rsidRPr="00525AE9">
              <w:rPr>
                <w:sz w:val="22"/>
                <w:szCs w:val="22"/>
              </w:rPr>
              <w:t xml:space="preserve">аксимальный процент застройки в границах земельного участка – </w:t>
            </w:r>
            <w:r w:rsidRPr="00525AE9">
              <w:rPr>
                <w:b/>
                <w:sz w:val="22"/>
                <w:szCs w:val="22"/>
              </w:rPr>
              <w:t>60%</w:t>
            </w:r>
            <w:r w:rsidRPr="00525AE9">
              <w:rPr>
                <w:sz w:val="22"/>
                <w:szCs w:val="22"/>
              </w:rPr>
              <w:t>;</w:t>
            </w:r>
          </w:p>
          <w:p w:rsidR="00A727AC" w:rsidRPr="00525AE9" w:rsidRDefault="00A727AC" w:rsidP="00A727AC">
            <w:pPr>
              <w:jc w:val="both"/>
              <w:rPr>
                <w:sz w:val="22"/>
                <w:szCs w:val="22"/>
              </w:rPr>
            </w:pPr>
            <w:r w:rsidRPr="00525AE9">
              <w:rPr>
                <w:sz w:val="22"/>
                <w:szCs w:val="22"/>
              </w:rPr>
              <w:t>Максимальное количество этажей для гаражей и подсобных сооружений (хозяйственных построек) -1этаж.</w:t>
            </w:r>
          </w:p>
          <w:p w:rsidR="00A727AC" w:rsidRPr="00525AE9" w:rsidRDefault="00A727AC" w:rsidP="00A727AC">
            <w:pPr>
              <w:keepLines/>
              <w:suppressAutoHyphens/>
              <w:overflowPunct w:val="0"/>
              <w:autoSpaceDE w:val="0"/>
              <w:jc w:val="both"/>
              <w:textAlignment w:val="baseline"/>
              <w:rPr>
                <w:sz w:val="22"/>
                <w:szCs w:val="22"/>
              </w:rPr>
            </w:pPr>
            <w:r w:rsidRPr="00525AE9">
              <w:rPr>
                <w:sz w:val="22"/>
                <w:szCs w:val="22"/>
              </w:rPr>
              <w:t>Максимальная высота гаражей и подсобных сооружений (хозяйственных построек) от уровня земли до верха конька кровли)- 6 метров, высота помещения не менее 2.4 м.</w:t>
            </w:r>
          </w:p>
        </w:tc>
      </w:tr>
      <w:tr w:rsidR="00665420" w:rsidRPr="00525AE9" w:rsidTr="008F2345">
        <w:trPr>
          <w:trHeight w:val="640"/>
        </w:trPr>
        <w:tc>
          <w:tcPr>
            <w:tcW w:w="437" w:type="pct"/>
          </w:tcPr>
          <w:p w:rsidR="00A727AC" w:rsidRPr="00525AE9" w:rsidRDefault="00A727AC" w:rsidP="00A727AC">
            <w:pPr>
              <w:keepLines/>
              <w:widowControl w:val="0"/>
              <w:jc w:val="center"/>
              <w:rPr>
                <w:b/>
                <w:sz w:val="22"/>
                <w:szCs w:val="22"/>
              </w:rPr>
            </w:pPr>
            <w:r w:rsidRPr="00525AE9">
              <w:rPr>
                <w:b/>
                <w:sz w:val="22"/>
                <w:szCs w:val="22"/>
              </w:rPr>
              <w:t>3.1</w:t>
            </w:r>
            <w:r w:rsidR="00D1467A" w:rsidRPr="00525AE9">
              <w:rPr>
                <w:b/>
                <w:sz w:val="22"/>
                <w:szCs w:val="22"/>
              </w:rPr>
              <w:t>.1</w:t>
            </w:r>
          </w:p>
        </w:tc>
        <w:tc>
          <w:tcPr>
            <w:tcW w:w="1213" w:type="pct"/>
            <w:tcBorders>
              <w:top w:val="single" w:sz="4" w:space="0" w:color="auto"/>
              <w:bottom w:val="single" w:sz="4" w:space="0" w:color="auto"/>
              <w:right w:val="single" w:sz="4" w:space="0" w:color="auto"/>
            </w:tcBorders>
          </w:tcPr>
          <w:p w:rsidR="00A727AC" w:rsidRPr="00525AE9" w:rsidRDefault="00A727AC" w:rsidP="00A727AC">
            <w:pPr>
              <w:pStyle w:val="aff1"/>
              <w:rPr>
                <w:rFonts w:ascii="Times New Roman" w:hAnsi="Times New Roman" w:cs="Times New Roman"/>
                <w:sz w:val="22"/>
                <w:szCs w:val="22"/>
              </w:rPr>
            </w:pPr>
            <w:r w:rsidRPr="00525AE9">
              <w:rPr>
                <w:rFonts w:ascii="Times New Roman" w:hAnsi="Times New Roman" w:cs="Times New Roman"/>
                <w:sz w:val="22"/>
                <w:szCs w:val="22"/>
              </w:rPr>
              <w:t>Предоставление коммунальных услуг</w:t>
            </w:r>
          </w:p>
        </w:tc>
        <w:tc>
          <w:tcPr>
            <w:tcW w:w="1651" w:type="pct"/>
            <w:tcBorders>
              <w:top w:val="single" w:sz="4" w:space="0" w:color="auto"/>
              <w:left w:val="single" w:sz="4" w:space="0" w:color="auto"/>
              <w:bottom w:val="single" w:sz="4" w:space="0" w:color="auto"/>
              <w:right w:val="single" w:sz="4" w:space="0" w:color="auto"/>
            </w:tcBorders>
          </w:tcPr>
          <w:p w:rsidR="00A727AC" w:rsidRPr="00525AE9" w:rsidRDefault="00A727AC" w:rsidP="00A727AC">
            <w:pPr>
              <w:pStyle w:val="aa"/>
              <w:rPr>
                <w:rFonts w:ascii="Times New Roman" w:hAnsi="Times New Roman"/>
                <w:sz w:val="22"/>
                <w:szCs w:val="22"/>
              </w:rPr>
            </w:pPr>
            <w:r w:rsidRPr="00525AE9">
              <w:rPr>
                <w:rFonts w:ascii="Times New Roman" w:hAnsi="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9" w:type="pct"/>
          </w:tcPr>
          <w:p w:rsidR="00A727AC" w:rsidRPr="00525AE9" w:rsidRDefault="00A727AC" w:rsidP="00A727AC">
            <w:pPr>
              <w:jc w:val="both"/>
              <w:rPr>
                <w:sz w:val="22"/>
                <w:szCs w:val="22"/>
              </w:rPr>
            </w:pPr>
            <w:r w:rsidRPr="00525AE9">
              <w:rPr>
                <w:sz w:val="22"/>
                <w:szCs w:val="22"/>
              </w:rPr>
              <w:t xml:space="preserve"> - минимальная/максимальная площадь земельных участков – </w:t>
            </w:r>
            <w:r w:rsidRPr="00525AE9">
              <w:rPr>
                <w:b/>
                <w:sz w:val="22"/>
                <w:szCs w:val="22"/>
              </w:rPr>
              <w:t>4/50000</w:t>
            </w:r>
            <w:r w:rsidRPr="00525AE9">
              <w:rPr>
                <w:sz w:val="22"/>
                <w:szCs w:val="22"/>
              </w:rPr>
              <w:t xml:space="preserve"> кв.м.;</w:t>
            </w:r>
          </w:p>
          <w:p w:rsidR="00A727AC" w:rsidRPr="00525AE9" w:rsidRDefault="00A727AC" w:rsidP="00A727AC">
            <w:pPr>
              <w:jc w:val="both"/>
              <w:rPr>
                <w:b/>
                <w:sz w:val="22"/>
                <w:szCs w:val="22"/>
              </w:rPr>
            </w:pPr>
            <w:r w:rsidRPr="00525AE9">
              <w:rPr>
                <w:sz w:val="22"/>
                <w:szCs w:val="22"/>
              </w:rPr>
              <w:t xml:space="preserve"> - максимальное количество этажей  – не более </w:t>
            </w:r>
            <w:r w:rsidRPr="00525AE9">
              <w:rPr>
                <w:b/>
                <w:sz w:val="22"/>
                <w:szCs w:val="22"/>
              </w:rPr>
              <w:t>2 этажей;</w:t>
            </w:r>
          </w:p>
          <w:p w:rsidR="00A727AC" w:rsidRPr="00525AE9" w:rsidRDefault="00A727AC" w:rsidP="00A727AC">
            <w:pPr>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22 м;</w:t>
            </w:r>
            <w:r w:rsidRPr="00525AE9">
              <w:rPr>
                <w:sz w:val="22"/>
                <w:szCs w:val="22"/>
              </w:rPr>
              <w:t xml:space="preserve"> </w:t>
            </w:r>
          </w:p>
          <w:p w:rsidR="00A727AC" w:rsidRPr="00525AE9" w:rsidRDefault="00A727AC" w:rsidP="00A727AC">
            <w:pPr>
              <w:widowControl w:val="0"/>
              <w:jc w:val="both"/>
              <w:rPr>
                <w:bCs/>
                <w:sz w:val="22"/>
                <w:szCs w:val="22"/>
              </w:rPr>
            </w:pPr>
            <w:r w:rsidRPr="00525AE9">
              <w:rPr>
                <w:sz w:val="22"/>
                <w:szCs w:val="22"/>
              </w:rPr>
              <w:t xml:space="preserve">-минимальные отступы от границ смежных  земельных участков – </w:t>
            </w:r>
            <w:r w:rsidRPr="00525AE9">
              <w:rPr>
                <w:b/>
                <w:sz w:val="22"/>
                <w:szCs w:val="22"/>
              </w:rPr>
              <w:t>3 м.,</w:t>
            </w:r>
            <w:r w:rsidRPr="00525AE9">
              <w:rPr>
                <w:sz w:val="22"/>
                <w:szCs w:val="22"/>
              </w:rPr>
              <w:t xml:space="preserve"> от фронтальной границы участка </w:t>
            </w:r>
            <w:r w:rsidRPr="00525AE9">
              <w:rPr>
                <w:bCs/>
                <w:sz w:val="22"/>
                <w:szCs w:val="22"/>
              </w:rPr>
              <w:t xml:space="preserve">– </w:t>
            </w:r>
            <w:r w:rsidRPr="00525AE9">
              <w:rPr>
                <w:b/>
                <w:bCs/>
                <w:sz w:val="22"/>
                <w:szCs w:val="22"/>
              </w:rPr>
              <w:t xml:space="preserve">5 м. </w:t>
            </w:r>
            <w:r w:rsidRPr="00525AE9">
              <w:rPr>
                <w:bCs/>
                <w:sz w:val="22"/>
                <w:szCs w:val="22"/>
              </w:rPr>
              <w:t>(за исключением линейных объектов);</w:t>
            </w:r>
          </w:p>
          <w:p w:rsidR="00A727AC" w:rsidRPr="00525AE9" w:rsidRDefault="00A727AC" w:rsidP="00A727AC">
            <w:pPr>
              <w:autoSpaceDE w:val="0"/>
              <w:autoSpaceDN w:val="0"/>
              <w:adjustRightInd w:val="0"/>
              <w:jc w:val="both"/>
              <w:rPr>
                <w:sz w:val="22"/>
                <w:szCs w:val="22"/>
              </w:rPr>
            </w:pPr>
            <w:r w:rsidRPr="00525AE9">
              <w:rPr>
                <w:sz w:val="22"/>
                <w:szCs w:val="22"/>
              </w:rPr>
              <w:t xml:space="preserve">- максимальный процент застройки в границах земельного участка – </w:t>
            </w:r>
            <w:r w:rsidRPr="00525AE9">
              <w:rPr>
                <w:b/>
                <w:sz w:val="22"/>
                <w:szCs w:val="22"/>
              </w:rPr>
              <w:t>60%</w:t>
            </w:r>
            <w:r w:rsidRPr="00525AE9">
              <w:rPr>
                <w:sz w:val="22"/>
                <w:szCs w:val="22"/>
              </w:rPr>
              <w:t>, за исключением линейных объектов;</w:t>
            </w:r>
          </w:p>
          <w:p w:rsidR="00A727AC" w:rsidRPr="00525AE9" w:rsidRDefault="00A727AC" w:rsidP="00A727AC">
            <w:pPr>
              <w:widowControl w:val="0"/>
              <w:jc w:val="both"/>
              <w:rPr>
                <w:rFonts w:eastAsia="SimSun"/>
                <w:sz w:val="22"/>
                <w:szCs w:val="22"/>
                <w:lang w:eastAsia="zh-CN"/>
              </w:rPr>
            </w:pPr>
            <w:r w:rsidRPr="00525AE9">
              <w:rPr>
                <w:sz w:val="22"/>
                <w:szCs w:val="22"/>
              </w:rPr>
              <w:t xml:space="preserve">Минимальный процент озеленения </w:t>
            </w:r>
            <w:r w:rsidRPr="00525AE9">
              <w:rPr>
                <w:b/>
                <w:sz w:val="22"/>
                <w:szCs w:val="22"/>
              </w:rPr>
              <w:t>10%</w:t>
            </w:r>
            <w:r w:rsidRPr="00525AE9">
              <w:rPr>
                <w:sz w:val="22"/>
                <w:szCs w:val="22"/>
              </w:rPr>
              <w:t xml:space="preserve"> от площади земельного участка, за исключением линейных объектов.</w:t>
            </w:r>
          </w:p>
        </w:tc>
      </w:tr>
      <w:tr w:rsidR="00665420" w:rsidRPr="00525AE9" w:rsidTr="008F2345">
        <w:trPr>
          <w:trHeight w:val="849"/>
        </w:trPr>
        <w:tc>
          <w:tcPr>
            <w:tcW w:w="437" w:type="pct"/>
          </w:tcPr>
          <w:p w:rsidR="00A727AC" w:rsidRPr="00525AE9" w:rsidRDefault="00A727AC" w:rsidP="00A727AC">
            <w:pPr>
              <w:keepLines/>
              <w:widowControl w:val="0"/>
              <w:jc w:val="center"/>
              <w:rPr>
                <w:b/>
                <w:sz w:val="22"/>
                <w:szCs w:val="22"/>
              </w:rPr>
            </w:pPr>
            <w:r w:rsidRPr="00525AE9">
              <w:rPr>
                <w:b/>
                <w:sz w:val="22"/>
                <w:szCs w:val="22"/>
              </w:rPr>
              <w:t>12.0.1</w:t>
            </w:r>
          </w:p>
        </w:tc>
        <w:tc>
          <w:tcPr>
            <w:tcW w:w="1213" w:type="pct"/>
            <w:tcBorders>
              <w:top w:val="single" w:sz="4" w:space="0" w:color="auto"/>
              <w:bottom w:val="single" w:sz="4" w:space="0" w:color="auto"/>
              <w:right w:val="single" w:sz="4" w:space="0" w:color="auto"/>
            </w:tcBorders>
          </w:tcPr>
          <w:p w:rsidR="00A727AC" w:rsidRPr="00525AE9" w:rsidRDefault="00A727AC" w:rsidP="00A727AC">
            <w:pPr>
              <w:pStyle w:val="aff1"/>
              <w:rPr>
                <w:rFonts w:ascii="Times New Roman" w:hAnsi="Times New Roman" w:cs="Times New Roman"/>
                <w:sz w:val="22"/>
                <w:szCs w:val="22"/>
              </w:rPr>
            </w:pPr>
            <w:bookmarkStart w:id="346" w:name="sub_11201"/>
            <w:r w:rsidRPr="00525AE9">
              <w:rPr>
                <w:rFonts w:ascii="Times New Roman" w:hAnsi="Times New Roman" w:cs="Times New Roman"/>
                <w:sz w:val="22"/>
                <w:szCs w:val="22"/>
              </w:rPr>
              <w:t>Улично-дорожная сеть</w:t>
            </w:r>
            <w:bookmarkEnd w:id="346"/>
          </w:p>
        </w:tc>
        <w:tc>
          <w:tcPr>
            <w:tcW w:w="1651" w:type="pct"/>
            <w:tcBorders>
              <w:top w:val="single" w:sz="4" w:space="0" w:color="auto"/>
              <w:left w:val="single" w:sz="4" w:space="0" w:color="auto"/>
              <w:bottom w:val="single" w:sz="4" w:space="0" w:color="auto"/>
              <w:right w:val="single" w:sz="4" w:space="0" w:color="auto"/>
            </w:tcBorders>
          </w:tcPr>
          <w:p w:rsidR="00A727AC" w:rsidRPr="00525AE9" w:rsidRDefault="00A727AC" w:rsidP="00A727AC">
            <w:pPr>
              <w:pStyle w:val="aa"/>
              <w:rPr>
                <w:rFonts w:ascii="Times New Roman" w:hAnsi="Times New Roman"/>
                <w:sz w:val="22"/>
                <w:szCs w:val="22"/>
              </w:rPr>
            </w:pPr>
            <w:r w:rsidRPr="00525AE9">
              <w:rPr>
                <w:rFonts w:ascii="Times New Roman" w:hAnsi="Times New Roman"/>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727AC" w:rsidRPr="00525AE9" w:rsidRDefault="00A727AC" w:rsidP="00A727AC">
            <w:pPr>
              <w:pStyle w:val="aa"/>
              <w:rPr>
                <w:rFonts w:ascii="Times New Roman" w:hAnsi="Times New Roman"/>
                <w:sz w:val="22"/>
                <w:szCs w:val="22"/>
              </w:rPr>
            </w:pPr>
            <w:r w:rsidRPr="00525AE9">
              <w:rPr>
                <w:rFonts w:ascii="Times New Roman" w:hAnsi="Times New Roman"/>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9" w:type="pct"/>
          </w:tcPr>
          <w:p w:rsidR="00A727AC" w:rsidRPr="00525AE9" w:rsidRDefault="00A727AC" w:rsidP="00A727AC">
            <w:pPr>
              <w:jc w:val="both"/>
              <w:rPr>
                <w:sz w:val="22"/>
                <w:szCs w:val="22"/>
                <w:u w:val="single"/>
              </w:rPr>
            </w:pPr>
            <w:r w:rsidRPr="00525AE9">
              <w:rPr>
                <w:sz w:val="22"/>
                <w:szCs w:val="22"/>
              </w:rPr>
              <w:t>Не установлены в соответствии с ч.4, ст.36 Градостроительного кодекса Российской Федерации.</w:t>
            </w:r>
          </w:p>
        </w:tc>
      </w:tr>
      <w:tr w:rsidR="00A727AC" w:rsidRPr="00525AE9" w:rsidTr="008F2345">
        <w:trPr>
          <w:trHeight w:val="849"/>
        </w:trPr>
        <w:tc>
          <w:tcPr>
            <w:tcW w:w="437" w:type="pct"/>
          </w:tcPr>
          <w:p w:rsidR="00A727AC" w:rsidRPr="00525AE9" w:rsidRDefault="00A727AC" w:rsidP="00A727AC">
            <w:pPr>
              <w:keepLines/>
              <w:widowControl w:val="0"/>
              <w:jc w:val="center"/>
              <w:rPr>
                <w:b/>
                <w:sz w:val="22"/>
                <w:szCs w:val="22"/>
                <w:lang w:val="en-US"/>
              </w:rPr>
            </w:pPr>
            <w:r w:rsidRPr="00525AE9">
              <w:rPr>
                <w:b/>
                <w:sz w:val="22"/>
                <w:szCs w:val="22"/>
              </w:rPr>
              <w:t>12.0</w:t>
            </w:r>
            <w:r w:rsidR="009E762E" w:rsidRPr="00525AE9">
              <w:rPr>
                <w:b/>
                <w:sz w:val="22"/>
                <w:szCs w:val="22"/>
              </w:rPr>
              <w:t>.</w:t>
            </w:r>
            <w:r w:rsidRPr="00525AE9">
              <w:rPr>
                <w:b/>
                <w:sz w:val="22"/>
                <w:szCs w:val="22"/>
              </w:rPr>
              <w:t>2</w:t>
            </w:r>
          </w:p>
        </w:tc>
        <w:tc>
          <w:tcPr>
            <w:tcW w:w="1213" w:type="pct"/>
            <w:tcBorders>
              <w:top w:val="single" w:sz="4" w:space="0" w:color="auto"/>
              <w:bottom w:val="single" w:sz="4" w:space="0" w:color="auto"/>
              <w:right w:val="single" w:sz="4" w:space="0" w:color="auto"/>
            </w:tcBorders>
          </w:tcPr>
          <w:p w:rsidR="00A727AC" w:rsidRPr="00525AE9" w:rsidRDefault="00A727AC" w:rsidP="00A727AC">
            <w:pPr>
              <w:jc w:val="both"/>
              <w:rPr>
                <w:b/>
                <w:sz w:val="22"/>
                <w:szCs w:val="22"/>
              </w:rPr>
            </w:pPr>
            <w:r w:rsidRPr="00525AE9">
              <w:rPr>
                <w:sz w:val="22"/>
                <w:szCs w:val="22"/>
              </w:rPr>
              <w:t>Благоустройство территории</w:t>
            </w:r>
          </w:p>
        </w:tc>
        <w:tc>
          <w:tcPr>
            <w:tcW w:w="1651" w:type="pct"/>
            <w:tcBorders>
              <w:top w:val="single" w:sz="4" w:space="0" w:color="auto"/>
              <w:left w:val="single" w:sz="4" w:space="0" w:color="auto"/>
              <w:bottom w:val="single" w:sz="4" w:space="0" w:color="auto"/>
              <w:right w:val="single" w:sz="4" w:space="0" w:color="auto"/>
            </w:tcBorders>
          </w:tcPr>
          <w:p w:rsidR="00A727AC" w:rsidRPr="00525AE9" w:rsidRDefault="00A727AC" w:rsidP="00A727AC">
            <w:pPr>
              <w:jc w:val="both"/>
              <w:rPr>
                <w:sz w:val="22"/>
                <w:szCs w:val="22"/>
              </w:rPr>
            </w:pPr>
            <w:r w:rsidRPr="00525AE9">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9" w:type="pct"/>
          </w:tcPr>
          <w:p w:rsidR="00A727AC" w:rsidRPr="00525AE9" w:rsidRDefault="00A727AC" w:rsidP="00A727AC">
            <w:pPr>
              <w:jc w:val="both"/>
              <w:rPr>
                <w:sz w:val="22"/>
                <w:szCs w:val="22"/>
              </w:rPr>
            </w:pPr>
            <w:r w:rsidRPr="00525AE9">
              <w:rPr>
                <w:sz w:val="22"/>
                <w:szCs w:val="22"/>
              </w:rPr>
              <w:t>Не установлены в соответствии с ч. 4, ст.36 Градостроительного кодекса Российской Федерации.</w:t>
            </w:r>
          </w:p>
          <w:p w:rsidR="00A727AC" w:rsidRPr="00525AE9" w:rsidRDefault="00A727AC" w:rsidP="00A727AC">
            <w:pPr>
              <w:jc w:val="both"/>
              <w:rPr>
                <w:sz w:val="22"/>
                <w:szCs w:val="22"/>
              </w:rPr>
            </w:pPr>
            <w:r w:rsidRPr="00525AE9">
              <w:rPr>
                <w:sz w:val="22"/>
                <w:szCs w:val="22"/>
              </w:rPr>
              <w:t>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 согласно статье 39.36. Земельного кодекса Российской Федерации от 25.10.2001 N 136-ФЗ</w:t>
            </w:r>
            <w:bookmarkStart w:id="347" w:name="dst1096"/>
            <w:bookmarkEnd w:id="347"/>
          </w:p>
        </w:tc>
      </w:tr>
    </w:tbl>
    <w:p w:rsidR="00CC121E" w:rsidRPr="00525AE9" w:rsidRDefault="00CC121E" w:rsidP="00CC121E">
      <w:pPr>
        <w:ind w:left="540"/>
        <w:rPr>
          <w:b/>
          <w:sz w:val="22"/>
        </w:rPr>
      </w:pPr>
    </w:p>
    <w:p w:rsidR="00CC121E" w:rsidRPr="00525AE9" w:rsidRDefault="00CC121E" w:rsidP="00CC121E">
      <w:pPr>
        <w:ind w:left="540"/>
        <w:rPr>
          <w:b/>
          <w:sz w:val="22"/>
        </w:rPr>
      </w:pPr>
      <w:r w:rsidRPr="00525AE9">
        <w:rPr>
          <w:b/>
          <w:sz w:val="22"/>
        </w:rPr>
        <w:t>2. УСЛОВНО РАЗРЕШЕННЫЕ ВИДЫ И ПАРАМЕТРЫ ИСПОЛЬЗОВАНИЯ ЗЕМЕЛЬНЫХ УЧАСТКОВ И ОБЪЕКТОВ КАПИТАЛЬНОГО СТРОИТЕЛЬСТВА</w:t>
      </w:r>
    </w:p>
    <w:p w:rsidR="00CC121E" w:rsidRPr="00525AE9" w:rsidRDefault="00CC121E" w:rsidP="00CC121E">
      <w:pPr>
        <w:ind w:left="540"/>
        <w:rPr>
          <w:b/>
          <w:sz w:val="22"/>
        </w:rPr>
      </w:pP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3656"/>
        <w:gridCol w:w="4964"/>
        <w:gridCol w:w="5115"/>
      </w:tblGrid>
      <w:tr w:rsidR="00CC121E" w:rsidRPr="00525AE9" w:rsidTr="008F2345">
        <w:trPr>
          <w:trHeight w:val="552"/>
          <w:tblHeader/>
        </w:trPr>
        <w:tc>
          <w:tcPr>
            <w:tcW w:w="437" w:type="pct"/>
            <w:vAlign w:val="center"/>
          </w:tcPr>
          <w:p w:rsidR="00CC121E" w:rsidRPr="00525AE9" w:rsidRDefault="00CC121E" w:rsidP="008F2345">
            <w:pPr>
              <w:tabs>
                <w:tab w:val="left" w:pos="2520"/>
              </w:tabs>
              <w:jc w:val="center"/>
              <w:rPr>
                <w:b/>
                <w:sz w:val="22"/>
                <w:szCs w:val="22"/>
              </w:rPr>
            </w:pPr>
            <w:r w:rsidRPr="00525AE9">
              <w:rPr>
                <w:b/>
                <w:sz w:val="22"/>
                <w:szCs w:val="22"/>
              </w:rPr>
              <w:t>Код вида</w:t>
            </w:r>
          </w:p>
          <w:p w:rsidR="00CC121E" w:rsidRPr="00525AE9" w:rsidRDefault="00CC121E" w:rsidP="008F2345">
            <w:pPr>
              <w:tabs>
                <w:tab w:val="left" w:pos="2520"/>
              </w:tabs>
              <w:jc w:val="center"/>
              <w:rPr>
                <w:b/>
                <w:sz w:val="22"/>
                <w:szCs w:val="22"/>
              </w:rPr>
            </w:pPr>
            <w:r w:rsidRPr="00525AE9">
              <w:rPr>
                <w:b/>
                <w:sz w:val="22"/>
                <w:szCs w:val="22"/>
              </w:rPr>
              <w:t>разрешен-ного использо-</w:t>
            </w:r>
          </w:p>
          <w:p w:rsidR="00CC121E" w:rsidRPr="00525AE9" w:rsidRDefault="00CC121E" w:rsidP="008F2345">
            <w:pPr>
              <w:tabs>
                <w:tab w:val="left" w:pos="2520"/>
              </w:tabs>
              <w:jc w:val="center"/>
              <w:rPr>
                <w:b/>
                <w:sz w:val="22"/>
                <w:szCs w:val="22"/>
              </w:rPr>
            </w:pPr>
            <w:r w:rsidRPr="00525AE9">
              <w:rPr>
                <w:b/>
                <w:sz w:val="22"/>
                <w:szCs w:val="22"/>
              </w:rPr>
              <w:t>вания</w:t>
            </w:r>
          </w:p>
        </w:tc>
        <w:tc>
          <w:tcPr>
            <w:tcW w:w="1214" w:type="pct"/>
            <w:vAlign w:val="center"/>
          </w:tcPr>
          <w:p w:rsidR="00CC121E" w:rsidRPr="00525AE9" w:rsidRDefault="00CC121E" w:rsidP="008F2345">
            <w:pPr>
              <w:tabs>
                <w:tab w:val="left" w:pos="2520"/>
              </w:tabs>
              <w:jc w:val="center"/>
              <w:rPr>
                <w:b/>
                <w:sz w:val="22"/>
                <w:szCs w:val="22"/>
              </w:rPr>
            </w:pPr>
            <w:r w:rsidRPr="00525AE9">
              <w:rPr>
                <w:b/>
                <w:sz w:val="22"/>
                <w:szCs w:val="22"/>
              </w:rPr>
              <w:t>ВИДЫ РАЗРЕШЕННОГО ИСПОЛЬЗОВАНИЯ ЗЕМЕЛЬНЫХ УЧАСТКОВ</w:t>
            </w:r>
          </w:p>
        </w:tc>
        <w:tc>
          <w:tcPr>
            <w:tcW w:w="1649" w:type="pct"/>
            <w:vAlign w:val="center"/>
          </w:tcPr>
          <w:p w:rsidR="00CC121E" w:rsidRPr="00525AE9" w:rsidRDefault="00CC121E" w:rsidP="008F2345">
            <w:pPr>
              <w:tabs>
                <w:tab w:val="left" w:pos="2520"/>
              </w:tabs>
              <w:jc w:val="center"/>
              <w:rPr>
                <w:b/>
                <w:sz w:val="22"/>
                <w:szCs w:val="22"/>
              </w:rPr>
            </w:pPr>
            <w:r w:rsidRPr="00525AE9">
              <w:rPr>
                <w:b/>
                <w:sz w:val="22"/>
                <w:szCs w:val="22"/>
              </w:rPr>
              <w:t>ВИДЫ РАЗРЕШЕННОГО ИСПОЛЬЗОВАНИЯ ОБЪЕКТОВ КАПИТАЛЬНОГО СТРОИТЕЛЬСТВА</w:t>
            </w:r>
          </w:p>
        </w:tc>
        <w:tc>
          <w:tcPr>
            <w:tcW w:w="1699" w:type="pct"/>
            <w:vAlign w:val="center"/>
          </w:tcPr>
          <w:p w:rsidR="00CC121E" w:rsidRPr="00525AE9" w:rsidRDefault="00CC121E" w:rsidP="008F2345">
            <w:pPr>
              <w:tabs>
                <w:tab w:val="left" w:pos="2520"/>
              </w:tabs>
              <w:jc w:val="center"/>
              <w:rPr>
                <w:b/>
                <w:sz w:val="22"/>
                <w:szCs w:val="22"/>
              </w:rPr>
            </w:pPr>
            <w:r w:rsidRPr="00525AE9">
              <w:rPr>
                <w:b/>
                <w:sz w:val="22"/>
                <w:szCs w:val="22"/>
              </w:rPr>
              <w:t>ПРЕДЕЛЬНЫЕ РАЗМЕРЫ ЗЕМЕЛЬНЫХ</w:t>
            </w:r>
          </w:p>
          <w:p w:rsidR="00CC121E" w:rsidRPr="00525AE9" w:rsidRDefault="00CC121E" w:rsidP="008F2345">
            <w:pPr>
              <w:tabs>
                <w:tab w:val="left" w:pos="2520"/>
              </w:tabs>
              <w:jc w:val="center"/>
              <w:rPr>
                <w:b/>
                <w:sz w:val="22"/>
                <w:szCs w:val="22"/>
              </w:rPr>
            </w:pPr>
            <w:r w:rsidRPr="00525AE9">
              <w:rPr>
                <w:b/>
                <w:sz w:val="22"/>
                <w:szCs w:val="22"/>
              </w:rPr>
              <w:t>УЧАСТКОВ И ПРЕДЕЛЬНЫЕ ПАРАМЕТРЫ</w:t>
            </w:r>
          </w:p>
          <w:p w:rsidR="00CC121E" w:rsidRPr="00525AE9" w:rsidRDefault="00CC121E" w:rsidP="008F2345">
            <w:pPr>
              <w:tabs>
                <w:tab w:val="left" w:pos="2520"/>
              </w:tabs>
              <w:jc w:val="center"/>
              <w:rPr>
                <w:b/>
                <w:sz w:val="22"/>
                <w:szCs w:val="22"/>
              </w:rPr>
            </w:pPr>
            <w:r w:rsidRPr="00525AE9">
              <w:rPr>
                <w:b/>
                <w:sz w:val="22"/>
                <w:szCs w:val="22"/>
              </w:rPr>
              <w:t>РАЗРЕШЕННОГО СТРОИТЕЛЬСТВА</w:t>
            </w:r>
          </w:p>
        </w:tc>
      </w:tr>
      <w:tr w:rsidR="00665420" w:rsidRPr="00525AE9" w:rsidTr="001D6B89">
        <w:trPr>
          <w:trHeight w:val="295"/>
        </w:trPr>
        <w:tc>
          <w:tcPr>
            <w:tcW w:w="437" w:type="pct"/>
          </w:tcPr>
          <w:p w:rsidR="004D5677" w:rsidRPr="00525AE9" w:rsidRDefault="004D5677" w:rsidP="008F2345">
            <w:pPr>
              <w:keepLines/>
              <w:widowControl w:val="0"/>
              <w:jc w:val="center"/>
              <w:rPr>
                <w:b/>
                <w:sz w:val="22"/>
                <w:szCs w:val="22"/>
              </w:rPr>
            </w:pPr>
            <w:r w:rsidRPr="00525AE9">
              <w:rPr>
                <w:b/>
                <w:sz w:val="22"/>
                <w:szCs w:val="22"/>
                <w:lang w:eastAsia="ar-SA"/>
              </w:rPr>
              <w:t>2.1.1</w:t>
            </w:r>
          </w:p>
        </w:tc>
        <w:tc>
          <w:tcPr>
            <w:tcW w:w="1214" w:type="pct"/>
            <w:tcBorders>
              <w:top w:val="single" w:sz="4" w:space="0" w:color="auto"/>
              <w:bottom w:val="single" w:sz="4" w:space="0" w:color="auto"/>
              <w:right w:val="single" w:sz="4" w:space="0" w:color="auto"/>
            </w:tcBorders>
          </w:tcPr>
          <w:p w:rsidR="004D5677" w:rsidRPr="00525AE9" w:rsidRDefault="004D5677" w:rsidP="008F2345">
            <w:pPr>
              <w:pStyle w:val="aff1"/>
              <w:rPr>
                <w:rFonts w:ascii="Times New Roman" w:hAnsi="Times New Roman" w:cs="Times New Roman"/>
                <w:sz w:val="22"/>
                <w:szCs w:val="22"/>
              </w:rPr>
            </w:pPr>
            <w:r w:rsidRPr="00525AE9">
              <w:rPr>
                <w:rFonts w:ascii="Times New Roman" w:hAnsi="Times New Roman" w:cs="Times New Roman"/>
                <w:sz w:val="22"/>
                <w:szCs w:val="22"/>
              </w:rPr>
              <w:t>Малоэтажная многоквартирная жилая застройка</w:t>
            </w:r>
          </w:p>
        </w:tc>
        <w:tc>
          <w:tcPr>
            <w:tcW w:w="1649" w:type="pct"/>
            <w:tcBorders>
              <w:top w:val="single" w:sz="4" w:space="0" w:color="auto"/>
              <w:left w:val="single" w:sz="4" w:space="0" w:color="auto"/>
              <w:bottom w:val="single" w:sz="4" w:space="0" w:color="auto"/>
              <w:right w:val="single" w:sz="4" w:space="0" w:color="auto"/>
            </w:tcBorders>
          </w:tcPr>
          <w:p w:rsidR="00B45FD2" w:rsidRPr="00525AE9" w:rsidRDefault="00B45FD2" w:rsidP="00B45FD2">
            <w:pPr>
              <w:widowControl w:val="0"/>
              <w:autoSpaceDE w:val="0"/>
              <w:autoSpaceDN w:val="0"/>
              <w:adjustRightInd w:val="0"/>
              <w:jc w:val="both"/>
              <w:rPr>
                <w:sz w:val="22"/>
                <w:szCs w:val="22"/>
              </w:rPr>
            </w:pPr>
            <w:r w:rsidRPr="00525AE9">
              <w:rPr>
                <w:sz w:val="22"/>
                <w:szCs w:val="22"/>
              </w:rPr>
              <w:t>Размещение малоэтажных многоквартирных домов (многоквартирные дома высотой до 4 этажей, включая мансардный);</w:t>
            </w:r>
          </w:p>
          <w:p w:rsidR="004D5677" w:rsidRPr="00525AE9" w:rsidRDefault="00B45FD2" w:rsidP="00B45FD2">
            <w:pPr>
              <w:pStyle w:val="aa"/>
              <w:rPr>
                <w:rFonts w:ascii="Times New Roman" w:hAnsi="Times New Roman"/>
                <w:sz w:val="22"/>
                <w:szCs w:val="22"/>
              </w:rPr>
            </w:pPr>
            <w:r w:rsidRPr="00525AE9">
              <w:rPr>
                <w:rFonts w:ascii="Times New Roman" w:hAnsi="Times New Roman"/>
                <w:sz w:val="22"/>
                <w:szCs w:val="22"/>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9" w:type="pct"/>
          </w:tcPr>
          <w:p w:rsidR="004D5677" w:rsidRPr="00525AE9" w:rsidRDefault="004D5677" w:rsidP="004D5677">
            <w:pPr>
              <w:pStyle w:val="af0"/>
              <w:ind w:firstLine="459"/>
              <w:rPr>
                <w:sz w:val="22"/>
                <w:szCs w:val="22"/>
              </w:rPr>
            </w:pPr>
            <w:r w:rsidRPr="00525AE9">
              <w:rPr>
                <w:sz w:val="22"/>
                <w:szCs w:val="22"/>
              </w:rPr>
              <w:t xml:space="preserve">- минимальная/максимальная площадь земельных участков – </w:t>
            </w:r>
            <w:r w:rsidRPr="00525AE9">
              <w:rPr>
                <w:b/>
                <w:sz w:val="22"/>
                <w:szCs w:val="22"/>
              </w:rPr>
              <w:t>800/15000 кв.м.</w:t>
            </w:r>
          </w:p>
          <w:p w:rsidR="004D5677" w:rsidRPr="00525AE9" w:rsidRDefault="004D5677" w:rsidP="004D5677">
            <w:pPr>
              <w:pStyle w:val="af0"/>
              <w:ind w:firstLine="459"/>
              <w:rPr>
                <w:sz w:val="22"/>
                <w:szCs w:val="22"/>
              </w:rPr>
            </w:pPr>
            <w:r w:rsidRPr="00525AE9">
              <w:rPr>
                <w:sz w:val="22"/>
                <w:szCs w:val="22"/>
              </w:rPr>
              <w:t xml:space="preserve">- максимальное количество этажей объектов капитального строительства – </w:t>
            </w:r>
            <w:r w:rsidRPr="00525AE9">
              <w:rPr>
                <w:b/>
                <w:sz w:val="22"/>
                <w:szCs w:val="22"/>
              </w:rPr>
              <w:t>4 этажа;</w:t>
            </w:r>
          </w:p>
          <w:p w:rsidR="004D5677" w:rsidRPr="00525AE9" w:rsidRDefault="004D5677" w:rsidP="004D5677">
            <w:pPr>
              <w:pStyle w:val="af0"/>
              <w:ind w:firstLine="459"/>
              <w:rPr>
                <w:sz w:val="22"/>
                <w:szCs w:val="22"/>
              </w:rPr>
            </w:pPr>
            <w:r w:rsidRPr="00525AE9">
              <w:rPr>
                <w:sz w:val="22"/>
                <w:szCs w:val="22"/>
              </w:rPr>
              <w:t xml:space="preserve">- максимальная высота объектов капитального строительства от уровня земли до верха перекрытия последнего этажа (или конька кровли) </w:t>
            </w:r>
            <w:r w:rsidRPr="00525AE9">
              <w:rPr>
                <w:b/>
                <w:sz w:val="22"/>
                <w:szCs w:val="22"/>
              </w:rPr>
              <w:t>– 15 м;</w:t>
            </w:r>
            <w:r w:rsidRPr="00525AE9">
              <w:rPr>
                <w:sz w:val="22"/>
                <w:szCs w:val="22"/>
              </w:rPr>
              <w:t xml:space="preserve"> </w:t>
            </w:r>
          </w:p>
          <w:p w:rsidR="004D5677" w:rsidRPr="00525AE9" w:rsidRDefault="004D5677" w:rsidP="004D5677">
            <w:pPr>
              <w:pStyle w:val="af0"/>
              <w:ind w:firstLine="459"/>
              <w:rPr>
                <w:b/>
                <w:sz w:val="22"/>
                <w:szCs w:val="22"/>
              </w:rPr>
            </w:pPr>
            <w:r w:rsidRPr="00525AE9">
              <w:rPr>
                <w:rFonts w:eastAsia="SimSun"/>
                <w:sz w:val="22"/>
                <w:szCs w:val="22"/>
                <w:lang w:eastAsia="zh-CN"/>
              </w:rPr>
              <w:t xml:space="preserve">- </w:t>
            </w:r>
            <w:r w:rsidRPr="00525AE9">
              <w:rPr>
                <w:sz w:val="22"/>
                <w:szCs w:val="22"/>
              </w:rPr>
              <w:t xml:space="preserve">максимальный процент застройки в границах земельного участка </w:t>
            </w:r>
            <w:r w:rsidRPr="00525AE9">
              <w:rPr>
                <w:b/>
                <w:sz w:val="22"/>
                <w:szCs w:val="22"/>
              </w:rPr>
              <w:t>– 60%;</w:t>
            </w:r>
          </w:p>
          <w:p w:rsidR="00AB3CE9" w:rsidRPr="00525AE9" w:rsidRDefault="00AB3CE9" w:rsidP="00AB3CE9">
            <w:pPr>
              <w:pStyle w:val="af0"/>
              <w:ind w:firstLine="459"/>
              <w:rPr>
                <w:rFonts w:eastAsia="SimSun"/>
                <w:b/>
                <w:sz w:val="22"/>
                <w:szCs w:val="22"/>
                <w:lang w:eastAsia="zh-CN"/>
              </w:rPr>
            </w:pPr>
            <w:r w:rsidRPr="00525AE9">
              <w:rPr>
                <w:rFonts w:eastAsia="SimSun"/>
                <w:sz w:val="22"/>
                <w:szCs w:val="22"/>
                <w:lang w:eastAsia="zh-CN"/>
              </w:rPr>
              <w:t xml:space="preserve">- коэффициент использования территории – </w:t>
            </w:r>
            <w:r w:rsidRPr="00525AE9">
              <w:rPr>
                <w:rFonts w:eastAsia="SimSun"/>
                <w:b/>
                <w:sz w:val="22"/>
                <w:szCs w:val="22"/>
                <w:lang w:eastAsia="zh-CN"/>
              </w:rPr>
              <w:t>0,8;</w:t>
            </w:r>
          </w:p>
          <w:p w:rsidR="00AB3CE9" w:rsidRPr="00525AE9" w:rsidRDefault="00AB3CE9" w:rsidP="00AB3CE9">
            <w:pPr>
              <w:pStyle w:val="af0"/>
              <w:ind w:firstLine="459"/>
              <w:rPr>
                <w:rFonts w:eastAsia="SimSun"/>
                <w:sz w:val="22"/>
                <w:szCs w:val="22"/>
                <w:lang w:eastAsia="zh-CN"/>
              </w:rPr>
            </w:pPr>
            <w:r w:rsidRPr="00525AE9">
              <w:rPr>
                <w:rFonts w:eastAsia="SimSun"/>
                <w:sz w:val="22"/>
                <w:szCs w:val="22"/>
                <w:lang w:eastAsia="zh-CN"/>
              </w:rPr>
              <w:t xml:space="preserve">- минимальный процент озеленения земельного участка - </w:t>
            </w:r>
            <w:r w:rsidRPr="00525AE9">
              <w:rPr>
                <w:rFonts w:eastAsia="SimSun"/>
                <w:b/>
                <w:sz w:val="22"/>
                <w:szCs w:val="22"/>
                <w:lang w:eastAsia="zh-CN"/>
              </w:rPr>
              <w:t xml:space="preserve">15% </w:t>
            </w:r>
            <w:r w:rsidRPr="00525AE9">
              <w:rPr>
                <w:rFonts w:eastAsia="SimSun"/>
                <w:sz w:val="22"/>
                <w:szCs w:val="22"/>
                <w:lang w:eastAsia="zh-CN"/>
              </w:rPr>
              <w:t>от площади земельного участка</w:t>
            </w:r>
          </w:p>
          <w:p w:rsidR="00716DFC" w:rsidRPr="00525AE9" w:rsidRDefault="00716DFC" w:rsidP="00716DFC">
            <w:pPr>
              <w:ind w:firstLine="223"/>
              <w:jc w:val="both"/>
              <w:rPr>
                <w:sz w:val="22"/>
                <w:szCs w:val="22"/>
              </w:rPr>
            </w:pPr>
            <w:r w:rsidRPr="00525AE9">
              <w:rPr>
                <w:sz w:val="22"/>
                <w:szCs w:val="22"/>
              </w:rPr>
              <w:t>Минимальный отступ строений от красной линии улиц не менее чем на - 3 м, от красной линии проездов не менее чем на - 3 м.  в условиях сложившейся застройки.</w:t>
            </w:r>
          </w:p>
          <w:p w:rsidR="004D5677" w:rsidRPr="00525AE9" w:rsidRDefault="004D5677" w:rsidP="004D5677">
            <w:pPr>
              <w:keepLines/>
              <w:suppressAutoHyphens/>
              <w:overflowPunct w:val="0"/>
              <w:autoSpaceDE w:val="0"/>
              <w:jc w:val="both"/>
              <w:textAlignment w:val="baseline"/>
              <w:rPr>
                <w:sz w:val="22"/>
                <w:szCs w:val="22"/>
              </w:rPr>
            </w:pPr>
            <w:r w:rsidRPr="00525AE9">
              <w:rPr>
                <w:sz w:val="22"/>
                <w:szCs w:val="22"/>
              </w:rPr>
              <w:t>На территории малоэтажной жилой застройки следует предусматривать 100-процентную обеспеченность местами для хранения и парковки легковых автомобилей, мотоциклов, мопедов.</w:t>
            </w:r>
          </w:p>
        </w:tc>
      </w:tr>
      <w:tr w:rsidR="00665420" w:rsidRPr="00525AE9" w:rsidTr="008F2345">
        <w:trPr>
          <w:trHeight w:val="800"/>
        </w:trPr>
        <w:tc>
          <w:tcPr>
            <w:tcW w:w="437" w:type="pct"/>
          </w:tcPr>
          <w:p w:rsidR="00B45FD2" w:rsidRPr="00525AE9" w:rsidRDefault="00B45FD2" w:rsidP="00B45FD2">
            <w:pPr>
              <w:keepLines/>
              <w:widowControl w:val="0"/>
              <w:jc w:val="center"/>
              <w:rPr>
                <w:b/>
                <w:sz w:val="22"/>
                <w:szCs w:val="22"/>
              </w:rPr>
            </w:pPr>
            <w:r w:rsidRPr="00525AE9">
              <w:rPr>
                <w:b/>
                <w:sz w:val="22"/>
                <w:szCs w:val="22"/>
              </w:rPr>
              <w:t>2.7.1</w:t>
            </w:r>
          </w:p>
        </w:tc>
        <w:tc>
          <w:tcPr>
            <w:tcW w:w="1214" w:type="pct"/>
            <w:tcBorders>
              <w:top w:val="single" w:sz="4" w:space="0" w:color="auto"/>
              <w:bottom w:val="single" w:sz="4" w:space="0" w:color="auto"/>
              <w:right w:val="single" w:sz="4" w:space="0" w:color="auto"/>
            </w:tcBorders>
          </w:tcPr>
          <w:p w:rsidR="00B45FD2" w:rsidRPr="00525AE9" w:rsidRDefault="00B45FD2" w:rsidP="00B45FD2">
            <w:pPr>
              <w:pStyle w:val="aff1"/>
              <w:rPr>
                <w:rFonts w:ascii="Times New Roman" w:hAnsi="Times New Roman" w:cs="Times New Roman"/>
                <w:sz w:val="22"/>
                <w:szCs w:val="22"/>
              </w:rPr>
            </w:pPr>
            <w:r w:rsidRPr="00525AE9">
              <w:rPr>
                <w:rFonts w:ascii="Times New Roman" w:hAnsi="Times New Roman" w:cs="Times New Roman"/>
                <w:sz w:val="22"/>
                <w:szCs w:val="22"/>
              </w:rPr>
              <w:t>Хранение автотранспорта</w:t>
            </w:r>
          </w:p>
        </w:tc>
        <w:tc>
          <w:tcPr>
            <w:tcW w:w="1649" w:type="pct"/>
            <w:tcBorders>
              <w:top w:val="single" w:sz="4" w:space="0" w:color="auto"/>
              <w:left w:val="single" w:sz="4" w:space="0" w:color="auto"/>
              <w:bottom w:val="single" w:sz="4" w:space="0" w:color="auto"/>
              <w:right w:val="single" w:sz="4" w:space="0" w:color="auto"/>
            </w:tcBorders>
          </w:tcPr>
          <w:p w:rsidR="00B45FD2" w:rsidRPr="00525AE9" w:rsidRDefault="00B45FD2" w:rsidP="00B45FD2">
            <w:pPr>
              <w:pStyle w:val="aa"/>
              <w:rPr>
                <w:rFonts w:ascii="Times New Roman" w:hAnsi="Times New Roman"/>
                <w:sz w:val="22"/>
                <w:szCs w:val="22"/>
              </w:rPr>
            </w:pPr>
            <w:r w:rsidRPr="00525AE9">
              <w:rPr>
                <w:rFonts w:ascii="Times New Roman" w:hAnsi="Times New Roman"/>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525AE9">
                <w:rPr>
                  <w:rFonts w:ascii="Times New Roman" w:hAnsi="Times New Roman"/>
                  <w:sz w:val="22"/>
                  <w:szCs w:val="22"/>
                </w:rPr>
                <w:t>кодом 4.9</w:t>
              </w:r>
            </w:hyperlink>
          </w:p>
        </w:tc>
        <w:tc>
          <w:tcPr>
            <w:tcW w:w="1699" w:type="pct"/>
          </w:tcPr>
          <w:p w:rsidR="00B45FD2" w:rsidRPr="00525AE9" w:rsidRDefault="00B45FD2" w:rsidP="00B45FD2">
            <w:pPr>
              <w:pStyle w:val="af0"/>
              <w:ind w:firstLine="459"/>
              <w:rPr>
                <w:rFonts w:eastAsia="SimSun"/>
                <w:sz w:val="22"/>
                <w:szCs w:val="22"/>
              </w:rPr>
            </w:pPr>
            <w:r w:rsidRPr="00525AE9">
              <w:rPr>
                <w:rFonts w:eastAsia="SimSun"/>
                <w:sz w:val="22"/>
                <w:szCs w:val="22"/>
              </w:rPr>
              <w:t xml:space="preserve">- минимальная/максимальная площадь земельных участков – </w:t>
            </w:r>
            <w:r w:rsidRPr="00525AE9">
              <w:rPr>
                <w:rFonts w:eastAsia="SimSun"/>
                <w:b/>
                <w:sz w:val="22"/>
                <w:szCs w:val="22"/>
              </w:rPr>
              <w:t>12/50 кв.м.</w:t>
            </w:r>
            <w:r w:rsidRPr="00525AE9">
              <w:rPr>
                <w:rFonts w:eastAsia="SimSun"/>
                <w:sz w:val="22"/>
                <w:szCs w:val="22"/>
              </w:rPr>
              <w:t xml:space="preserve"> </w:t>
            </w:r>
          </w:p>
          <w:p w:rsidR="00B45FD2" w:rsidRPr="00525AE9" w:rsidRDefault="00B45FD2" w:rsidP="00B45FD2">
            <w:pPr>
              <w:pStyle w:val="af0"/>
              <w:ind w:firstLine="459"/>
              <w:rPr>
                <w:sz w:val="22"/>
                <w:szCs w:val="22"/>
              </w:rPr>
            </w:pPr>
            <w:r w:rsidRPr="00525AE9">
              <w:rPr>
                <w:sz w:val="22"/>
                <w:szCs w:val="22"/>
              </w:rPr>
              <w:t>- максимальное количество этажей для гаражей – 1 этаж.</w:t>
            </w:r>
          </w:p>
          <w:p w:rsidR="00B45FD2" w:rsidRPr="00525AE9" w:rsidRDefault="00B45FD2" w:rsidP="00B45FD2">
            <w:pPr>
              <w:pStyle w:val="af0"/>
              <w:ind w:firstLine="459"/>
              <w:rPr>
                <w:sz w:val="22"/>
                <w:szCs w:val="22"/>
                <w:lang w:eastAsia="ar-SA"/>
              </w:rPr>
            </w:pPr>
            <w:r w:rsidRPr="00525AE9">
              <w:rPr>
                <w:sz w:val="22"/>
                <w:szCs w:val="22"/>
              </w:rPr>
              <w:t>- максимальная высота гаражей от уровня земли до верха конька кровли - 6 метров, высота помещения не менее 2.4 м.</w:t>
            </w:r>
          </w:p>
          <w:p w:rsidR="00B45FD2" w:rsidRPr="00525AE9" w:rsidRDefault="00B45FD2" w:rsidP="00B45FD2">
            <w:pPr>
              <w:pStyle w:val="af0"/>
              <w:ind w:firstLine="459"/>
              <w:rPr>
                <w:rFonts w:eastAsia="SimSun"/>
                <w:sz w:val="22"/>
                <w:szCs w:val="22"/>
              </w:rPr>
            </w:pPr>
            <w:r w:rsidRPr="00525AE9">
              <w:rPr>
                <w:rFonts w:eastAsia="SimSun"/>
                <w:sz w:val="22"/>
                <w:szCs w:val="22"/>
              </w:rPr>
              <w:t xml:space="preserve">- </w:t>
            </w:r>
            <w:r w:rsidRPr="00525AE9">
              <w:rPr>
                <w:sz w:val="22"/>
                <w:szCs w:val="22"/>
              </w:rPr>
              <w:t xml:space="preserve">максимальный процент застройки в границах земельного участка – </w:t>
            </w:r>
            <w:r w:rsidRPr="00525AE9">
              <w:rPr>
                <w:b/>
                <w:sz w:val="22"/>
                <w:szCs w:val="22"/>
              </w:rPr>
              <w:t>90%</w:t>
            </w:r>
            <w:r w:rsidRPr="00525AE9">
              <w:rPr>
                <w:sz w:val="22"/>
                <w:szCs w:val="22"/>
              </w:rPr>
              <w:t>;</w:t>
            </w:r>
          </w:p>
          <w:p w:rsidR="00B45FD2" w:rsidRPr="00525AE9" w:rsidRDefault="00B45FD2" w:rsidP="00B45FD2">
            <w:pPr>
              <w:pStyle w:val="af0"/>
              <w:ind w:firstLine="459"/>
              <w:rPr>
                <w:sz w:val="22"/>
                <w:szCs w:val="22"/>
              </w:rPr>
            </w:pPr>
            <w:r w:rsidRPr="00525AE9">
              <w:rPr>
                <w:sz w:val="22"/>
                <w:szCs w:val="22"/>
              </w:rPr>
              <w:t xml:space="preserve">- минимальные отступы от границы смежного земельного участка - </w:t>
            </w:r>
            <w:r w:rsidRPr="00525AE9">
              <w:rPr>
                <w:b/>
                <w:sz w:val="22"/>
                <w:szCs w:val="22"/>
              </w:rPr>
              <w:t>1 м</w:t>
            </w:r>
            <w:r w:rsidRPr="00525AE9">
              <w:rPr>
                <w:sz w:val="22"/>
                <w:szCs w:val="22"/>
              </w:rPr>
              <w:t>.</w:t>
            </w:r>
          </w:p>
          <w:p w:rsidR="00B45FD2" w:rsidRPr="00525AE9" w:rsidRDefault="00B45FD2" w:rsidP="00B45FD2">
            <w:pPr>
              <w:keepLines/>
              <w:suppressAutoHyphens/>
              <w:overflowPunct w:val="0"/>
              <w:autoSpaceDE w:val="0"/>
              <w:jc w:val="both"/>
              <w:textAlignment w:val="baseline"/>
              <w:rPr>
                <w:sz w:val="22"/>
                <w:szCs w:val="22"/>
              </w:rPr>
            </w:pPr>
            <w:r w:rsidRPr="00525AE9">
              <w:rPr>
                <w:rFonts w:eastAsia="SimSun"/>
                <w:sz w:val="22"/>
                <w:szCs w:val="22"/>
              </w:rPr>
              <w:t>В условиях тесной, или сложившейся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tc>
      </w:tr>
      <w:tr w:rsidR="00B45FD2" w:rsidRPr="00525AE9" w:rsidTr="008F2345">
        <w:trPr>
          <w:trHeight w:val="800"/>
        </w:trPr>
        <w:tc>
          <w:tcPr>
            <w:tcW w:w="437" w:type="pct"/>
          </w:tcPr>
          <w:p w:rsidR="00B45FD2" w:rsidRPr="00525AE9" w:rsidRDefault="00B45FD2" w:rsidP="00B45FD2">
            <w:pPr>
              <w:keepLines/>
              <w:widowControl w:val="0"/>
              <w:jc w:val="center"/>
              <w:rPr>
                <w:b/>
                <w:sz w:val="22"/>
                <w:szCs w:val="22"/>
              </w:rPr>
            </w:pPr>
            <w:r w:rsidRPr="00525AE9">
              <w:rPr>
                <w:b/>
                <w:sz w:val="22"/>
                <w:szCs w:val="22"/>
              </w:rPr>
              <w:t>3.2.1</w:t>
            </w:r>
          </w:p>
        </w:tc>
        <w:tc>
          <w:tcPr>
            <w:tcW w:w="1214" w:type="pct"/>
            <w:tcBorders>
              <w:top w:val="single" w:sz="4" w:space="0" w:color="auto"/>
              <w:bottom w:val="single" w:sz="4" w:space="0" w:color="auto"/>
              <w:right w:val="single" w:sz="4" w:space="0" w:color="auto"/>
            </w:tcBorders>
          </w:tcPr>
          <w:p w:rsidR="00B45FD2" w:rsidRPr="00525AE9" w:rsidRDefault="00B45FD2" w:rsidP="00B45FD2">
            <w:pPr>
              <w:pStyle w:val="aff1"/>
              <w:rPr>
                <w:rFonts w:ascii="Times New Roman" w:hAnsi="Times New Roman" w:cs="Times New Roman"/>
                <w:sz w:val="22"/>
                <w:szCs w:val="22"/>
              </w:rPr>
            </w:pPr>
            <w:r w:rsidRPr="00525AE9">
              <w:rPr>
                <w:rFonts w:ascii="Times New Roman" w:hAnsi="Times New Roman" w:cs="Times New Roman"/>
                <w:sz w:val="22"/>
                <w:szCs w:val="22"/>
              </w:rPr>
              <w:t>Дома социального обслуживания</w:t>
            </w:r>
          </w:p>
        </w:tc>
        <w:tc>
          <w:tcPr>
            <w:tcW w:w="1649" w:type="pct"/>
            <w:tcBorders>
              <w:top w:val="single" w:sz="4" w:space="0" w:color="auto"/>
              <w:left w:val="single" w:sz="4" w:space="0" w:color="auto"/>
              <w:bottom w:val="single" w:sz="4" w:space="0" w:color="auto"/>
              <w:right w:val="single" w:sz="4" w:space="0" w:color="auto"/>
            </w:tcBorders>
          </w:tcPr>
          <w:p w:rsidR="00B45FD2" w:rsidRPr="00525AE9" w:rsidRDefault="00B45FD2" w:rsidP="00B45FD2">
            <w:pPr>
              <w:pStyle w:val="aa"/>
              <w:rPr>
                <w:rFonts w:ascii="Times New Roman" w:hAnsi="Times New Roman"/>
                <w:sz w:val="22"/>
                <w:szCs w:val="22"/>
              </w:rPr>
            </w:pPr>
            <w:r w:rsidRPr="00525AE9">
              <w:rPr>
                <w:rFonts w:ascii="Times New Roman" w:hAnsi="Times New Roman"/>
                <w:sz w:val="22"/>
                <w:szCs w:val="22"/>
              </w:rPr>
              <w:t>Размещение зданий, предназначенных для размещения домов престарелых, домов ребенка, детских домов, пунктов ночлега для бездомных граждан;</w:t>
            </w:r>
          </w:p>
          <w:p w:rsidR="00B45FD2" w:rsidRPr="00525AE9" w:rsidRDefault="00B45FD2" w:rsidP="00B45FD2">
            <w:pPr>
              <w:pStyle w:val="aa"/>
              <w:rPr>
                <w:rFonts w:ascii="Times New Roman" w:hAnsi="Times New Roman"/>
                <w:sz w:val="22"/>
                <w:szCs w:val="22"/>
              </w:rPr>
            </w:pPr>
            <w:r w:rsidRPr="00525AE9">
              <w:rPr>
                <w:rFonts w:ascii="Times New Roman" w:hAnsi="Times New Roman"/>
                <w:sz w:val="22"/>
                <w:szCs w:val="22"/>
              </w:rPr>
              <w:t>размещение объектов капитального строительства для временного размещения вынужденных переселенцев, лиц, признанных беженцами</w:t>
            </w:r>
          </w:p>
        </w:tc>
        <w:tc>
          <w:tcPr>
            <w:tcW w:w="1699" w:type="pct"/>
          </w:tcPr>
          <w:p w:rsidR="00B45FD2" w:rsidRPr="00525AE9" w:rsidRDefault="00B45FD2" w:rsidP="00B45FD2">
            <w:pPr>
              <w:keepLines/>
              <w:suppressAutoHyphens/>
              <w:overflowPunct w:val="0"/>
              <w:autoSpaceDE w:val="0"/>
              <w:jc w:val="both"/>
              <w:textAlignment w:val="baseline"/>
              <w:rPr>
                <w:sz w:val="22"/>
                <w:szCs w:val="22"/>
              </w:rPr>
            </w:pPr>
            <w:r w:rsidRPr="00525AE9">
              <w:rPr>
                <w:sz w:val="22"/>
                <w:szCs w:val="22"/>
              </w:rPr>
              <w:t xml:space="preserve">- минимальная/максимальная площадь земельного участка   – </w:t>
            </w:r>
            <w:r w:rsidRPr="00525AE9">
              <w:rPr>
                <w:b/>
                <w:sz w:val="22"/>
                <w:szCs w:val="22"/>
              </w:rPr>
              <w:t>500/50000</w:t>
            </w:r>
            <w:r w:rsidRPr="00525AE9">
              <w:rPr>
                <w:sz w:val="22"/>
                <w:szCs w:val="22"/>
              </w:rPr>
              <w:t>кв. м;</w:t>
            </w:r>
          </w:p>
          <w:p w:rsidR="00B45FD2" w:rsidRPr="00525AE9" w:rsidRDefault="00B45FD2" w:rsidP="00B45FD2">
            <w:pPr>
              <w:jc w:val="both"/>
              <w:rPr>
                <w:sz w:val="22"/>
                <w:szCs w:val="22"/>
              </w:rPr>
            </w:pPr>
            <w:r w:rsidRPr="00525AE9">
              <w:rPr>
                <w:sz w:val="22"/>
                <w:szCs w:val="22"/>
              </w:rPr>
              <w:t xml:space="preserve">-максимальное количество этажей зданий – </w:t>
            </w:r>
            <w:r w:rsidRPr="00525AE9">
              <w:rPr>
                <w:b/>
                <w:sz w:val="22"/>
                <w:szCs w:val="22"/>
              </w:rPr>
              <w:t>3 этажа;</w:t>
            </w:r>
            <w:r w:rsidRPr="00525AE9">
              <w:rPr>
                <w:sz w:val="22"/>
                <w:szCs w:val="22"/>
              </w:rPr>
              <w:t xml:space="preserve"> </w:t>
            </w:r>
          </w:p>
          <w:p w:rsidR="00B45FD2" w:rsidRPr="00525AE9" w:rsidRDefault="00B45FD2" w:rsidP="00B45FD2">
            <w:pPr>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15 м;</w:t>
            </w:r>
            <w:r w:rsidRPr="00525AE9">
              <w:rPr>
                <w:sz w:val="22"/>
                <w:szCs w:val="22"/>
              </w:rPr>
              <w:t xml:space="preserve"> </w:t>
            </w:r>
          </w:p>
          <w:p w:rsidR="00B45FD2" w:rsidRPr="00525AE9" w:rsidRDefault="00B45FD2" w:rsidP="00B45FD2">
            <w:pPr>
              <w:widowControl w:val="0"/>
              <w:rPr>
                <w:b/>
                <w:bCs/>
                <w:sz w:val="22"/>
                <w:szCs w:val="22"/>
              </w:rPr>
            </w:pPr>
            <w:r w:rsidRPr="00525AE9">
              <w:rPr>
                <w:sz w:val="22"/>
                <w:szCs w:val="22"/>
              </w:rPr>
              <w:t xml:space="preserve">-минимальные отступы от границ смежных  земельных участков – </w:t>
            </w:r>
            <w:r w:rsidRPr="00525AE9">
              <w:rPr>
                <w:b/>
                <w:sz w:val="22"/>
                <w:szCs w:val="22"/>
              </w:rPr>
              <w:t>3 м,</w:t>
            </w:r>
            <w:r w:rsidRPr="00525AE9">
              <w:rPr>
                <w:sz w:val="22"/>
                <w:szCs w:val="22"/>
              </w:rPr>
              <w:t xml:space="preserve"> от фронтальной границы участка </w:t>
            </w:r>
            <w:r w:rsidRPr="00525AE9">
              <w:rPr>
                <w:bCs/>
                <w:sz w:val="22"/>
                <w:szCs w:val="22"/>
              </w:rPr>
              <w:t xml:space="preserve">– </w:t>
            </w:r>
            <w:r w:rsidRPr="00525AE9">
              <w:rPr>
                <w:b/>
                <w:bCs/>
                <w:sz w:val="22"/>
                <w:szCs w:val="22"/>
              </w:rPr>
              <w:t xml:space="preserve">5 м, </w:t>
            </w:r>
            <w:r w:rsidRPr="00525AE9">
              <w:rPr>
                <w:sz w:val="22"/>
                <w:szCs w:val="22"/>
              </w:rPr>
              <w:t>за исключением линейных объектов;</w:t>
            </w:r>
          </w:p>
          <w:p w:rsidR="00B45FD2" w:rsidRPr="00525AE9" w:rsidRDefault="00B45FD2" w:rsidP="00B45FD2">
            <w:pPr>
              <w:keepLines/>
              <w:suppressAutoHyphens/>
              <w:overflowPunct w:val="0"/>
              <w:autoSpaceDE w:val="0"/>
              <w:jc w:val="both"/>
              <w:textAlignment w:val="baseline"/>
              <w:rPr>
                <w:sz w:val="22"/>
                <w:szCs w:val="22"/>
              </w:rPr>
            </w:pPr>
            <w:r w:rsidRPr="00525AE9">
              <w:rPr>
                <w:rFonts w:eastAsia="SimSun"/>
                <w:sz w:val="22"/>
                <w:szCs w:val="22"/>
                <w:lang w:eastAsia="zh-CN"/>
              </w:rPr>
              <w:t xml:space="preserve">- </w:t>
            </w:r>
            <w:r w:rsidRPr="00525AE9">
              <w:rPr>
                <w:sz w:val="22"/>
                <w:szCs w:val="22"/>
              </w:rPr>
              <w:t xml:space="preserve">максимальный процент застройки в границах земельного участка – </w:t>
            </w:r>
            <w:r w:rsidRPr="00525AE9">
              <w:rPr>
                <w:b/>
                <w:sz w:val="22"/>
                <w:szCs w:val="22"/>
              </w:rPr>
              <w:t>60%</w:t>
            </w:r>
            <w:r w:rsidRPr="00525AE9">
              <w:rPr>
                <w:sz w:val="22"/>
                <w:szCs w:val="22"/>
              </w:rPr>
              <w:t>;</w:t>
            </w:r>
          </w:p>
          <w:p w:rsidR="00B45FD2" w:rsidRPr="00525AE9" w:rsidRDefault="00B45FD2" w:rsidP="00AB3CE9">
            <w:pPr>
              <w:widowControl w:val="0"/>
              <w:rPr>
                <w:rFonts w:eastAsia="SimSun"/>
                <w:sz w:val="22"/>
                <w:szCs w:val="22"/>
                <w:lang w:eastAsia="zh-CN"/>
              </w:rPr>
            </w:pPr>
            <w:r w:rsidRPr="00525AE9">
              <w:rPr>
                <w:sz w:val="22"/>
                <w:szCs w:val="22"/>
              </w:rPr>
              <w:t xml:space="preserve">- минимальный процент озеленения - </w:t>
            </w:r>
            <w:r w:rsidR="00AB3CE9" w:rsidRPr="00525AE9">
              <w:rPr>
                <w:b/>
                <w:sz w:val="22"/>
                <w:szCs w:val="22"/>
              </w:rPr>
              <w:t>30</w:t>
            </w:r>
            <w:r w:rsidRPr="00525AE9">
              <w:rPr>
                <w:b/>
                <w:sz w:val="22"/>
                <w:szCs w:val="22"/>
              </w:rPr>
              <w:t>%</w:t>
            </w:r>
            <w:r w:rsidRPr="00525AE9">
              <w:rPr>
                <w:sz w:val="22"/>
                <w:szCs w:val="22"/>
              </w:rPr>
              <w:t xml:space="preserve"> от площади земельного участка.</w:t>
            </w:r>
          </w:p>
        </w:tc>
      </w:tr>
      <w:tr w:rsidR="00B45FD2" w:rsidRPr="00525AE9" w:rsidTr="008F2345">
        <w:trPr>
          <w:trHeight w:val="800"/>
        </w:trPr>
        <w:tc>
          <w:tcPr>
            <w:tcW w:w="437" w:type="pct"/>
          </w:tcPr>
          <w:p w:rsidR="00B45FD2" w:rsidRPr="00525AE9" w:rsidRDefault="00B45FD2" w:rsidP="00B45FD2">
            <w:pPr>
              <w:keepLines/>
              <w:widowControl w:val="0"/>
              <w:jc w:val="center"/>
              <w:rPr>
                <w:b/>
                <w:sz w:val="22"/>
                <w:szCs w:val="22"/>
              </w:rPr>
            </w:pPr>
            <w:r w:rsidRPr="00525AE9">
              <w:rPr>
                <w:b/>
                <w:sz w:val="22"/>
                <w:szCs w:val="22"/>
              </w:rPr>
              <w:t>3.2.2</w:t>
            </w:r>
          </w:p>
        </w:tc>
        <w:tc>
          <w:tcPr>
            <w:tcW w:w="1214" w:type="pct"/>
            <w:tcBorders>
              <w:top w:val="single" w:sz="4" w:space="0" w:color="auto"/>
              <w:bottom w:val="single" w:sz="4" w:space="0" w:color="auto"/>
              <w:right w:val="single" w:sz="4" w:space="0" w:color="auto"/>
            </w:tcBorders>
          </w:tcPr>
          <w:p w:rsidR="00B45FD2" w:rsidRPr="00525AE9" w:rsidRDefault="00B45FD2" w:rsidP="00B45FD2">
            <w:pPr>
              <w:pStyle w:val="aff1"/>
              <w:rPr>
                <w:rFonts w:ascii="Times New Roman" w:hAnsi="Times New Roman" w:cs="Times New Roman"/>
                <w:sz w:val="22"/>
                <w:szCs w:val="22"/>
              </w:rPr>
            </w:pPr>
            <w:r w:rsidRPr="00525AE9">
              <w:rPr>
                <w:rFonts w:ascii="Times New Roman" w:hAnsi="Times New Roman" w:cs="Times New Roman"/>
                <w:sz w:val="22"/>
                <w:szCs w:val="22"/>
              </w:rPr>
              <w:t>Оказание социальной помощи населению</w:t>
            </w:r>
          </w:p>
        </w:tc>
        <w:tc>
          <w:tcPr>
            <w:tcW w:w="1649" w:type="pct"/>
            <w:tcBorders>
              <w:top w:val="single" w:sz="4" w:space="0" w:color="auto"/>
              <w:left w:val="single" w:sz="4" w:space="0" w:color="auto"/>
              <w:bottom w:val="single" w:sz="4" w:space="0" w:color="auto"/>
              <w:right w:val="single" w:sz="4" w:space="0" w:color="auto"/>
            </w:tcBorders>
          </w:tcPr>
          <w:p w:rsidR="00B45FD2" w:rsidRPr="00525AE9" w:rsidRDefault="00B45FD2" w:rsidP="00B45FD2">
            <w:pPr>
              <w:pStyle w:val="aa"/>
              <w:jc w:val="left"/>
              <w:rPr>
                <w:rFonts w:ascii="Times New Roman" w:hAnsi="Times New Roman"/>
                <w:sz w:val="22"/>
                <w:szCs w:val="22"/>
              </w:rPr>
            </w:pPr>
            <w:r w:rsidRPr="00525AE9">
              <w:rPr>
                <w:rFonts w:ascii="Times New Roman" w:hAnsi="Times New Roman"/>
                <w:sz w:val="22"/>
                <w:szCs w:val="22"/>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699" w:type="pct"/>
          </w:tcPr>
          <w:p w:rsidR="00B45FD2" w:rsidRPr="00525AE9" w:rsidRDefault="00B45FD2" w:rsidP="00B45FD2">
            <w:pPr>
              <w:keepLines/>
              <w:suppressAutoHyphens/>
              <w:overflowPunct w:val="0"/>
              <w:autoSpaceDE w:val="0"/>
              <w:jc w:val="both"/>
              <w:textAlignment w:val="baseline"/>
              <w:rPr>
                <w:sz w:val="22"/>
                <w:szCs w:val="22"/>
              </w:rPr>
            </w:pPr>
            <w:r w:rsidRPr="00525AE9">
              <w:rPr>
                <w:sz w:val="22"/>
                <w:szCs w:val="22"/>
              </w:rPr>
              <w:t xml:space="preserve">- минимальная/максимальная площадь земельного участка   – </w:t>
            </w:r>
            <w:r w:rsidRPr="00525AE9">
              <w:rPr>
                <w:b/>
                <w:sz w:val="22"/>
                <w:szCs w:val="22"/>
              </w:rPr>
              <w:t>500/50000</w:t>
            </w:r>
            <w:r w:rsidRPr="00525AE9">
              <w:rPr>
                <w:sz w:val="22"/>
                <w:szCs w:val="22"/>
              </w:rPr>
              <w:t>кв. м;</w:t>
            </w:r>
          </w:p>
          <w:p w:rsidR="00B45FD2" w:rsidRPr="00525AE9" w:rsidRDefault="00B45FD2" w:rsidP="00B45FD2">
            <w:pPr>
              <w:jc w:val="both"/>
              <w:rPr>
                <w:sz w:val="22"/>
                <w:szCs w:val="22"/>
              </w:rPr>
            </w:pPr>
            <w:r w:rsidRPr="00525AE9">
              <w:rPr>
                <w:sz w:val="22"/>
                <w:szCs w:val="22"/>
              </w:rPr>
              <w:t xml:space="preserve">-максимальное количество этажей зданий – </w:t>
            </w:r>
            <w:r w:rsidRPr="00525AE9">
              <w:rPr>
                <w:b/>
                <w:sz w:val="22"/>
                <w:szCs w:val="22"/>
              </w:rPr>
              <w:t>3 этажа;</w:t>
            </w:r>
            <w:r w:rsidRPr="00525AE9">
              <w:rPr>
                <w:sz w:val="22"/>
                <w:szCs w:val="22"/>
              </w:rPr>
              <w:t xml:space="preserve"> </w:t>
            </w:r>
          </w:p>
          <w:p w:rsidR="00B45FD2" w:rsidRPr="00525AE9" w:rsidRDefault="00B45FD2" w:rsidP="00B45FD2">
            <w:pPr>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15 м;</w:t>
            </w:r>
            <w:r w:rsidRPr="00525AE9">
              <w:rPr>
                <w:sz w:val="22"/>
                <w:szCs w:val="22"/>
              </w:rPr>
              <w:t xml:space="preserve"> </w:t>
            </w:r>
          </w:p>
          <w:p w:rsidR="00B45FD2" w:rsidRPr="00525AE9" w:rsidRDefault="00B45FD2" w:rsidP="00B45FD2">
            <w:pPr>
              <w:widowControl w:val="0"/>
              <w:rPr>
                <w:b/>
                <w:bCs/>
                <w:sz w:val="22"/>
                <w:szCs w:val="22"/>
              </w:rPr>
            </w:pPr>
            <w:r w:rsidRPr="00525AE9">
              <w:rPr>
                <w:sz w:val="22"/>
                <w:szCs w:val="22"/>
              </w:rPr>
              <w:t xml:space="preserve">-минимальные отступы от границ смежных  земельных участков – </w:t>
            </w:r>
            <w:r w:rsidRPr="00525AE9">
              <w:rPr>
                <w:b/>
                <w:sz w:val="22"/>
                <w:szCs w:val="22"/>
              </w:rPr>
              <w:t>3 м,</w:t>
            </w:r>
            <w:r w:rsidRPr="00525AE9">
              <w:rPr>
                <w:sz w:val="22"/>
                <w:szCs w:val="22"/>
              </w:rPr>
              <w:t xml:space="preserve"> от фронтальной границы участка </w:t>
            </w:r>
            <w:r w:rsidRPr="00525AE9">
              <w:rPr>
                <w:bCs/>
                <w:sz w:val="22"/>
                <w:szCs w:val="22"/>
              </w:rPr>
              <w:t xml:space="preserve">– </w:t>
            </w:r>
            <w:r w:rsidRPr="00525AE9">
              <w:rPr>
                <w:b/>
                <w:bCs/>
                <w:sz w:val="22"/>
                <w:szCs w:val="22"/>
              </w:rPr>
              <w:t xml:space="preserve">5 м, </w:t>
            </w:r>
            <w:r w:rsidRPr="00525AE9">
              <w:rPr>
                <w:sz w:val="22"/>
                <w:szCs w:val="22"/>
              </w:rPr>
              <w:t>за исключением линейных объектов;</w:t>
            </w:r>
          </w:p>
          <w:p w:rsidR="00B45FD2" w:rsidRPr="00525AE9" w:rsidRDefault="00B45FD2" w:rsidP="00B45FD2">
            <w:pPr>
              <w:keepLines/>
              <w:suppressAutoHyphens/>
              <w:overflowPunct w:val="0"/>
              <w:autoSpaceDE w:val="0"/>
              <w:jc w:val="both"/>
              <w:textAlignment w:val="baseline"/>
              <w:rPr>
                <w:sz w:val="22"/>
                <w:szCs w:val="22"/>
              </w:rPr>
            </w:pPr>
            <w:r w:rsidRPr="00525AE9">
              <w:rPr>
                <w:rFonts w:eastAsia="SimSun"/>
                <w:sz w:val="22"/>
                <w:szCs w:val="22"/>
                <w:lang w:eastAsia="zh-CN"/>
              </w:rPr>
              <w:t xml:space="preserve">- </w:t>
            </w:r>
            <w:r w:rsidRPr="00525AE9">
              <w:rPr>
                <w:sz w:val="22"/>
                <w:szCs w:val="22"/>
              </w:rPr>
              <w:t xml:space="preserve">максимальный процент застройки в границах земельного участка – </w:t>
            </w:r>
            <w:r w:rsidRPr="00525AE9">
              <w:rPr>
                <w:b/>
                <w:sz w:val="22"/>
                <w:szCs w:val="22"/>
              </w:rPr>
              <w:t>60%</w:t>
            </w:r>
            <w:r w:rsidRPr="00525AE9">
              <w:rPr>
                <w:sz w:val="22"/>
                <w:szCs w:val="22"/>
              </w:rPr>
              <w:t>;</w:t>
            </w:r>
          </w:p>
          <w:p w:rsidR="00B45FD2" w:rsidRPr="00BC1A61" w:rsidRDefault="00B45FD2" w:rsidP="00BC1A61">
            <w:pPr>
              <w:widowControl w:val="0"/>
              <w:rPr>
                <w:rFonts w:eastAsia="SimSun"/>
                <w:sz w:val="22"/>
                <w:szCs w:val="22"/>
                <w:lang w:eastAsia="zh-CN"/>
              </w:rPr>
            </w:pPr>
            <w:r w:rsidRPr="00525AE9">
              <w:rPr>
                <w:sz w:val="22"/>
                <w:szCs w:val="22"/>
              </w:rPr>
              <w:t xml:space="preserve">- минимальный процент озеленения - </w:t>
            </w:r>
            <w:r w:rsidR="00AB3CE9" w:rsidRPr="00525AE9">
              <w:rPr>
                <w:b/>
                <w:sz w:val="22"/>
                <w:szCs w:val="22"/>
              </w:rPr>
              <w:t>30</w:t>
            </w:r>
            <w:r w:rsidRPr="00525AE9">
              <w:rPr>
                <w:b/>
                <w:sz w:val="22"/>
                <w:szCs w:val="22"/>
              </w:rPr>
              <w:t>%</w:t>
            </w:r>
            <w:r w:rsidRPr="00525AE9">
              <w:rPr>
                <w:sz w:val="22"/>
                <w:szCs w:val="22"/>
              </w:rPr>
              <w:t xml:space="preserve"> от площади земельного участка.</w:t>
            </w:r>
          </w:p>
        </w:tc>
      </w:tr>
      <w:tr w:rsidR="00525AE9" w:rsidRPr="00525AE9" w:rsidTr="008F2345">
        <w:trPr>
          <w:trHeight w:val="800"/>
        </w:trPr>
        <w:tc>
          <w:tcPr>
            <w:tcW w:w="437" w:type="pct"/>
          </w:tcPr>
          <w:p w:rsidR="00CC121E" w:rsidRPr="00525AE9" w:rsidRDefault="00CC121E" w:rsidP="008F2345">
            <w:pPr>
              <w:keepLines/>
              <w:widowControl w:val="0"/>
              <w:jc w:val="center"/>
              <w:rPr>
                <w:b/>
                <w:sz w:val="22"/>
                <w:szCs w:val="22"/>
              </w:rPr>
            </w:pPr>
            <w:r w:rsidRPr="00525AE9">
              <w:rPr>
                <w:b/>
                <w:sz w:val="22"/>
                <w:szCs w:val="22"/>
              </w:rPr>
              <w:t>3.3</w:t>
            </w:r>
          </w:p>
        </w:tc>
        <w:tc>
          <w:tcPr>
            <w:tcW w:w="1214" w:type="pct"/>
            <w:tcBorders>
              <w:top w:val="single" w:sz="4" w:space="0" w:color="auto"/>
              <w:bottom w:val="single" w:sz="4" w:space="0" w:color="auto"/>
              <w:right w:val="single" w:sz="4" w:space="0" w:color="auto"/>
            </w:tcBorders>
          </w:tcPr>
          <w:p w:rsidR="00CC121E" w:rsidRPr="00525AE9" w:rsidRDefault="00CC121E" w:rsidP="008F2345">
            <w:pPr>
              <w:pStyle w:val="aff1"/>
              <w:rPr>
                <w:rFonts w:ascii="Times New Roman" w:hAnsi="Times New Roman" w:cs="Times New Roman"/>
                <w:sz w:val="22"/>
                <w:szCs w:val="22"/>
              </w:rPr>
            </w:pPr>
            <w:bookmarkStart w:id="348" w:name="sub_1033"/>
            <w:r w:rsidRPr="00525AE9">
              <w:rPr>
                <w:rFonts w:ascii="Times New Roman" w:hAnsi="Times New Roman" w:cs="Times New Roman"/>
                <w:sz w:val="22"/>
                <w:szCs w:val="22"/>
              </w:rPr>
              <w:t>Бытовое обслуживание</w:t>
            </w:r>
            <w:bookmarkEnd w:id="348"/>
          </w:p>
        </w:tc>
        <w:tc>
          <w:tcPr>
            <w:tcW w:w="1649" w:type="pct"/>
            <w:tcBorders>
              <w:top w:val="single" w:sz="4" w:space="0" w:color="auto"/>
              <w:left w:val="single" w:sz="4" w:space="0" w:color="auto"/>
              <w:bottom w:val="single" w:sz="4" w:space="0" w:color="auto"/>
              <w:right w:val="single" w:sz="4" w:space="0" w:color="auto"/>
            </w:tcBorders>
          </w:tcPr>
          <w:p w:rsidR="00CC121E" w:rsidRPr="00525AE9" w:rsidRDefault="00CC121E" w:rsidP="008F2345">
            <w:pPr>
              <w:pStyle w:val="aa"/>
              <w:jc w:val="left"/>
              <w:rPr>
                <w:rFonts w:ascii="Times New Roman" w:hAnsi="Times New Roman"/>
                <w:sz w:val="22"/>
                <w:szCs w:val="22"/>
              </w:rPr>
            </w:pPr>
            <w:r w:rsidRPr="00525AE9">
              <w:rPr>
                <w:rFonts w:ascii="Times New Roman" w:hAnsi="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9" w:type="pct"/>
          </w:tcPr>
          <w:p w:rsidR="00CC121E" w:rsidRPr="00525AE9" w:rsidRDefault="00CC121E" w:rsidP="008F2345">
            <w:pPr>
              <w:jc w:val="both"/>
              <w:rPr>
                <w:sz w:val="22"/>
                <w:szCs w:val="22"/>
              </w:rPr>
            </w:pPr>
            <w:r w:rsidRPr="00525AE9">
              <w:rPr>
                <w:sz w:val="22"/>
                <w:szCs w:val="22"/>
              </w:rPr>
              <w:t xml:space="preserve">- минимальная/максимальная площадь земельного участка–  </w:t>
            </w:r>
            <w:r w:rsidRPr="00525AE9">
              <w:rPr>
                <w:b/>
                <w:sz w:val="22"/>
                <w:szCs w:val="22"/>
              </w:rPr>
              <w:t>200/5000</w:t>
            </w:r>
            <w:r w:rsidRPr="00525AE9">
              <w:rPr>
                <w:sz w:val="22"/>
                <w:szCs w:val="22"/>
              </w:rPr>
              <w:t xml:space="preserve"> кв. м;</w:t>
            </w:r>
          </w:p>
          <w:p w:rsidR="00CC121E" w:rsidRPr="00525AE9" w:rsidRDefault="00CC121E" w:rsidP="008F2345">
            <w:pPr>
              <w:widowControl w:val="0"/>
              <w:jc w:val="both"/>
              <w:rPr>
                <w:b/>
                <w:bCs/>
                <w:sz w:val="22"/>
                <w:szCs w:val="22"/>
              </w:rPr>
            </w:pPr>
            <w:r w:rsidRPr="00525AE9">
              <w:rPr>
                <w:sz w:val="22"/>
                <w:szCs w:val="22"/>
              </w:rPr>
              <w:t xml:space="preserve">-минимальные отступы от границ смежных  земельных участков – </w:t>
            </w:r>
            <w:r w:rsidRPr="00525AE9">
              <w:rPr>
                <w:b/>
                <w:sz w:val="22"/>
                <w:szCs w:val="22"/>
              </w:rPr>
              <w:t>3 м.,</w:t>
            </w:r>
            <w:r w:rsidRPr="00525AE9">
              <w:rPr>
                <w:sz w:val="22"/>
                <w:szCs w:val="22"/>
              </w:rPr>
              <w:t xml:space="preserve"> от фронтальной границы участка </w:t>
            </w:r>
            <w:r w:rsidRPr="00525AE9">
              <w:rPr>
                <w:bCs/>
                <w:sz w:val="22"/>
                <w:szCs w:val="22"/>
              </w:rPr>
              <w:t xml:space="preserve">– </w:t>
            </w:r>
            <w:r w:rsidRPr="00525AE9">
              <w:rPr>
                <w:b/>
                <w:bCs/>
                <w:sz w:val="22"/>
                <w:szCs w:val="22"/>
              </w:rPr>
              <w:t>5 м.;</w:t>
            </w:r>
          </w:p>
          <w:p w:rsidR="00CC121E" w:rsidRPr="00525AE9" w:rsidRDefault="00CC121E" w:rsidP="008F2345">
            <w:pPr>
              <w:widowControl w:val="0"/>
              <w:jc w:val="both"/>
              <w:rPr>
                <w:rFonts w:eastAsia="SimSun"/>
                <w:sz w:val="22"/>
                <w:szCs w:val="22"/>
                <w:lang w:eastAsia="zh-CN"/>
              </w:rPr>
            </w:pPr>
            <w:r w:rsidRPr="00525AE9">
              <w:rPr>
                <w:rFonts w:eastAsia="SimSun"/>
                <w:sz w:val="22"/>
                <w:szCs w:val="22"/>
                <w:lang w:eastAsia="zh-CN"/>
              </w:rPr>
              <w:t xml:space="preserve">- максимальное количество этажей зданий – </w:t>
            </w:r>
            <w:r w:rsidRPr="00525AE9">
              <w:rPr>
                <w:rFonts w:eastAsia="SimSun"/>
                <w:b/>
                <w:sz w:val="22"/>
                <w:szCs w:val="22"/>
                <w:lang w:eastAsia="zh-CN"/>
              </w:rPr>
              <w:t>3 этажа;</w:t>
            </w:r>
            <w:r w:rsidRPr="00525AE9">
              <w:rPr>
                <w:rFonts w:eastAsia="SimSun"/>
                <w:sz w:val="22"/>
                <w:szCs w:val="22"/>
                <w:lang w:eastAsia="zh-CN"/>
              </w:rPr>
              <w:t xml:space="preserve"> </w:t>
            </w:r>
          </w:p>
          <w:p w:rsidR="00CC121E" w:rsidRPr="00525AE9" w:rsidRDefault="00CC121E" w:rsidP="008F2345">
            <w:pPr>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15 м;</w:t>
            </w:r>
            <w:r w:rsidRPr="00525AE9">
              <w:rPr>
                <w:sz w:val="22"/>
                <w:szCs w:val="22"/>
              </w:rPr>
              <w:t xml:space="preserve"> </w:t>
            </w:r>
          </w:p>
          <w:p w:rsidR="00CC121E" w:rsidRPr="00525AE9" w:rsidRDefault="00CC121E" w:rsidP="008F2345">
            <w:pPr>
              <w:autoSpaceDE w:val="0"/>
              <w:autoSpaceDN w:val="0"/>
              <w:adjustRightInd w:val="0"/>
              <w:jc w:val="both"/>
              <w:rPr>
                <w:sz w:val="22"/>
                <w:szCs w:val="22"/>
              </w:rPr>
            </w:pPr>
            <w:r w:rsidRPr="00525AE9">
              <w:rPr>
                <w:sz w:val="22"/>
                <w:szCs w:val="22"/>
              </w:rPr>
              <w:t xml:space="preserve">- максимальный процент застройки в границах земельного участка – </w:t>
            </w:r>
            <w:r w:rsidRPr="00525AE9">
              <w:rPr>
                <w:b/>
                <w:sz w:val="22"/>
                <w:szCs w:val="22"/>
              </w:rPr>
              <w:t>65%</w:t>
            </w:r>
            <w:r w:rsidRPr="00525AE9">
              <w:rPr>
                <w:sz w:val="22"/>
                <w:szCs w:val="22"/>
              </w:rPr>
              <w:t>.</w:t>
            </w:r>
          </w:p>
          <w:p w:rsidR="00CC121E" w:rsidRPr="00525AE9" w:rsidRDefault="00CC121E" w:rsidP="00AB3CE9">
            <w:pPr>
              <w:widowControl w:val="0"/>
              <w:jc w:val="both"/>
              <w:rPr>
                <w:rFonts w:eastAsia="SimSun"/>
                <w:sz w:val="22"/>
                <w:szCs w:val="22"/>
                <w:lang w:eastAsia="zh-CN"/>
              </w:rPr>
            </w:pPr>
            <w:r w:rsidRPr="00525AE9">
              <w:rPr>
                <w:sz w:val="22"/>
                <w:szCs w:val="22"/>
              </w:rPr>
              <w:t xml:space="preserve">- минимальный процент озеленения - </w:t>
            </w:r>
            <w:r w:rsidR="00AB3CE9" w:rsidRPr="00525AE9">
              <w:rPr>
                <w:b/>
                <w:sz w:val="22"/>
                <w:szCs w:val="22"/>
              </w:rPr>
              <w:t>30</w:t>
            </w:r>
            <w:r w:rsidRPr="00525AE9">
              <w:rPr>
                <w:b/>
                <w:sz w:val="22"/>
                <w:szCs w:val="22"/>
              </w:rPr>
              <w:t>%</w:t>
            </w:r>
            <w:r w:rsidRPr="00525AE9">
              <w:rPr>
                <w:sz w:val="22"/>
                <w:szCs w:val="22"/>
              </w:rPr>
              <w:t xml:space="preserve"> от площади земельного участка.</w:t>
            </w:r>
          </w:p>
        </w:tc>
      </w:tr>
      <w:tr w:rsidR="00525AE9" w:rsidRPr="00525AE9" w:rsidTr="008F2345">
        <w:trPr>
          <w:trHeight w:val="800"/>
        </w:trPr>
        <w:tc>
          <w:tcPr>
            <w:tcW w:w="437" w:type="pct"/>
          </w:tcPr>
          <w:p w:rsidR="00CC121E" w:rsidRPr="00525AE9" w:rsidRDefault="00CC121E" w:rsidP="008F2345">
            <w:pPr>
              <w:keepLines/>
              <w:widowControl w:val="0"/>
              <w:jc w:val="center"/>
              <w:rPr>
                <w:b/>
                <w:sz w:val="22"/>
                <w:szCs w:val="22"/>
              </w:rPr>
            </w:pPr>
            <w:r w:rsidRPr="00525AE9">
              <w:rPr>
                <w:b/>
                <w:sz w:val="22"/>
                <w:szCs w:val="22"/>
              </w:rPr>
              <w:t>3.4.1</w:t>
            </w:r>
          </w:p>
        </w:tc>
        <w:tc>
          <w:tcPr>
            <w:tcW w:w="1214" w:type="pct"/>
            <w:tcBorders>
              <w:top w:val="single" w:sz="4" w:space="0" w:color="auto"/>
              <w:bottom w:val="single" w:sz="4" w:space="0" w:color="auto"/>
              <w:right w:val="single" w:sz="4" w:space="0" w:color="auto"/>
            </w:tcBorders>
          </w:tcPr>
          <w:p w:rsidR="00CC121E" w:rsidRPr="00525AE9" w:rsidRDefault="00CC121E" w:rsidP="008F2345">
            <w:pPr>
              <w:pStyle w:val="aff1"/>
              <w:rPr>
                <w:rFonts w:ascii="Times New Roman" w:hAnsi="Times New Roman" w:cs="Times New Roman"/>
                <w:sz w:val="22"/>
                <w:szCs w:val="22"/>
              </w:rPr>
            </w:pPr>
            <w:bookmarkStart w:id="349" w:name="sub_10341"/>
            <w:r w:rsidRPr="00525AE9">
              <w:rPr>
                <w:rFonts w:ascii="Times New Roman" w:hAnsi="Times New Roman" w:cs="Times New Roman"/>
                <w:sz w:val="22"/>
                <w:szCs w:val="22"/>
              </w:rPr>
              <w:t>Амбулаторно-поликлиническое обслуживание</w:t>
            </w:r>
            <w:bookmarkEnd w:id="349"/>
          </w:p>
        </w:tc>
        <w:tc>
          <w:tcPr>
            <w:tcW w:w="1649" w:type="pct"/>
            <w:tcBorders>
              <w:top w:val="single" w:sz="4" w:space="0" w:color="auto"/>
              <w:left w:val="single" w:sz="4" w:space="0" w:color="auto"/>
              <w:bottom w:val="single" w:sz="4" w:space="0" w:color="auto"/>
              <w:right w:val="single" w:sz="4" w:space="0" w:color="auto"/>
            </w:tcBorders>
          </w:tcPr>
          <w:p w:rsidR="00CC121E" w:rsidRPr="00525AE9" w:rsidRDefault="00CC121E" w:rsidP="008F2345">
            <w:pPr>
              <w:pStyle w:val="aa"/>
              <w:jc w:val="left"/>
              <w:rPr>
                <w:rFonts w:ascii="Times New Roman" w:hAnsi="Times New Roman"/>
                <w:sz w:val="22"/>
                <w:szCs w:val="22"/>
              </w:rPr>
            </w:pPr>
            <w:r w:rsidRPr="00525AE9">
              <w:rPr>
                <w:rFonts w:ascii="Times New Roman" w:hAnsi="Times New Roman"/>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9" w:type="pct"/>
          </w:tcPr>
          <w:p w:rsidR="00CC121E" w:rsidRPr="00525AE9" w:rsidRDefault="00CC121E" w:rsidP="008F2345">
            <w:pPr>
              <w:ind w:firstLine="223"/>
              <w:jc w:val="both"/>
              <w:rPr>
                <w:sz w:val="22"/>
                <w:szCs w:val="22"/>
              </w:rPr>
            </w:pPr>
            <w:r w:rsidRPr="00525AE9">
              <w:rPr>
                <w:sz w:val="22"/>
                <w:szCs w:val="22"/>
              </w:rPr>
              <w:t xml:space="preserve">- минимальная/максимальная площадь земельного участка–  </w:t>
            </w:r>
            <w:r w:rsidRPr="00525AE9">
              <w:rPr>
                <w:b/>
                <w:sz w:val="22"/>
                <w:szCs w:val="22"/>
              </w:rPr>
              <w:t>500/15000</w:t>
            </w:r>
            <w:r w:rsidRPr="00525AE9">
              <w:rPr>
                <w:sz w:val="22"/>
                <w:szCs w:val="22"/>
              </w:rPr>
              <w:t xml:space="preserve"> кв. м;</w:t>
            </w:r>
          </w:p>
          <w:p w:rsidR="00CC121E" w:rsidRPr="00525AE9" w:rsidRDefault="00CC121E" w:rsidP="008F2345">
            <w:pPr>
              <w:autoSpaceDE w:val="0"/>
              <w:autoSpaceDN w:val="0"/>
              <w:adjustRightInd w:val="0"/>
              <w:ind w:firstLine="317"/>
              <w:jc w:val="both"/>
              <w:rPr>
                <w:sz w:val="22"/>
                <w:szCs w:val="22"/>
              </w:rPr>
            </w:pPr>
            <w:r w:rsidRPr="00525AE9">
              <w:rPr>
                <w:sz w:val="22"/>
                <w:szCs w:val="22"/>
              </w:rPr>
              <w:t xml:space="preserve">- минимальные отступы от границ участка - </w:t>
            </w:r>
            <w:r w:rsidRPr="00525AE9">
              <w:rPr>
                <w:b/>
                <w:sz w:val="22"/>
                <w:szCs w:val="22"/>
              </w:rPr>
              <w:t>6 м,</w:t>
            </w:r>
            <w:r w:rsidRPr="00525AE9">
              <w:rPr>
                <w:sz w:val="22"/>
                <w:szCs w:val="22"/>
              </w:rPr>
              <w:t xml:space="preserve"> от фронтальной границы участка </w:t>
            </w:r>
            <w:r w:rsidRPr="00525AE9">
              <w:rPr>
                <w:bCs/>
                <w:sz w:val="22"/>
                <w:szCs w:val="22"/>
              </w:rPr>
              <w:t xml:space="preserve">– </w:t>
            </w:r>
            <w:r w:rsidRPr="00525AE9">
              <w:rPr>
                <w:b/>
                <w:bCs/>
                <w:sz w:val="22"/>
                <w:szCs w:val="22"/>
              </w:rPr>
              <w:t>6 м.</w:t>
            </w:r>
            <w:r w:rsidRPr="00525AE9">
              <w:rPr>
                <w:sz w:val="22"/>
                <w:szCs w:val="22"/>
              </w:rPr>
              <w:t>;</w:t>
            </w:r>
          </w:p>
          <w:p w:rsidR="00CC121E" w:rsidRPr="00525AE9" w:rsidRDefault="00CC121E" w:rsidP="008F2345">
            <w:pPr>
              <w:widowControl w:val="0"/>
              <w:ind w:firstLine="284"/>
              <w:rPr>
                <w:rFonts w:eastAsia="SimSun"/>
                <w:sz w:val="22"/>
                <w:szCs w:val="22"/>
                <w:lang w:eastAsia="zh-CN"/>
              </w:rPr>
            </w:pPr>
            <w:r w:rsidRPr="00525AE9">
              <w:rPr>
                <w:rFonts w:eastAsia="SimSun"/>
                <w:sz w:val="22"/>
                <w:szCs w:val="22"/>
                <w:lang w:eastAsia="zh-CN"/>
              </w:rPr>
              <w:t xml:space="preserve">- максимальное количество надземных этажей зданий – </w:t>
            </w:r>
            <w:r w:rsidRPr="00525AE9">
              <w:rPr>
                <w:rFonts w:eastAsia="SimSun"/>
                <w:b/>
                <w:sz w:val="22"/>
                <w:szCs w:val="22"/>
                <w:lang w:eastAsia="zh-CN"/>
              </w:rPr>
              <w:t>3 этажа;</w:t>
            </w:r>
            <w:r w:rsidRPr="00525AE9">
              <w:rPr>
                <w:rFonts w:eastAsia="SimSun"/>
                <w:sz w:val="22"/>
                <w:szCs w:val="22"/>
                <w:lang w:eastAsia="zh-CN"/>
              </w:rPr>
              <w:t xml:space="preserve"> </w:t>
            </w:r>
          </w:p>
          <w:p w:rsidR="00CC121E" w:rsidRPr="00525AE9" w:rsidRDefault="00CC121E" w:rsidP="008F2345">
            <w:pPr>
              <w:ind w:firstLine="223"/>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15 м;</w:t>
            </w:r>
            <w:r w:rsidRPr="00525AE9">
              <w:rPr>
                <w:sz w:val="22"/>
                <w:szCs w:val="22"/>
              </w:rPr>
              <w:t xml:space="preserve"> </w:t>
            </w:r>
          </w:p>
          <w:p w:rsidR="00CC121E" w:rsidRPr="00525AE9" w:rsidRDefault="00CC121E" w:rsidP="008F2345">
            <w:pPr>
              <w:ind w:firstLine="223"/>
              <w:jc w:val="both"/>
              <w:rPr>
                <w:sz w:val="22"/>
                <w:szCs w:val="22"/>
              </w:rPr>
            </w:pPr>
            <w:r w:rsidRPr="00525AE9">
              <w:rPr>
                <w:sz w:val="22"/>
                <w:szCs w:val="22"/>
              </w:rPr>
              <w:t xml:space="preserve">- максимальный процент застройки в границах земельного участка – </w:t>
            </w:r>
            <w:r w:rsidRPr="00525AE9">
              <w:rPr>
                <w:b/>
                <w:sz w:val="22"/>
                <w:szCs w:val="22"/>
              </w:rPr>
              <w:t>60%</w:t>
            </w:r>
            <w:r w:rsidRPr="00525AE9">
              <w:rPr>
                <w:sz w:val="22"/>
                <w:szCs w:val="22"/>
              </w:rPr>
              <w:t>.</w:t>
            </w:r>
          </w:p>
          <w:p w:rsidR="00CC121E" w:rsidRPr="00525AE9" w:rsidRDefault="00CC121E" w:rsidP="008F2345">
            <w:pPr>
              <w:ind w:firstLine="459"/>
              <w:jc w:val="both"/>
              <w:rPr>
                <w:sz w:val="22"/>
                <w:szCs w:val="22"/>
              </w:rPr>
            </w:pPr>
            <w:r w:rsidRPr="00525AE9">
              <w:rPr>
                <w:sz w:val="22"/>
                <w:szCs w:val="22"/>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CC121E" w:rsidRPr="00525AE9" w:rsidRDefault="00CC121E" w:rsidP="00AB3CE9">
            <w:pPr>
              <w:ind w:firstLine="223"/>
              <w:jc w:val="both"/>
              <w:rPr>
                <w:sz w:val="22"/>
                <w:szCs w:val="22"/>
              </w:rPr>
            </w:pPr>
            <w:r w:rsidRPr="00525AE9">
              <w:rPr>
                <w:sz w:val="22"/>
                <w:szCs w:val="22"/>
              </w:rPr>
              <w:t xml:space="preserve">- минимальный процент озеленения - </w:t>
            </w:r>
            <w:r w:rsidR="00AB3CE9" w:rsidRPr="00525AE9">
              <w:rPr>
                <w:b/>
                <w:sz w:val="22"/>
                <w:szCs w:val="22"/>
              </w:rPr>
              <w:t>30</w:t>
            </w:r>
            <w:r w:rsidRPr="00525AE9">
              <w:rPr>
                <w:b/>
                <w:sz w:val="22"/>
                <w:szCs w:val="22"/>
              </w:rPr>
              <w:t>%</w:t>
            </w:r>
            <w:r w:rsidRPr="00525AE9">
              <w:rPr>
                <w:sz w:val="22"/>
                <w:szCs w:val="22"/>
              </w:rPr>
              <w:t xml:space="preserve"> от площади земельного участка.</w:t>
            </w:r>
          </w:p>
        </w:tc>
      </w:tr>
      <w:tr w:rsidR="00525AE9" w:rsidRPr="00525AE9" w:rsidTr="008F2345">
        <w:trPr>
          <w:trHeight w:val="800"/>
        </w:trPr>
        <w:tc>
          <w:tcPr>
            <w:tcW w:w="437" w:type="pct"/>
          </w:tcPr>
          <w:p w:rsidR="00CC121E" w:rsidRPr="00525AE9" w:rsidRDefault="00CC121E" w:rsidP="008F2345">
            <w:pPr>
              <w:keepLines/>
              <w:widowControl w:val="0"/>
              <w:jc w:val="center"/>
              <w:rPr>
                <w:b/>
                <w:sz w:val="22"/>
                <w:szCs w:val="22"/>
              </w:rPr>
            </w:pPr>
            <w:r w:rsidRPr="00525AE9">
              <w:rPr>
                <w:b/>
                <w:sz w:val="22"/>
                <w:szCs w:val="22"/>
              </w:rPr>
              <w:t>3.5.1</w:t>
            </w:r>
          </w:p>
        </w:tc>
        <w:tc>
          <w:tcPr>
            <w:tcW w:w="1214" w:type="pct"/>
            <w:tcBorders>
              <w:top w:val="single" w:sz="4" w:space="0" w:color="auto"/>
              <w:bottom w:val="single" w:sz="4" w:space="0" w:color="auto"/>
              <w:right w:val="nil"/>
            </w:tcBorders>
          </w:tcPr>
          <w:p w:rsidR="00CC121E" w:rsidRPr="00525AE9" w:rsidRDefault="00CC121E" w:rsidP="008F2345">
            <w:pPr>
              <w:pStyle w:val="aff1"/>
              <w:rPr>
                <w:rFonts w:ascii="Times New Roman" w:hAnsi="Times New Roman" w:cs="Times New Roman"/>
                <w:sz w:val="22"/>
                <w:szCs w:val="22"/>
              </w:rPr>
            </w:pPr>
            <w:bookmarkStart w:id="350" w:name="sub_10351"/>
            <w:r w:rsidRPr="00525AE9">
              <w:rPr>
                <w:rFonts w:ascii="Times New Roman" w:hAnsi="Times New Roman" w:cs="Times New Roman"/>
                <w:sz w:val="22"/>
                <w:szCs w:val="22"/>
              </w:rPr>
              <w:t>Дошкольное, начальное и среднее общее образование</w:t>
            </w:r>
            <w:bookmarkEnd w:id="350"/>
          </w:p>
        </w:tc>
        <w:tc>
          <w:tcPr>
            <w:tcW w:w="1649" w:type="pct"/>
            <w:tcBorders>
              <w:top w:val="single" w:sz="4" w:space="0" w:color="auto"/>
              <w:left w:val="single" w:sz="4" w:space="0" w:color="auto"/>
              <w:bottom w:val="single" w:sz="4" w:space="0" w:color="auto"/>
              <w:right w:val="single" w:sz="4" w:space="0" w:color="auto"/>
            </w:tcBorders>
          </w:tcPr>
          <w:p w:rsidR="00CC121E" w:rsidRPr="00525AE9" w:rsidRDefault="00B45FD2" w:rsidP="00B45FD2">
            <w:pPr>
              <w:pStyle w:val="aa"/>
              <w:rPr>
                <w:rFonts w:ascii="Times New Roman" w:hAnsi="Times New Roman"/>
                <w:sz w:val="22"/>
                <w:szCs w:val="22"/>
              </w:rPr>
            </w:pPr>
            <w:r w:rsidRPr="00525AE9">
              <w:rPr>
                <w:rFonts w:ascii="Times New Roman" w:hAnsi="Times New Roman"/>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9" w:type="pct"/>
          </w:tcPr>
          <w:p w:rsidR="00CC121E" w:rsidRPr="00525AE9" w:rsidRDefault="00CC121E" w:rsidP="008F2345">
            <w:pPr>
              <w:ind w:firstLine="223"/>
              <w:jc w:val="both"/>
              <w:rPr>
                <w:sz w:val="22"/>
                <w:szCs w:val="22"/>
              </w:rPr>
            </w:pPr>
            <w:r w:rsidRPr="00525AE9">
              <w:rPr>
                <w:sz w:val="22"/>
                <w:szCs w:val="22"/>
              </w:rPr>
              <w:t xml:space="preserve">   -минимальная/максимальная площадь земельного участка–  </w:t>
            </w:r>
            <w:r w:rsidRPr="00525AE9">
              <w:rPr>
                <w:b/>
                <w:sz w:val="22"/>
                <w:szCs w:val="22"/>
              </w:rPr>
              <w:t>500/50000</w:t>
            </w:r>
            <w:r w:rsidRPr="00525AE9">
              <w:rPr>
                <w:sz w:val="22"/>
                <w:szCs w:val="22"/>
              </w:rPr>
              <w:t xml:space="preserve"> кв. м;</w:t>
            </w:r>
          </w:p>
          <w:p w:rsidR="00CC121E" w:rsidRPr="00525AE9" w:rsidRDefault="00CC121E" w:rsidP="008F2345">
            <w:pPr>
              <w:widowControl w:val="0"/>
              <w:ind w:firstLine="284"/>
              <w:jc w:val="both"/>
              <w:rPr>
                <w:rFonts w:eastAsia="SimSun"/>
                <w:sz w:val="22"/>
                <w:szCs w:val="22"/>
                <w:lang w:eastAsia="zh-CN"/>
              </w:rPr>
            </w:pPr>
            <w:r w:rsidRPr="00525AE9">
              <w:rPr>
                <w:sz w:val="22"/>
                <w:szCs w:val="22"/>
              </w:rPr>
              <w:t xml:space="preserve">-минимальные отступы от границ участка - </w:t>
            </w:r>
            <w:r w:rsidRPr="00525AE9">
              <w:rPr>
                <w:b/>
                <w:sz w:val="22"/>
                <w:szCs w:val="22"/>
              </w:rPr>
              <w:t>5 м</w:t>
            </w:r>
            <w:r w:rsidRPr="00525AE9">
              <w:rPr>
                <w:sz w:val="22"/>
                <w:szCs w:val="22"/>
              </w:rPr>
              <w:t xml:space="preserve">, от красной линии - </w:t>
            </w:r>
            <w:r w:rsidRPr="00525AE9">
              <w:rPr>
                <w:b/>
                <w:sz w:val="22"/>
                <w:szCs w:val="22"/>
              </w:rPr>
              <w:t>10 м</w:t>
            </w:r>
            <w:r w:rsidRPr="00525AE9">
              <w:rPr>
                <w:sz w:val="22"/>
                <w:szCs w:val="22"/>
              </w:rPr>
              <w:t>, с учетом соблюдения требований технических регламентов,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r w:rsidRPr="00525AE9">
              <w:rPr>
                <w:rFonts w:eastAsia="SimSun"/>
                <w:sz w:val="22"/>
                <w:szCs w:val="22"/>
                <w:lang w:eastAsia="zh-CN"/>
              </w:rPr>
              <w:t xml:space="preserve"> </w:t>
            </w:r>
          </w:p>
          <w:p w:rsidR="00CC121E" w:rsidRPr="00525AE9" w:rsidRDefault="00CC121E" w:rsidP="008F2345">
            <w:pPr>
              <w:widowControl w:val="0"/>
              <w:ind w:firstLine="284"/>
              <w:jc w:val="both"/>
              <w:rPr>
                <w:rFonts w:eastAsia="SimSun"/>
                <w:b/>
                <w:sz w:val="22"/>
                <w:szCs w:val="22"/>
                <w:lang w:eastAsia="zh-CN"/>
              </w:rPr>
            </w:pPr>
            <w:r w:rsidRPr="00525AE9">
              <w:rPr>
                <w:rFonts w:eastAsia="SimSun"/>
                <w:sz w:val="22"/>
                <w:szCs w:val="22"/>
                <w:lang w:eastAsia="zh-CN"/>
              </w:rPr>
              <w:t xml:space="preserve">-максимальное количество этажей зданий – </w:t>
            </w:r>
            <w:r w:rsidRPr="00525AE9">
              <w:rPr>
                <w:rFonts w:eastAsia="SimSun"/>
                <w:b/>
                <w:sz w:val="22"/>
                <w:szCs w:val="22"/>
                <w:lang w:eastAsia="zh-CN"/>
              </w:rPr>
              <w:t>3 этажа;</w:t>
            </w:r>
          </w:p>
          <w:p w:rsidR="00CC121E" w:rsidRPr="00525AE9" w:rsidRDefault="00CC121E" w:rsidP="008F2345">
            <w:pPr>
              <w:ind w:firstLine="223"/>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15 м;</w:t>
            </w:r>
            <w:r w:rsidRPr="00525AE9">
              <w:rPr>
                <w:sz w:val="22"/>
                <w:szCs w:val="22"/>
              </w:rPr>
              <w:t xml:space="preserve"> </w:t>
            </w:r>
            <w:r w:rsidRPr="00525AE9">
              <w:rPr>
                <w:rFonts w:eastAsia="SimSun"/>
                <w:sz w:val="22"/>
                <w:szCs w:val="22"/>
                <w:lang w:eastAsia="zh-CN"/>
              </w:rPr>
              <w:t xml:space="preserve"> </w:t>
            </w:r>
          </w:p>
          <w:p w:rsidR="00CC121E" w:rsidRPr="00525AE9" w:rsidRDefault="00CC121E" w:rsidP="008F2345">
            <w:pPr>
              <w:autoSpaceDE w:val="0"/>
              <w:autoSpaceDN w:val="0"/>
              <w:adjustRightInd w:val="0"/>
              <w:ind w:firstLine="317"/>
              <w:jc w:val="both"/>
              <w:rPr>
                <w:sz w:val="22"/>
                <w:szCs w:val="22"/>
              </w:rPr>
            </w:pPr>
            <w:r w:rsidRPr="00525AE9">
              <w:rPr>
                <w:sz w:val="22"/>
                <w:szCs w:val="22"/>
              </w:rPr>
              <w:t xml:space="preserve">- максимальный процент застройки в границах земельного участка – </w:t>
            </w:r>
            <w:r w:rsidRPr="00525AE9">
              <w:rPr>
                <w:b/>
                <w:sz w:val="22"/>
                <w:szCs w:val="22"/>
              </w:rPr>
              <w:t>60%</w:t>
            </w:r>
            <w:r w:rsidRPr="00525AE9">
              <w:rPr>
                <w:sz w:val="22"/>
                <w:szCs w:val="22"/>
              </w:rPr>
              <w:t>.</w:t>
            </w:r>
          </w:p>
          <w:p w:rsidR="00CC121E" w:rsidRPr="00525AE9" w:rsidRDefault="00CC121E" w:rsidP="00AB3CE9">
            <w:pPr>
              <w:widowControl w:val="0"/>
              <w:ind w:firstLine="284"/>
              <w:rPr>
                <w:rFonts w:eastAsia="SimSun"/>
                <w:sz w:val="22"/>
                <w:szCs w:val="22"/>
                <w:lang w:eastAsia="zh-CN"/>
              </w:rPr>
            </w:pPr>
            <w:r w:rsidRPr="00525AE9">
              <w:rPr>
                <w:sz w:val="22"/>
                <w:szCs w:val="22"/>
              </w:rPr>
              <w:t xml:space="preserve">-минимальный процент озеленения - </w:t>
            </w:r>
            <w:r w:rsidR="00AB3CE9" w:rsidRPr="00525AE9">
              <w:rPr>
                <w:b/>
                <w:sz w:val="22"/>
                <w:szCs w:val="22"/>
              </w:rPr>
              <w:t>30</w:t>
            </w:r>
            <w:r w:rsidRPr="00525AE9">
              <w:rPr>
                <w:b/>
                <w:sz w:val="22"/>
                <w:szCs w:val="22"/>
              </w:rPr>
              <w:t>%</w:t>
            </w:r>
            <w:r w:rsidRPr="00525AE9">
              <w:rPr>
                <w:sz w:val="22"/>
                <w:szCs w:val="22"/>
              </w:rPr>
              <w:t xml:space="preserve"> от площади земельного участка.</w:t>
            </w:r>
          </w:p>
        </w:tc>
      </w:tr>
      <w:tr w:rsidR="00BC1A61" w:rsidRPr="00525AE9" w:rsidTr="00BC1A61">
        <w:trPr>
          <w:trHeight w:val="437"/>
        </w:trPr>
        <w:tc>
          <w:tcPr>
            <w:tcW w:w="437" w:type="pct"/>
          </w:tcPr>
          <w:p w:rsidR="00B45FD2" w:rsidRPr="00525AE9" w:rsidRDefault="00B45FD2" w:rsidP="00B45FD2">
            <w:pPr>
              <w:keepLines/>
              <w:widowControl w:val="0"/>
              <w:jc w:val="center"/>
              <w:rPr>
                <w:b/>
                <w:sz w:val="22"/>
                <w:szCs w:val="22"/>
              </w:rPr>
            </w:pPr>
            <w:r w:rsidRPr="00525AE9">
              <w:rPr>
                <w:b/>
                <w:sz w:val="22"/>
                <w:szCs w:val="22"/>
              </w:rPr>
              <w:t>3.6.1</w:t>
            </w:r>
          </w:p>
        </w:tc>
        <w:tc>
          <w:tcPr>
            <w:tcW w:w="1214" w:type="pct"/>
            <w:tcBorders>
              <w:top w:val="single" w:sz="4" w:space="0" w:color="auto"/>
              <w:bottom w:val="single" w:sz="4" w:space="0" w:color="auto"/>
              <w:right w:val="single" w:sz="4" w:space="0" w:color="auto"/>
            </w:tcBorders>
          </w:tcPr>
          <w:p w:rsidR="00B45FD2" w:rsidRPr="00525AE9" w:rsidRDefault="00B45FD2" w:rsidP="00B45FD2">
            <w:pPr>
              <w:pStyle w:val="aff1"/>
              <w:rPr>
                <w:rFonts w:ascii="Times New Roman" w:hAnsi="Times New Roman" w:cs="Times New Roman"/>
                <w:sz w:val="22"/>
                <w:szCs w:val="22"/>
              </w:rPr>
            </w:pPr>
            <w:bookmarkStart w:id="351" w:name="sub_1361"/>
            <w:r w:rsidRPr="00525AE9">
              <w:rPr>
                <w:rFonts w:ascii="Times New Roman" w:hAnsi="Times New Roman" w:cs="Times New Roman"/>
                <w:sz w:val="22"/>
                <w:szCs w:val="22"/>
              </w:rPr>
              <w:t>Объекты культурно-досуговой деятельности</w:t>
            </w:r>
            <w:bookmarkEnd w:id="351"/>
          </w:p>
        </w:tc>
        <w:tc>
          <w:tcPr>
            <w:tcW w:w="1649" w:type="pct"/>
            <w:tcBorders>
              <w:top w:val="single" w:sz="4" w:space="0" w:color="auto"/>
              <w:left w:val="single" w:sz="4" w:space="0" w:color="auto"/>
              <w:bottom w:val="single" w:sz="4" w:space="0" w:color="auto"/>
              <w:right w:val="single" w:sz="4" w:space="0" w:color="auto"/>
            </w:tcBorders>
          </w:tcPr>
          <w:p w:rsidR="00B45FD2" w:rsidRPr="00525AE9" w:rsidRDefault="00B45FD2" w:rsidP="00B45FD2">
            <w:pPr>
              <w:pStyle w:val="aa"/>
              <w:rPr>
                <w:rFonts w:ascii="Times New Roman" w:hAnsi="Times New Roman"/>
                <w:sz w:val="22"/>
                <w:szCs w:val="22"/>
              </w:rPr>
            </w:pPr>
            <w:r w:rsidRPr="00525AE9">
              <w:rPr>
                <w:rFonts w:ascii="Times New Roman" w:hAnsi="Times New Roman"/>
                <w:sz w:val="22"/>
                <w:szCs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9" w:type="pct"/>
          </w:tcPr>
          <w:p w:rsidR="00B45FD2" w:rsidRPr="00525AE9" w:rsidRDefault="00B45FD2" w:rsidP="00B45FD2">
            <w:pPr>
              <w:ind w:firstLine="223"/>
              <w:jc w:val="both"/>
              <w:rPr>
                <w:sz w:val="22"/>
                <w:szCs w:val="22"/>
              </w:rPr>
            </w:pPr>
            <w:r w:rsidRPr="00525AE9">
              <w:rPr>
                <w:sz w:val="22"/>
                <w:szCs w:val="22"/>
              </w:rPr>
              <w:t xml:space="preserve">- минимальная/максимальная площадь земельного участка–  </w:t>
            </w:r>
            <w:r w:rsidRPr="00525AE9">
              <w:rPr>
                <w:b/>
                <w:sz w:val="22"/>
                <w:szCs w:val="22"/>
              </w:rPr>
              <w:t>500/20000</w:t>
            </w:r>
            <w:r w:rsidRPr="00525AE9">
              <w:rPr>
                <w:sz w:val="22"/>
                <w:szCs w:val="22"/>
              </w:rPr>
              <w:t xml:space="preserve"> кв. м;</w:t>
            </w:r>
          </w:p>
          <w:p w:rsidR="00B45FD2" w:rsidRPr="00525AE9" w:rsidRDefault="00B45FD2" w:rsidP="00B45FD2">
            <w:pPr>
              <w:widowControl w:val="0"/>
              <w:ind w:firstLine="284"/>
              <w:rPr>
                <w:b/>
                <w:bCs/>
                <w:sz w:val="22"/>
                <w:szCs w:val="22"/>
              </w:rPr>
            </w:pPr>
            <w:r w:rsidRPr="00525AE9">
              <w:rPr>
                <w:sz w:val="22"/>
                <w:szCs w:val="22"/>
              </w:rPr>
              <w:t xml:space="preserve">-минимальные отступы от границ смежных земельных участков – </w:t>
            </w:r>
            <w:r w:rsidRPr="00525AE9">
              <w:rPr>
                <w:b/>
                <w:sz w:val="22"/>
                <w:szCs w:val="22"/>
              </w:rPr>
              <w:t>3 м,</w:t>
            </w:r>
            <w:r w:rsidRPr="00525AE9">
              <w:rPr>
                <w:sz w:val="22"/>
                <w:szCs w:val="22"/>
              </w:rPr>
              <w:t xml:space="preserve"> от фронтальной границы участка </w:t>
            </w:r>
            <w:r w:rsidRPr="00525AE9">
              <w:rPr>
                <w:bCs/>
                <w:sz w:val="22"/>
                <w:szCs w:val="22"/>
              </w:rPr>
              <w:t xml:space="preserve">– </w:t>
            </w:r>
            <w:r w:rsidRPr="00525AE9">
              <w:rPr>
                <w:b/>
                <w:bCs/>
                <w:sz w:val="22"/>
                <w:szCs w:val="22"/>
              </w:rPr>
              <w:t>5 м;</w:t>
            </w:r>
          </w:p>
          <w:p w:rsidR="00B45FD2" w:rsidRPr="00525AE9" w:rsidRDefault="00B45FD2" w:rsidP="00B45FD2">
            <w:pPr>
              <w:widowControl w:val="0"/>
              <w:ind w:firstLine="284"/>
              <w:rPr>
                <w:rFonts w:eastAsia="SimSun"/>
                <w:sz w:val="22"/>
                <w:szCs w:val="22"/>
                <w:lang w:eastAsia="zh-CN"/>
              </w:rPr>
            </w:pPr>
            <w:r w:rsidRPr="00525AE9">
              <w:rPr>
                <w:rFonts w:eastAsia="SimSun"/>
                <w:sz w:val="22"/>
                <w:szCs w:val="22"/>
                <w:lang w:eastAsia="zh-CN"/>
              </w:rPr>
              <w:t xml:space="preserve">- максимальное количество надземных этажей зданий – </w:t>
            </w:r>
            <w:r w:rsidRPr="00525AE9">
              <w:rPr>
                <w:rFonts w:eastAsia="SimSun"/>
                <w:b/>
                <w:sz w:val="22"/>
                <w:szCs w:val="22"/>
                <w:lang w:eastAsia="zh-CN"/>
              </w:rPr>
              <w:t>3 этажа;</w:t>
            </w:r>
            <w:r w:rsidRPr="00525AE9">
              <w:rPr>
                <w:rFonts w:eastAsia="SimSun"/>
                <w:sz w:val="22"/>
                <w:szCs w:val="22"/>
                <w:lang w:eastAsia="zh-CN"/>
              </w:rPr>
              <w:t xml:space="preserve"> </w:t>
            </w:r>
          </w:p>
          <w:p w:rsidR="00B45FD2" w:rsidRPr="00525AE9" w:rsidRDefault="00B45FD2" w:rsidP="00B45FD2">
            <w:pPr>
              <w:ind w:firstLine="223"/>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15 м;</w:t>
            </w:r>
            <w:r w:rsidRPr="00525AE9">
              <w:rPr>
                <w:sz w:val="22"/>
                <w:szCs w:val="22"/>
              </w:rPr>
              <w:t xml:space="preserve"> </w:t>
            </w:r>
          </w:p>
          <w:p w:rsidR="00B45FD2" w:rsidRPr="00525AE9" w:rsidRDefault="00B45FD2" w:rsidP="00B45FD2">
            <w:pPr>
              <w:autoSpaceDE w:val="0"/>
              <w:autoSpaceDN w:val="0"/>
              <w:adjustRightInd w:val="0"/>
              <w:ind w:firstLine="317"/>
              <w:jc w:val="both"/>
              <w:rPr>
                <w:sz w:val="22"/>
                <w:szCs w:val="22"/>
              </w:rPr>
            </w:pPr>
            <w:r w:rsidRPr="00525AE9">
              <w:rPr>
                <w:sz w:val="22"/>
                <w:szCs w:val="22"/>
              </w:rPr>
              <w:t xml:space="preserve">- максимальный процент застройки в границах земельного участка – </w:t>
            </w:r>
            <w:r w:rsidRPr="00525AE9">
              <w:rPr>
                <w:b/>
                <w:sz w:val="22"/>
                <w:szCs w:val="22"/>
              </w:rPr>
              <w:t>60%</w:t>
            </w:r>
            <w:r w:rsidRPr="00525AE9">
              <w:rPr>
                <w:sz w:val="22"/>
                <w:szCs w:val="22"/>
              </w:rPr>
              <w:t>.</w:t>
            </w:r>
          </w:p>
          <w:p w:rsidR="00B45FD2" w:rsidRPr="00525AE9" w:rsidRDefault="00B45FD2" w:rsidP="00B45FD2">
            <w:pPr>
              <w:autoSpaceDE w:val="0"/>
              <w:autoSpaceDN w:val="0"/>
              <w:adjustRightInd w:val="0"/>
              <w:ind w:firstLine="317"/>
              <w:jc w:val="both"/>
              <w:rPr>
                <w:sz w:val="22"/>
                <w:szCs w:val="22"/>
              </w:rPr>
            </w:pPr>
            <w:r w:rsidRPr="00525AE9">
              <w:rPr>
                <w:sz w:val="22"/>
                <w:szCs w:val="22"/>
              </w:rPr>
              <w:t xml:space="preserve">- минимальный процент озеленения - </w:t>
            </w:r>
            <w:r w:rsidRPr="00525AE9">
              <w:rPr>
                <w:b/>
                <w:sz w:val="22"/>
                <w:szCs w:val="22"/>
              </w:rPr>
              <w:t>15%</w:t>
            </w:r>
            <w:r w:rsidRPr="00525AE9">
              <w:rPr>
                <w:sz w:val="22"/>
                <w:szCs w:val="22"/>
              </w:rPr>
              <w:t xml:space="preserve"> от площади земельного участка.</w:t>
            </w:r>
          </w:p>
        </w:tc>
      </w:tr>
      <w:tr w:rsidR="00B45FD2" w:rsidRPr="00525AE9" w:rsidTr="008F2345">
        <w:trPr>
          <w:trHeight w:val="800"/>
        </w:trPr>
        <w:tc>
          <w:tcPr>
            <w:tcW w:w="437" w:type="pct"/>
          </w:tcPr>
          <w:p w:rsidR="00B45FD2" w:rsidRPr="00525AE9" w:rsidRDefault="00B45FD2" w:rsidP="00B45FD2">
            <w:pPr>
              <w:keepLines/>
              <w:widowControl w:val="0"/>
              <w:jc w:val="center"/>
              <w:rPr>
                <w:b/>
                <w:sz w:val="22"/>
                <w:szCs w:val="22"/>
              </w:rPr>
            </w:pPr>
            <w:r w:rsidRPr="00525AE9">
              <w:rPr>
                <w:b/>
                <w:sz w:val="22"/>
                <w:szCs w:val="22"/>
              </w:rPr>
              <w:t>3.7.1</w:t>
            </w:r>
          </w:p>
        </w:tc>
        <w:tc>
          <w:tcPr>
            <w:tcW w:w="1214" w:type="pct"/>
            <w:tcBorders>
              <w:top w:val="single" w:sz="4" w:space="0" w:color="auto"/>
              <w:bottom w:val="single" w:sz="4" w:space="0" w:color="auto"/>
              <w:right w:val="single" w:sz="4" w:space="0" w:color="auto"/>
            </w:tcBorders>
          </w:tcPr>
          <w:p w:rsidR="00B45FD2" w:rsidRPr="00525AE9" w:rsidRDefault="00B45FD2" w:rsidP="00B45FD2">
            <w:pPr>
              <w:pStyle w:val="aa"/>
              <w:rPr>
                <w:rFonts w:ascii="Times New Roman" w:hAnsi="Times New Roman"/>
                <w:sz w:val="22"/>
                <w:szCs w:val="22"/>
              </w:rPr>
            </w:pPr>
            <w:bookmarkStart w:id="352" w:name="sub_1371"/>
            <w:r w:rsidRPr="00525AE9">
              <w:rPr>
                <w:rFonts w:ascii="Times New Roman" w:hAnsi="Times New Roman"/>
                <w:sz w:val="22"/>
                <w:szCs w:val="22"/>
              </w:rPr>
              <w:t>Осуществление религиозных обрядов</w:t>
            </w:r>
            <w:bookmarkEnd w:id="352"/>
          </w:p>
        </w:tc>
        <w:tc>
          <w:tcPr>
            <w:tcW w:w="1649" w:type="pct"/>
            <w:tcBorders>
              <w:top w:val="single" w:sz="4" w:space="0" w:color="auto"/>
              <w:left w:val="single" w:sz="4" w:space="0" w:color="auto"/>
              <w:bottom w:val="single" w:sz="4" w:space="0" w:color="auto"/>
              <w:right w:val="single" w:sz="4" w:space="0" w:color="auto"/>
            </w:tcBorders>
          </w:tcPr>
          <w:p w:rsidR="00B45FD2" w:rsidRPr="00525AE9" w:rsidRDefault="00B45FD2" w:rsidP="00B45FD2">
            <w:pPr>
              <w:pStyle w:val="aa"/>
              <w:rPr>
                <w:rFonts w:ascii="Times New Roman" w:hAnsi="Times New Roman"/>
                <w:sz w:val="22"/>
                <w:szCs w:val="22"/>
              </w:rPr>
            </w:pPr>
            <w:r w:rsidRPr="00525AE9">
              <w:rPr>
                <w:rFonts w:ascii="Times New Roman" w:hAnsi="Times New Roman"/>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9" w:type="pct"/>
          </w:tcPr>
          <w:p w:rsidR="00B45FD2" w:rsidRPr="00525AE9" w:rsidRDefault="00B45FD2" w:rsidP="00B45FD2">
            <w:pPr>
              <w:ind w:firstLine="223"/>
              <w:jc w:val="both"/>
              <w:rPr>
                <w:sz w:val="22"/>
                <w:szCs w:val="22"/>
              </w:rPr>
            </w:pPr>
            <w:r w:rsidRPr="00525AE9">
              <w:rPr>
                <w:sz w:val="22"/>
                <w:szCs w:val="22"/>
              </w:rPr>
              <w:t xml:space="preserve">- минимальная/максимальная площадь земельного участка–  </w:t>
            </w:r>
            <w:r w:rsidRPr="00525AE9">
              <w:rPr>
                <w:b/>
                <w:sz w:val="22"/>
                <w:szCs w:val="22"/>
              </w:rPr>
              <w:t>300/10000</w:t>
            </w:r>
            <w:r w:rsidRPr="00525AE9">
              <w:rPr>
                <w:sz w:val="22"/>
                <w:szCs w:val="22"/>
              </w:rPr>
              <w:t xml:space="preserve"> кв. м;</w:t>
            </w:r>
          </w:p>
          <w:p w:rsidR="00B45FD2" w:rsidRPr="00525AE9" w:rsidRDefault="00B45FD2" w:rsidP="00B45FD2">
            <w:pPr>
              <w:widowControl w:val="0"/>
              <w:ind w:firstLine="284"/>
              <w:jc w:val="both"/>
              <w:rPr>
                <w:b/>
                <w:bCs/>
                <w:sz w:val="22"/>
                <w:szCs w:val="22"/>
              </w:rPr>
            </w:pPr>
            <w:r w:rsidRPr="00525AE9">
              <w:rPr>
                <w:sz w:val="22"/>
                <w:szCs w:val="22"/>
              </w:rPr>
              <w:t xml:space="preserve">-минимальные отступы от границ смежных земельных участков – </w:t>
            </w:r>
            <w:r w:rsidRPr="00525AE9">
              <w:rPr>
                <w:b/>
                <w:sz w:val="22"/>
                <w:szCs w:val="22"/>
              </w:rPr>
              <w:t>3 м,</w:t>
            </w:r>
            <w:r w:rsidRPr="00525AE9">
              <w:rPr>
                <w:sz w:val="22"/>
                <w:szCs w:val="22"/>
              </w:rPr>
              <w:t xml:space="preserve"> от фронтальной границы участка </w:t>
            </w:r>
            <w:r w:rsidRPr="00525AE9">
              <w:rPr>
                <w:bCs/>
                <w:sz w:val="22"/>
                <w:szCs w:val="22"/>
              </w:rPr>
              <w:t xml:space="preserve">– </w:t>
            </w:r>
            <w:r w:rsidRPr="00525AE9">
              <w:rPr>
                <w:b/>
                <w:bCs/>
                <w:sz w:val="22"/>
                <w:szCs w:val="22"/>
              </w:rPr>
              <w:t>5 м.;</w:t>
            </w:r>
          </w:p>
          <w:p w:rsidR="00B45FD2" w:rsidRPr="00525AE9" w:rsidRDefault="00B45FD2" w:rsidP="00B45FD2">
            <w:pPr>
              <w:ind w:firstLine="223"/>
              <w:jc w:val="both"/>
              <w:rPr>
                <w:rFonts w:eastAsia="SimSun"/>
                <w:sz w:val="22"/>
                <w:szCs w:val="22"/>
                <w:lang w:eastAsia="zh-CN"/>
              </w:rPr>
            </w:pPr>
            <w:r w:rsidRPr="00525AE9">
              <w:rPr>
                <w:sz w:val="22"/>
                <w:szCs w:val="22"/>
              </w:rPr>
              <w:t xml:space="preserve">- максимальная высота зданий, строений, сооружений от уровня земли - </w:t>
            </w:r>
            <w:r w:rsidRPr="00525AE9">
              <w:rPr>
                <w:b/>
                <w:sz w:val="22"/>
                <w:szCs w:val="22"/>
              </w:rPr>
              <w:t>50 м.;</w:t>
            </w:r>
          </w:p>
          <w:p w:rsidR="00B45FD2" w:rsidRPr="00525AE9" w:rsidRDefault="00B45FD2" w:rsidP="00B45FD2">
            <w:pPr>
              <w:ind w:firstLine="223"/>
              <w:jc w:val="both"/>
              <w:rPr>
                <w:rFonts w:eastAsia="SimSun"/>
                <w:b/>
                <w:sz w:val="22"/>
                <w:szCs w:val="22"/>
                <w:lang w:eastAsia="zh-CN"/>
              </w:rPr>
            </w:pPr>
            <w:r w:rsidRPr="00525AE9">
              <w:rPr>
                <w:rFonts w:eastAsia="SimSun"/>
                <w:sz w:val="22"/>
                <w:szCs w:val="22"/>
                <w:lang w:eastAsia="zh-CN"/>
              </w:rPr>
              <w:t xml:space="preserve">- максимальный процент застройки в границах земельного участка – </w:t>
            </w:r>
            <w:r w:rsidRPr="00525AE9">
              <w:rPr>
                <w:rFonts w:eastAsia="SimSun"/>
                <w:b/>
                <w:sz w:val="22"/>
                <w:szCs w:val="22"/>
                <w:lang w:eastAsia="zh-CN"/>
              </w:rPr>
              <w:t>40%;</w:t>
            </w:r>
          </w:p>
          <w:p w:rsidR="00B45FD2" w:rsidRPr="00525AE9" w:rsidRDefault="00B45FD2" w:rsidP="00AB3CE9">
            <w:pPr>
              <w:widowControl w:val="0"/>
              <w:ind w:firstLine="284"/>
              <w:jc w:val="both"/>
              <w:rPr>
                <w:rFonts w:eastAsia="SimSun"/>
                <w:sz w:val="22"/>
                <w:szCs w:val="22"/>
                <w:lang w:eastAsia="zh-CN"/>
              </w:rPr>
            </w:pPr>
            <w:r w:rsidRPr="00525AE9">
              <w:rPr>
                <w:sz w:val="22"/>
                <w:szCs w:val="22"/>
              </w:rPr>
              <w:t xml:space="preserve">- минимальный процент озеленения - </w:t>
            </w:r>
            <w:r w:rsidR="00AB3CE9" w:rsidRPr="00525AE9">
              <w:rPr>
                <w:b/>
                <w:sz w:val="22"/>
                <w:szCs w:val="22"/>
              </w:rPr>
              <w:t>30</w:t>
            </w:r>
            <w:r w:rsidRPr="00525AE9">
              <w:rPr>
                <w:b/>
                <w:sz w:val="22"/>
                <w:szCs w:val="22"/>
              </w:rPr>
              <w:t>%</w:t>
            </w:r>
            <w:r w:rsidRPr="00525AE9">
              <w:rPr>
                <w:sz w:val="22"/>
                <w:szCs w:val="22"/>
              </w:rPr>
              <w:t xml:space="preserve"> от площади земельного участка.</w:t>
            </w:r>
          </w:p>
        </w:tc>
      </w:tr>
      <w:tr w:rsidR="00525AE9" w:rsidRPr="00525AE9" w:rsidTr="008F2345">
        <w:trPr>
          <w:trHeight w:val="356"/>
        </w:trPr>
        <w:tc>
          <w:tcPr>
            <w:tcW w:w="437" w:type="pct"/>
          </w:tcPr>
          <w:p w:rsidR="00CC121E" w:rsidRPr="00525AE9" w:rsidRDefault="00CC121E" w:rsidP="008F2345">
            <w:pPr>
              <w:keepLines/>
              <w:widowControl w:val="0"/>
              <w:jc w:val="center"/>
              <w:rPr>
                <w:b/>
                <w:sz w:val="22"/>
                <w:szCs w:val="22"/>
              </w:rPr>
            </w:pPr>
            <w:r w:rsidRPr="00525AE9">
              <w:rPr>
                <w:b/>
                <w:sz w:val="22"/>
                <w:szCs w:val="22"/>
              </w:rPr>
              <w:t>3.10.1</w:t>
            </w:r>
          </w:p>
        </w:tc>
        <w:tc>
          <w:tcPr>
            <w:tcW w:w="1214" w:type="pct"/>
            <w:tcBorders>
              <w:top w:val="single" w:sz="4" w:space="0" w:color="auto"/>
              <w:bottom w:val="single" w:sz="4" w:space="0" w:color="auto"/>
              <w:right w:val="single" w:sz="4" w:space="0" w:color="auto"/>
            </w:tcBorders>
          </w:tcPr>
          <w:p w:rsidR="00CC121E" w:rsidRPr="00525AE9" w:rsidRDefault="00CC121E" w:rsidP="008F2345">
            <w:pPr>
              <w:pStyle w:val="aff1"/>
              <w:rPr>
                <w:rFonts w:ascii="Times New Roman" w:hAnsi="Times New Roman" w:cs="Times New Roman"/>
                <w:sz w:val="22"/>
                <w:szCs w:val="22"/>
              </w:rPr>
            </w:pPr>
            <w:bookmarkStart w:id="353" w:name="sub_103101"/>
            <w:r w:rsidRPr="00525AE9">
              <w:rPr>
                <w:rFonts w:ascii="Times New Roman" w:hAnsi="Times New Roman" w:cs="Times New Roman"/>
                <w:sz w:val="22"/>
                <w:szCs w:val="22"/>
              </w:rPr>
              <w:t>Амбулаторное ветеринарное обслуживание</w:t>
            </w:r>
            <w:bookmarkEnd w:id="353"/>
          </w:p>
        </w:tc>
        <w:tc>
          <w:tcPr>
            <w:tcW w:w="1649" w:type="pct"/>
            <w:tcBorders>
              <w:top w:val="single" w:sz="4" w:space="0" w:color="auto"/>
              <w:left w:val="single" w:sz="4" w:space="0" w:color="auto"/>
              <w:bottom w:val="single" w:sz="4" w:space="0" w:color="auto"/>
              <w:right w:val="single" w:sz="4" w:space="0" w:color="auto"/>
            </w:tcBorders>
          </w:tcPr>
          <w:p w:rsidR="00CC121E" w:rsidRPr="00525AE9" w:rsidRDefault="00CC121E" w:rsidP="008F2345">
            <w:pPr>
              <w:pStyle w:val="aa"/>
              <w:jc w:val="left"/>
              <w:rPr>
                <w:rFonts w:ascii="Times New Roman" w:hAnsi="Times New Roman"/>
                <w:sz w:val="22"/>
                <w:szCs w:val="22"/>
              </w:rPr>
            </w:pPr>
            <w:r w:rsidRPr="00525AE9">
              <w:rPr>
                <w:rFonts w:ascii="Times New Roman" w:hAnsi="Times New Roman"/>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1699" w:type="pct"/>
          </w:tcPr>
          <w:p w:rsidR="00CC121E" w:rsidRPr="00525AE9" w:rsidRDefault="00CC121E" w:rsidP="008F2345">
            <w:pPr>
              <w:ind w:firstLine="223"/>
              <w:jc w:val="both"/>
              <w:rPr>
                <w:sz w:val="22"/>
                <w:szCs w:val="22"/>
              </w:rPr>
            </w:pPr>
            <w:r w:rsidRPr="00525AE9">
              <w:rPr>
                <w:sz w:val="22"/>
                <w:szCs w:val="22"/>
              </w:rPr>
              <w:t xml:space="preserve">- минимальная/максимальная площадь земельного участка–  </w:t>
            </w:r>
            <w:r w:rsidRPr="00525AE9">
              <w:rPr>
                <w:b/>
                <w:sz w:val="22"/>
                <w:szCs w:val="22"/>
              </w:rPr>
              <w:t>500/5000</w:t>
            </w:r>
            <w:r w:rsidRPr="00525AE9">
              <w:rPr>
                <w:sz w:val="22"/>
                <w:szCs w:val="22"/>
              </w:rPr>
              <w:t xml:space="preserve"> кв. м;</w:t>
            </w:r>
          </w:p>
          <w:p w:rsidR="00CC121E" w:rsidRPr="00525AE9" w:rsidRDefault="00CC121E" w:rsidP="008F2345">
            <w:pPr>
              <w:widowControl w:val="0"/>
              <w:ind w:firstLine="284"/>
              <w:rPr>
                <w:b/>
                <w:bCs/>
                <w:sz w:val="22"/>
                <w:szCs w:val="22"/>
              </w:rPr>
            </w:pPr>
            <w:r w:rsidRPr="00525AE9">
              <w:rPr>
                <w:sz w:val="22"/>
                <w:szCs w:val="22"/>
              </w:rPr>
              <w:t xml:space="preserve">- минимальные отступы от границ смежных земельных участков – </w:t>
            </w:r>
            <w:r w:rsidRPr="00525AE9">
              <w:rPr>
                <w:b/>
                <w:sz w:val="22"/>
                <w:szCs w:val="22"/>
              </w:rPr>
              <w:t>3 м.,</w:t>
            </w:r>
            <w:r w:rsidRPr="00525AE9">
              <w:rPr>
                <w:sz w:val="22"/>
                <w:szCs w:val="22"/>
              </w:rPr>
              <w:t xml:space="preserve"> от фронтальной границы участка </w:t>
            </w:r>
            <w:r w:rsidRPr="00525AE9">
              <w:rPr>
                <w:bCs/>
                <w:sz w:val="22"/>
                <w:szCs w:val="22"/>
              </w:rPr>
              <w:t xml:space="preserve">– </w:t>
            </w:r>
            <w:r w:rsidRPr="00525AE9">
              <w:rPr>
                <w:b/>
                <w:bCs/>
                <w:sz w:val="22"/>
                <w:szCs w:val="22"/>
              </w:rPr>
              <w:t>5 м.;</w:t>
            </w:r>
          </w:p>
          <w:p w:rsidR="00CC121E" w:rsidRPr="00525AE9" w:rsidRDefault="00CC121E" w:rsidP="008F2345">
            <w:pPr>
              <w:widowControl w:val="0"/>
              <w:ind w:firstLine="284"/>
              <w:rPr>
                <w:rFonts w:eastAsia="SimSun"/>
                <w:sz w:val="22"/>
                <w:szCs w:val="22"/>
                <w:lang w:eastAsia="zh-CN"/>
              </w:rPr>
            </w:pPr>
            <w:r w:rsidRPr="00525AE9">
              <w:rPr>
                <w:rFonts w:eastAsia="SimSun"/>
                <w:sz w:val="22"/>
                <w:szCs w:val="22"/>
                <w:lang w:eastAsia="zh-CN"/>
              </w:rPr>
              <w:t xml:space="preserve">- максимальное количество надземных этажей зданий – </w:t>
            </w:r>
            <w:r w:rsidRPr="00525AE9">
              <w:rPr>
                <w:rFonts w:eastAsia="SimSun"/>
                <w:b/>
                <w:sz w:val="22"/>
                <w:szCs w:val="22"/>
                <w:lang w:eastAsia="zh-CN"/>
              </w:rPr>
              <w:t>1 этаж;</w:t>
            </w:r>
            <w:r w:rsidRPr="00525AE9">
              <w:rPr>
                <w:rFonts w:eastAsia="SimSun"/>
                <w:sz w:val="22"/>
                <w:szCs w:val="22"/>
                <w:lang w:eastAsia="zh-CN"/>
              </w:rPr>
              <w:t xml:space="preserve"> </w:t>
            </w:r>
          </w:p>
          <w:p w:rsidR="00CC121E" w:rsidRPr="00525AE9" w:rsidRDefault="00CC121E" w:rsidP="008F2345">
            <w:pPr>
              <w:ind w:firstLine="223"/>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6 м;</w:t>
            </w:r>
            <w:r w:rsidRPr="00525AE9">
              <w:rPr>
                <w:sz w:val="22"/>
                <w:szCs w:val="22"/>
              </w:rPr>
              <w:t xml:space="preserve"> </w:t>
            </w:r>
          </w:p>
          <w:p w:rsidR="00CC121E" w:rsidRPr="00525AE9" w:rsidRDefault="00CC121E" w:rsidP="008F2345">
            <w:pPr>
              <w:autoSpaceDE w:val="0"/>
              <w:autoSpaceDN w:val="0"/>
              <w:adjustRightInd w:val="0"/>
              <w:ind w:firstLine="317"/>
              <w:jc w:val="both"/>
              <w:rPr>
                <w:sz w:val="22"/>
                <w:szCs w:val="22"/>
              </w:rPr>
            </w:pPr>
            <w:r w:rsidRPr="00525AE9">
              <w:rPr>
                <w:sz w:val="22"/>
                <w:szCs w:val="22"/>
              </w:rPr>
              <w:t xml:space="preserve">- максимальный процент застройки в границах земельного участка – </w:t>
            </w:r>
            <w:r w:rsidRPr="00525AE9">
              <w:rPr>
                <w:b/>
                <w:sz w:val="22"/>
                <w:szCs w:val="22"/>
              </w:rPr>
              <w:t>60%</w:t>
            </w:r>
            <w:r w:rsidRPr="00525AE9">
              <w:rPr>
                <w:sz w:val="22"/>
                <w:szCs w:val="22"/>
              </w:rPr>
              <w:t>.</w:t>
            </w:r>
          </w:p>
          <w:p w:rsidR="00CC121E" w:rsidRPr="00525AE9" w:rsidRDefault="00CC121E" w:rsidP="00AB3CE9">
            <w:pPr>
              <w:autoSpaceDE w:val="0"/>
              <w:autoSpaceDN w:val="0"/>
              <w:adjustRightInd w:val="0"/>
              <w:ind w:firstLine="317"/>
              <w:jc w:val="both"/>
              <w:rPr>
                <w:sz w:val="22"/>
                <w:szCs w:val="22"/>
              </w:rPr>
            </w:pPr>
            <w:r w:rsidRPr="00525AE9">
              <w:rPr>
                <w:sz w:val="22"/>
                <w:szCs w:val="22"/>
              </w:rPr>
              <w:t xml:space="preserve">- минимальный процент озеленения - </w:t>
            </w:r>
            <w:r w:rsidR="00AB3CE9" w:rsidRPr="00525AE9">
              <w:rPr>
                <w:b/>
                <w:sz w:val="22"/>
                <w:szCs w:val="22"/>
              </w:rPr>
              <w:t>30</w:t>
            </w:r>
            <w:r w:rsidRPr="00525AE9">
              <w:rPr>
                <w:b/>
                <w:sz w:val="22"/>
                <w:szCs w:val="22"/>
              </w:rPr>
              <w:t xml:space="preserve">% </w:t>
            </w:r>
            <w:r w:rsidRPr="00525AE9">
              <w:rPr>
                <w:sz w:val="22"/>
                <w:szCs w:val="22"/>
              </w:rPr>
              <w:t>от площади земельного участка.</w:t>
            </w:r>
          </w:p>
        </w:tc>
      </w:tr>
      <w:tr w:rsidR="00665420" w:rsidRPr="00525AE9" w:rsidTr="008F2345">
        <w:trPr>
          <w:trHeight w:val="800"/>
        </w:trPr>
        <w:tc>
          <w:tcPr>
            <w:tcW w:w="437" w:type="pct"/>
          </w:tcPr>
          <w:p w:rsidR="002B7314" w:rsidRPr="00525AE9" w:rsidRDefault="002B7314" w:rsidP="008F2345">
            <w:pPr>
              <w:keepLines/>
              <w:widowControl w:val="0"/>
              <w:jc w:val="center"/>
              <w:rPr>
                <w:b/>
                <w:sz w:val="22"/>
                <w:szCs w:val="22"/>
              </w:rPr>
            </w:pPr>
            <w:r w:rsidRPr="00525AE9">
              <w:rPr>
                <w:b/>
                <w:sz w:val="22"/>
                <w:szCs w:val="22"/>
                <w:lang w:eastAsia="ar-SA"/>
              </w:rPr>
              <w:t>4.0</w:t>
            </w:r>
          </w:p>
        </w:tc>
        <w:tc>
          <w:tcPr>
            <w:tcW w:w="1214" w:type="pct"/>
            <w:tcBorders>
              <w:top w:val="single" w:sz="4" w:space="0" w:color="auto"/>
              <w:bottom w:val="single" w:sz="4" w:space="0" w:color="auto"/>
              <w:right w:val="single" w:sz="4" w:space="0" w:color="auto"/>
            </w:tcBorders>
          </w:tcPr>
          <w:p w:rsidR="002B7314" w:rsidRPr="00525AE9" w:rsidRDefault="002B7314" w:rsidP="002B7314">
            <w:pPr>
              <w:widowControl w:val="0"/>
              <w:suppressAutoHyphens/>
              <w:autoSpaceDE w:val="0"/>
              <w:rPr>
                <w:sz w:val="22"/>
                <w:szCs w:val="22"/>
                <w:lang w:eastAsia="ar-SA"/>
              </w:rPr>
            </w:pPr>
            <w:r w:rsidRPr="00525AE9">
              <w:rPr>
                <w:sz w:val="22"/>
                <w:szCs w:val="22"/>
                <w:lang w:eastAsia="ar-SA"/>
              </w:rPr>
              <w:t>Предпринимательство</w:t>
            </w:r>
          </w:p>
          <w:p w:rsidR="002B7314" w:rsidRPr="00525AE9" w:rsidRDefault="002B7314" w:rsidP="008F2345">
            <w:pPr>
              <w:pStyle w:val="aff1"/>
              <w:rPr>
                <w:rFonts w:ascii="Times New Roman" w:hAnsi="Times New Roman" w:cs="Times New Roman"/>
                <w:sz w:val="22"/>
                <w:szCs w:val="22"/>
              </w:rPr>
            </w:pPr>
          </w:p>
        </w:tc>
        <w:tc>
          <w:tcPr>
            <w:tcW w:w="1649" w:type="pct"/>
            <w:tcBorders>
              <w:top w:val="single" w:sz="4" w:space="0" w:color="auto"/>
              <w:left w:val="single" w:sz="4" w:space="0" w:color="auto"/>
              <w:bottom w:val="single" w:sz="4" w:space="0" w:color="auto"/>
              <w:right w:val="single" w:sz="4" w:space="0" w:color="auto"/>
            </w:tcBorders>
          </w:tcPr>
          <w:p w:rsidR="002B7314" w:rsidRPr="00525AE9" w:rsidRDefault="002B7314" w:rsidP="002B7314">
            <w:pPr>
              <w:widowControl w:val="0"/>
              <w:suppressAutoHyphens/>
              <w:autoSpaceDE w:val="0"/>
              <w:jc w:val="both"/>
              <w:rPr>
                <w:sz w:val="22"/>
                <w:szCs w:val="22"/>
                <w:lang w:eastAsia="ar-SA"/>
              </w:rPr>
            </w:pPr>
            <w:r w:rsidRPr="00525AE9">
              <w:rPr>
                <w:sz w:val="22"/>
                <w:szCs w:val="22"/>
                <w:lang w:eastAsia="ar-SA"/>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4.1- 4.10</w:t>
            </w:r>
          </w:p>
          <w:p w:rsidR="002B7314" w:rsidRPr="00525AE9" w:rsidRDefault="002B7314" w:rsidP="008F2345">
            <w:pPr>
              <w:pStyle w:val="aa"/>
              <w:jc w:val="left"/>
              <w:rPr>
                <w:rFonts w:ascii="Times New Roman" w:hAnsi="Times New Roman"/>
                <w:sz w:val="22"/>
                <w:szCs w:val="22"/>
              </w:rPr>
            </w:pPr>
          </w:p>
        </w:tc>
        <w:tc>
          <w:tcPr>
            <w:tcW w:w="1699" w:type="pct"/>
          </w:tcPr>
          <w:p w:rsidR="002B7314" w:rsidRPr="00525AE9" w:rsidRDefault="002B7314" w:rsidP="00CD67A5">
            <w:pPr>
              <w:widowControl w:val="0"/>
              <w:suppressAutoHyphens/>
              <w:autoSpaceDE w:val="0"/>
              <w:ind w:firstLine="161"/>
              <w:jc w:val="both"/>
              <w:rPr>
                <w:rFonts w:eastAsia="SimSun"/>
                <w:sz w:val="22"/>
                <w:szCs w:val="22"/>
                <w:lang w:eastAsia="ar-SA"/>
              </w:rPr>
            </w:pPr>
            <w:r w:rsidRPr="00525AE9">
              <w:rPr>
                <w:rFonts w:eastAsia="SimSun"/>
                <w:sz w:val="22"/>
                <w:szCs w:val="22"/>
                <w:lang w:eastAsia="ar-SA"/>
              </w:rPr>
              <w:t>- размещение объектов не требующих установления санитарно-защитных зон.</w:t>
            </w:r>
          </w:p>
          <w:p w:rsidR="002B7314" w:rsidRPr="00525AE9" w:rsidRDefault="002B7314" w:rsidP="00CD67A5">
            <w:pPr>
              <w:widowControl w:val="0"/>
              <w:suppressAutoHyphens/>
              <w:autoSpaceDE w:val="0"/>
              <w:ind w:firstLine="161"/>
              <w:jc w:val="both"/>
              <w:rPr>
                <w:rFonts w:eastAsia="SimSun"/>
                <w:sz w:val="22"/>
                <w:szCs w:val="22"/>
                <w:lang w:eastAsia="ar-SA"/>
              </w:rPr>
            </w:pPr>
            <w:r w:rsidRPr="00525AE9">
              <w:rPr>
                <w:rFonts w:eastAsia="SimSun"/>
                <w:sz w:val="22"/>
                <w:szCs w:val="22"/>
                <w:lang w:eastAsia="ar-SA"/>
              </w:rPr>
              <w:t xml:space="preserve">- минимальный размер участка от </w:t>
            </w:r>
            <w:r w:rsidRPr="00525AE9">
              <w:rPr>
                <w:rFonts w:eastAsia="SimSun"/>
                <w:b/>
                <w:sz w:val="22"/>
                <w:szCs w:val="22"/>
                <w:lang w:eastAsia="ar-SA"/>
              </w:rPr>
              <w:t>10 кв.м</w:t>
            </w:r>
            <w:r w:rsidRPr="00525AE9">
              <w:rPr>
                <w:rFonts w:eastAsia="SimSun"/>
                <w:sz w:val="22"/>
                <w:szCs w:val="22"/>
                <w:lang w:eastAsia="ar-SA"/>
              </w:rPr>
              <w:t>.</w:t>
            </w:r>
          </w:p>
          <w:p w:rsidR="002B7314" w:rsidRPr="00525AE9" w:rsidRDefault="002B7314" w:rsidP="00CD67A5">
            <w:pPr>
              <w:widowControl w:val="0"/>
              <w:suppressAutoHyphens/>
              <w:autoSpaceDE w:val="0"/>
              <w:ind w:firstLine="161"/>
              <w:rPr>
                <w:sz w:val="22"/>
                <w:szCs w:val="22"/>
                <w:lang w:eastAsia="ar-SA"/>
              </w:rPr>
            </w:pPr>
            <w:r w:rsidRPr="00525AE9">
              <w:rPr>
                <w:sz w:val="22"/>
                <w:szCs w:val="22"/>
                <w:lang w:eastAsia="ar-SA"/>
              </w:rPr>
              <w:t xml:space="preserve">- от красной линии улиц и проездов расстояние до строений – не менее </w:t>
            </w:r>
            <w:r w:rsidRPr="00525AE9">
              <w:rPr>
                <w:b/>
                <w:sz w:val="22"/>
                <w:szCs w:val="22"/>
                <w:lang w:eastAsia="ar-SA"/>
              </w:rPr>
              <w:t>3 м</w:t>
            </w:r>
            <w:r w:rsidRPr="00525AE9">
              <w:rPr>
                <w:sz w:val="22"/>
                <w:szCs w:val="22"/>
                <w:lang w:eastAsia="ar-SA"/>
              </w:rPr>
              <w:t>.</w:t>
            </w:r>
          </w:p>
          <w:p w:rsidR="002B7314" w:rsidRPr="00525AE9" w:rsidRDefault="002B7314" w:rsidP="00CD67A5">
            <w:pPr>
              <w:widowControl w:val="0"/>
              <w:suppressAutoHyphens/>
              <w:autoSpaceDE w:val="0"/>
              <w:ind w:firstLine="161"/>
              <w:jc w:val="both"/>
              <w:rPr>
                <w:sz w:val="22"/>
                <w:szCs w:val="22"/>
                <w:lang w:eastAsia="ar-SA"/>
              </w:rPr>
            </w:pPr>
            <w:r w:rsidRPr="00525AE9">
              <w:rPr>
                <w:sz w:val="22"/>
                <w:szCs w:val="22"/>
                <w:lang w:eastAsia="ar-SA"/>
              </w:rPr>
              <w:t xml:space="preserve">- минимальные отступы от границ участка - </w:t>
            </w:r>
            <w:r w:rsidRPr="00525AE9">
              <w:rPr>
                <w:b/>
                <w:sz w:val="22"/>
                <w:szCs w:val="22"/>
                <w:lang w:eastAsia="ar-SA"/>
              </w:rPr>
              <w:t>3 м</w:t>
            </w:r>
          </w:p>
          <w:p w:rsidR="002B7314" w:rsidRPr="00525AE9" w:rsidRDefault="002B7314" w:rsidP="00CD67A5">
            <w:pPr>
              <w:widowControl w:val="0"/>
              <w:suppressAutoHyphens/>
              <w:autoSpaceDE w:val="0"/>
              <w:ind w:firstLine="161"/>
              <w:rPr>
                <w:sz w:val="22"/>
                <w:szCs w:val="22"/>
                <w:lang w:eastAsia="ar-SA"/>
              </w:rPr>
            </w:pPr>
            <w:r w:rsidRPr="00525AE9">
              <w:rPr>
                <w:sz w:val="22"/>
                <w:szCs w:val="22"/>
                <w:lang w:eastAsia="ar-SA"/>
              </w:rPr>
              <w:t xml:space="preserve">- максимальное количество надземных этажей зданий – </w:t>
            </w:r>
            <w:r w:rsidRPr="00525AE9">
              <w:rPr>
                <w:b/>
                <w:sz w:val="22"/>
                <w:szCs w:val="22"/>
                <w:lang w:eastAsia="ar-SA"/>
              </w:rPr>
              <w:t xml:space="preserve">3 </w:t>
            </w:r>
            <w:r w:rsidRPr="00525AE9">
              <w:rPr>
                <w:sz w:val="22"/>
                <w:szCs w:val="22"/>
                <w:lang w:eastAsia="ar-SA"/>
              </w:rPr>
              <w:t xml:space="preserve">этажа; </w:t>
            </w:r>
          </w:p>
          <w:p w:rsidR="002B7314" w:rsidRPr="00525AE9" w:rsidRDefault="002B7314" w:rsidP="00CD67A5">
            <w:pPr>
              <w:widowControl w:val="0"/>
              <w:suppressAutoHyphens/>
              <w:autoSpaceDE w:val="0"/>
              <w:ind w:firstLine="161"/>
              <w:rPr>
                <w:sz w:val="22"/>
                <w:szCs w:val="22"/>
                <w:lang w:eastAsia="ar-SA"/>
              </w:rPr>
            </w:pPr>
            <w:r w:rsidRPr="00525AE9">
              <w:rPr>
                <w:sz w:val="22"/>
                <w:szCs w:val="22"/>
                <w:lang w:eastAsia="ar-SA"/>
              </w:rPr>
              <w:t xml:space="preserve">- максимальная высота этажа – </w:t>
            </w:r>
            <w:r w:rsidRPr="00525AE9">
              <w:rPr>
                <w:b/>
                <w:sz w:val="22"/>
                <w:szCs w:val="22"/>
                <w:lang w:eastAsia="ar-SA"/>
              </w:rPr>
              <w:t>6 м</w:t>
            </w:r>
            <w:r w:rsidRPr="00525AE9">
              <w:rPr>
                <w:sz w:val="22"/>
                <w:szCs w:val="22"/>
                <w:lang w:eastAsia="ar-SA"/>
              </w:rPr>
              <w:t xml:space="preserve">, </w:t>
            </w:r>
          </w:p>
          <w:p w:rsidR="002B7314" w:rsidRPr="00525AE9" w:rsidRDefault="002B7314" w:rsidP="00CD67A5">
            <w:pPr>
              <w:widowControl w:val="0"/>
              <w:suppressAutoHyphens/>
              <w:autoSpaceDE w:val="0"/>
              <w:ind w:firstLine="161"/>
              <w:rPr>
                <w:sz w:val="22"/>
                <w:szCs w:val="22"/>
                <w:lang w:eastAsia="ar-SA"/>
              </w:rPr>
            </w:pPr>
            <w:r w:rsidRPr="00525AE9">
              <w:rPr>
                <w:sz w:val="22"/>
                <w:szCs w:val="22"/>
                <w:lang w:eastAsia="ar-SA"/>
              </w:rPr>
              <w:t xml:space="preserve">- максимальная высота здания – </w:t>
            </w:r>
            <w:r w:rsidRPr="00525AE9">
              <w:rPr>
                <w:b/>
                <w:sz w:val="22"/>
                <w:szCs w:val="22"/>
                <w:lang w:eastAsia="ar-SA"/>
              </w:rPr>
              <w:t>18 м</w:t>
            </w:r>
            <w:r w:rsidRPr="00525AE9">
              <w:rPr>
                <w:sz w:val="22"/>
                <w:szCs w:val="22"/>
                <w:lang w:eastAsia="ar-SA"/>
              </w:rPr>
              <w:t xml:space="preserve">. </w:t>
            </w:r>
          </w:p>
          <w:p w:rsidR="002B7314" w:rsidRPr="00525AE9" w:rsidRDefault="002B7314" w:rsidP="00CD67A5">
            <w:pPr>
              <w:widowControl w:val="0"/>
              <w:suppressAutoHyphens/>
              <w:autoSpaceDE w:val="0"/>
              <w:ind w:firstLine="161"/>
              <w:rPr>
                <w:sz w:val="22"/>
                <w:szCs w:val="22"/>
                <w:lang w:eastAsia="ar-SA"/>
              </w:rPr>
            </w:pPr>
            <w:r w:rsidRPr="00525AE9">
              <w:rPr>
                <w:sz w:val="22"/>
                <w:szCs w:val="22"/>
                <w:lang w:eastAsia="ar-SA"/>
              </w:rPr>
              <w:t>Отдельно стоящие объекты основного вида с организацией основного входа со стороны улицы.</w:t>
            </w:r>
          </w:p>
          <w:p w:rsidR="002B7314" w:rsidRPr="00525AE9" w:rsidRDefault="002B7314" w:rsidP="00CD67A5">
            <w:pPr>
              <w:ind w:firstLine="161"/>
              <w:jc w:val="both"/>
              <w:rPr>
                <w:b/>
                <w:sz w:val="22"/>
                <w:szCs w:val="22"/>
                <w:lang w:eastAsia="ar-SA"/>
              </w:rPr>
            </w:pPr>
            <w:r w:rsidRPr="00525AE9">
              <w:rPr>
                <w:sz w:val="22"/>
                <w:szCs w:val="22"/>
                <w:lang w:eastAsia="ar-SA"/>
              </w:rPr>
              <w:t xml:space="preserve">Максимальный процент застройки в границах земельного участка – </w:t>
            </w:r>
            <w:r w:rsidRPr="00525AE9">
              <w:rPr>
                <w:b/>
                <w:sz w:val="22"/>
                <w:szCs w:val="22"/>
                <w:lang w:eastAsia="ar-SA"/>
              </w:rPr>
              <w:t>40- 60</w:t>
            </w:r>
            <w:r w:rsidR="00AB3CE9" w:rsidRPr="00525AE9">
              <w:rPr>
                <w:b/>
                <w:sz w:val="22"/>
                <w:szCs w:val="22"/>
                <w:lang w:eastAsia="ar-SA"/>
              </w:rPr>
              <w:t>%</w:t>
            </w:r>
          </w:p>
          <w:p w:rsidR="00AB3CE9" w:rsidRPr="00525AE9" w:rsidRDefault="00AB3CE9" w:rsidP="00CD67A5">
            <w:pPr>
              <w:ind w:firstLine="161"/>
              <w:jc w:val="both"/>
              <w:rPr>
                <w:sz w:val="22"/>
                <w:szCs w:val="22"/>
              </w:rPr>
            </w:pPr>
            <w:r w:rsidRPr="00525AE9">
              <w:rPr>
                <w:sz w:val="22"/>
                <w:szCs w:val="22"/>
              </w:rPr>
              <w:t xml:space="preserve">- минимальный процент озеленения - </w:t>
            </w:r>
            <w:r w:rsidRPr="00525AE9">
              <w:rPr>
                <w:b/>
                <w:sz w:val="22"/>
                <w:szCs w:val="22"/>
              </w:rPr>
              <w:t xml:space="preserve">30% </w:t>
            </w:r>
            <w:r w:rsidRPr="00525AE9">
              <w:rPr>
                <w:sz w:val="22"/>
                <w:szCs w:val="22"/>
              </w:rPr>
              <w:t>от площади земельного участка.</w:t>
            </w:r>
          </w:p>
        </w:tc>
      </w:tr>
      <w:tr w:rsidR="00525AE9" w:rsidRPr="00525AE9" w:rsidTr="008F2345">
        <w:trPr>
          <w:trHeight w:val="356"/>
        </w:trPr>
        <w:tc>
          <w:tcPr>
            <w:tcW w:w="437" w:type="pct"/>
          </w:tcPr>
          <w:p w:rsidR="00CC121E" w:rsidRPr="00525AE9" w:rsidRDefault="00CC121E" w:rsidP="008F2345">
            <w:pPr>
              <w:keepLines/>
              <w:widowControl w:val="0"/>
              <w:jc w:val="center"/>
              <w:rPr>
                <w:b/>
                <w:sz w:val="22"/>
                <w:szCs w:val="22"/>
              </w:rPr>
            </w:pPr>
            <w:r w:rsidRPr="00525AE9">
              <w:rPr>
                <w:b/>
                <w:sz w:val="22"/>
                <w:szCs w:val="22"/>
              </w:rPr>
              <w:t>4.4</w:t>
            </w:r>
          </w:p>
        </w:tc>
        <w:tc>
          <w:tcPr>
            <w:tcW w:w="1214" w:type="pct"/>
            <w:tcBorders>
              <w:top w:val="single" w:sz="4" w:space="0" w:color="auto"/>
              <w:bottom w:val="single" w:sz="4" w:space="0" w:color="auto"/>
              <w:right w:val="single" w:sz="4" w:space="0" w:color="auto"/>
            </w:tcBorders>
          </w:tcPr>
          <w:p w:rsidR="00CC121E" w:rsidRPr="00525AE9" w:rsidRDefault="00CC121E" w:rsidP="008F2345">
            <w:pPr>
              <w:pStyle w:val="aff1"/>
              <w:rPr>
                <w:rFonts w:ascii="Times New Roman" w:hAnsi="Times New Roman" w:cs="Times New Roman"/>
                <w:sz w:val="22"/>
                <w:szCs w:val="22"/>
              </w:rPr>
            </w:pPr>
            <w:bookmarkStart w:id="354" w:name="sub_1044"/>
            <w:r w:rsidRPr="00525AE9">
              <w:rPr>
                <w:rFonts w:ascii="Times New Roman" w:hAnsi="Times New Roman" w:cs="Times New Roman"/>
                <w:sz w:val="22"/>
                <w:szCs w:val="22"/>
              </w:rPr>
              <w:t>Магазины</w:t>
            </w:r>
            <w:bookmarkEnd w:id="354"/>
          </w:p>
        </w:tc>
        <w:tc>
          <w:tcPr>
            <w:tcW w:w="1649" w:type="pct"/>
            <w:tcBorders>
              <w:top w:val="single" w:sz="4" w:space="0" w:color="auto"/>
              <w:left w:val="single" w:sz="4" w:space="0" w:color="auto"/>
              <w:bottom w:val="single" w:sz="4" w:space="0" w:color="auto"/>
              <w:right w:val="single" w:sz="4" w:space="0" w:color="auto"/>
            </w:tcBorders>
          </w:tcPr>
          <w:p w:rsidR="00CC121E" w:rsidRPr="00525AE9" w:rsidRDefault="00CC121E" w:rsidP="008F2345">
            <w:pPr>
              <w:pStyle w:val="aa"/>
              <w:jc w:val="left"/>
              <w:rPr>
                <w:rFonts w:ascii="Times New Roman" w:hAnsi="Times New Roman"/>
                <w:sz w:val="22"/>
                <w:szCs w:val="22"/>
              </w:rPr>
            </w:pPr>
            <w:r w:rsidRPr="00525AE9">
              <w:rPr>
                <w:rFonts w:ascii="Times New Roman" w:hAnsi="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9" w:type="pct"/>
          </w:tcPr>
          <w:p w:rsidR="00204D18" w:rsidRPr="00525AE9" w:rsidRDefault="003754CE" w:rsidP="008F2345">
            <w:pPr>
              <w:widowControl w:val="0"/>
              <w:jc w:val="both"/>
              <w:rPr>
                <w:sz w:val="22"/>
                <w:szCs w:val="22"/>
              </w:rPr>
            </w:pPr>
            <w:r w:rsidRPr="00525AE9">
              <w:rPr>
                <w:sz w:val="22"/>
                <w:szCs w:val="22"/>
              </w:rPr>
              <w:t xml:space="preserve">- </w:t>
            </w:r>
            <w:r w:rsidR="00204D18" w:rsidRPr="00525AE9">
              <w:rPr>
                <w:sz w:val="22"/>
                <w:szCs w:val="22"/>
              </w:rPr>
              <w:t>минимальная/максимальная площадь земельного участка:</w:t>
            </w:r>
          </w:p>
          <w:p w:rsidR="00204D18" w:rsidRPr="00525AE9" w:rsidRDefault="00204D18" w:rsidP="008F2345">
            <w:pPr>
              <w:widowControl w:val="0"/>
              <w:jc w:val="both"/>
              <w:rPr>
                <w:b/>
                <w:sz w:val="22"/>
                <w:szCs w:val="22"/>
              </w:rPr>
            </w:pPr>
            <w:r w:rsidRPr="00525AE9">
              <w:rPr>
                <w:sz w:val="22"/>
                <w:szCs w:val="22"/>
              </w:rPr>
              <w:t xml:space="preserve">- для вновь формируемых земельных участков– </w:t>
            </w:r>
            <w:r w:rsidRPr="00525AE9">
              <w:rPr>
                <w:b/>
                <w:sz w:val="22"/>
                <w:szCs w:val="22"/>
              </w:rPr>
              <w:t xml:space="preserve">500/10000 кв.м. </w:t>
            </w:r>
          </w:p>
          <w:p w:rsidR="00204D18" w:rsidRPr="00525AE9" w:rsidRDefault="00204D18" w:rsidP="008F2345">
            <w:pPr>
              <w:widowControl w:val="0"/>
              <w:jc w:val="both"/>
              <w:rPr>
                <w:b/>
                <w:sz w:val="22"/>
                <w:szCs w:val="22"/>
              </w:rPr>
            </w:pPr>
            <w:r w:rsidRPr="00525AE9">
              <w:rPr>
                <w:b/>
                <w:sz w:val="22"/>
                <w:szCs w:val="22"/>
              </w:rPr>
              <w:t xml:space="preserve">- </w:t>
            </w:r>
            <w:r w:rsidRPr="00525AE9">
              <w:rPr>
                <w:sz w:val="22"/>
                <w:szCs w:val="22"/>
              </w:rPr>
              <w:t xml:space="preserve">в условиях сложившейся застройки - </w:t>
            </w:r>
            <w:r w:rsidRPr="00525AE9">
              <w:rPr>
                <w:b/>
                <w:sz w:val="22"/>
                <w:szCs w:val="22"/>
              </w:rPr>
              <w:t>10/10000 кв.м.</w:t>
            </w:r>
          </w:p>
          <w:p w:rsidR="00CC121E" w:rsidRPr="00525AE9" w:rsidRDefault="00CC121E" w:rsidP="008F2345">
            <w:pPr>
              <w:widowControl w:val="0"/>
              <w:jc w:val="both"/>
              <w:rPr>
                <w:bCs/>
                <w:sz w:val="22"/>
                <w:szCs w:val="22"/>
              </w:rPr>
            </w:pPr>
            <w:r w:rsidRPr="00525AE9">
              <w:rPr>
                <w:sz w:val="22"/>
                <w:szCs w:val="22"/>
              </w:rPr>
              <w:t xml:space="preserve">- минимальные отступы от границ смежных  земельных участков – </w:t>
            </w:r>
            <w:r w:rsidRPr="00525AE9">
              <w:rPr>
                <w:b/>
                <w:sz w:val="22"/>
                <w:szCs w:val="22"/>
              </w:rPr>
              <w:t>3 м.,</w:t>
            </w:r>
            <w:r w:rsidRPr="00525AE9">
              <w:rPr>
                <w:sz w:val="22"/>
                <w:szCs w:val="22"/>
              </w:rPr>
              <w:t xml:space="preserve"> от фронтальной границы участка </w:t>
            </w:r>
            <w:r w:rsidRPr="00525AE9">
              <w:rPr>
                <w:bCs/>
                <w:sz w:val="22"/>
                <w:szCs w:val="22"/>
              </w:rPr>
              <w:t xml:space="preserve">– </w:t>
            </w:r>
            <w:r w:rsidR="003754CE" w:rsidRPr="00525AE9">
              <w:rPr>
                <w:b/>
                <w:bCs/>
                <w:sz w:val="22"/>
                <w:szCs w:val="22"/>
              </w:rPr>
              <w:t>3</w:t>
            </w:r>
            <w:r w:rsidRPr="00525AE9">
              <w:rPr>
                <w:b/>
                <w:bCs/>
                <w:sz w:val="22"/>
                <w:szCs w:val="22"/>
              </w:rPr>
              <w:t xml:space="preserve"> м.</w:t>
            </w:r>
            <w:r w:rsidR="00962032" w:rsidRPr="00525AE9">
              <w:rPr>
                <w:b/>
                <w:bCs/>
                <w:sz w:val="22"/>
                <w:szCs w:val="22"/>
              </w:rPr>
              <w:t xml:space="preserve"> </w:t>
            </w:r>
            <w:r w:rsidR="00962032" w:rsidRPr="00525AE9">
              <w:rPr>
                <w:bCs/>
                <w:sz w:val="22"/>
                <w:szCs w:val="22"/>
              </w:rPr>
              <w:t>в условиях сложившейся застройки</w:t>
            </w:r>
            <w:r w:rsidRPr="00525AE9">
              <w:rPr>
                <w:bCs/>
                <w:sz w:val="22"/>
                <w:szCs w:val="22"/>
              </w:rPr>
              <w:t>;</w:t>
            </w:r>
          </w:p>
          <w:p w:rsidR="00CC121E" w:rsidRPr="00525AE9" w:rsidRDefault="00CC121E" w:rsidP="008F2345">
            <w:pPr>
              <w:widowControl w:val="0"/>
              <w:jc w:val="both"/>
              <w:rPr>
                <w:rFonts w:eastAsia="SimSun"/>
                <w:sz w:val="22"/>
                <w:szCs w:val="22"/>
                <w:lang w:eastAsia="zh-CN"/>
              </w:rPr>
            </w:pPr>
            <w:r w:rsidRPr="00525AE9">
              <w:rPr>
                <w:rFonts w:eastAsia="SimSun"/>
                <w:sz w:val="22"/>
                <w:szCs w:val="22"/>
                <w:lang w:eastAsia="zh-CN"/>
              </w:rPr>
              <w:t xml:space="preserve">- максимальное количество этажей зданий – </w:t>
            </w:r>
            <w:r w:rsidRPr="00525AE9">
              <w:rPr>
                <w:rFonts w:eastAsia="SimSun"/>
                <w:b/>
                <w:sz w:val="22"/>
                <w:szCs w:val="22"/>
                <w:lang w:eastAsia="zh-CN"/>
              </w:rPr>
              <w:t>3 этажа;</w:t>
            </w:r>
            <w:r w:rsidRPr="00525AE9">
              <w:rPr>
                <w:rFonts w:eastAsia="SimSun"/>
                <w:sz w:val="22"/>
                <w:szCs w:val="22"/>
                <w:lang w:eastAsia="zh-CN"/>
              </w:rPr>
              <w:t xml:space="preserve"> </w:t>
            </w:r>
          </w:p>
          <w:p w:rsidR="00CC121E" w:rsidRPr="00525AE9" w:rsidRDefault="00CC121E" w:rsidP="008F2345">
            <w:pPr>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15 м;</w:t>
            </w:r>
            <w:r w:rsidRPr="00525AE9">
              <w:rPr>
                <w:sz w:val="22"/>
                <w:szCs w:val="22"/>
              </w:rPr>
              <w:t xml:space="preserve"> </w:t>
            </w:r>
          </w:p>
          <w:p w:rsidR="00CC121E" w:rsidRPr="00525AE9" w:rsidRDefault="00CC121E" w:rsidP="008F2345">
            <w:pPr>
              <w:autoSpaceDE w:val="0"/>
              <w:autoSpaceDN w:val="0"/>
              <w:adjustRightInd w:val="0"/>
              <w:jc w:val="both"/>
              <w:rPr>
                <w:sz w:val="22"/>
                <w:szCs w:val="22"/>
              </w:rPr>
            </w:pPr>
            <w:r w:rsidRPr="00525AE9">
              <w:rPr>
                <w:sz w:val="22"/>
                <w:szCs w:val="22"/>
              </w:rPr>
              <w:t xml:space="preserve">- максимальный процент застройки в границах земельного участка – </w:t>
            </w:r>
            <w:r w:rsidRPr="00525AE9">
              <w:rPr>
                <w:b/>
                <w:sz w:val="22"/>
                <w:szCs w:val="22"/>
              </w:rPr>
              <w:t>65%</w:t>
            </w:r>
            <w:r w:rsidRPr="00525AE9">
              <w:rPr>
                <w:sz w:val="22"/>
                <w:szCs w:val="22"/>
              </w:rPr>
              <w:t>.</w:t>
            </w:r>
          </w:p>
          <w:p w:rsidR="003E6F2B" w:rsidRPr="00525AE9" w:rsidRDefault="00CC121E" w:rsidP="00AB3CE9">
            <w:pPr>
              <w:widowControl w:val="0"/>
              <w:jc w:val="both"/>
              <w:rPr>
                <w:sz w:val="22"/>
                <w:szCs w:val="22"/>
              </w:rPr>
            </w:pPr>
            <w:r w:rsidRPr="00525AE9">
              <w:rPr>
                <w:sz w:val="22"/>
                <w:szCs w:val="22"/>
              </w:rPr>
              <w:t xml:space="preserve">- минимальный процент озеленения - </w:t>
            </w:r>
            <w:r w:rsidR="00AB3CE9" w:rsidRPr="00525AE9">
              <w:rPr>
                <w:b/>
                <w:sz w:val="22"/>
                <w:szCs w:val="22"/>
              </w:rPr>
              <w:t>30</w:t>
            </w:r>
            <w:r w:rsidRPr="00525AE9">
              <w:rPr>
                <w:b/>
                <w:sz w:val="22"/>
                <w:szCs w:val="22"/>
              </w:rPr>
              <w:t>%</w:t>
            </w:r>
            <w:r w:rsidRPr="00525AE9">
              <w:rPr>
                <w:sz w:val="22"/>
                <w:szCs w:val="22"/>
              </w:rPr>
              <w:t xml:space="preserve"> от площади земельного участка.</w:t>
            </w:r>
          </w:p>
        </w:tc>
      </w:tr>
      <w:tr w:rsidR="00525AE9" w:rsidRPr="00525AE9" w:rsidTr="008F2345">
        <w:trPr>
          <w:trHeight w:val="548"/>
        </w:trPr>
        <w:tc>
          <w:tcPr>
            <w:tcW w:w="437" w:type="pct"/>
          </w:tcPr>
          <w:p w:rsidR="00CC121E" w:rsidRPr="00525AE9" w:rsidRDefault="00CC121E" w:rsidP="008F2345">
            <w:pPr>
              <w:keepLines/>
              <w:widowControl w:val="0"/>
              <w:jc w:val="center"/>
              <w:rPr>
                <w:b/>
                <w:sz w:val="22"/>
                <w:szCs w:val="22"/>
              </w:rPr>
            </w:pPr>
            <w:r w:rsidRPr="00525AE9">
              <w:rPr>
                <w:b/>
                <w:sz w:val="22"/>
                <w:szCs w:val="22"/>
              </w:rPr>
              <w:t>4.6</w:t>
            </w:r>
          </w:p>
        </w:tc>
        <w:tc>
          <w:tcPr>
            <w:tcW w:w="1214" w:type="pct"/>
            <w:tcBorders>
              <w:top w:val="single" w:sz="4" w:space="0" w:color="auto"/>
              <w:bottom w:val="single" w:sz="4" w:space="0" w:color="auto"/>
              <w:right w:val="single" w:sz="4" w:space="0" w:color="auto"/>
            </w:tcBorders>
          </w:tcPr>
          <w:p w:rsidR="00CC121E" w:rsidRPr="00525AE9" w:rsidRDefault="00CC121E" w:rsidP="008F2345">
            <w:pPr>
              <w:pStyle w:val="aff1"/>
              <w:rPr>
                <w:rFonts w:ascii="Times New Roman" w:hAnsi="Times New Roman" w:cs="Times New Roman"/>
                <w:sz w:val="22"/>
                <w:szCs w:val="22"/>
              </w:rPr>
            </w:pPr>
            <w:bookmarkStart w:id="355" w:name="sub_1046"/>
            <w:r w:rsidRPr="00525AE9">
              <w:rPr>
                <w:rFonts w:ascii="Times New Roman" w:hAnsi="Times New Roman" w:cs="Times New Roman"/>
                <w:sz w:val="22"/>
                <w:szCs w:val="22"/>
              </w:rPr>
              <w:t>Общественное питание</w:t>
            </w:r>
            <w:bookmarkEnd w:id="355"/>
          </w:p>
        </w:tc>
        <w:tc>
          <w:tcPr>
            <w:tcW w:w="1649" w:type="pct"/>
            <w:tcBorders>
              <w:top w:val="single" w:sz="4" w:space="0" w:color="auto"/>
              <w:left w:val="single" w:sz="4" w:space="0" w:color="auto"/>
              <w:bottom w:val="single" w:sz="4" w:space="0" w:color="auto"/>
              <w:right w:val="single" w:sz="4" w:space="0" w:color="auto"/>
            </w:tcBorders>
          </w:tcPr>
          <w:p w:rsidR="00CC121E" w:rsidRPr="00525AE9" w:rsidRDefault="00CC121E" w:rsidP="00F51E83">
            <w:pPr>
              <w:pStyle w:val="aa"/>
              <w:rPr>
                <w:rFonts w:ascii="Times New Roman" w:hAnsi="Times New Roman"/>
                <w:sz w:val="22"/>
                <w:szCs w:val="22"/>
              </w:rPr>
            </w:pPr>
            <w:r w:rsidRPr="00525AE9">
              <w:rPr>
                <w:rFonts w:ascii="Times New Roman" w:hAnsi="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9" w:type="pct"/>
          </w:tcPr>
          <w:p w:rsidR="00CC121E" w:rsidRPr="00525AE9" w:rsidRDefault="00CC121E" w:rsidP="008F2345">
            <w:pPr>
              <w:jc w:val="both"/>
              <w:rPr>
                <w:sz w:val="22"/>
                <w:szCs w:val="22"/>
              </w:rPr>
            </w:pPr>
            <w:r w:rsidRPr="00525AE9">
              <w:rPr>
                <w:sz w:val="22"/>
                <w:szCs w:val="22"/>
              </w:rPr>
              <w:t xml:space="preserve">- минимальная/максимальная площадь земельного участка–  </w:t>
            </w:r>
            <w:r w:rsidRPr="00525AE9">
              <w:rPr>
                <w:b/>
                <w:sz w:val="22"/>
                <w:szCs w:val="22"/>
              </w:rPr>
              <w:t>400/5000</w:t>
            </w:r>
            <w:r w:rsidRPr="00525AE9">
              <w:rPr>
                <w:sz w:val="22"/>
                <w:szCs w:val="22"/>
              </w:rPr>
              <w:t xml:space="preserve"> кв. м;</w:t>
            </w:r>
          </w:p>
          <w:p w:rsidR="00CC121E" w:rsidRPr="00525AE9" w:rsidRDefault="00CC121E" w:rsidP="008F2345">
            <w:pPr>
              <w:widowControl w:val="0"/>
              <w:jc w:val="both"/>
              <w:rPr>
                <w:b/>
                <w:bCs/>
                <w:sz w:val="22"/>
                <w:szCs w:val="22"/>
              </w:rPr>
            </w:pPr>
            <w:r w:rsidRPr="00525AE9">
              <w:rPr>
                <w:sz w:val="22"/>
                <w:szCs w:val="22"/>
              </w:rPr>
              <w:t xml:space="preserve">-минимальные отступы от границ смежных земельных участков – </w:t>
            </w:r>
            <w:r w:rsidRPr="00525AE9">
              <w:rPr>
                <w:b/>
                <w:sz w:val="22"/>
                <w:szCs w:val="22"/>
              </w:rPr>
              <w:t>3 м.,</w:t>
            </w:r>
            <w:r w:rsidRPr="00525AE9">
              <w:rPr>
                <w:sz w:val="22"/>
                <w:szCs w:val="22"/>
              </w:rPr>
              <w:t xml:space="preserve"> от фронтальной границы участка </w:t>
            </w:r>
            <w:r w:rsidRPr="00525AE9">
              <w:rPr>
                <w:bCs/>
                <w:sz w:val="22"/>
                <w:szCs w:val="22"/>
              </w:rPr>
              <w:t xml:space="preserve">– </w:t>
            </w:r>
            <w:r w:rsidRPr="00525AE9">
              <w:rPr>
                <w:b/>
                <w:bCs/>
                <w:sz w:val="22"/>
                <w:szCs w:val="22"/>
              </w:rPr>
              <w:t>5 м.;</w:t>
            </w:r>
          </w:p>
          <w:p w:rsidR="00CC121E" w:rsidRPr="00525AE9" w:rsidRDefault="00CC121E" w:rsidP="008F2345">
            <w:pPr>
              <w:widowControl w:val="0"/>
              <w:jc w:val="both"/>
              <w:rPr>
                <w:rFonts w:eastAsia="SimSun"/>
                <w:sz w:val="22"/>
                <w:szCs w:val="22"/>
                <w:lang w:eastAsia="zh-CN"/>
              </w:rPr>
            </w:pPr>
            <w:r w:rsidRPr="00525AE9">
              <w:rPr>
                <w:rFonts w:eastAsia="SimSun"/>
                <w:sz w:val="22"/>
                <w:szCs w:val="22"/>
                <w:lang w:eastAsia="zh-CN"/>
              </w:rPr>
              <w:t xml:space="preserve">- максимальное количество этажей зданий – </w:t>
            </w:r>
            <w:r w:rsidRPr="00525AE9">
              <w:rPr>
                <w:rFonts w:eastAsia="SimSun"/>
                <w:b/>
                <w:sz w:val="22"/>
                <w:szCs w:val="22"/>
                <w:lang w:eastAsia="zh-CN"/>
              </w:rPr>
              <w:t>3 этажа;</w:t>
            </w:r>
            <w:r w:rsidRPr="00525AE9">
              <w:rPr>
                <w:rFonts w:eastAsia="SimSun"/>
                <w:sz w:val="22"/>
                <w:szCs w:val="22"/>
                <w:lang w:eastAsia="zh-CN"/>
              </w:rPr>
              <w:t xml:space="preserve"> </w:t>
            </w:r>
          </w:p>
          <w:p w:rsidR="00CC121E" w:rsidRPr="00525AE9" w:rsidRDefault="00CC121E" w:rsidP="008F2345">
            <w:pPr>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15 м;</w:t>
            </w:r>
            <w:r w:rsidRPr="00525AE9">
              <w:rPr>
                <w:sz w:val="22"/>
                <w:szCs w:val="22"/>
              </w:rPr>
              <w:t xml:space="preserve"> </w:t>
            </w:r>
          </w:p>
          <w:p w:rsidR="00CC121E" w:rsidRPr="00525AE9" w:rsidRDefault="00CC121E" w:rsidP="008F2345">
            <w:pPr>
              <w:autoSpaceDE w:val="0"/>
              <w:autoSpaceDN w:val="0"/>
              <w:adjustRightInd w:val="0"/>
              <w:jc w:val="both"/>
              <w:rPr>
                <w:sz w:val="22"/>
                <w:szCs w:val="22"/>
              </w:rPr>
            </w:pPr>
            <w:r w:rsidRPr="00525AE9">
              <w:rPr>
                <w:sz w:val="22"/>
                <w:szCs w:val="22"/>
              </w:rPr>
              <w:t xml:space="preserve">- максимальный процент застройки в границах земельного участка – </w:t>
            </w:r>
            <w:r w:rsidRPr="00525AE9">
              <w:rPr>
                <w:b/>
                <w:sz w:val="22"/>
                <w:szCs w:val="22"/>
              </w:rPr>
              <w:t>65%</w:t>
            </w:r>
            <w:r w:rsidRPr="00525AE9">
              <w:rPr>
                <w:sz w:val="22"/>
                <w:szCs w:val="22"/>
              </w:rPr>
              <w:t>.</w:t>
            </w:r>
          </w:p>
          <w:p w:rsidR="00CC121E" w:rsidRPr="00525AE9" w:rsidRDefault="00CC121E" w:rsidP="00AB3CE9">
            <w:pPr>
              <w:widowControl w:val="0"/>
              <w:jc w:val="both"/>
              <w:rPr>
                <w:rFonts w:eastAsia="SimSun"/>
                <w:sz w:val="22"/>
                <w:szCs w:val="22"/>
                <w:lang w:eastAsia="zh-CN"/>
              </w:rPr>
            </w:pPr>
            <w:r w:rsidRPr="00525AE9">
              <w:rPr>
                <w:sz w:val="22"/>
                <w:szCs w:val="22"/>
              </w:rPr>
              <w:t xml:space="preserve">- минимальный процент озеленения - </w:t>
            </w:r>
            <w:r w:rsidR="00AB3CE9" w:rsidRPr="00525AE9">
              <w:rPr>
                <w:b/>
                <w:sz w:val="22"/>
                <w:szCs w:val="22"/>
              </w:rPr>
              <w:t>30</w:t>
            </w:r>
            <w:r w:rsidRPr="00525AE9">
              <w:rPr>
                <w:b/>
                <w:sz w:val="22"/>
                <w:szCs w:val="22"/>
              </w:rPr>
              <w:t>%</w:t>
            </w:r>
            <w:r w:rsidRPr="00525AE9">
              <w:rPr>
                <w:sz w:val="22"/>
                <w:szCs w:val="22"/>
              </w:rPr>
              <w:t xml:space="preserve"> от площади земельного участка.</w:t>
            </w:r>
          </w:p>
        </w:tc>
      </w:tr>
      <w:tr w:rsidR="00665420" w:rsidRPr="00525AE9" w:rsidTr="003F3446">
        <w:trPr>
          <w:trHeight w:val="296"/>
        </w:trPr>
        <w:tc>
          <w:tcPr>
            <w:tcW w:w="437" w:type="pct"/>
          </w:tcPr>
          <w:p w:rsidR="00F51E83" w:rsidRPr="00525AE9" w:rsidRDefault="00F51E83" w:rsidP="00F51E83">
            <w:pPr>
              <w:keepLines/>
              <w:widowControl w:val="0"/>
              <w:jc w:val="center"/>
              <w:rPr>
                <w:b/>
                <w:sz w:val="22"/>
                <w:szCs w:val="22"/>
              </w:rPr>
            </w:pPr>
            <w:r w:rsidRPr="00525AE9">
              <w:rPr>
                <w:b/>
                <w:sz w:val="22"/>
                <w:szCs w:val="22"/>
                <w:lang w:eastAsia="ar-SA"/>
              </w:rPr>
              <w:t>4.9</w:t>
            </w:r>
          </w:p>
        </w:tc>
        <w:tc>
          <w:tcPr>
            <w:tcW w:w="1214" w:type="pct"/>
            <w:tcBorders>
              <w:top w:val="single" w:sz="4" w:space="0" w:color="auto"/>
              <w:bottom w:val="single" w:sz="4" w:space="0" w:color="auto"/>
              <w:right w:val="single" w:sz="4" w:space="0" w:color="auto"/>
            </w:tcBorders>
          </w:tcPr>
          <w:p w:rsidR="00F51E83" w:rsidRPr="00525AE9" w:rsidRDefault="00F51E83" w:rsidP="00F51E83">
            <w:pPr>
              <w:pStyle w:val="aa"/>
              <w:rPr>
                <w:rFonts w:ascii="Times New Roman" w:hAnsi="Times New Roman"/>
                <w:sz w:val="22"/>
                <w:szCs w:val="22"/>
              </w:rPr>
            </w:pPr>
            <w:bookmarkStart w:id="356" w:name="sub_1049"/>
            <w:r w:rsidRPr="00525AE9">
              <w:rPr>
                <w:rFonts w:ascii="Times New Roman" w:hAnsi="Times New Roman"/>
                <w:sz w:val="22"/>
                <w:szCs w:val="22"/>
              </w:rPr>
              <w:t>Служебные гаражи</w:t>
            </w:r>
            <w:bookmarkEnd w:id="356"/>
          </w:p>
        </w:tc>
        <w:tc>
          <w:tcPr>
            <w:tcW w:w="1649" w:type="pct"/>
            <w:tcBorders>
              <w:top w:val="single" w:sz="4" w:space="0" w:color="auto"/>
              <w:left w:val="single" w:sz="4" w:space="0" w:color="auto"/>
              <w:bottom w:val="single" w:sz="4" w:space="0" w:color="auto"/>
              <w:right w:val="single" w:sz="4" w:space="0" w:color="auto"/>
            </w:tcBorders>
          </w:tcPr>
          <w:p w:rsidR="00F51E83" w:rsidRPr="00525AE9" w:rsidRDefault="00F51E83" w:rsidP="00F51E83">
            <w:pPr>
              <w:pStyle w:val="aa"/>
              <w:rPr>
                <w:rFonts w:ascii="Times New Roman" w:hAnsi="Times New Roman"/>
                <w:sz w:val="22"/>
                <w:szCs w:val="22"/>
              </w:rPr>
            </w:pPr>
            <w:r w:rsidRPr="00525AE9">
              <w:rPr>
                <w:rFonts w:ascii="Times New Roman" w:hAnsi="Times New Roman"/>
                <w:sz w:val="22"/>
                <w:szCs w:val="22"/>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525AE9">
                <w:rPr>
                  <w:rFonts w:ascii="Times New Roman" w:hAnsi="Times New Roman"/>
                  <w:sz w:val="22"/>
                  <w:szCs w:val="22"/>
                </w:rPr>
                <w:t>кодами 3.0</w:t>
              </w:r>
            </w:hyperlink>
            <w:r w:rsidRPr="00525AE9">
              <w:rPr>
                <w:rFonts w:ascii="Times New Roman" w:hAnsi="Times New Roman"/>
                <w:sz w:val="22"/>
                <w:szCs w:val="22"/>
              </w:rPr>
              <w:t xml:space="preserve">, </w:t>
            </w:r>
            <w:hyperlink w:anchor="sub_1040" w:history="1">
              <w:r w:rsidRPr="00525AE9">
                <w:rPr>
                  <w:rFonts w:ascii="Times New Roman" w:hAnsi="Times New Roman"/>
                  <w:sz w:val="22"/>
                  <w:szCs w:val="22"/>
                </w:rPr>
                <w:t>4.0</w:t>
              </w:r>
            </w:hyperlink>
            <w:r w:rsidRPr="00525AE9">
              <w:rPr>
                <w:rFonts w:ascii="Times New Roman" w:hAnsi="Times New Roman"/>
                <w:sz w:val="22"/>
                <w:szCs w:val="22"/>
              </w:rPr>
              <w:t>, а также для стоянки и хранения транспортных средств общего пользования, в том числе в депо</w:t>
            </w:r>
          </w:p>
        </w:tc>
        <w:tc>
          <w:tcPr>
            <w:tcW w:w="1699" w:type="pct"/>
          </w:tcPr>
          <w:p w:rsidR="00F51E83" w:rsidRPr="00525AE9" w:rsidRDefault="00F51E83" w:rsidP="00F51E83">
            <w:pPr>
              <w:pStyle w:val="af0"/>
              <w:ind w:firstLine="459"/>
              <w:rPr>
                <w:sz w:val="22"/>
                <w:szCs w:val="22"/>
              </w:rPr>
            </w:pPr>
            <w:r w:rsidRPr="00525AE9">
              <w:rPr>
                <w:sz w:val="22"/>
                <w:szCs w:val="22"/>
              </w:rPr>
              <w:t>- минимальная/максимальная площадь земельных участков –</w:t>
            </w:r>
            <w:r w:rsidRPr="00525AE9">
              <w:rPr>
                <w:b/>
                <w:sz w:val="22"/>
                <w:szCs w:val="22"/>
              </w:rPr>
              <w:t>100/10000</w:t>
            </w:r>
            <w:r w:rsidRPr="00525AE9">
              <w:rPr>
                <w:sz w:val="22"/>
                <w:szCs w:val="22"/>
              </w:rPr>
              <w:t xml:space="preserve"> кв.м.</w:t>
            </w:r>
          </w:p>
          <w:p w:rsidR="00F51E83" w:rsidRPr="00525AE9" w:rsidRDefault="00F51E83" w:rsidP="00F51E83">
            <w:pPr>
              <w:pStyle w:val="af0"/>
              <w:ind w:firstLine="459"/>
              <w:rPr>
                <w:b/>
                <w:sz w:val="22"/>
                <w:szCs w:val="22"/>
              </w:rPr>
            </w:pPr>
            <w:r w:rsidRPr="00525AE9">
              <w:rPr>
                <w:sz w:val="22"/>
                <w:szCs w:val="22"/>
              </w:rPr>
              <w:t xml:space="preserve">- минимальные отступы от границ участка - </w:t>
            </w:r>
            <w:r w:rsidRPr="00525AE9">
              <w:rPr>
                <w:b/>
                <w:sz w:val="22"/>
                <w:szCs w:val="22"/>
              </w:rPr>
              <w:t xml:space="preserve">3 м, </w:t>
            </w:r>
            <w:r w:rsidRPr="00525AE9">
              <w:rPr>
                <w:sz w:val="22"/>
                <w:szCs w:val="22"/>
              </w:rPr>
              <w:t>от</w:t>
            </w:r>
            <w:r w:rsidRPr="00525AE9">
              <w:rPr>
                <w:b/>
                <w:sz w:val="22"/>
                <w:szCs w:val="22"/>
              </w:rPr>
              <w:t xml:space="preserve"> </w:t>
            </w:r>
            <w:r w:rsidRPr="00525AE9">
              <w:rPr>
                <w:sz w:val="22"/>
                <w:szCs w:val="22"/>
              </w:rPr>
              <w:t>фронтальной границы земельного участка -</w:t>
            </w:r>
            <w:r w:rsidRPr="00525AE9">
              <w:rPr>
                <w:b/>
                <w:sz w:val="22"/>
                <w:szCs w:val="22"/>
              </w:rPr>
              <w:t>5 м;</w:t>
            </w:r>
          </w:p>
          <w:p w:rsidR="00F51E83" w:rsidRPr="00525AE9" w:rsidRDefault="00F51E83" w:rsidP="00F51E83">
            <w:pPr>
              <w:pStyle w:val="af0"/>
              <w:ind w:firstLine="459"/>
              <w:rPr>
                <w:b/>
                <w:sz w:val="22"/>
                <w:szCs w:val="22"/>
              </w:rPr>
            </w:pPr>
            <w:r w:rsidRPr="00525AE9">
              <w:rPr>
                <w:sz w:val="22"/>
                <w:szCs w:val="22"/>
              </w:rPr>
              <w:t xml:space="preserve">- максимальное количество этажей  – не более </w:t>
            </w:r>
            <w:r w:rsidRPr="00525AE9">
              <w:rPr>
                <w:b/>
                <w:sz w:val="22"/>
                <w:szCs w:val="22"/>
              </w:rPr>
              <w:t>2 этажей;</w:t>
            </w:r>
          </w:p>
          <w:p w:rsidR="00F51E83" w:rsidRPr="00525AE9" w:rsidRDefault="00F51E83" w:rsidP="00F51E83">
            <w:pPr>
              <w:pStyle w:val="af0"/>
              <w:ind w:firstLine="459"/>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12 м;</w:t>
            </w:r>
            <w:r w:rsidRPr="00525AE9">
              <w:rPr>
                <w:sz w:val="22"/>
                <w:szCs w:val="22"/>
              </w:rPr>
              <w:t xml:space="preserve"> </w:t>
            </w:r>
          </w:p>
          <w:p w:rsidR="00F51E83" w:rsidRPr="00525AE9" w:rsidRDefault="00F51E83" w:rsidP="00F51E83">
            <w:pPr>
              <w:pStyle w:val="af0"/>
              <w:ind w:firstLine="459"/>
              <w:rPr>
                <w:sz w:val="22"/>
                <w:szCs w:val="22"/>
              </w:rPr>
            </w:pPr>
            <w:r w:rsidRPr="00525AE9">
              <w:rPr>
                <w:sz w:val="22"/>
                <w:szCs w:val="22"/>
              </w:rPr>
              <w:t xml:space="preserve">- максимальный процент застройки в границах земельного участка – </w:t>
            </w:r>
            <w:r w:rsidRPr="00525AE9">
              <w:rPr>
                <w:b/>
                <w:sz w:val="22"/>
                <w:szCs w:val="22"/>
              </w:rPr>
              <w:t>60%</w:t>
            </w:r>
            <w:r w:rsidRPr="00525AE9">
              <w:rPr>
                <w:sz w:val="22"/>
                <w:szCs w:val="22"/>
              </w:rPr>
              <w:t>.</w:t>
            </w:r>
          </w:p>
          <w:p w:rsidR="00F51E83" w:rsidRPr="00525AE9" w:rsidRDefault="00F51E83" w:rsidP="00F51E83">
            <w:pPr>
              <w:keepLines/>
              <w:suppressAutoHyphens/>
              <w:overflowPunct w:val="0"/>
              <w:autoSpaceDE w:val="0"/>
              <w:jc w:val="both"/>
              <w:textAlignment w:val="baseline"/>
              <w:rPr>
                <w:sz w:val="22"/>
                <w:szCs w:val="22"/>
              </w:rPr>
            </w:pPr>
            <w:r w:rsidRPr="00525AE9">
              <w:rPr>
                <w:sz w:val="22"/>
                <w:szCs w:val="22"/>
              </w:rPr>
              <w:t xml:space="preserve">Минимальный процент озеленения - </w:t>
            </w:r>
            <w:r w:rsidRPr="00525AE9">
              <w:rPr>
                <w:b/>
                <w:sz w:val="22"/>
                <w:szCs w:val="22"/>
              </w:rPr>
              <w:t>15%</w:t>
            </w:r>
            <w:r w:rsidRPr="00525AE9">
              <w:rPr>
                <w:sz w:val="22"/>
                <w:szCs w:val="22"/>
              </w:rPr>
              <w:t xml:space="preserve"> от площади земельного участка.</w:t>
            </w:r>
          </w:p>
        </w:tc>
      </w:tr>
      <w:tr w:rsidR="00665420" w:rsidRPr="00525AE9" w:rsidTr="00906ADB">
        <w:trPr>
          <w:trHeight w:val="1146"/>
        </w:trPr>
        <w:tc>
          <w:tcPr>
            <w:tcW w:w="437" w:type="pct"/>
          </w:tcPr>
          <w:p w:rsidR="007F3857" w:rsidRPr="00525AE9" w:rsidRDefault="007F3857" w:rsidP="007F3857">
            <w:pPr>
              <w:keepLines/>
              <w:widowControl w:val="0"/>
              <w:jc w:val="center"/>
              <w:rPr>
                <w:b/>
                <w:sz w:val="22"/>
                <w:szCs w:val="22"/>
              </w:rPr>
            </w:pPr>
            <w:r w:rsidRPr="00525AE9">
              <w:rPr>
                <w:b/>
                <w:sz w:val="22"/>
                <w:szCs w:val="22"/>
                <w:lang w:eastAsia="ar-SA"/>
              </w:rPr>
              <w:t>5.1.3</w:t>
            </w:r>
          </w:p>
        </w:tc>
        <w:tc>
          <w:tcPr>
            <w:tcW w:w="1214" w:type="pct"/>
            <w:tcBorders>
              <w:top w:val="single" w:sz="4" w:space="0" w:color="auto"/>
              <w:bottom w:val="single" w:sz="4" w:space="0" w:color="auto"/>
              <w:right w:val="single" w:sz="4" w:space="0" w:color="auto"/>
            </w:tcBorders>
          </w:tcPr>
          <w:p w:rsidR="007F3857" w:rsidRPr="00525AE9" w:rsidRDefault="007F3857" w:rsidP="007F3857">
            <w:pPr>
              <w:pStyle w:val="aff1"/>
              <w:rPr>
                <w:rFonts w:ascii="Times New Roman" w:hAnsi="Times New Roman" w:cs="Times New Roman"/>
                <w:sz w:val="22"/>
                <w:szCs w:val="22"/>
                <w:lang w:eastAsia="ar-SA"/>
              </w:rPr>
            </w:pPr>
            <w:bookmarkStart w:id="357" w:name="sub_1513"/>
            <w:r w:rsidRPr="00525AE9">
              <w:rPr>
                <w:rFonts w:ascii="Times New Roman" w:hAnsi="Times New Roman" w:cs="Times New Roman"/>
                <w:sz w:val="22"/>
                <w:szCs w:val="22"/>
                <w:lang w:eastAsia="ar-SA"/>
              </w:rPr>
              <w:t>Площадки для занятий спортом</w:t>
            </w:r>
            <w:bookmarkEnd w:id="357"/>
          </w:p>
        </w:tc>
        <w:tc>
          <w:tcPr>
            <w:tcW w:w="1649" w:type="pct"/>
            <w:tcBorders>
              <w:top w:val="single" w:sz="4" w:space="0" w:color="auto"/>
              <w:left w:val="single" w:sz="4" w:space="0" w:color="auto"/>
              <w:bottom w:val="single" w:sz="4" w:space="0" w:color="auto"/>
              <w:right w:val="single" w:sz="4" w:space="0" w:color="auto"/>
            </w:tcBorders>
          </w:tcPr>
          <w:p w:rsidR="007F3857" w:rsidRPr="00525AE9" w:rsidRDefault="007F3857" w:rsidP="007F3857">
            <w:pPr>
              <w:pStyle w:val="aa"/>
              <w:rPr>
                <w:rFonts w:ascii="Times New Roman" w:hAnsi="Times New Roman"/>
                <w:sz w:val="22"/>
                <w:szCs w:val="22"/>
                <w:lang w:eastAsia="ar-SA"/>
              </w:rPr>
            </w:pPr>
            <w:r w:rsidRPr="00525AE9">
              <w:rPr>
                <w:rFonts w:ascii="Times New Roman" w:hAnsi="Times New Roman"/>
                <w:sz w:val="22"/>
                <w:szCs w:val="22"/>
                <w:lang w:eastAsia="ar-SA"/>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9" w:type="pct"/>
          </w:tcPr>
          <w:p w:rsidR="007F3857" w:rsidRPr="00525AE9" w:rsidRDefault="007F3857" w:rsidP="007F3857">
            <w:pPr>
              <w:pStyle w:val="af0"/>
              <w:ind w:firstLine="459"/>
              <w:rPr>
                <w:sz w:val="22"/>
                <w:szCs w:val="22"/>
              </w:rPr>
            </w:pPr>
            <w:r w:rsidRPr="00525AE9">
              <w:rPr>
                <w:sz w:val="22"/>
                <w:szCs w:val="22"/>
              </w:rPr>
              <w:t xml:space="preserve">- минимальная/максимальная площадь земельного участка–  </w:t>
            </w:r>
            <w:r w:rsidR="000C74CC" w:rsidRPr="00525AE9">
              <w:rPr>
                <w:b/>
                <w:sz w:val="22"/>
                <w:szCs w:val="22"/>
              </w:rPr>
              <w:t>100</w:t>
            </w:r>
            <w:r w:rsidRPr="00525AE9">
              <w:rPr>
                <w:b/>
                <w:sz w:val="22"/>
                <w:szCs w:val="22"/>
              </w:rPr>
              <w:t>/50000</w:t>
            </w:r>
            <w:r w:rsidRPr="00525AE9">
              <w:rPr>
                <w:sz w:val="22"/>
                <w:szCs w:val="22"/>
              </w:rPr>
              <w:t xml:space="preserve"> кв. м;</w:t>
            </w:r>
          </w:p>
          <w:p w:rsidR="007F3857" w:rsidRPr="00525AE9" w:rsidRDefault="00813917" w:rsidP="007F3857">
            <w:pPr>
              <w:keepLines/>
              <w:suppressAutoHyphens/>
              <w:overflowPunct w:val="0"/>
              <w:autoSpaceDE w:val="0"/>
              <w:jc w:val="both"/>
              <w:textAlignment w:val="baseline"/>
              <w:rPr>
                <w:sz w:val="22"/>
                <w:szCs w:val="22"/>
              </w:rPr>
            </w:pPr>
            <w:r w:rsidRPr="00525AE9">
              <w:rPr>
                <w:sz w:val="22"/>
                <w:szCs w:val="22"/>
              </w:rPr>
              <w:t>Застройка участка не допускается, места допустимого размещения объектов не предусматриваются.</w:t>
            </w:r>
          </w:p>
        </w:tc>
      </w:tr>
      <w:tr w:rsidR="00665420" w:rsidRPr="00525AE9" w:rsidTr="00906ADB">
        <w:trPr>
          <w:trHeight w:val="2679"/>
        </w:trPr>
        <w:tc>
          <w:tcPr>
            <w:tcW w:w="437" w:type="pct"/>
          </w:tcPr>
          <w:p w:rsidR="00CD67A5" w:rsidRPr="00525AE9" w:rsidRDefault="00CD67A5" w:rsidP="008F2345">
            <w:pPr>
              <w:keepLines/>
              <w:widowControl w:val="0"/>
              <w:jc w:val="center"/>
              <w:rPr>
                <w:b/>
                <w:sz w:val="22"/>
                <w:szCs w:val="22"/>
              </w:rPr>
            </w:pPr>
            <w:r w:rsidRPr="00525AE9">
              <w:rPr>
                <w:b/>
                <w:sz w:val="22"/>
                <w:szCs w:val="22"/>
                <w:lang w:eastAsia="ar-SA"/>
              </w:rPr>
              <w:t>6.8</w:t>
            </w:r>
          </w:p>
        </w:tc>
        <w:tc>
          <w:tcPr>
            <w:tcW w:w="1214" w:type="pct"/>
            <w:tcBorders>
              <w:top w:val="single" w:sz="4" w:space="0" w:color="auto"/>
              <w:bottom w:val="single" w:sz="4" w:space="0" w:color="auto"/>
              <w:right w:val="single" w:sz="4" w:space="0" w:color="auto"/>
            </w:tcBorders>
          </w:tcPr>
          <w:p w:rsidR="00CD67A5" w:rsidRPr="00525AE9" w:rsidRDefault="00CD67A5" w:rsidP="008F2345">
            <w:pPr>
              <w:pStyle w:val="aff1"/>
              <w:rPr>
                <w:rFonts w:ascii="Times New Roman" w:hAnsi="Times New Roman" w:cs="Times New Roman"/>
                <w:sz w:val="22"/>
                <w:szCs w:val="22"/>
                <w:lang w:eastAsia="ar-SA"/>
              </w:rPr>
            </w:pPr>
            <w:r w:rsidRPr="00525AE9">
              <w:rPr>
                <w:rFonts w:ascii="Times New Roman" w:hAnsi="Times New Roman" w:cs="Times New Roman"/>
                <w:sz w:val="22"/>
                <w:szCs w:val="22"/>
                <w:lang w:eastAsia="ar-SA"/>
              </w:rPr>
              <w:t>Связь</w:t>
            </w:r>
          </w:p>
        </w:tc>
        <w:tc>
          <w:tcPr>
            <w:tcW w:w="1649" w:type="pct"/>
            <w:tcBorders>
              <w:top w:val="single" w:sz="4" w:space="0" w:color="auto"/>
              <w:left w:val="single" w:sz="4" w:space="0" w:color="auto"/>
              <w:bottom w:val="single" w:sz="4" w:space="0" w:color="auto"/>
              <w:right w:val="single" w:sz="4" w:space="0" w:color="auto"/>
            </w:tcBorders>
          </w:tcPr>
          <w:p w:rsidR="00CD67A5" w:rsidRPr="00525AE9" w:rsidRDefault="00CD67A5" w:rsidP="00F51E83">
            <w:pPr>
              <w:pStyle w:val="aa"/>
              <w:rPr>
                <w:rFonts w:ascii="Times New Roman" w:hAnsi="Times New Roman"/>
                <w:sz w:val="22"/>
                <w:szCs w:val="22"/>
                <w:lang w:eastAsia="ar-SA"/>
              </w:rPr>
            </w:pPr>
            <w:r w:rsidRPr="00525AE9">
              <w:rPr>
                <w:rFonts w:ascii="Times New Roman" w:hAnsi="Times New Roman"/>
                <w:sz w:val="22"/>
                <w:szCs w:val="22"/>
                <w:lang w:eastAsia="ar-SA"/>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311" w:history="1">
              <w:r w:rsidR="00F51E83" w:rsidRPr="00525AE9">
                <w:rPr>
                  <w:rFonts w:ascii="Times New Roman" w:hAnsi="Times New Roman"/>
                  <w:sz w:val="22"/>
                  <w:szCs w:val="22"/>
                  <w:lang w:eastAsia="ar-SA"/>
                </w:rPr>
                <w:t>кодами 3.1.1</w:t>
              </w:r>
            </w:hyperlink>
            <w:r w:rsidR="00F51E83" w:rsidRPr="00525AE9">
              <w:rPr>
                <w:rFonts w:ascii="Times New Roman" w:hAnsi="Times New Roman"/>
                <w:sz w:val="22"/>
                <w:szCs w:val="22"/>
                <w:lang w:eastAsia="ar-SA"/>
              </w:rPr>
              <w:t xml:space="preserve">, </w:t>
            </w:r>
            <w:hyperlink w:anchor="sub_1323" w:history="1">
              <w:r w:rsidR="00F51E83" w:rsidRPr="00525AE9">
                <w:rPr>
                  <w:rFonts w:ascii="Times New Roman" w:hAnsi="Times New Roman"/>
                  <w:sz w:val="22"/>
                  <w:szCs w:val="22"/>
                  <w:lang w:eastAsia="ar-SA"/>
                </w:rPr>
                <w:t>3.2.3</w:t>
              </w:r>
            </w:hyperlink>
          </w:p>
        </w:tc>
        <w:tc>
          <w:tcPr>
            <w:tcW w:w="1699" w:type="pct"/>
          </w:tcPr>
          <w:p w:rsidR="00CD67A5" w:rsidRPr="00525AE9" w:rsidRDefault="00CD67A5" w:rsidP="00CD67A5">
            <w:pPr>
              <w:pStyle w:val="af0"/>
              <w:ind w:firstLine="459"/>
              <w:rPr>
                <w:sz w:val="22"/>
                <w:szCs w:val="22"/>
              </w:rPr>
            </w:pPr>
            <w:r w:rsidRPr="00525AE9">
              <w:rPr>
                <w:sz w:val="22"/>
                <w:szCs w:val="22"/>
              </w:rPr>
              <w:t>- минимальная/максимальная площадь земельных участков –</w:t>
            </w:r>
            <w:r w:rsidRPr="00525AE9">
              <w:rPr>
                <w:b/>
                <w:sz w:val="22"/>
                <w:szCs w:val="22"/>
              </w:rPr>
              <w:t>10/5000</w:t>
            </w:r>
            <w:r w:rsidRPr="00525AE9">
              <w:rPr>
                <w:sz w:val="22"/>
                <w:szCs w:val="22"/>
              </w:rPr>
              <w:t xml:space="preserve"> кв.м.</w:t>
            </w:r>
          </w:p>
          <w:p w:rsidR="00CD67A5" w:rsidRPr="00525AE9" w:rsidRDefault="00CD67A5" w:rsidP="00CD67A5">
            <w:pPr>
              <w:pStyle w:val="af0"/>
              <w:ind w:firstLine="459"/>
              <w:rPr>
                <w:sz w:val="22"/>
                <w:szCs w:val="22"/>
              </w:rPr>
            </w:pPr>
            <w:r w:rsidRPr="00525AE9">
              <w:rPr>
                <w:sz w:val="22"/>
                <w:szCs w:val="22"/>
              </w:rPr>
              <w:t xml:space="preserve">- минимальные отступы от границ участка - </w:t>
            </w:r>
            <w:r w:rsidRPr="00525AE9">
              <w:rPr>
                <w:b/>
                <w:sz w:val="22"/>
                <w:szCs w:val="22"/>
              </w:rPr>
              <w:t xml:space="preserve">1 м, </w:t>
            </w:r>
            <w:r w:rsidRPr="00525AE9">
              <w:rPr>
                <w:sz w:val="22"/>
                <w:szCs w:val="22"/>
              </w:rPr>
              <w:t>от красной линии улиц и проездов</w:t>
            </w:r>
            <w:r w:rsidRPr="00525AE9">
              <w:rPr>
                <w:b/>
                <w:sz w:val="22"/>
                <w:szCs w:val="22"/>
              </w:rPr>
              <w:t xml:space="preserve"> -5 м</w:t>
            </w:r>
            <w:r w:rsidRPr="00525AE9">
              <w:rPr>
                <w:sz w:val="22"/>
                <w:szCs w:val="22"/>
              </w:rPr>
              <w:t>;</w:t>
            </w:r>
          </w:p>
          <w:p w:rsidR="00CD67A5" w:rsidRPr="00525AE9" w:rsidRDefault="00CD67A5" w:rsidP="00CD67A5">
            <w:pPr>
              <w:pStyle w:val="af0"/>
              <w:ind w:firstLine="459"/>
              <w:rPr>
                <w:sz w:val="22"/>
                <w:szCs w:val="22"/>
              </w:rPr>
            </w:pPr>
            <w:r w:rsidRPr="00525AE9">
              <w:rPr>
                <w:sz w:val="22"/>
                <w:szCs w:val="22"/>
              </w:rPr>
              <w:t xml:space="preserve">- максимальный процент застройки в границах земельного участка – </w:t>
            </w:r>
            <w:r w:rsidRPr="00525AE9">
              <w:rPr>
                <w:b/>
                <w:sz w:val="22"/>
                <w:szCs w:val="22"/>
              </w:rPr>
              <w:t>90%</w:t>
            </w:r>
            <w:r w:rsidRPr="00525AE9">
              <w:rPr>
                <w:sz w:val="22"/>
                <w:szCs w:val="22"/>
              </w:rPr>
              <w:t>.</w:t>
            </w:r>
          </w:p>
          <w:p w:rsidR="00CD67A5" w:rsidRPr="00525AE9" w:rsidRDefault="00CD67A5" w:rsidP="00CD67A5">
            <w:pPr>
              <w:keepLines/>
              <w:suppressAutoHyphens/>
              <w:overflowPunct w:val="0"/>
              <w:autoSpaceDE w:val="0"/>
              <w:jc w:val="both"/>
              <w:textAlignment w:val="baseline"/>
              <w:rPr>
                <w:sz w:val="22"/>
                <w:szCs w:val="22"/>
              </w:rPr>
            </w:pPr>
            <w:r w:rsidRPr="00525AE9">
              <w:rPr>
                <w:sz w:val="22"/>
                <w:szCs w:val="22"/>
              </w:rPr>
              <w:t xml:space="preserve">- высота – не более </w:t>
            </w:r>
            <w:r w:rsidRPr="00525AE9">
              <w:rPr>
                <w:b/>
                <w:sz w:val="22"/>
                <w:szCs w:val="22"/>
              </w:rPr>
              <w:t>124 м.</w:t>
            </w:r>
          </w:p>
        </w:tc>
      </w:tr>
      <w:tr w:rsidR="00CD67A5" w:rsidRPr="00525AE9" w:rsidTr="008C1249">
        <w:trPr>
          <w:trHeight w:val="1146"/>
        </w:trPr>
        <w:tc>
          <w:tcPr>
            <w:tcW w:w="437" w:type="pct"/>
          </w:tcPr>
          <w:p w:rsidR="00CD67A5" w:rsidRPr="00525AE9" w:rsidRDefault="00CD67A5" w:rsidP="008F2345">
            <w:pPr>
              <w:keepLines/>
              <w:widowControl w:val="0"/>
              <w:jc w:val="center"/>
              <w:rPr>
                <w:b/>
                <w:sz w:val="22"/>
                <w:szCs w:val="22"/>
              </w:rPr>
            </w:pPr>
            <w:r w:rsidRPr="00525AE9">
              <w:rPr>
                <w:b/>
                <w:sz w:val="22"/>
                <w:szCs w:val="22"/>
                <w:lang w:eastAsia="ar-SA"/>
              </w:rPr>
              <w:t>13.2</w:t>
            </w:r>
          </w:p>
        </w:tc>
        <w:tc>
          <w:tcPr>
            <w:tcW w:w="1214" w:type="pct"/>
            <w:tcBorders>
              <w:top w:val="single" w:sz="4" w:space="0" w:color="auto"/>
              <w:bottom w:val="single" w:sz="4" w:space="0" w:color="auto"/>
              <w:right w:val="single" w:sz="4" w:space="0" w:color="auto"/>
            </w:tcBorders>
          </w:tcPr>
          <w:p w:rsidR="00CD67A5" w:rsidRPr="00525AE9" w:rsidRDefault="00CD67A5" w:rsidP="008F2345">
            <w:pPr>
              <w:pStyle w:val="aff1"/>
              <w:rPr>
                <w:rFonts w:ascii="Times New Roman" w:hAnsi="Times New Roman" w:cs="Times New Roman"/>
                <w:sz w:val="22"/>
                <w:szCs w:val="22"/>
              </w:rPr>
            </w:pPr>
            <w:r w:rsidRPr="00525AE9">
              <w:rPr>
                <w:rFonts w:ascii="Times New Roman" w:hAnsi="Times New Roman" w:cs="Times New Roman"/>
                <w:sz w:val="22"/>
                <w:szCs w:val="22"/>
                <w:lang w:eastAsia="ar-SA"/>
              </w:rPr>
              <w:t>Ведение садоводства</w:t>
            </w:r>
          </w:p>
        </w:tc>
        <w:tc>
          <w:tcPr>
            <w:tcW w:w="1649" w:type="pct"/>
            <w:tcBorders>
              <w:top w:val="single" w:sz="4" w:space="0" w:color="auto"/>
              <w:left w:val="single" w:sz="4" w:space="0" w:color="auto"/>
              <w:bottom w:val="single" w:sz="4" w:space="0" w:color="auto"/>
              <w:right w:val="single" w:sz="4" w:space="0" w:color="auto"/>
            </w:tcBorders>
          </w:tcPr>
          <w:p w:rsidR="00CD67A5" w:rsidRPr="00525AE9" w:rsidRDefault="00F51E83" w:rsidP="00F51E83">
            <w:pPr>
              <w:pStyle w:val="aa"/>
              <w:rPr>
                <w:rFonts w:ascii="Times New Roman" w:hAnsi="Times New Roman"/>
                <w:sz w:val="22"/>
                <w:szCs w:val="22"/>
              </w:rPr>
            </w:pPr>
            <w:r w:rsidRPr="00525AE9">
              <w:rPr>
                <w:rFonts w:ascii="Times New Roman" w:hAnsi="Times New Roman"/>
                <w:sz w:val="22"/>
                <w:szCs w:val="22"/>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699" w:type="pct"/>
          </w:tcPr>
          <w:p w:rsidR="00CD67A5" w:rsidRPr="00525AE9" w:rsidRDefault="00CD67A5" w:rsidP="00CD67A5">
            <w:pPr>
              <w:widowControl w:val="0"/>
              <w:suppressAutoHyphens/>
              <w:autoSpaceDE w:val="0"/>
              <w:ind w:firstLine="459"/>
              <w:jc w:val="both"/>
              <w:rPr>
                <w:sz w:val="22"/>
                <w:szCs w:val="22"/>
                <w:lang w:eastAsia="ar-SA"/>
              </w:rPr>
            </w:pPr>
            <w:r w:rsidRPr="00525AE9">
              <w:rPr>
                <w:sz w:val="22"/>
                <w:szCs w:val="22"/>
                <w:lang w:eastAsia="ar-SA"/>
              </w:rPr>
              <w:t xml:space="preserve">- минимальная (максимальная) площадь земельных участков в черте населенного пункта </w:t>
            </w:r>
            <w:r w:rsidRPr="00525AE9">
              <w:rPr>
                <w:b/>
                <w:sz w:val="22"/>
                <w:szCs w:val="22"/>
                <w:lang w:eastAsia="ar-SA"/>
              </w:rPr>
              <w:t>400 – 2500 кв.м</w:t>
            </w:r>
            <w:r w:rsidRPr="00525AE9">
              <w:rPr>
                <w:sz w:val="22"/>
                <w:szCs w:val="22"/>
                <w:lang w:eastAsia="ar-SA"/>
              </w:rPr>
              <w:t>.</w:t>
            </w:r>
          </w:p>
          <w:p w:rsidR="00CD67A5" w:rsidRPr="00525AE9" w:rsidRDefault="00CD67A5" w:rsidP="00CD67A5">
            <w:pPr>
              <w:widowControl w:val="0"/>
              <w:suppressAutoHyphens/>
              <w:autoSpaceDE w:val="0"/>
              <w:ind w:firstLine="459"/>
              <w:jc w:val="both"/>
              <w:rPr>
                <w:sz w:val="22"/>
                <w:szCs w:val="22"/>
                <w:lang w:eastAsia="ar-SA"/>
              </w:rPr>
            </w:pPr>
            <w:r w:rsidRPr="00525AE9">
              <w:rPr>
                <w:sz w:val="22"/>
                <w:szCs w:val="22"/>
                <w:lang w:eastAsia="ar-SA"/>
              </w:rPr>
              <w:t xml:space="preserve">- минимальная ширина земельного участка </w:t>
            </w:r>
            <w:r w:rsidRPr="00525AE9">
              <w:rPr>
                <w:b/>
                <w:sz w:val="22"/>
                <w:szCs w:val="22"/>
                <w:lang w:eastAsia="ar-SA"/>
              </w:rPr>
              <w:t>8 м</w:t>
            </w:r>
            <w:r w:rsidRPr="00525AE9">
              <w:rPr>
                <w:sz w:val="22"/>
                <w:szCs w:val="22"/>
                <w:lang w:eastAsia="ar-SA"/>
              </w:rPr>
              <w:t>.</w:t>
            </w:r>
          </w:p>
          <w:p w:rsidR="00CD67A5" w:rsidRPr="00525AE9" w:rsidRDefault="00CD67A5" w:rsidP="00CD67A5">
            <w:pPr>
              <w:widowControl w:val="0"/>
              <w:suppressAutoHyphens/>
              <w:autoSpaceDE w:val="0"/>
              <w:ind w:firstLine="459"/>
              <w:jc w:val="both"/>
              <w:rPr>
                <w:sz w:val="22"/>
                <w:szCs w:val="22"/>
                <w:lang w:eastAsia="ar-SA"/>
              </w:rPr>
            </w:pPr>
            <w:r w:rsidRPr="00525AE9">
              <w:rPr>
                <w:sz w:val="22"/>
                <w:szCs w:val="22"/>
                <w:lang w:eastAsia="ar-SA"/>
              </w:rPr>
              <w:t xml:space="preserve">- от красной линии улиц и проездов расстояние до строений – не менее </w:t>
            </w:r>
            <w:r w:rsidRPr="00525AE9">
              <w:rPr>
                <w:b/>
                <w:sz w:val="22"/>
                <w:szCs w:val="22"/>
                <w:lang w:eastAsia="ar-SA"/>
              </w:rPr>
              <w:t>3 м</w:t>
            </w:r>
            <w:r w:rsidRPr="00525AE9">
              <w:rPr>
                <w:sz w:val="22"/>
                <w:szCs w:val="22"/>
                <w:lang w:eastAsia="ar-SA"/>
              </w:rPr>
              <w:t>.</w:t>
            </w:r>
          </w:p>
          <w:p w:rsidR="00CD67A5" w:rsidRPr="00525AE9" w:rsidRDefault="00CD67A5" w:rsidP="00CD67A5">
            <w:pPr>
              <w:widowControl w:val="0"/>
              <w:suppressAutoHyphens/>
              <w:autoSpaceDE w:val="0"/>
              <w:ind w:firstLine="459"/>
              <w:jc w:val="both"/>
              <w:rPr>
                <w:sz w:val="22"/>
                <w:szCs w:val="22"/>
                <w:lang w:eastAsia="ar-SA"/>
              </w:rPr>
            </w:pPr>
            <w:r w:rsidRPr="00525AE9">
              <w:rPr>
                <w:sz w:val="22"/>
                <w:szCs w:val="22"/>
                <w:lang w:eastAsia="ar-SA"/>
              </w:rPr>
              <w:t xml:space="preserve">- минимальные отступы от границ участка - </w:t>
            </w:r>
            <w:r w:rsidRPr="00525AE9">
              <w:rPr>
                <w:b/>
                <w:sz w:val="22"/>
                <w:szCs w:val="22"/>
                <w:lang w:eastAsia="ar-SA"/>
              </w:rPr>
              <w:t>3 м</w:t>
            </w:r>
            <w:r w:rsidRPr="00525AE9">
              <w:rPr>
                <w:sz w:val="22"/>
                <w:szCs w:val="22"/>
                <w:lang w:eastAsia="ar-SA"/>
              </w:rPr>
              <w:t xml:space="preserve">.         </w:t>
            </w:r>
          </w:p>
          <w:p w:rsidR="00CD67A5" w:rsidRPr="00525AE9" w:rsidRDefault="00CD67A5" w:rsidP="00CD67A5">
            <w:pPr>
              <w:widowControl w:val="0"/>
              <w:suppressAutoHyphens/>
              <w:autoSpaceDE w:val="0"/>
              <w:ind w:firstLine="459"/>
              <w:jc w:val="both"/>
              <w:rPr>
                <w:sz w:val="22"/>
                <w:szCs w:val="22"/>
                <w:lang w:eastAsia="ar-SA"/>
              </w:rPr>
            </w:pPr>
            <w:r w:rsidRPr="00525AE9">
              <w:rPr>
                <w:sz w:val="22"/>
                <w:szCs w:val="22"/>
                <w:lang w:eastAsia="ar-SA"/>
              </w:rPr>
              <w:t xml:space="preserve">- минимальный отступ от границ соседнего участка: </w:t>
            </w:r>
          </w:p>
          <w:p w:rsidR="00CD67A5" w:rsidRPr="00525AE9" w:rsidRDefault="00CD67A5" w:rsidP="00CD67A5">
            <w:pPr>
              <w:widowControl w:val="0"/>
              <w:suppressAutoHyphens/>
              <w:autoSpaceDE w:val="0"/>
              <w:ind w:firstLine="459"/>
              <w:jc w:val="both"/>
              <w:rPr>
                <w:sz w:val="22"/>
                <w:szCs w:val="22"/>
                <w:lang w:eastAsia="ar-SA"/>
              </w:rPr>
            </w:pPr>
            <w:r w:rsidRPr="00525AE9">
              <w:rPr>
                <w:sz w:val="22"/>
                <w:szCs w:val="22"/>
                <w:lang w:eastAsia="ar-SA"/>
              </w:rPr>
              <w:t xml:space="preserve">- до вспомогательных хозяйственных строений – </w:t>
            </w:r>
            <w:r w:rsidRPr="00525AE9">
              <w:rPr>
                <w:b/>
                <w:sz w:val="22"/>
                <w:szCs w:val="22"/>
                <w:lang w:eastAsia="ar-SA"/>
              </w:rPr>
              <w:t>1 м</w:t>
            </w:r>
            <w:r w:rsidRPr="00525AE9">
              <w:rPr>
                <w:sz w:val="22"/>
                <w:szCs w:val="22"/>
                <w:lang w:eastAsia="ar-SA"/>
              </w:rPr>
              <w:t xml:space="preserve"> (некапитальных), до низкорослых кустарников – </w:t>
            </w:r>
            <w:r w:rsidRPr="00525AE9">
              <w:rPr>
                <w:b/>
                <w:sz w:val="22"/>
                <w:szCs w:val="22"/>
                <w:lang w:eastAsia="ar-SA"/>
              </w:rPr>
              <w:t>1 м</w:t>
            </w:r>
            <w:r w:rsidRPr="00525AE9">
              <w:rPr>
                <w:sz w:val="22"/>
                <w:szCs w:val="22"/>
                <w:lang w:eastAsia="ar-SA"/>
              </w:rPr>
              <w:t xml:space="preserve">, до среднерослых - </w:t>
            </w:r>
            <w:r w:rsidRPr="00525AE9">
              <w:rPr>
                <w:b/>
                <w:sz w:val="22"/>
                <w:szCs w:val="22"/>
                <w:lang w:eastAsia="ar-SA"/>
              </w:rPr>
              <w:t>2 м</w:t>
            </w:r>
            <w:r w:rsidRPr="00525AE9">
              <w:rPr>
                <w:sz w:val="22"/>
                <w:szCs w:val="22"/>
                <w:lang w:eastAsia="ar-SA"/>
              </w:rPr>
              <w:t xml:space="preserve">, до высокорослых деревьев - </w:t>
            </w:r>
            <w:r w:rsidRPr="00525AE9">
              <w:rPr>
                <w:b/>
                <w:sz w:val="22"/>
                <w:szCs w:val="22"/>
                <w:lang w:eastAsia="ar-SA"/>
              </w:rPr>
              <w:t>4 м</w:t>
            </w:r>
            <w:r w:rsidRPr="00525AE9">
              <w:rPr>
                <w:sz w:val="22"/>
                <w:szCs w:val="22"/>
                <w:lang w:eastAsia="ar-SA"/>
              </w:rPr>
              <w:t xml:space="preserve"> (крона &gt; </w:t>
            </w:r>
            <w:r w:rsidRPr="00525AE9">
              <w:rPr>
                <w:b/>
                <w:sz w:val="22"/>
                <w:szCs w:val="22"/>
                <w:lang w:eastAsia="ar-SA"/>
              </w:rPr>
              <w:t>5м</w:t>
            </w:r>
            <w:r w:rsidRPr="00525AE9">
              <w:rPr>
                <w:sz w:val="22"/>
                <w:szCs w:val="22"/>
                <w:lang w:eastAsia="ar-SA"/>
              </w:rPr>
              <w:t>).</w:t>
            </w:r>
          </w:p>
          <w:p w:rsidR="00CD67A5" w:rsidRPr="00525AE9" w:rsidRDefault="00CD67A5" w:rsidP="00CD67A5">
            <w:pPr>
              <w:widowControl w:val="0"/>
              <w:suppressAutoHyphens/>
              <w:autoSpaceDE w:val="0"/>
              <w:ind w:firstLine="459"/>
              <w:jc w:val="both"/>
              <w:rPr>
                <w:sz w:val="22"/>
                <w:szCs w:val="22"/>
                <w:lang w:eastAsia="ar-SA"/>
              </w:rPr>
            </w:pPr>
            <w:r w:rsidRPr="00525AE9">
              <w:rPr>
                <w:sz w:val="22"/>
                <w:szCs w:val="22"/>
                <w:lang w:eastAsia="ar-SA"/>
              </w:rPr>
              <w:t xml:space="preserve">-максимальное количество надземных этажей зданий – </w:t>
            </w:r>
            <w:r w:rsidRPr="00525AE9">
              <w:rPr>
                <w:b/>
                <w:sz w:val="22"/>
                <w:szCs w:val="22"/>
                <w:lang w:eastAsia="ar-SA"/>
              </w:rPr>
              <w:t>3 этажа</w:t>
            </w:r>
            <w:r w:rsidRPr="00525AE9">
              <w:rPr>
                <w:sz w:val="22"/>
                <w:szCs w:val="22"/>
                <w:lang w:eastAsia="ar-SA"/>
              </w:rPr>
              <w:t xml:space="preserve">; </w:t>
            </w:r>
          </w:p>
          <w:p w:rsidR="00CD67A5" w:rsidRPr="00525AE9" w:rsidRDefault="00CD67A5" w:rsidP="00CD67A5">
            <w:pPr>
              <w:widowControl w:val="0"/>
              <w:suppressAutoHyphens/>
              <w:autoSpaceDE w:val="0"/>
              <w:ind w:firstLine="459"/>
              <w:jc w:val="both"/>
              <w:rPr>
                <w:sz w:val="22"/>
                <w:szCs w:val="22"/>
                <w:lang w:eastAsia="ar-SA"/>
              </w:rPr>
            </w:pPr>
            <w:r w:rsidRPr="00525AE9">
              <w:rPr>
                <w:sz w:val="22"/>
                <w:szCs w:val="22"/>
                <w:lang w:eastAsia="ar-SA"/>
              </w:rPr>
              <w:t xml:space="preserve">-максимальная высота этажа – </w:t>
            </w:r>
            <w:r w:rsidRPr="00525AE9">
              <w:rPr>
                <w:b/>
                <w:sz w:val="22"/>
                <w:szCs w:val="22"/>
                <w:lang w:eastAsia="ar-SA"/>
              </w:rPr>
              <w:t>3 м</w:t>
            </w:r>
            <w:r w:rsidRPr="00525AE9">
              <w:rPr>
                <w:sz w:val="22"/>
                <w:szCs w:val="22"/>
                <w:lang w:eastAsia="ar-SA"/>
              </w:rPr>
              <w:t xml:space="preserve">, </w:t>
            </w:r>
          </w:p>
          <w:p w:rsidR="00CD67A5" w:rsidRPr="00525AE9" w:rsidRDefault="00CD67A5" w:rsidP="00CD67A5">
            <w:pPr>
              <w:widowControl w:val="0"/>
              <w:suppressAutoHyphens/>
              <w:autoSpaceDE w:val="0"/>
              <w:ind w:firstLine="459"/>
              <w:jc w:val="both"/>
              <w:rPr>
                <w:sz w:val="22"/>
                <w:szCs w:val="22"/>
                <w:lang w:eastAsia="ar-SA"/>
              </w:rPr>
            </w:pPr>
            <w:r w:rsidRPr="00525AE9">
              <w:rPr>
                <w:sz w:val="22"/>
                <w:szCs w:val="22"/>
                <w:lang w:eastAsia="ar-SA"/>
              </w:rPr>
              <w:t xml:space="preserve">-максимальная высота здания – </w:t>
            </w:r>
            <w:r w:rsidRPr="00525AE9">
              <w:rPr>
                <w:b/>
                <w:sz w:val="22"/>
                <w:szCs w:val="22"/>
                <w:lang w:eastAsia="ar-SA"/>
              </w:rPr>
              <w:t>15 м</w:t>
            </w:r>
            <w:r w:rsidRPr="00525AE9">
              <w:rPr>
                <w:sz w:val="22"/>
                <w:szCs w:val="22"/>
                <w:lang w:eastAsia="ar-SA"/>
              </w:rPr>
              <w:t xml:space="preserve">, </w:t>
            </w:r>
          </w:p>
          <w:p w:rsidR="00CD67A5" w:rsidRPr="00525AE9" w:rsidRDefault="00CD67A5" w:rsidP="00CD67A5">
            <w:pPr>
              <w:widowControl w:val="0"/>
              <w:suppressAutoHyphens/>
              <w:autoSpaceDE w:val="0"/>
              <w:ind w:firstLine="459"/>
              <w:jc w:val="both"/>
              <w:rPr>
                <w:sz w:val="22"/>
                <w:szCs w:val="22"/>
                <w:lang w:eastAsia="ar-SA"/>
              </w:rPr>
            </w:pPr>
            <w:r w:rsidRPr="00525AE9">
              <w:rPr>
                <w:sz w:val="22"/>
                <w:szCs w:val="22"/>
                <w:lang w:eastAsia="ar-SA"/>
              </w:rPr>
              <w:t>Отдельно стоящие объекты основного вида с организацией основного входа со стороны улицы.</w:t>
            </w:r>
          </w:p>
          <w:p w:rsidR="00CD67A5" w:rsidRPr="00525AE9" w:rsidRDefault="00CD67A5" w:rsidP="00CD67A5">
            <w:pPr>
              <w:keepLines/>
              <w:suppressAutoHyphens/>
              <w:overflowPunct w:val="0"/>
              <w:autoSpaceDE w:val="0"/>
              <w:jc w:val="both"/>
              <w:textAlignment w:val="baseline"/>
              <w:rPr>
                <w:sz w:val="22"/>
                <w:szCs w:val="22"/>
              </w:rPr>
            </w:pPr>
            <w:r w:rsidRPr="00525AE9">
              <w:rPr>
                <w:sz w:val="22"/>
                <w:szCs w:val="22"/>
                <w:lang w:eastAsia="ar-SA"/>
              </w:rPr>
              <w:t>Максимальный процент застройки в границах земельного участка –</w:t>
            </w:r>
            <w:r w:rsidRPr="00525AE9">
              <w:rPr>
                <w:b/>
                <w:sz w:val="22"/>
                <w:szCs w:val="22"/>
                <w:lang w:eastAsia="ar-SA"/>
              </w:rPr>
              <w:t>30</w:t>
            </w:r>
            <w:r w:rsidR="00AB3CE9" w:rsidRPr="00525AE9">
              <w:rPr>
                <w:b/>
                <w:sz w:val="22"/>
                <w:szCs w:val="22"/>
                <w:lang w:eastAsia="ar-SA"/>
              </w:rPr>
              <w:t>%</w:t>
            </w:r>
            <w:r w:rsidRPr="00525AE9">
              <w:rPr>
                <w:sz w:val="22"/>
                <w:szCs w:val="22"/>
                <w:lang w:eastAsia="ar-SA"/>
              </w:rPr>
              <w:t>.</w:t>
            </w:r>
          </w:p>
        </w:tc>
      </w:tr>
    </w:tbl>
    <w:p w:rsidR="00CC121E" w:rsidRPr="00525AE9" w:rsidRDefault="00CC121E" w:rsidP="00CC121E">
      <w:pPr>
        <w:ind w:left="567"/>
        <w:rPr>
          <w:b/>
          <w:sz w:val="22"/>
        </w:rPr>
      </w:pPr>
    </w:p>
    <w:p w:rsidR="00CC121E" w:rsidRPr="00525AE9" w:rsidRDefault="00CC121E" w:rsidP="00CC121E">
      <w:pPr>
        <w:ind w:left="567"/>
        <w:rPr>
          <w:b/>
          <w:sz w:val="22"/>
        </w:rPr>
      </w:pPr>
      <w:r w:rsidRPr="00525AE9">
        <w:rPr>
          <w:b/>
          <w:sz w:val="22"/>
        </w:rPr>
        <w:t>3. ВСПОМОГАТЕЛЬНЫЕ ВИДЫ РАЗРЕШЕННОГО ИСПОЛЬЗОВАНИЯ ОБЪЕКТОВ КАПИТАЛЬНОГО СТРОИТЕЛЬСТВА</w:t>
      </w:r>
    </w:p>
    <w:p w:rsidR="00CC121E" w:rsidRPr="00525AE9" w:rsidRDefault="00CC121E" w:rsidP="00CC121E">
      <w:pPr>
        <w:keepLines/>
        <w:widowControl w:val="0"/>
        <w:ind w:firstLine="284"/>
        <w:jc w:val="both"/>
        <w:rPr>
          <w:sz w:val="22"/>
          <w:szCs w:val="22"/>
        </w:rPr>
      </w:pPr>
    </w:p>
    <w:p w:rsidR="00CC121E" w:rsidRPr="00525AE9" w:rsidRDefault="00CC121E" w:rsidP="00CC121E">
      <w:pPr>
        <w:keepLines/>
        <w:widowControl w:val="0"/>
        <w:ind w:left="567"/>
        <w:jc w:val="both"/>
        <w:rPr>
          <w:sz w:val="22"/>
          <w:szCs w:val="22"/>
        </w:rPr>
      </w:pPr>
      <w:r w:rsidRPr="00525AE9">
        <w:rPr>
          <w:sz w:val="22"/>
          <w:szCs w:val="22"/>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CC121E" w:rsidRPr="00525AE9" w:rsidRDefault="00CC121E" w:rsidP="00CC121E">
      <w:pPr>
        <w:keepLines/>
        <w:widowControl w:val="0"/>
        <w:ind w:left="567"/>
        <w:jc w:val="both"/>
        <w:rPr>
          <w:sz w:val="22"/>
          <w:szCs w:val="22"/>
        </w:rPr>
      </w:pPr>
    </w:p>
    <w:p w:rsidR="00CC121E" w:rsidRPr="00525AE9" w:rsidRDefault="00CC121E" w:rsidP="00CC121E">
      <w:pPr>
        <w:rPr>
          <w:b/>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0"/>
        <w:gridCol w:w="9221"/>
      </w:tblGrid>
      <w:tr w:rsidR="00CC121E" w:rsidRPr="00525AE9" w:rsidTr="008F2345">
        <w:trPr>
          <w:trHeight w:val="552"/>
          <w:tblHeader/>
        </w:trPr>
        <w:tc>
          <w:tcPr>
            <w:tcW w:w="1975" w:type="pct"/>
            <w:vAlign w:val="center"/>
          </w:tcPr>
          <w:p w:rsidR="00CC121E" w:rsidRPr="00525AE9" w:rsidRDefault="00CC121E" w:rsidP="008F2345">
            <w:pPr>
              <w:jc w:val="center"/>
              <w:rPr>
                <w:b/>
                <w:sz w:val="22"/>
                <w:szCs w:val="22"/>
              </w:rPr>
            </w:pPr>
            <w:r w:rsidRPr="00525AE9">
              <w:rPr>
                <w:b/>
                <w:sz w:val="22"/>
                <w:szCs w:val="22"/>
              </w:rPr>
              <w:t>ВИДЫ РАЗРЕШЕННОГО ИСПОЛЬЗОВАНИЯ</w:t>
            </w:r>
          </w:p>
        </w:tc>
        <w:tc>
          <w:tcPr>
            <w:tcW w:w="3025" w:type="pct"/>
            <w:vAlign w:val="center"/>
          </w:tcPr>
          <w:p w:rsidR="00CC121E" w:rsidRPr="00525AE9" w:rsidRDefault="00CC121E" w:rsidP="008F2345">
            <w:pPr>
              <w:jc w:val="both"/>
              <w:rPr>
                <w:b/>
                <w:sz w:val="22"/>
                <w:szCs w:val="22"/>
              </w:rPr>
            </w:pPr>
            <w:r w:rsidRPr="00525AE9">
              <w:rPr>
                <w:b/>
                <w:sz w:val="22"/>
                <w:szCs w:val="22"/>
              </w:rPr>
              <w:t>ПРЕДЕЛЬНЫЕ ПАРАМЕТРЫ РАЗРЕШЕННОГО СТРОИТЕЛЬСТВА</w:t>
            </w:r>
          </w:p>
        </w:tc>
      </w:tr>
      <w:tr w:rsidR="00CC121E" w:rsidRPr="00525AE9" w:rsidTr="008F2345">
        <w:trPr>
          <w:trHeight w:val="280"/>
        </w:trPr>
        <w:tc>
          <w:tcPr>
            <w:tcW w:w="1975" w:type="pct"/>
          </w:tcPr>
          <w:p w:rsidR="00CC121E" w:rsidRPr="00525AE9" w:rsidRDefault="00CC121E" w:rsidP="008F2345">
            <w:pPr>
              <w:jc w:val="both"/>
              <w:rPr>
                <w:sz w:val="22"/>
                <w:szCs w:val="22"/>
              </w:rPr>
            </w:pPr>
            <w:r w:rsidRPr="00525AE9">
              <w:rPr>
                <w:sz w:val="22"/>
                <w:szCs w:val="22"/>
              </w:rPr>
              <w:t>Объекты хозяйственного назначения:</w:t>
            </w:r>
          </w:p>
          <w:p w:rsidR="00CC121E" w:rsidRPr="00525AE9" w:rsidRDefault="00CC121E" w:rsidP="008F2345">
            <w:pPr>
              <w:ind w:firstLine="317"/>
              <w:jc w:val="both"/>
              <w:rPr>
                <w:sz w:val="22"/>
                <w:szCs w:val="22"/>
              </w:rPr>
            </w:pPr>
            <w:r w:rsidRPr="00525AE9">
              <w:rPr>
                <w:sz w:val="22"/>
                <w:szCs w:val="22"/>
              </w:rPr>
              <w:t>- хозяйственные постройки, летние кухни, беседки, кладовые, подвалы;</w:t>
            </w:r>
          </w:p>
          <w:p w:rsidR="00CC121E" w:rsidRPr="00525AE9" w:rsidRDefault="00CC121E" w:rsidP="008F2345">
            <w:pPr>
              <w:ind w:firstLine="317"/>
              <w:jc w:val="both"/>
              <w:rPr>
                <w:sz w:val="22"/>
                <w:szCs w:val="22"/>
              </w:rPr>
            </w:pPr>
            <w:r w:rsidRPr="00525AE9">
              <w:rPr>
                <w:sz w:val="22"/>
                <w:szCs w:val="22"/>
              </w:rPr>
              <w:t>- сады, огороды, палисадники;</w:t>
            </w:r>
          </w:p>
          <w:p w:rsidR="00CC121E" w:rsidRPr="00525AE9" w:rsidRDefault="00CC121E" w:rsidP="008F2345">
            <w:pPr>
              <w:ind w:firstLine="317"/>
              <w:jc w:val="both"/>
              <w:rPr>
                <w:sz w:val="22"/>
                <w:szCs w:val="22"/>
              </w:rPr>
            </w:pPr>
            <w:r w:rsidRPr="00525AE9">
              <w:rPr>
                <w:sz w:val="22"/>
                <w:szCs w:val="22"/>
              </w:rPr>
              <w:t>- теплицы, оранжереи индивидуального пользования;</w:t>
            </w:r>
          </w:p>
          <w:p w:rsidR="00CC121E" w:rsidRPr="00525AE9" w:rsidRDefault="00CC121E" w:rsidP="008F2345">
            <w:pPr>
              <w:ind w:firstLine="317"/>
              <w:jc w:val="both"/>
              <w:rPr>
                <w:sz w:val="22"/>
                <w:szCs w:val="22"/>
              </w:rPr>
            </w:pPr>
            <w:r w:rsidRPr="00525AE9">
              <w:rPr>
                <w:sz w:val="22"/>
                <w:szCs w:val="22"/>
              </w:rPr>
              <w:t xml:space="preserve">- бассейны, бани и сауны индивидуального использования; </w:t>
            </w:r>
          </w:p>
          <w:p w:rsidR="00CC121E" w:rsidRPr="00525AE9" w:rsidRDefault="00CC121E" w:rsidP="008F2345">
            <w:pPr>
              <w:ind w:firstLine="317"/>
              <w:jc w:val="both"/>
              <w:rPr>
                <w:sz w:val="22"/>
                <w:szCs w:val="22"/>
              </w:rPr>
            </w:pPr>
            <w:r w:rsidRPr="00525AE9">
              <w:rPr>
                <w:sz w:val="22"/>
                <w:szCs w:val="22"/>
              </w:rPr>
              <w:t>- индивидуальные надворные туалеты гидронепроницаемые выгреба, септики;</w:t>
            </w:r>
          </w:p>
          <w:p w:rsidR="00CC121E" w:rsidRPr="00525AE9" w:rsidRDefault="00CC121E" w:rsidP="008F2345">
            <w:pPr>
              <w:ind w:firstLine="317"/>
              <w:jc w:val="both"/>
              <w:rPr>
                <w:sz w:val="22"/>
                <w:szCs w:val="22"/>
              </w:rPr>
            </w:pPr>
            <w:r w:rsidRPr="00525AE9">
              <w:rPr>
                <w:sz w:val="22"/>
                <w:szCs w:val="22"/>
              </w:rPr>
              <w:t>-индивидуальные резервуары для хранения воды, скважины для забора воды, индивидуальные колодцы.</w:t>
            </w:r>
          </w:p>
          <w:p w:rsidR="00CC121E" w:rsidRPr="00525AE9" w:rsidRDefault="00CC121E" w:rsidP="008F2345">
            <w:pPr>
              <w:jc w:val="both"/>
              <w:rPr>
                <w:sz w:val="22"/>
                <w:szCs w:val="22"/>
              </w:rPr>
            </w:pPr>
            <w:r w:rsidRPr="00525AE9">
              <w:rPr>
                <w:sz w:val="22"/>
                <w:szCs w:val="22"/>
              </w:rPr>
              <w:t>Благоустройство и озеленение.</w:t>
            </w:r>
          </w:p>
          <w:p w:rsidR="00CC121E" w:rsidRPr="00525AE9" w:rsidRDefault="00CC121E" w:rsidP="008F2345">
            <w:pPr>
              <w:jc w:val="both"/>
              <w:rPr>
                <w:sz w:val="22"/>
                <w:szCs w:val="22"/>
              </w:rPr>
            </w:pPr>
            <w:r w:rsidRPr="00525AE9">
              <w:rPr>
                <w:sz w:val="22"/>
                <w:szCs w:val="22"/>
              </w:rPr>
              <w:t>Навесы, террасы.</w:t>
            </w:r>
          </w:p>
        </w:tc>
        <w:tc>
          <w:tcPr>
            <w:tcW w:w="3025" w:type="pct"/>
          </w:tcPr>
          <w:p w:rsidR="00CC121E" w:rsidRPr="00525AE9" w:rsidRDefault="00CC121E" w:rsidP="008F2345">
            <w:pPr>
              <w:pStyle w:val="af0"/>
              <w:jc w:val="both"/>
              <w:rPr>
                <w:rFonts w:eastAsia="SimSun"/>
                <w:sz w:val="22"/>
                <w:szCs w:val="22"/>
                <w:lang w:eastAsia="zh-CN"/>
              </w:rPr>
            </w:pPr>
            <w:r w:rsidRPr="00525AE9">
              <w:rPr>
                <w:rFonts w:eastAsia="SimSun"/>
                <w:sz w:val="22"/>
                <w:szCs w:val="22"/>
                <w:lang w:eastAsia="zh-CN"/>
              </w:rPr>
              <w:t xml:space="preserve">Минимальная/максимальная площадь земельных участков –принимать в соответствии с основным видом разрешенного использования земельного участка. </w:t>
            </w:r>
          </w:p>
          <w:p w:rsidR="00CC121E" w:rsidRPr="00525AE9" w:rsidRDefault="00CC121E" w:rsidP="008F2345">
            <w:pPr>
              <w:ind w:firstLine="317"/>
              <w:jc w:val="both"/>
              <w:rPr>
                <w:sz w:val="22"/>
                <w:szCs w:val="22"/>
              </w:rPr>
            </w:pPr>
            <w:r w:rsidRPr="00525AE9">
              <w:rPr>
                <w:sz w:val="22"/>
                <w:szCs w:val="22"/>
              </w:rPr>
              <w:t>Максимальное количество надземных этажей  – не более 1 этажа,</w:t>
            </w:r>
          </w:p>
          <w:p w:rsidR="00CC121E" w:rsidRPr="00525AE9" w:rsidRDefault="00CC121E" w:rsidP="008F2345">
            <w:pPr>
              <w:ind w:firstLine="317"/>
              <w:jc w:val="both"/>
              <w:rPr>
                <w:sz w:val="22"/>
                <w:szCs w:val="22"/>
              </w:rPr>
            </w:pPr>
            <w:r w:rsidRPr="00525AE9">
              <w:rPr>
                <w:sz w:val="22"/>
                <w:szCs w:val="22"/>
              </w:rPr>
              <w:t>-минимальная высота этажа 2.4 м,</w:t>
            </w:r>
          </w:p>
          <w:p w:rsidR="00CC121E" w:rsidRPr="00525AE9" w:rsidRDefault="00CC121E" w:rsidP="008F2345">
            <w:pPr>
              <w:ind w:firstLine="317"/>
              <w:jc w:val="both"/>
              <w:rPr>
                <w:sz w:val="22"/>
                <w:szCs w:val="22"/>
              </w:rPr>
            </w:pPr>
            <w:r w:rsidRPr="00525AE9">
              <w:rPr>
                <w:sz w:val="22"/>
                <w:szCs w:val="22"/>
              </w:rPr>
              <w:t xml:space="preserve">-максимальная высота строения -6 м. </w:t>
            </w:r>
          </w:p>
          <w:p w:rsidR="00CC121E" w:rsidRPr="00525AE9" w:rsidRDefault="00CC121E" w:rsidP="008F2345">
            <w:pPr>
              <w:pStyle w:val="af0"/>
              <w:jc w:val="both"/>
              <w:rPr>
                <w:rFonts w:eastAsia="SimSun"/>
                <w:sz w:val="22"/>
                <w:szCs w:val="22"/>
                <w:lang w:eastAsia="zh-CN"/>
              </w:rPr>
            </w:pPr>
            <w:r w:rsidRPr="00525AE9">
              <w:rPr>
                <w:rFonts w:eastAsia="SimSun"/>
                <w:sz w:val="22"/>
                <w:szCs w:val="22"/>
                <w:lang w:eastAsia="zh-CN"/>
              </w:rPr>
              <w:t xml:space="preserve">Расстояние от объектов вспомогательного назначения ( индивидуальные гаражи, летние кухни, хозяйственные постройки, навесы и т.д.) до красных линий улиц и проездов не менее - 5 м. </w:t>
            </w:r>
          </w:p>
          <w:p w:rsidR="00CC121E" w:rsidRPr="00525AE9" w:rsidRDefault="00CC121E" w:rsidP="008F2345">
            <w:pPr>
              <w:ind w:firstLine="317"/>
              <w:jc w:val="both"/>
              <w:rPr>
                <w:sz w:val="22"/>
                <w:szCs w:val="22"/>
              </w:rPr>
            </w:pPr>
            <w:r w:rsidRPr="00525AE9">
              <w:rPr>
                <w:sz w:val="22"/>
                <w:szCs w:val="22"/>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rsidR="00CC121E" w:rsidRPr="00525AE9" w:rsidRDefault="00CC121E" w:rsidP="008F2345">
            <w:pPr>
              <w:ind w:firstLine="317"/>
              <w:jc w:val="both"/>
              <w:rPr>
                <w:sz w:val="22"/>
                <w:szCs w:val="22"/>
              </w:rPr>
            </w:pPr>
            <w:r w:rsidRPr="00525AE9">
              <w:rPr>
                <w:sz w:val="22"/>
                <w:szCs w:val="22"/>
              </w:rPr>
              <w:t>Минимальный отступ от границ соседнего участка до объектов хозяйственного назначения - 1 м.</w:t>
            </w:r>
            <w:r w:rsidRPr="00525AE9">
              <w:rPr>
                <w:rFonts w:eastAsia="Calibri"/>
                <w:sz w:val="22"/>
                <w:szCs w:val="22"/>
              </w:rPr>
              <w:t>, до постройки для содержания скота и птицы - 4 м.</w:t>
            </w:r>
          </w:p>
          <w:p w:rsidR="00CC121E" w:rsidRPr="00525AE9" w:rsidRDefault="00CC121E" w:rsidP="008F2345">
            <w:pPr>
              <w:ind w:firstLine="317"/>
              <w:jc w:val="both"/>
              <w:rPr>
                <w:sz w:val="22"/>
                <w:szCs w:val="22"/>
              </w:rPr>
            </w:pPr>
            <w:r w:rsidRPr="00525AE9">
              <w:rPr>
                <w:sz w:val="22"/>
                <w:szCs w:val="22"/>
              </w:rPr>
              <w:t>Расстояние:</w:t>
            </w:r>
          </w:p>
          <w:p w:rsidR="00CC121E" w:rsidRPr="00525AE9" w:rsidRDefault="00CC121E" w:rsidP="008F2345">
            <w:pPr>
              <w:ind w:left="644"/>
              <w:jc w:val="both"/>
              <w:rPr>
                <w:rFonts w:eastAsia="SimSun"/>
                <w:sz w:val="22"/>
                <w:szCs w:val="22"/>
                <w:lang w:eastAsia="zh-CN"/>
              </w:rPr>
            </w:pPr>
            <w:r w:rsidRPr="00525AE9">
              <w:rPr>
                <w:rFonts w:eastAsia="SimSun"/>
                <w:sz w:val="22"/>
                <w:szCs w:val="22"/>
                <w:lang w:eastAsia="zh-CN"/>
              </w:rPr>
              <w:t>от границ соседнего участка до стволов высокорослых деревьев - 4 м,</w:t>
            </w:r>
          </w:p>
          <w:p w:rsidR="00CC121E" w:rsidRPr="00525AE9" w:rsidRDefault="00CC121E" w:rsidP="008F2345">
            <w:pPr>
              <w:ind w:left="644"/>
              <w:jc w:val="both"/>
              <w:rPr>
                <w:rFonts w:eastAsia="SimSun"/>
                <w:sz w:val="22"/>
                <w:szCs w:val="22"/>
                <w:lang w:eastAsia="zh-CN"/>
              </w:rPr>
            </w:pPr>
            <w:r w:rsidRPr="00525AE9">
              <w:rPr>
                <w:rFonts w:eastAsia="SimSun"/>
                <w:sz w:val="22"/>
                <w:szCs w:val="22"/>
                <w:lang w:eastAsia="zh-CN"/>
              </w:rPr>
              <w:t>от границ соседнего участка до стволов среднерослых деревьев - 2 м,</w:t>
            </w:r>
          </w:p>
          <w:p w:rsidR="00CC121E" w:rsidRPr="00525AE9" w:rsidRDefault="00CC121E" w:rsidP="008F2345">
            <w:pPr>
              <w:jc w:val="both"/>
              <w:rPr>
                <w:rFonts w:eastAsia="SimSun"/>
                <w:sz w:val="22"/>
                <w:szCs w:val="22"/>
                <w:lang w:eastAsia="zh-CN"/>
              </w:rPr>
            </w:pPr>
            <w:r w:rsidRPr="00525AE9">
              <w:rPr>
                <w:rFonts w:eastAsia="SimSun"/>
                <w:sz w:val="22"/>
                <w:szCs w:val="22"/>
                <w:lang w:eastAsia="zh-CN"/>
              </w:rPr>
              <w:t xml:space="preserve">           от границ соседнего участка до кустарника - 1 м.</w:t>
            </w:r>
          </w:p>
          <w:p w:rsidR="00CC121E" w:rsidRPr="00525AE9" w:rsidRDefault="00CC121E" w:rsidP="008F2345">
            <w:pPr>
              <w:pStyle w:val="af0"/>
              <w:jc w:val="both"/>
              <w:rPr>
                <w:rFonts w:eastAsia="SimSun"/>
                <w:sz w:val="22"/>
                <w:szCs w:val="22"/>
                <w:vertAlign w:val="superscript"/>
                <w:lang w:eastAsia="zh-CN"/>
              </w:rPr>
            </w:pPr>
            <w:r w:rsidRPr="00525AE9">
              <w:rPr>
                <w:rFonts w:eastAsia="SimSun"/>
                <w:sz w:val="22"/>
                <w:szCs w:val="22"/>
                <w:lang w:eastAsia="zh-CN"/>
              </w:rPr>
              <w:t>Общая площадь помещений  - до 100 кв. м. для земельных участков жилой застройки,  в соответствии с учетом установленного процента застройки земельного участка- для объектов общественно-деловой застройки.</w:t>
            </w:r>
          </w:p>
          <w:p w:rsidR="00CC121E" w:rsidRPr="00525AE9" w:rsidRDefault="00CC121E" w:rsidP="008F2345">
            <w:pPr>
              <w:pStyle w:val="af0"/>
              <w:jc w:val="both"/>
              <w:rPr>
                <w:rFonts w:eastAsia="SimSun"/>
                <w:sz w:val="22"/>
                <w:szCs w:val="22"/>
                <w:lang w:eastAsia="zh-CN"/>
              </w:rPr>
            </w:pPr>
            <w:r w:rsidRPr="00525AE9">
              <w:rPr>
                <w:rFonts w:eastAsia="SimSun"/>
                <w:sz w:val="22"/>
                <w:szCs w:val="22"/>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CC121E" w:rsidRPr="00525AE9" w:rsidRDefault="00CC121E" w:rsidP="008F2345">
            <w:pPr>
              <w:pStyle w:val="af0"/>
              <w:jc w:val="both"/>
              <w:rPr>
                <w:rFonts w:eastAsia="SimSun"/>
                <w:sz w:val="22"/>
                <w:szCs w:val="22"/>
                <w:lang w:eastAsia="zh-CN"/>
              </w:rPr>
            </w:pPr>
            <w:r w:rsidRPr="00525AE9">
              <w:rPr>
                <w:rFonts w:eastAsia="SimSun"/>
                <w:sz w:val="22"/>
                <w:szCs w:val="22"/>
                <w:lang w:eastAsia="zh-CN"/>
              </w:rPr>
              <w:t xml:space="preserve">Группы сараев должны содержать не более 30 блоков каждая. Площадь застройки сблокированных сараев не должна превышать 800 кв. м. </w:t>
            </w:r>
          </w:p>
          <w:p w:rsidR="00CC121E" w:rsidRPr="00525AE9" w:rsidRDefault="00CC121E" w:rsidP="008F2345">
            <w:pPr>
              <w:pStyle w:val="af0"/>
              <w:jc w:val="both"/>
              <w:rPr>
                <w:rFonts w:eastAsia="SimSun"/>
                <w:sz w:val="22"/>
                <w:szCs w:val="22"/>
                <w:lang w:eastAsia="zh-CN"/>
              </w:rPr>
            </w:pPr>
            <w:r w:rsidRPr="00525AE9">
              <w:rPr>
                <w:rFonts w:eastAsia="SimSun"/>
                <w:sz w:val="22"/>
                <w:szCs w:val="22"/>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смежного земельного участка – 1м.</w:t>
            </w:r>
          </w:p>
          <w:p w:rsidR="00CC121E" w:rsidRPr="00525AE9" w:rsidRDefault="00CC121E" w:rsidP="008F2345">
            <w:pPr>
              <w:pStyle w:val="af0"/>
              <w:jc w:val="both"/>
              <w:rPr>
                <w:rFonts w:eastAsia="SimSun"/>
                <w:sz w:val="22"/>
                <w:szCs w:val="22"/>
                <w:lang w:eastAsia="zh-CN"/>
              </w:rPr>
            </w:pPr>
            <w:r w:rsidRPr="00525AE9">
              <w:rPr>
                <w:rFonts w:eastAsia="SimSun"/>
                <w:sz w:val="22"/>
                <w:szCs w:val="22"/>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CC121E" w:rsidRPr="00525AE9" w:rsidRDefault="00CC121E" w:rsidP="008F2345">
            <w:pPr>
              <w:pStyle w:val="af0"/>
              <w:jc w:val="both"/>
              <w:rPr>
                <w:rFonts w:eastAsia="SimSun"/>
                <w:sz w:val="22"/>
                <w:szCs w:val="22"/>
                <w:lang w:eastAsia="zh-CN"/>
              </w:rPr>
            </w:pPr>
            <w:r w:rsidRPr="00525AE9">
              <w:rPr>
                <w:rFonts w:eastAsia="SimSun"/>
                <w:sz w:val="22"/>
                <w:szCs w:val="22"/>
                <w:lang w:eastAsia="zh-CN"/>
              </w:rPr>
              <w:t>Вспомогательные строения, за исключением гаражей, размещать со стороны улиц не допускается.</w:t>
            </w:r>
          </w:p>
          <w:p w:rsidR="00CC121E" w:rsidRPr="00525AE9" w:rsidRDefault="00CC121E" w:rsidP="008F2345">
            <w:pPr>
              <w:pStyle w:val="af0"/>
              <w:jc w:val="both"/>
              <w:rPr>
                <w:rFonts w:eastAsia="SimSun"/>
                <w:sz w:val="22"/>
                <w:szCs w:val="22"/>
                <w:lang w:eastAsia="zh-CN"/>
              </w:rPr>
            </w:pPr>
            <w:r w:rsidRPr="00525AE9">
              <w:rPr>
                <w:rFonts w:eastAsia="SimSun"/>
                <w:sz w:val="22"/>
                <w:szCs w:val="22"/>
                <w:lang w:eastAsia="zh-CN"/>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CC121E" w:rsidRPr="00525AE9" w:rsidRDefault="00CC121E" w:rsidP="008F2345">
            <w:pPr>
              <w:ind w:firstLine="33"/>
              <w:jc w:val="both"/>
              <w:rPr>
                <w:sz w:val="22"/>
                <w:szCs w:val="22"/>
              </w:rPr>
            </w:pPr>
            <w:r w:rsidRPr="00525AE9">
              <w:rPr>
                <w:rFonts w:eastAsia="SimSun"/>
                <w:sz w:val="22"/>
                <w:szCs w:val="22"/>
                <w:lang w:eastAsia="zh-CN"/>
              </w:rPr>
              <w:t xml:space="preserve">Отмостка должна располагаться в пределах отведенного </w:t>
            </w:r>
            <w:r w:rsidRPr="00525AE9">
              <w:rPr>
                <w:sz w:val="22"/>
                <w:szCs w:val="22"/>
              </w:rPr>
              <w:t>(предоставленного)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CC121E" w:rsidRPr="00525AE9" w:rsidRDefault="00CC121E" w:rsidP="008F2345">
            <w:pPr>
              <w:pStyle w:val="af0"/>
              <w:jc w:val="both"/>
              <w:rPr>
                <w:rFonts w:eastAsia="SimSun"/>
                <w:sz w:val="22"/>
                <w:szCs w:val="22"/>
                <w:lang w:eastAsia="zh-CN"/>
              </w:rPr>
            </w:pPr>
            <w:r w:rsidRPr="00525AE9">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r w:rsidR="00CC121E" w:rsidRPr="00525AE9" w:rsidTr="008F2345">
        <w:trPr>
          <w:trHeight w:val="280"/>
        </w:trPr>
        <w:tc>
          <w:tcPr>
            <w:tcW w:w="1975" w:type="pct"/>
          </w:tcPr>
          <w:p w:rsidR="00CC121E" w:rsidRPr="00525AE9" w:rsidRDefault="00CC121E" w:rsidP="008F2345">
            <w:pPr>
              <w:jc w:val="both"/>
              <w:rPr>
                <w:sz w:val="22"/>
                <w:szCs w:val="22"/>
              </w:rPr>
            </w:pPr>
            <w:r w:rsidRPr="00525AE9">
              <w:rPr>
                <w:sz w:val="22"/>
                <w:szCs w:val="22"/>
              </w:rPr>
              <w:t>Отдельно стоящие, встроенные или пристроенные в жилые дома гаражи на одно-два машиноместа на индивидуальный участок.</w:t>
            </w:r>
          </w:p>
          <w:p w:rsidR="00CC121E" w:rsidRPr="00525AE9" w:rsidRDefault="00CC121E" w:rsidP="008F2345">
            <w:pPr>
              <w:rPr>
                <w:sz w:val="22"/>
                <w:szCs w:val="22"/>
              </w:rPr>
            </w:pPr>
          </w:p>
        </w:tc>
        <w:tc>
          <w:tcPr>
            <w:tcW w:w="3025" w:type="pct"/>
          </w:tcPr>
          <w:p w:rsidR="00CC121E" w:rsidRPr="00525AE9" w:rsidRDefault="00CC121E" w:rsidP="008F2345">
            <w:pPr>
              <w:pStyle w:val="af0"/>
              <w:jc w:val="both"/>
              <w:rPr>
                <w:rFonts w:eastAsia="SimSun"/>
                <w:sz w:val="22"/>
                <w:szCs w:val="22"/>
                <w:lang w:eastAsia="zh-CN"/>
              </w:rPr>
            </w:pPr>
            <w:r w:rsidRPr="00525AE9">
              <w:rPr>
                <w:rFonts w:eastAsia="SimSun"/>
                <w:sz w:val="22"/>
                <w:szCs w:val="22"/>
                <w:lang w:eastAsia="zh-CN"/>
              </w:rPr>
              <w:t xml:space="preserve">Минимальная/максимальная площадь земельных участков –принимать в соответствии с основным видом разрешенного использования земельного участка. </w:t>
            </w:r>
          </w:p>
          <w:p w:rsidR="00CC121E" w:rsidRPr="00525AE9" w:rsidRDefault="00CC121E" w:rsidP="008F2345">
            <w:pPr>
              <w:ind w:firstLine="293"/>
              <w:jc w:val="both"/>
              <w:rPr>
                <w:sz w:val="22"/>
                <w:szCs w:val="22"/>
              </w:rPr>
            </w:pPr>
            <w:r w:rsidRPr="00525AE9">
              <w:rPr>
                <w:sz w:val="22"/>
                <w:szCs w:val="22"/>
              </w:rPr>
              <w:t>Максимальное количество надземных этажей – не более 1 этажа .</w:t>
            </w:r>
          </w:p>
          <w:p w:rsidR="00CC121E" w:rsidRPr="00525AE9" w:rsidRDefault="00CC121E" w:rsidP="008F2345">
            <w:pPr>
              <w:ind w:firstLine="293"/>
              <w:jc w:val="both"/>
              <w:rPr>
                <w:sz w:val="22"/>
                <w:szCs w:val="22"/>
              </w:rPr>
            </w:pPr>
            <w:r w:rsidRPr="00525AE9">
              <w:rPr>
                <w:sz w:val="22"/>
                <w:szCs w:val="22"/>
              </w:rPr>
              <w:t xml:space="preserve">Максимальная высота – до 7 м., высота этажа – до 3м. </w:t>
            </w:r>
          </w:p>
          <w:p w:rsidR="00CC121E" w:rsidRPr="00525AE9" w:rsidRDefault="00CC121E" w:rsidP="008F2345">
            <w:pPr>
              <w:ind w:firstLine="293"/>
              <w:jc w:val="both"/>
              <w:rPr>
                <w:sz w:val="22"/>
                <w:szCs w:val="22"/>
              </w:rPr>
            </w:pPr>
            <w:r w:rsidRPr="00525AE9">
              <w:rPr>
                <w:sz w:val="22"/>
                <w:szCs w:val="22"/>
              </w:rPr>
              <w:t>Допускается размещать по красной линии без устройства распашных ворот.            Допускается делать встроенными в первые этажи жилого дома.</w:t>
            </w:r>
          </w:p>
          <w:p w:rsidR="00CC121E" w:rsidRPr="00525AE9" w:rsidRDefault="00CC121E" w:rsidP="008F2345">
            <w:pPr>
              <w:ind w:firstLine="293"/>
              <w:jc w:val="both"/>
              <w:rPr>
                <w:sz w:val="22"/>
                <w:szCs w:val="22"/>
              </w:rPr>
            </w:pPr>
            <w:r w:rsidRPr="00525AE9">
              <w:rPr>
                <w:sz w:val="22"/>
                <w:szCs w:val="22"/>
              </w:rPr>
              <w:t>Отступ от границ смежного земельного участка -1 м.</w:t>
            </w:r>
          </w:p>
          <w:p w:rsidR="00CC121E" w:rsidRPr="00525AE9" w:rsidRDefault="00CC121E" w:rsidP="008F2345">
            <w:pPr>
              <w:ind w:firstLine="293"/>
              <w:jc w:val="both"/>
              <w:rPr>
                <w:sz w:val="22"/>
                <w:szCs w:val="22"/>
              </w:rPr>
            </w:pPr>
            <w:r w:rsidRPr="00525AE9">
              <w:rPr>
                <w:sz w:val="22"/>
                <w:szCs w:val="22"/>
              </w:rPr>
              <w:t>Отступ от границ смежного земельного участка до открытой стоянки – 1 м.</w:t>
            </w:r>
          </w:p>
          <w:p w:rsidR="00CC121E" w:rsidRPr="00525AE9" w:rsidRDefault="00CC121E" w:rsidP="008F2345">
            <w:pPr>
              <w:ind w:firstLine="317"/>
              <w:jc w:val="both"/>
              <w:rPr>
                <w:sz w:val="22"/>
                <w:szCs w:val="22"/>
              </w:rPr>
            </w:pPr>
            <w:r w:rsidRPr="00525AE9">
              <w:rPr>
                <w:sz w:val="22"/>
                <w:szCs w:val="22"/>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CC121E" w:rsidRPr="00525AE9" w:rsidTr="008F2345">
        <w:trPr>
          <w:trHeight w:val="280"/>
        </w:trPr>
        <w:tc>
          <w:tcPr>
            <w:tcW w:w="1975" w:type="pct"/>
          </w:tcPr>
          <w:p w:rsidR="00CC121E" w:rsidRPr="00525AE9" w:rsidRDefault="00CC121E" w:rsidP="008F2345">
            <w:pPr>
              <w:jc w:val="both"/>
              <w:rPr>
                <w:rFonts w:eastAsia="SimSun"/>
                <w:sz w:val="22"/>
                <w:szCs w:val="22"/>
                <w:lang w:eastAsia="zh-CN"/>
              </w:rPr>
            </w:pPr>
            <w:r w:rsidRPr="00525AE9">
              <w:rPr>
                <w:rFonts w:eastAsia="SimSun"/>
                <w:sz w:val="22"/>
                <w:szCs w:val="22"/>
                <w:lang w:eastAsia="zh-CN"/>
              </w:rPr>
              <w:t>Надворные туалеты, гидронепроницаемые выгребы, септики.</w:t>
            </w:r>
          </w:p>
        </w:tc>
        <w:tc>
          <w:tcPr>
            <w:tcW w:w="3025" w:type="pct"/>
          </w:tcPr>
          <w:p w:rsidR="00CC121E" w:rsidRPr="00525AE9" w:rsidRDefault="00CC121E" w:rsidP="008F2345">
            <w:pPr>
              <w:pStyle w:val="af0"/>
              <w:ind w:firstLine="709"/>
              <w:jc w:val="both"/>
              <w:rPr>
                <w:rFonts w:eastAsia="SimSun"/>
                <w:sz w:val="22"/>
                <w:szCs w:val="22"/>
                <w:lang w:eastAsia="zh-CN"/>
              </w:rPr>
            </w:pPr>
            <w:r w:rsidRPr="00525AE9">
              <w:rPr>
                <w:rFonts w:eastAsia="SimSun"/>
                <w:sz w:val="22"/>
                <w:szCs w:val="22"/>
                <w:lang w:eastAsia="zh-CN"/>
              </w:rPr>
              <w:t xml:space="preserve">Минимальная/максимальная площадь земельных участков – принимать в соответствии с основным видом разрешенного использования земельного участка. </w:t>
            </w:r>
          </w:p>
          <w:p w:rsidR="00CC121E" w:rsidRPr="00525AE9" w:rsidRDefault="00CC121E" w:rsidP="008F2345">
            <w:pPr>
              <w:pStyle w:val="af0"/>
              <w:jc w:val="both"/>
              <w:rPr>
                <w:rFonts w:eastAsia="SimSun"/>
                <w:sz w:val="22"/>
                <w:szCs w:val="22"/>
                <w:lang w:eastAsia="zh-CN"/>
              </w:rPr>
            </w:pPr>
            <w:r w:rsidRPr="00525AE9">
              <w:rPr>
                <w:rFonts w:eastAsia="SimSun"/>
                <w:sz w:val="22"/>
                <w:szCs w:val="22"/>
                <w:lang w:eastAsia="zh-CN"/>
              </w:rPr>
              <w:t xml:space="preserve">Максимальный процент застройки назначать в соответствии с основным видом разрешенного использования земельного участка. </w:t>
            </w:r>
          </w:p>
          <w:p w:rsidR="00CC121E" w:rsidRPr="00525AE9" w:rsidRDefault="00CC121E" w:rsidP="008F2345">
            <w:pPr>
              <w:pStyle w:val="af0"/>
              <w:jc w:val="both"/>
              <w:rPr>
                <w:rFonts w:eastAsia="SimSun"/>
                <w:sz w:val="22"/>
                <w:szCs w:val="22"/>
                <w:lang w:eastAsia="zh-CN"/>
              </w:rPr>
            </w:pPr>
            <w:r w:rsidRPr="00525AE9">
              <w:rPr>
                <w:rFonts w:eastAsia="SimSun"/>
                <w:sz w:val="22"/>
                <w:szCs w:val="22"/>
                <w:lang w:eastAsia="zh-CN"/>
              </w:rPr>
              <w:t>Надворные туалеты:</w:t>
            </w:r>
          </w:p>
          <w:p w:rsidR="00CC121E" w:rsidRPr="00525AE9" w:rsidRDefault="00CC121E" w:rsidP="008F2345">
            <w:pPr>
              <w:pStyle w:val="af0"/>
              <w:jc w:val="both"/>
              <w:rPr>
                <w:rFonts w:eastAsia="SimSun"/>
                <w:sz w:val="22"/>
                <w:szCs w:val="22"/>
                <w:lang w:eastAsia="zh-CN"/>
              </w:rPr>
            </w:pPr>
            <w:r w:rsidRPr="00525AE9">
              <w:rPr>
                <w:rFonts w:eastAsia="SimSun"/>
                <w:sz w:val="22"/>
                <w:szCs w:val="22"/>
                <w:lang w:eastAsia="zh-CN"/>
              </w:rPr>
              <w:t xml:space="preserve">- расстояние от красной линии не менее - 10 м; </w:t>
            </w:r>
          </w:p>
          <w:p w:rsidR="00CC121E" w:rsidRPr="00525AE9" w:rsidRDefault="00CC121E" w:rsidP="008F2345">
            <w:pPr>
              <w:pStyle w:val="af0"/>
              <w:jc w:val="both"/>
              <w:rPr>
                <w:rFonts w:eastAsia="SimSun"/>
                <w:sz w:val="22"/>
                <w:szCs w:val="22"/>
                <w:lang w:eastAsia="zh-CN"/>
              </w:rPr>
            </w:pPr>
            <w:r w:rsidRPr="00525AE9">
              <w:rPr>
                <w:rFonts w:eastAsia="SimSun"/>
                <w:sz w:val="22"/>
                <w:szCs w:val="22"/>
                <w:lang w:eastAsia="zh-CN"/>
              </w:rPr>
              <w:t>- расстояние от границы смежного земельного участка не менее - 1 м;</w:t>
            </w:r>
          </w:p>
          <w:p w:rsidR="00CC121E" w:rsidRPr="00525AE9" w:rsidRDefault="00CC121E" w:rsidP="008F2345">
            <w:pPr>
              <w:pStyle w:val="af0"/>
              <w:jc w:val="both"/>
              <w:rPr>
                <w:rFonts w:eastAsia="SimSun"/>
                <w:sz w:val="22"/>
                <w:szCs w:val="22"/>
                <w:lang w:eastAsia="zh-CN"/>
              </w:rPr>
            </w:pPr>
            <w:r w:rsidRPr="00525AE9">
              <w:rPr>
                <w:rFonts w:eastAsia="SimSun"/>
                <w:sz w:val="22"/>
                <w:szCs w:val="22"/>
                <w:lang w:eastAsia="zh-CN"/>
              </w:rPr>
              <w:t>- до стен соседнего дома при отсутствии централизованной канализации - не менее 12 м, до источника водоснабжения (колодца) - не менее 25 м.</w:t>
            </w:r>
          </w:p>
          <w:p w:rsidR="00CC121E" w:rsidRPr="00525AE9" w:rsidRDefault="00CC121E" w:rsidP="008F2345">
            <w:pPr>
              <w:ind w:left="67"/>
              <w:jc w:val="both"/>
              <w:rPr>
                <w:rFonts w:eastAsia="SimSun"/>
                <w:sz w:val="22"/>
                <w:szCs w:val="22"/>
                <w:lang w:eastAsia="zh-CN"/>
              </w:rPr>
            </w:pPr>
            <w:r w:rsidRPr="00525AE9">
              <w:rPr>
                <w:rFonts w:eastAsia="SimSun"/>
                <w:sz w:val="22"/>
                <w:szCs w:val="22"/>
                <w:lang w:eastAsia="zh-CN"/>
              </w:rPr>
              <w:t>Минимальное расстояние от границ участка до строений, а также между строениями:</w:t>
            </w:r>
          </w:p>
          <w:p w:rsidR="00CC121E" w:rsidRPr="00525AE9" w:rsidRDefault="00CC121E" w:rsidP="008F2345">
            <w:pPr>
              <w:jc w:val="both"/>
              <w:rPr>
                <w:rFonts w:eastAsia="SimSun"/>
                <w:sz w:val="22"/>
                <w:szCs w:val="22"/>
                <w:lang w:eastAsia="zh-CN"/>
              </w:rPr>
            </w:pPr>
            <w:r w:rsidRPr="00525AE9">
              <w:rPr>
                <w:rFonts w:eastAsia="SimSun"/>
                <w:sz w:val="22"/>
                <w:szCs w:val="22"/>
                <w:lang w:eastAsia="zh-CN"/>
              </w:rPr>
              <w:t>- от септиков до фундаментов зданий, строений, сооружений – не менее 5м., от фильтрующих колодцев – не менее 8 м.;</w:t>
            </w:r>
          </w:p>
          <w:p w:rsidR="00CC121E" w:rsidRPr="00525AE9" w:rsidRDefault="00CC121E" w:rsidP="008F2345">
            <w:pPr>
              <w:jc w:val="both"/>
              <w:rPr>
                <w:rFonts w:eastAsia="SimSun"/>
                <w:sz w:val="22"/>
                <w:szCs w:val="22"/>
                <w:lang w:eastAsia="zh-CN"/>
              </w:rPr>
            </w:pPr>
            <w:r w:rsidRPr="00525AE9">
              <w:rPr>
                <w:rFonts w:eastAsia="SimSun"/>
                <w:sz w:val="22"/>
                <w:szCs w:val="22"/>
                <w:lang w:eastAsia="zh-CN"/>
              </w:rPr>
              <w:t>- от септиков и фильтрующих колодцев до границы соседнего земельного участка и красной линии - не менее 4 м. и 7 м. соответственно.</w:t>
            </w:r>
          </w:p>
        </w:tc>
      </w:tr>
      <w:tr w:rsidR="00CC121E" w:rsidRPr="00525AE9" w:rsidTr="008F2345">
        <w:trPr>
          <w:trHeight w:val="280"/>
        </w:trPr>
        <w:tc>
          <w:tcPr>
            <w:tcW w:w="1975" w:type="pct"/>
          </w:tcPr>
          <w:p w:rsidR="00CC121E" w:rsidRPr="00525AE9" w:rsidRDefault="00CC121E" w:rsidP="008F2345">
            <w:pPr>
              <w:autoSpaceDE w:val="0"/>
              <w:autoSpaceDN w:val="0"/>
              <w:adjustRightInd w:val="0"/>
              <w:jc w:val="both"/>
              <w:rPr>
                <w:rFonts w:eastAsia="SimSun"/>
                <w:sz w:val="22"/>
                <w:szCs w:val="22"/>
                <w:lang w:eastAsia="zh-CN"/>
              </w:rPr>
            </w:pPr>
            <w:r w:rsidRPr="00525AE9">
              <w:rPr>
                <w:rFonts w:eastAsia="SimSun"/>
                <w:sz w:val="22"/>
                <w:szCs w:val="22"/>
                <w:lang w:eastAsia="zh-CN"/>
              </w:rPr>
              <w:t>Автостоянки для парковки автомобилей посетителей.</w:t>
            </w:r>
          </w:p>
        </w:tc>
        <w:tc>
          <w:tcPr>
            <w:tcW w:w="3025" w:type="pct"/>
          </w:tcPr>
          <w:p w:rsidR="00CC121E" w:rsidRPr="00525AE9" w:rsidRDefault="00CC121E" w:rsidP="008F2345">
            <w:pPr>
              <w:pStyle w:val="af0"/>
              <w:jc w:val="both"/>
              <w:rPr>
                <w:rFonts w:eastAsia="SimSun"/>
                <w:sz w:val="22"/>
                <w:szCs w:val="22"/>
                <w:lang w:eastAsia="zh-CN"/>
              </w:rPr>
            </w:pPr>
            <w:r w:rsidRPr="00525AE9">
              <w:rPr>
                <w:rFonts w:eastAsia="SimSun"/>
                <w:sz w:val="22"/>
                <w:szCs w:val="22"/>
                <w:lang w:eastAsia="zh-CN"/>
              </w:rPr>
              <w:t xml:space="preserve">Минимальная/максимальная площадь земельных участков –принимать в соответствии с основным видом разрешенного использования земельного участка. </w:t>
            </w:r>
          </w:p>
          <w:p w:rsidR="00CC121E" w:rsidRPr="00525AE9" w:rsidRDefault="00CC121E" w:rsidP="008F2345">
            <w:pPr>
              <w:autoSpaceDE w:val="0"/>
              <w:autoSpaceDN w:val="0"/>
              <w:adjustRightInd w:val="0"/>
              <w:ind w:firstLine="540"/>
              <w:jc w:val="both"/>
              <w:rPr>
                <w:sz w:val="22"/>
                <w:szCs w:val="22"/>
              </w:rPr>
            </w:pPr>
            <w:r w:rsidRPr="00525AE9">
              <w:rPr>
                <w:sz w:val="22"/>
                <w:szCs w:val="22"/>
              </w:rPr>
              <w:t>Размеры земельных участков автостоянок на одно место должны быть:</w:t>
            </w:r>
          </w:p>
          <w:p w:rsidR="00CC121E" w:rsidRPr="00525AE9" w:rsidRDefault="00CC121E" w:rsidP="008F2345">
            <w:pPr>
              <w:autoSpaceDE w:val="0"/>
              <w:autoSpaceDN w:val="0"/>
              <w:adjustRightInd w:val="0"/>
              <w:ind w:firstLine="540"/>
              <w:jc w:val="both"/>
              <w:rPr>
                <w:sz w:val="22"/>
                <w:szCs w:val="22"/>
              </w:rPr>
            </w:pPr>
            <w:r w:rsidRPr="00525AE9">
              <w:rPr>
                <w:sz w:val="22"/>
                <w:szCs w:val="22"/>
              </w:rPr>
              <w:t>для легковых автомобилей - 25 кв. м;</w:t>
            </w:r>
          </w:p>
          <w:p w:rsidR="00CC121E" w:rsidRPr="00525AE9" w:rsidRDefault="00CC121E" w:rsidP="008F2345">
            <w:pPr>
              <w:autoSpaceDE w:val="0"/>
              <w:autoSpaceDN w:val="0"/>
              <w:adjustRightInd w:val="0"/>
              <w:ind w:firstLine="540"/>
              <w:jc w:val="both"/>
              <w:rPr>
                <w:sz w:val="22"/>
                <w:szCs w:val="22"/>
              </w:rPr>
            </w:pPr>
            <w:r w:rsidRPr="00525AE9">
              <w:rPr>
                <w:sz w:val="22"/>
                <w:szCs w:val="22"/>
              </w:rPr>
              <w:t>для автобусов - 40 кв. м;</w:t>
            </w:r>
          </w:p>
          <w:p w:rsidR="00CC121E" w:rsidRPr="00525AE9" w:rsidRDefault="00CC121E" w:rsidP="008F2345">
            <w:pPr>
              <w:autoSpaceDE w:val="0"/>
              <w:autoSpaceDN w:val="0"/>
              <w:adjustRightInd w:val="0"/>
              <w:ind w:firstLine="540"/>
              <w:jc w:val="both"/>
              <w:rPr>
                <w:sz w:val="22"/>
                <w:szCs w:val="22"/>
              </w:rPr>
            </w:pPr>
            <w:r w:rsidRPr="00525AE9">
              <w:rPr>
                <w:sz w:val="22"/>
                <w:szCs w:val="22"/>
              </w:rPr>
              <w:t>для велосипедов - 0,9 кв. м.</w:t>
            </w:r>
          </w:p>
          <w:p w:rsidR="00CC121E" w:rsidRPr="00525AE9" w:rsidRDefault="00CC121E" w:rsidP="008F2345">
            <w:pPr>
              <w:autoSpaceDE w:val="0"/>
              <w:autoSpaceDN w:val="0"/>
              <w:adjustRightInd w:val="0"/>
              <w:ind w:firstLine="540"/>
              <w:jc w:val="both"/>
              <w:rPr>
                <w:sz w:val="22"/>
                <w:szCs w:val="22"/>
              </w:rPr>
            </w:pPr>
            <w:r w:rsidRPr="00525AE9">
              <w:rPr>
                <w:sz w:val="22"/>
                <w:szCs w:val="22"/>
              </w:rPr>
              <w:t>На открытых автостоянках около объектов социальной инфраструктуры, объектов общественно-деловой застройки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rsidR="00CC121E" w:rsidRPr="00525AE9" w:rsidRDefault="00CC121E" w:rsidP="008F2345">
            <w:pPr>
              <w:pStyle w:val="af0"/>
              <w:jc w:val="both"/>
              <w:rPr>
                <w:rFonts w:eastAsia="SimSun"/>
                <w:sz w:val="22"/>
                <w:szCs w:val="22"/>
                <w:lang w:eastAsia="zh-CN"/>
              </w:rPr>
            </w:pPr>
            <w:r w:rsidRPr="00525AE9">
              <w:rPr>
                <w:rFonts w:eastAsia="SimSun"/>
                <w:sz w:val="22"/>
                <w:szCs w:val="22"/>
                <w:lang w:eastAsia="zh-CN"/>
              </w:rPr>
              <w:t xml:space="preserve">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  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 </w:t>
            </w:r>
          </w:p>
        </w:tc>
      </w:tr>
      <w:tr w:rsidR="00CC121E" w:rsidRPr="00525AE9" w:rsidTr="008F2345">
        <w:trPr>
          <w:trHeight w:val="280"/>
        </w:trPr>
        <w:tc>
          <w:tcPr>
            <w:tcW w:w="1975" w:type="pct"/>
          </w:tcPr>
          <w:p w:rsidR="00CC121E" w:rsidRPr="00525AE9" w:rsidRDefault="00CC121E" w:rsidP="008F2345">
            <w:pPr>
              <w:jc w:val="both"/>
              <w:rPr>
                <w:sz w:val="22"/>
                <w:szCs w:val="22"/>
              </w:rPr>
            </w:pPr>
            <w:r w:rsidRPr="00525AE9">
              <w:rPr>
                <w:sz w:val="22"/>
                <w:szCs w:val="22"/>
              </w:rPr>
              <w:t>Детские игровые площадки, площадки отдыха, занятия физкультурой и спортом, хозяйственные площадки.</w:t>
            </w:r>
          </w:p>
        </w:tc>
        <w:tc>
          <w:tcPr>
            <w:tcW w:w="3025" w:type="pct"/>
          </w:tcPr>
          <w:p w:rsidR="00CC121E" w:rsidRPr="00525AE9" w:rsidRDefault="00CC121E" w:rsidP="008F2345">
            <w:pPr>
              <w:ind w:firstLine="317"/>
              <w:rPr>
                <w:sz w:val="22"/>
                <w:szCs w:val="22"/>
              </w:rPr>
            </w:pPr>
            <w:r w:rsidRPr="00525AE9">
              <w:rPr>
                <w:rFonts w:eastAsia="SimSun"/>
                <w:sz w:val="22"/>
                <w:szCs w:val="22"/>
                <w:lang w:eastAsia="zh-CN"/>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CC121E" w:rsidRPr="00525AE9" w:rsidRDefault="00CC121E" w:rsidP="008F2345">
            <w:pPr>
              <w:ind w:firstLine="317"/>
              <w:rPr>
                <w:sz w:val="22"/>
                <w:szCs w:val="22"/>
              </w:rPr>
            </w:pPr>
            <w:r w:rsidRPr="00525AE9">
              <w:rPr>
                <w:sz w:val="22"/>
                <w:szCs w:val="22"/>
              </w:rPr>
              <w:t>Минимально допустимое расстояние от окон жилых и общественных зданий до площадок:</w:t>
            </w:r>
          </w:p>
          <w:p w:rsidR="00CC121E" w:rsidRPr="00525AE9" w:rsidRDefault="00CC121E" w:rsidP="008F2345">
            <w:pPr>
              <w:ind w:firstLine="317"/>
              <w:rPr>
                <w:sz w:val="22"/>
                <w:szCs w:val="22"/>
              </w:rPr>
            </w:pPr>
            <w:r w:rsidRPr="00525AE9">
              <w:rPr>
                <w:sz w:val="22"/>
                <w:szCs w:val="22"/>
              </w:rPr>
              <w:t>- для игр детей дошкольного и младшего школьного возраста - не менее 12 м;</w:t>
            </w:r>
          </w:p>
          <w:p w:rsidR="00CC121E" w:rsidRPr="00525AE9" w:rsidRDefault="00CC121E" w:rsidP="008F2345">
            <w:pPr>
              <w:ind w:firstLine="317"/>
              <w:rPr>
                <w:sz w:val="22"/>
                <w:szCs w:val="22"/>
              </w:rPr>
            </w:pPr>
            <w:r w:rsidRPr="00525AE9">
              <w:rPr>
                <w:sz w:val="22"/>
                <w:szCs w:val="22"/>
              </w:rPr>
              <w:t>- для отдыха взрослого населения - не менее 10 м;</w:t>
            </w:r>
          </w:p>
          <w:p w:rsidR="00CC121E" w:rsidRPr="00525AE9" w:rsidRDefault="00CC121E" w:rsidP="008F2345">
            <w:pPr>
              <w:ind w:firstLine="317"/>
              <w:rPr>
                <w:sz w:val="22"/>
                <w:szCs w:val="22"/>
              </w:rPr>
            </w:pPr>
            <w:r w:rsidRPr="00525AE9">
              <w:rPr>
                <w:sz w:val="22"/>
                <w:szCs w:val="22"/>
              </w:rPr>
              <w:t>- для хозяйственных целей - не менее 20 м;</w:t>
            </w:r>
          </w:p>
          <w:p w:rsidR="00CC121E" w:rsidRPr="00525AE9" w:rsidRDefault="00CC121E" w:rsidP="008F2345">
            <w:pPr>
              <w:autoSpaceDE w:val="0"/>
              <w:autoSpaceDN w:val="0"/>
              <w:adjustRightInd w:val="0"/>
              <w:ind w:firstLine="540"/>
              <w:jc w:val="both"/>
              <w:rPr>
                <w:rFonts w:eastAsia="Calibri"/>
                <w:sz w:val="22"/>
                <w:szCs w:val="22"/>
              </w:rPr>
            </w:pPr>
            <w:r w:rsidRPr="00525AE9">
              <w:rPr>
                <w:rFonts w:eastAsia="Calibri"/>
                <w:sz w:val="22"/>
                <w:szCs w:val="22"/>
              </w:rPr>
              <w:t>Расчет площади нормируемых элементов дворовой территории осуществляется в соответствии с рекомендуемыми нормами:</w:t>
            </w:r>
          </w:p>
          <w:p w:rsidR="00CC121E" w:rsidRPr="00525AE9" w:rsidRDefault="00CC121E" w:rsidP="008F2345">
            <w:pPr>
              <w:autoSpaceDE w:val="0"/>
              <w:autoSpaceDN w:val="0"/>
              <w:adjustRightInd w:val="0"/>
              <w:ind w:firstLine="540"/>
              <w:jc w:val="both"/>
              <w:rPr>
                <w:rFonts w:eastAsia="Calibri"/>
                <w:sz w:val="22"/>
                <w:szCs w:val="22"/>
              </w:rPr>
            </w:pPr>
            <w:r w:rsidRPr="00525AE9">
              <w:rPr>
                <w:rFonts w:eastAsia="Calibri"/>
                <w:sz w:val="22"/>
                <w:szCs w:val="22"/>
              </w:rPr>
              <w:t>- для игр детей дошкольного и младшего школьного возраста- 0.7 кв.м./чел.,</w:t>
            </w:r>
          </w:p>
          <w:p w:rsidR="00CC121E" w:rsidRPr="00525AE9" w:rsidRDefault="00CC121E" w:rsidP="008F2345">
            <w:pPr>
              <w:autoSpaceDE w:val="0"/>
              <w:autoSpaceDN w:val="0"/>
              <w:adjustRightInd w:val="0"/>
              <w:ind w:firstLine="540"/>
              <w:jc w:val="both"/>
              <w:rPr>
                <w:rFonts w:eastAsia="Calibri"/>
                <w:sz w:val="22"/>
                <w:szCs w:val="22"/>
              </w:rPr>
            </w:pPr>
            <w:r w:rsidRPr="00525AE9">
              <w:rPr>
                <w:rFonts w:eastAsia="Calibri"/>
                <w:sz w:val="22"/>
                <w:szCs w:val="22"/>
              </w:rPr>
              <w:t>- для отдыха взрослого населения- 0.1 кв.м./чел.,</w:t>
            </w:r>
          </w:p>
          <w:p w:rsidR="00CC121E" w:rsidRPr="00525AE9" w:rsidRDefault="00CC121E" w:rsidP="008F2345">
            <w:pPr>
              <w:autoSpaceDE w:val="0"/>
              <w:autoSpaceDN w:val="0"/>
              <w:adjustRightInd w:val="0"/>
              <w:ind w:firstLine="540"/>
              <w:jc w:val="both"/>
              <w:rPr>
                <w:rFonts w:eastAsia="Calibri"/>
                <w:sz w:val="22"/>
                <w:szCs w:val="22"/>
              </w:rPr>
            </w:pPr>
            <w:r w:rsidRPr="00525AE9">
              <w:rPr>
                <w:rFonts w:eastAsia="Calibri"/>
                <w:sz w:val="22"/>
                <w:szCs w:val="22"/>
              </w:rPr>
              <w:t>- для занятий физкультурой и спортом -2.0  кв.м./чел.,</w:t>
            </w:r>
          </w:p>
          <w:p w:rsidR="00CC121E" w:rsidRPr="00525AE9" w:rsidRDefault="00CC121E" w:rsidP="008F2345">
            <w:pPr>
              <w:autoSpaceDE w:val="0"/>
              <w:autoSpaceDN w:val="0"/>
              <w:adjustRightInd w:val="0"/>
              <w:ind w:firstLine="540"/>
              <w:jc w:val="both"/>
              <w:rPr>
                <w:rFonts w:eastAsia="Calibri"/>
                <w:sz w:val="22"/>
                <w:szCs w:val="22"/>
              </w:rPr>
            </w:pPr>
            <w:r w:rsidRPr="00525AE9">
              <w:rPr>
                <w:rFonts w:eastAsia="Calibri"/>
                <w:sz w:val="22"/>
                <w:szCs w:val="22"/>
              </w:rPr>
              <w:t>- для хозяйственных целей и выгула собак -0.3 кв.м./чел.,</w:t>
            </w:r>
          </w:p>
          <w:p w:rsidR="00CC121E" w:rsidRPr="00525AE9" w:rsidRDefault="00CC121E" w:rsidP="008F2345">
            <w:pPr>
              <w:autoSpaceDE w:val="0"/>
              <w:autoSpaceDN w:val="0"/>
              <w:adjustRightInd w:val="0"/>
              <w:ind w:firstLine="540"/>
              <w:jc w:val="both"/>
              <w:rPr>
                <w:rFonts w:eastAsia="Calibri"/>
                <w:sz w:val="22"/>
                <w:szCs w:val="22"/>
              </w:rPr>
            </w:pPr>
            <w:r w:rsidRPr="00525AE9">
              <w:rPr>
                <w:rFonts w:eastAsia="Calibri"/>
                <w:sz w:val="22"/>
                <w:szCs w:val="22"/>
              </w:rPr>
              <w:t>- для стоянки автомобилей-0.8 кв.м./чел.,</w:t>
            </w:r>
          </w:p>
        </w:tc>
      </w:tr>
      <w:tr w:rsidR="00CC121E" w:rsidRPr="00525AE9" w:rsidTr="008F2345">
        <w:trPr>
          <w:trHeight w:val="280"/>
        </w:trPr>
        <w:tc>
          <w:tcPr>
            <w:tcW w:w="1975" w:type="pct"/>
          </w:tcPr>
          <w:p w:rsidR="00CC121E" w:rsidRPr="00525AE9" w:rsidRDefault="00716DFC" w:rsidP="008F2345">
            <w:pPr>
              <w:jc w:val="both"/>
              <w:rPr>
                <w:rFonts w:eastAsia="SimSun"/>
                <w:sz w:val="22"/>
                <w:szCs w:val="22"/>
                <w:lang w:eastAsia="zh-CN"/>
              </w:rPr>
            </w:pPr>
            <w:r w:rsidRPr="00525AE9">
              <w:rPr>
                <w:rFonts w:eastAsia="SimSun"/>
                <w:sz w:val="22"/>
                <w:szCs w:val="22"/>
                <w:lang w:eastAsia="zh-CN"/>
              </w:rPr>
              <w:t>Площадка для размещения контейнера для сбора мусора</w:t>
            </w:r>
          </w:p>
        </w:tc>
        <w:tc>
          <w:tcPr>
            <w:tcW w:w="3025" w:type="pct"/>
          </w:tcPr>
          <w:p w:rsidR="00CC121E" w:rsidRPr="00525AE9" w:rsidRDefault="00CC121E" w:rsidP="008F2345">
            <w:pPr>
              <w:pStyle w:val="af0"/>
              <w:jc w:val="both"/>
              <w:rPr>
                <w:rFonts w:eastAsia="SimSun"/>
                <w:sz w:val="22"/>
                <w:szCs w:val="22"/>
                <w:lang w:eastAsia="zh-CN"/>
              </w:rPr>
            </w:pPr>
            <w:r w:rsidRPr="00525AE9">
              <w:rPr>
                <w:rFonts w:eastAsia="SimSun"/>
                <w:sz w:val="22"/>
                <w:szCs w:val="22"/>
                <w:lang w:eastAsia="zh-CN"/>
              </w:rPr>
              <w:t>Минимальная/максимальная площадь земельных участков – 100/50000 кв.м. (принимать в соответствии с основным видом разрешенного использования земельного участка).</w:t>
            </w:r>
          </w:p>
          <w:p w:rsidR="00CC121E" w:rsidRPr="00525AE9" w:rsidRDefault="00CC121E" w:rsidP="008F2345">
            <w:pPr>
              <w:pStyle w:val="af0"/>
              <w:jc w:val="both"/>
              <w:rPr>
                <w:rFonts w:eastAsia="SimSun"/>
                <w:sz w:val="22"/>
                <w:szCs w:val="22"/>
                <w:lang w:eastAsia="zh-CN"/>
              </w:rPr>
            </w:pPr>
            <w:r w:rsidRPr="00525AE9">
              <w:rPr>
                <w:rFonts w:eastAsia="SimSun"/>
                <w:sz w:val="22"/>
                <w:szCs w:val="22"/>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CC121E" w:rsidRPr="00525AE9" w:rsidRDefault="00CC121E" w:rsidP="008F2345">
            <w:pPr>
              <w:pStyle w:val="af0"/>
              <w:jc w:val="both"/>
              <w:rPr>
                <w:rFonts w:eastAsia="SimSun"/>
                <w:sz w:val="22"/>
                <w:szCs w:val="22"/>
                <w:lang w:eastAsia="zh-CN"/>
              </w:rPr>
            </w:pPr>
            <w:r w:rsidRPr="00525AE9">
              <w:rPr>
                <w:rFonts w:eastAsia="SimSun"/>
                <w:sz w:val="22"/>
                <w:szCs w:val="22"/>
                <w:lang w:eastAsia="zh-CN"/>
              </w:rPr>
              <w:t>Общее количество контейнеров не более 5 шт.</w:t>
            </w:r>
          </w:p>
          <w:p w:rsidR="00CC121E" w:rsidRPr="00525AE9" w:rsidRDefault="00CC121E" w:rsidP="008F2345">
            <w:pPr>
              <w:pStyle w:val="af0"/>
              <w:jc w:val="both"/>
              <w:rPr>
                <w:rFonts w:eastAsia="SimSun"/>
                <w:sz w:val="22"/>
                <w:szCs w:val="22"/>
                <w:lang w:eastAsia="zh-CN"/>
              </w:rPr>
            </w:pPr>
            <w:r w:rsidRPr="00525AE9">
              <w:rPr>
                <w:rFonts w:eastAsia="SimSun"/>
                <w:sz w:val="22"/>
                <w:szCs w:val="22"/>
                <w:lang w:eastAsia="zh-CN"/>
              </w:rPr>
              <w:t>Высота  ограждения площадок - не более 2 м.</w:t>
            </w:r>
          </w:p>
          <w:p w:rsidR="00CC121E" w:rsidRPr="00525AE9" w:rsidRDefault="00CC121E" w:rsidP="008F2345">
            <w:pPr>
              <w:pStyle w:val="af0"/>
              <w:jc w:val="both"/>
              <w:rPr>
                <w:rFonts w:eastAsia="SimSun"/>
                <w:sz w:val="22"/>
                <w:szCs w:val="22"/>
                <w:lang w:eastAsia="zh-CN"/>
              </w:rPr>
            </w:pPr>
            <w:r w:rsidRPr="00525AE9">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p>
        </w:tc>
      </w:tr>
      <w:tr w:rsidR="00CC121E" w:rsidRPr="00525AE9" w:rsidTr="008F2345">
        <w:tc>
          <w:tcPr>
            <w:tcW w:w="1975" w:type="pct"/>
            <w:shd w:val="clear" w:color="auto" w:fill="auto"/>
          </w:tcPr>
          <w:p w:rsidR="00CC121E" w:rsidRPr="00525AE9" w:rsidRDefault="00CC121E" w:rsidP="008F2345">
            <w:pPr>
              <w:autoSpaceDE w:val="0"/>
              <w:autoSpaceDN w:val="0"/>
              <w:adjustRightInd w:val="0"/>
              <w:jc w:val="both"/>
              <w:rPr>
                <w:rFonts w:eastAsia="SimSun"/>
                <w:sz w:val="22"/>
                <w:szCs w:val="22"/>
                <w:lang w:eastAsia="zh-CN"/>
              </w:rPr>
            </w:pPr>
            <w:r w:rsidRPr="00525AE9">
              <w:rPr>
                <w:rFonts w:eastAsia="SimSun"/>
                <w:sz w:val="22"/>
                <w:szCs w:val="22"/>
                <w:lang w:eastAsia="zh-CN"/>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3025" w:type="pct"/>
          </w:tcPr>
          <w:p w:rsidR="00CC121E" w:rsidRPr="00525AE9" w:rsidRDefault="00CC121E" w:rsidP="008F2345">
            <w:pPr>
              <w:pStyle w:val="af0"/>
              <w:jc w:val="both"/>
              <w:rPr>
                <w:rFonts w:eastAsia="SimSun"/>
                <w:sz w:val="22"/>
                <w:szCs w:val="22"/>
                <w:lang w:eastAsia="zh-CN"/>
              </w:rPr>
            </w:pPr>
            <w:r w:rsidRPr="00525AE9">
              <w:rPr>
                <w:rFonts w:eastAsia="SimSun"/>
                <w:sz w:val="22"/>
                <w:szCs w:val="22"/>
                <w:lang w:eastAsia="zh-CN"/>
              </w:rPr>
              <w:t xml:space="preserve">Минимальная/максимальная площадь земельных участков –принимать в соответствии с основным видом разрешенного использования земельного участка. </w:t>
            </w:r>
          </w:p>
          <w:p w:rsidR="00CC121E" w:rsidRPr="00525AE9" w:rsidRDefault="00CC121E" w:rsidP="008F2345">
            <w:pPr>
              <w:autoSpaceDE w:val="0"/>
              <w:autoSpaceDN w:val="0"/>
              <w:adjustRightInd w:val="0"/>
              <w:rPr>
                <w:sz w:val="22"/>
                <w:szCs w:val="22"/>
              </w:rPr>
            </w:pPr>
            <w:r w:rsidRPr="00525AE9">
              <w:rPr>
                <w:sz w:val="22"/>
                <w:szCs w:val="22"/>
              </w:rPr>
              <w:t xml:space="preserve">Расстояния от сараев для скота и птицы до шахтных колодцев должно быть не менее 20 м.  </w:t>
            </w:r>
          </w:p>
          <w:p w:rsidR="00CC121E" w:rsidRPr="00525AE9" w:rsidRDefault="00CC121E" w:rsidP="008F2345">
            <w:pPr>
              <w:autoSpaceDE w:val="0"/>
              <w:autoSpaceDN w:val="0"/>
              <w:adjustRightInd w:val="0"/>
              <w:rPr>
                <w:rFonts w:eastAsia="Calibri"/>
                <w:sz w:val="22"/>
                <w:szCs w:val="22"/>
              </w:rPr>
            </w:pPr>
            <w:r w:rsidRPr="00525AE9">
              <w:rPr>
                <w:sz w:val="22"/>
                <w:szCs w:val="22"/>
              </w:rPr>
              <w:t xml:space="preserve">Расстояние от </w:t>
            </w:r>
            <w:r w:rsidRPr="00525AE9">
              <w:rPr>
                <w:rFonts w:eastAsia="Calibri"/>
                <w:sz w:val="22"/>
                <w:szCs w:val="22"/>
              </w:rPr>
              <w:t>фундаментов зданий и сооружений :</w:t>
            </w:r>
          </w:p>
          <w:p w:rsidR="00CC121E" w:rsidRPr="00525AE9" w:rsidRDefault="00CC121E" w:rsidP="008F2345">
            <w:pPr>
              <w:autoSpaceDE w:val="0"/>
              <w:autoSpaceDN w:val="0"/>
              <w:adjustRightInd w:val="0"/>
              <w:rPr>
                <w:rFonts w:eastAsia="Calibri"/>
                <w:sz w:val="22"/>
                <w:szCs w:val="22"/>
              </w:rPr>
            </w:pPr>
            <w:r w:rsidRPr="00525AE9">
              <w:rPr>
                <w:rFonts w:eastAsia="Calibri"/>
                <w:sz w:val="22"/>
                <w:szCs w:val="22"/>
              </w:rPr>
              <w:t>- водопровод и напорная канализация -5 м,</w:t>
            </w:r>
          </w:p>
          <w:p w:rsidR="00CC121E" w:rsidRPr="00525AE9" w:rsidRDefault="00CC121E" w:rsidP="008F2345">
            <w:pPr>
              <w:autoSpaceDE w:val="0"/>
              <w:autoSpaceDN w:val="0"/>
              <w:adjustRightInd w:val="0"/>
              <w:rPr>
                <w:rFonts w:eastAsia="Calibri"/>
                <w:sz w:val="22"/>
                <w:szCs w:val="22"/>
              </w:rPr>
            </w:pPr>
            <w:r w:rsidRPr="00525AE9">
              <w:rPr>
                <w:rFonts w:eastAsia="Calibri"/>
                <w:sz w:val="22"/>
                <w:szCs w:val="22"/>
              </w:rPr>
              <w:t>- самотечная канализация (бытовая и дождевая)-3м.</w:t>
            </w:r>
          </w:p>
          <w:p w:rsidR="00CC121E" w:rsidRPr="00525AE9" w:rsidRDefault="00CC121E" w:rsidP="008F2345">
            <w:pPr>
              <w:pStyle w:val="af0"/>
              <w:jc w:val="both"/>
              <w:rPr>
                <w:rFonts w:eastAsia="SimSun"/>
                <w:sz w:val="22"/>
                <w:szCs w:val="22"/>
                <w:lang w:eastAsia="zh-CN"/>
              </w:rPr>
            </w:pPr>
            <w:r w:rsidRPr="00525AE9">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bl>
    <w:p w:rsidR="00CC121E" w:rsidRPr="00525AE9" w:rsidRDefault="00CC121E" w:rsidP="00CC121E">
      <w:pPr>
        <w:ind w:firstLine="284"/>
        <w:jc w:val="both"/>
        <w:rPr>
          <w:rFonts w:eastAsia="SimSun"/>
          <w:sz w:val="24"/>
          <w:szCs w:val="24"/>
          <w:u w:val="single"/>
          <w:lang w:eastAsia="zh-CN"/>
        </w:rPr>
      </w:pPr>
    </w:p>
    <w:p w:rsidR="00CC121E" w:rsidRPr="00525AE9" w:rsidRDefault="00CC121E" w:rsidP="00CC121E">
      <w:pPr>
        <w:ind w:left="567" w:firstLine="567"/>
        <w:jc w:val="both"/>
        <w:outlineLvl w:val="0"/>
        <w:rPr>
          <w:rFonts w:eastAsia="SimSun"/>
          <w:sz w:val="24"/>
          <w:szCs w:val="24"/>
          <w:u w:val="single"/>
          <w:lang w:eastAsia="zh-CN"/>
        </w:rPr>
      </w:pPr>
      <w:bookmarkStart w:id="358" w:name="_Toc492306732"/>
      <w:bookmarkStart w:id="359" w:name="_Toc16609316"/>
      <w:bookmarkStart w:id="360" w:name="_Toc20161690"/>
      <w:bookmarkStart w:id="361" w:name="_Toc57555601"/>
      <w:r w:rsidRPr="00525AE9">
        <w:rPr>
          <w:rFonts w:eastAsia="SimSun"/>
          <w:sz w:val="24"/>
          <w:szCs w:val="24"/>
          <w:u w:val="single"/>
          <w:lang w:eastAsia="zh-CN"/>
        </w:rPr>
        <w:t>Примечание:</w:t>
      </w:r>
      <w:bookmarkEnd w:id="358"/>
      <w:bookmarkEnd w:id="359"/>
      <w:bookmarkEnd w:id="360"/>
      <w:bookmarkEnd w:id="361"/>
    </w:p>
    <w:p w:rsidR="00CC121E" w:rsidRPr="00525AE9" w:rsidRDefault="00CC121E" w:rsidP="00CC121E">
      <w:pPr>
        <w:ind w:left="567" w:firstLine="709"/>
        <w:jc w:val="both"/>
        <w:rPr>
          <w:rFonts w:eastAsia="SimSun"/>
          <w:sz w:val="24"/>
          <w:szCs w:val="24"/>
          <w:lang w:eastAsia="zh-CN"/>
        </w:rPr>
      </w:pPr>
      <w:r w:rsidRPr="00525AE9">
        <w:rPr>
          <w:rFonts w:eastAsia="SimSun"/>
          <w:sz w:val="24"/>
          <w:szCs w:val="24"/>
          <w:lang w:eastAsia="zh-CN"/>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 </w:t>
      </w:r>
    </w:p>
    <w:p w:rsidR="00CC121E" w:rsidRPr="00525AE9" w:rsidRDefault="00CC121E" w:rsidP="00CC121E">
      <w:pPr>
        <w:ind w:left="567" w:firstLine="709"/>
        <w:jc w:val="both"/>
        <w:rPr>
          <w:rFonts w:eastAsia="SimSun"/>
          <w:sz w:val="24"/>
          <w:szCs w:val="24"/>
          <w:lang w:eastAsia="zh-CN"/>
        </w:rPr>
      </w:pPr>
      <w:r w:rsidRPr="00525AE9">
        <w:rPr>
          <w:rFonts w:eastAsia="SimSun"/>
          <w:sz w:val="24"/>
          <w:szCs w:val="24"/>
          <w:lang w:eastAsia="zh-CN"/>
        </w:rPr>
        <w:t>Все строения д</w:t>
      </w:r>
      <w:r w:rsidR="001D6B89" w:rsidRPr="00525AE9">
        <w:rPr>
          <w:rFonts w:eastAsia="SimSun"/>
          <w:sz w:val="24"/>
          <w:szCs w:val="24"/>
          <w:lang w:eastAsia="zh-CN"/>
        </w:rPr>
        <w:t>олжны быть</w:t>
      </w:r>
      <w:r w:rsidRPr="00525AE9">
        <w:rPr>
          <w:rFonts w:eastAsia="SimSun"/>
          <w:sz w:val="24"/>
          <w:szCs w:val="24"/>
          <w:lang w:eastAsia="zh-CN"/>
        </w:rPr>
        <w:t xml:space="preserve">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 </w:t>
      </w:r>
    </w:p>
    <w:p w:rsidR="00CC121E" w:rsidRPr="00525AE9" w:rsidRDefault="00CC121E" w:rsidP="00CC121E">
      <w:pPr>
        <w:ind w:left="567" w:firstLine="567"/>
        <w:jc w:val="both"/>
        <w:rPr>
          <w:sz w:val="24"/>
          <w:szCs w:val="24"/>
        </w:rPr>
      </w:pPr>
      <w:r w:rsidRPr="00525AE9">
        <w:rPr>
          <w:sz w:val="24"/>
          <w:szCs w:val="24"/>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rsidR="00CC121E" w:rsidRPr="00525AE9" w:rsidRDefault="00CC121E" w:rsidP="00CC121E">
      <w:pPr>
        <w:ind w:left="567" w:firstLine="567"/>
        <w:jc w:val="both"/>
        <w:rPr>
          <w:rFonts w:eastAsia="SimSun"/>
          <w:sz w:val="24"/>
          <w:szCs w:val="24"/>
          <w:lang w:eastAsia="zh-CN"/>
        </w:rPr>
      </w:pPr>
      <w:r w:rsidRPr="00525AE9">
        <w:rPr>
          <w:rFonts w:eastAsia="SimSun"/>
          <w:sz w:val="24"/>
          <w:szCs w:val="24"/>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и т.д.)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CC121E" w:rsidRPr="00525AE9" w:rsidRDefault="00CC121E" w:rsidP="00CC121E">
      <w:pPr>
        <w:ind w:left="567" w:firstLine="567"/>
        <w:jc w:val="both"/>
        <w:rPr>
          <w:sz w:val="24"/>
        </w:rPr>
      </w:pPr>
      <w:r w:rsidRPr="00525AE9">
        <w:rPr>
          <w:rFonts w:eastAsia="SimSun"/>
          <w:sz w:val="24"/>
          <w:szCs w:val="24"/>
          <w:lang w:eastAsia="zh-CN"/>
        </w:rPr>
        <w:t>На придомовом участке допускается:</w:t>
      </w:r>
    </w:p>
    <w:p w:rsidR="00CC121E" w:rsidRPr="00525AE9" w:rsidRDefault="00CC121E" w:rsidP="00CC121E">
      <w:pPr>
        <w:ind w:left="567" w:firstLine="567"/>
        <w:jc w:val="both"/>
        <w:rPr>
          <w:sz w:val="24"/>
        </w:rPr>
      </w:pPr>
      <w:r w:rsidRPr="00525AE9">
        <w:rPr>
          <w:sz w:val="24"/>
        </w:rPr>
        <w:t>— по согласованию с санитарной службой установка небольшого количества действующих пчелиных ульев — не более 5 (при условии обеспечения мер безопасности для смежных домовладельцев (совладельцев), на расстоянии не менее 5 м от границ участка.</w:t>
      </w:r>
    </w:p>
    <w:p w:rsidR="00CC121E" w:rsidRPr="00525AE9" w:rsidRDefault="00CC121E" w:rsidP="00CC121E">
      <w:pPr>
        <w:ind w:left="567" w:firstLine="567"/>
        <w:jc w:val="both"/>
        <w:rPr>
          <w:sz w:val="24"/>
        </w:rPr>
      </w:pPr>
      <w:r w:rsidRPr="00525AE9">
        <w:rPr>
          <w:sz w:val="24"/>
        </w:rPr>
        <w:t>— устройство небольшого (соразмерного площади участка) ландшафтно-обустроенного, не дренирующего в грунт противопожарного водоема (пруда, бассейна) с одновременным информированием об этом местных органов Государственного пожарного надзора.</w:t>
      </w:r>
    </w:p>
    <w:p w:rsidR="00962032" w:rsidRPr="00525AE9" w:rsidRDefault="00962032" w:rsidP="00962032">
      <w:pPr>
        <w:ind w:left="567" w:firstLine="709"/>
        <w:jc w:val="both"/>
        <w:rPr>
          <w:rFonts w:eastAsia="SimSun"/>
          <w:sz w:val="24"/>
          <w:szCs w:val="24"/>
          <w:lang w:eastAsia="zh-CN"/>
        </w:rPr>
      </w:pPr>
      <w:r w:rsidRPr="00525AE9">
        <w:rPr>
          <w:rFonts w:eastAsia="SimSun"/>
          <w:sz w:val="24"/>
          <w:szCs w:val="24"/>
          <w:lang w:eastAsia="zh-CN"/>
        </w:rPr>
        <w:t>В соответствии с Градостроительным кодексом РФ, Земельным кодексом РФ, ФЗ № 381-ФЗ от 28.12.2009, ГОСТ Р 51773-2009:</w:t>
      </w:r>
    </w:p>
    <w:p w:rsidR="00962032" w:rsidRPr="00525AE9" w:rsidRDefault="00962032" w:rsidP="00962032">
      <w:pPr>
        <w:ind w:left="567" w:firstLine="709"/>
        <w:jc w:val="both"/>
        <w:rPr>
          <w:rFonts w:eastAsia="SimSun"/>
          <w:sz w:val="24"/>
          <w:szCs w:val="24"/>
          <w:lang w:eastAsia="zh-CN"/>
        </w:rPr>
      </w:pPr>
      <w:r w:rsidRPr="00525AE9">
        <w:rPr>
          <w:rFonts w:eastAsia="SimSun"/>
          <w:sz w:val="24"/>
          <w:szCs w:val="24"/>
          <w:lang w:eastAsia="zh-CN"/>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962032" w:rsidRPr="00525AE9" w:rsidRDefault="00962032" w:rsidP="00962032">
      <w:pPr>
        <w:ind w:left="567" w:firstLine="709"/>
        <w:jc w:val="both"/>
        <w:rPr>
          <w:rFonts w:eastAsia="SimSun"/>
          <w:sz w:val="24"/>
          <w:szCs w:val="24"/>
          <w:lang w:eastAsia="zh-CN"/>
        </w:rPr>
      </w:pPr>
      <w:r w:rsidRPr="00525AE9">
        <w:rPr>
          <w:rFonts w:eastAsia="SimSun"/>
          <w:sz w:val="24"/>
          <w:szCs w:val="24"/>
          <w:lang w:eastAsia="zh-CN"/>
        </w:rPr>
        <w:t>К нестационарным торговым объектам относят павильоны, киоски, палатки, торговые автоматы и иные временные торговые объекты. К нестационарным передвижным торговым объектам относят лотки, автомагазины, автофургоны, автолавки, автоцистерны, тележки и другие аналогичные объекты.</w:t>
      </w:r>
    </w:p>
    <w:p w:rsidR="00962032" w:rsidRPr="00525AE9" w:rsidRDefault="00962032" w:rsidP="00962032">
      <w:pPr>
        <w:ind w:left="567" w:firstLine="709"/>
        <w:jc w:val="both"/>
        <w:rPr>
          <w:rFonts w:eastAsia="SimSun"/>
          <w:sz w:val="24"/>
          <w:szCs w:val="24"/>
          <w:lang w:eastAsia="zh-CN"/>
        </w:rPr>
      </w:pPr>
      <w:r w:rsidRPr="00525AE9">
        <w:rPr>
          <w:rFonts w:eastAsia="SimSun"/>
          <w:sz w:val="24"/>
          <w:szCs w:val="24"/>
          <w:lang w:eastAsia="zh-CN"/>
        </w:rPr>
        <w:t>Размещение нестационарных торговых объектов на земельных участках, в зданиях, строениях, сооружениях, находящихся в государственной собственности или в муниципальной собственности, осуществляется в соответствии со схемой размещения нестационарных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5E5F60" w:rsidRPr="00525AE9" w:rsidRDefault="00962032" w:rsidP="00962032">
      <w:pPr>
        <w:ind w:left="567" w:firstLine="709"/>
        <w:jc w:val="both"/>
        <w:rPr>
          <w:rFonts w:eastAsia="SimSun"/>
          <w:sz w:val="24"/>
          <w:szCs w:val="24"/>
          <w:lang w:eastAsia="zh-CN"/>
        </w:rPr>
      </w:pPr>
      <w:r w:rsidRPr="00525AE9">
        <w:rPr>
          <w:rFonts w:eastAsia="SimSun"/>
          <w:sz w:val="24"/>
          <w:szCs w:val="24"/>
          <w:lang w:eastAsia="zh-CN"/>
        </w:rPr>
        <w:t>П</w:t>
      </w:r>
      <w:r w:rsidR="005E5F60" w:rsidRPr="00525AE9">
        <w:rPr>
          <w:rFonts w:eastAsia="SimSun"/>
          <w:sz w:val="24"/>
          <w:szCs w:val="24"/>
          <w:lang w:eastAsia="zh-CN"/>
        </w:rPr>
        <w:t>ри размещении</w:t>
      </w:r>
      <w:r w:rsidRPr="00525AE9">
        <w:rPr>
          <w:rFonts w:eastAsia="SimSun"/>
          <w:sz w:val="24"/>
          <w:szCs w:val="24"/>
          <w:lang w:eastAsia="zh-CN"/>
        </w:rPr>
        <w:t xml:space="preserve"> отдельно стоящих временных (некапитальных) киосков, лоточной торговли, временных павильонов розничной торговли и обслуживания населения площадью не более 20 кв.м. на земельных участках другой формы собственности,  размеры земельных участков: </w:t>
      </w:r>
    </w:p>
    <w:p w:rsidR="005E5F60" w:rsidRPr="00525AE9" w:rsidRDefault="005E5F60" w:rsidP="00962032">
      <w:pPr>
        <w:ind w:left="567" w:firstLine="709"/>
        <w:jc w:val="both"/>
        <w:rPr>
          <w:rFonts w:eastAsia="SimSun"/>
          <w:sz w:val="24"/>
          <w:szCs w:val="24"/>
          <w:lang w:eastAsia="zh-CN"/>
        </w:rPr>
      </w:pPr>
      <w:r w:rsidRPr="00525AE9">
        <w:rPr>
          <w:rFonts w:eastAsia="SimSun"/>
          <w:sz w:val="24"/>
          <w:szCs w:val="24"/>
          <w:lang w:eastAsia="zh-CN"/>
        </w:rPr>
        <w:t>-</w:t>
      </w:r>
      <w:r w:rsidR="00962032" w:rsidRPr="00525AE9">
        <w:rPr>
          <w:rFonts w:eastAsia="SimSun"/>
          <w:sz w:val="24"/>
          <w:szCs w:val="24"/>
          <w:lang w:eastAsia="zh-CN"/>
        </w:rPr>
        <w:t xml:space="preserve">минимальный – 10 кв.м.; </w:t>
      </w:r>
    </w:p>
    <w:p w:rsidR="005E5F60" w:rsidRPr="00525AE9" w:rsidRDefault="005E5F60" w:rsidP="00962032">
      <w:pPr>
        <w:ind w:left="567" w:firstLine="709"/>
        <w:jc w:val="both"/>
        <w:rPr>
          <w:rFonts w:eastAsia="SimSun"/>
          <w:sz w:val="24"/>
          <w:szCs w:val="24"/>
          <w:lang w:eastAsia="zh-CN"/>
        </w:rPr>
      </w:pPr>
      <w:r w:rsidRPr="00525AE9">
        <w:rPr>
          <w:rFonts w:eastAsia="SimSun"/>
          <w:sz w:val="24"/>
          <w:szCs w:val="24"/>
          <w:lang w:eastAsia="zh-CN"/>
        </w:rPr>
        <w:t>-</w:t>
      </w:r>
      <w:r w:rsidR="00962032" w:rsidRPr="00525AE9">
        <w:rPr>
          <w:rFonts w:eastAsia="SimSun"/>
          <w:sz w:val="24"/>
          <w:szCs w:val="24"/>
          <w:lang w:eastAsia="zh-CN"/>
        </w:rPr>
        <w:t xml:space="preserve">максимальный – 100 кв.м. с учетом размещения в границах участка парковочной площадки.  </w:t>
      </w:r>
    </w:p>
    <w:p w:rsidR="005E5F60" w:rsidRPr="00525AE9" w:rsidRDefault="00962032" w:rsidP="00962032">
      <w:pPr>
        <w:ind w:left="567" w:firstLine="709"/>
        <w:jc w:val="both"/>
        <w:rPr>
          <w:rFonts w:eastAsia="SimSun"/>
          <w:sz w:val="24"/>
          <w:szCs w:val="24"/>
          <w:lang w:eastAsia="zh-CN"/>
        </w:rPr>
      </w:pPr>
      <w:r w:rsidRPr="00525AE9">
        <w:rPr>
          <w:rFonts w:eastAsia="SimSun"/>
          <w:sz w:val="24"/>
          <w:szCs w:val="24"/>
          <w:lang w:eastAsia="zh-CN"/>
        </w:rPr>
        <w:t xml:space="preserve">Для отдельно стоящих временных (некапитальных) объектов: </w:t>
      </w:r>
    </w:p>
    <w:p w:rsidR="005E5F60" w:rsidRPr="00525AE9" w:rsidRDefault="005E5F60" w:rsidP="00962032">
      <w:pPr>
        <w:ind w:left="567" w:firstLine="709"/>
        <w:jc w:val="both"/>
        <w:rPr>
          <w:rFonts w:eastAsia="SimSun"/>
          <w:sz w:val="24"/>
          <w:szCs w:val="24"/>
          <w:lang w:eastAsia="zh-CN"/>
        </w:rPr>
      </w:pPr>
      <w:r w:rsidRPr="00525AE9">
        <w:rPr>
          <w:rFonts w:eastAsia="SimSun"/>
          <w:sz w:val="24"/>
          <w:szCs w:val="24"/>
          <w:lang w:eastAsia="zh-CN"/>
        </w:rPr>
        <w:t xml:space="preserve">- </w:t>
      </w:r>
      <w:r w:rsidR="00962032" w:rsidRPr="00525AE9">
        <w:rPr>
          <w:rFonts w:eastAsia="SimSun"/>
          <w:sz w:val="24"/>
          <w:szCs w:val="24"/>
          <w:lang w:eastAsia="zh-CN"/>
        </w:rPr>
        <w:t>минимальный отступ от границ у</w:t>
      </w:r>
      <w:r w:rsidRPr="00525AE9">
        <w:rPr>
          <w:rFonts w:eastAsia="SimSun"/>
          <w:sz w:val="24"/>
          <w:szCs w:val="24"/>
          <w:lang w:eastAsia="zh-CN"/>
        </w:rPr>
        <w:t>частка – 1 м., с учетом требова</w:t>
      </w:r>
      <w:r w:rsidR="00962032" w:rsidRPr="00525AE9">
        <w:rPr>
          <w:rFonts w:eastAsia="SimSun"/>
          <w:sz w:val="24"/>
          <w:szCs w:val="24"/>
          <w:lang w:eastAsia="zh-CN"/>
        </w:rPr>
        <w:t>ний технических регламентов  (СП 42.1333</w:t>
      </w:r>
      <w:r w:rsidRPr="00525AE9">
        <w:rPr>
          <w:rFonts w:eastAsia="SimSun"/>
          <w:sz w:val="24"/>
          <w:szCs w:val="24"/>
          <w:lang w:eastAsia="zh-CN"/>
        </w:rPr>
        <w:t>0.2016, НПБ 103-95);</w:t>
      </w:r>
    </w:p>
    <w:p w:rsidR="00962032" w:rsidRPr="00525AE9" w:rsidRDefault="005E5F60" w:rsidP="00962032">
      <w:pPr>
        <w:ind w:left="567" w:firstLine="709"/>
        <w:jc w:val="both"/>
        <w:rPr>
          <w:rFonts w:eastAsia="SimSun"/>
          <w:sz w:val="24"/>
          <w:szCs w:val="24"/>
          <w:lang w:eastAsia="zh-CN"/>
        </w:rPr>
      </w:pPr>
      <w:r w:rsidRPr="00525AE9">
        <w:rPr>
          <w:rFonts w:eastAsia="SimSun"/>
          <w:sz w:val="24"/>
          <w:szCs w:val="24"/>
          <w:lang w:eastAsia="zh-CN"/>
        </w:rPr>
        <w:t>- максималь</w:t>
      </w:r>
      <w:r w:rsidR="00962032" w:rsidRPr="00525AE9">
        <w:rPr>
          <w:rFonts w:eastAsia="SimSun"/>
          <w:sz w:val="24"/>
          <w:szCs w:val="24"/>
          <w:lang w:eastAsia="zh-CN"/>
        </w:rPr>
        <w:t>ная высота зданий – 5 м.</w:t>
      </w:r>
    </w:p>
    <w:p w:rsidR="005E5F60" w:rsidRPr="00525AE9" w:rsidRDefault="005E5F60" w:rsidP="00962032">
      <w:pPr>
        <w:ind w:left="567" w:firstLine="709"/>
        <w:jc w:val="both"/>
        <w:rPr>
          <w:rFonts w:eastAsia="SimSun"/>
          <w:sz w:val="24"/>
          <w:szCs w:val="24"/>
          <w:lang w:eastAsia="zh-CN"/>
        </w:rPr>
      </w:pPr>
      <w:r w:rsidRPr="00525AE9">
        <w:rPr>
          <w:rFonts w:eastAsia="SimSun"/>
          <w:sz w:val="24"/>
          <w:szCs w:val="24"/>
          <w:lang w:eastAsia="zh-CN"/>
        </w:rPr>
        <w:t xml:space="preserve">Размещение данных объектов допускается только по согласованию с органами местного самоуправления, а также с управлением строительства муниципального образования Каневский район.      </w:t>
      </w:r>
    </w:p>
    <w:p w:rsidR="00CC121E" w:rsidRPr="00525AE9" w:rsidRDefault="00CC121E" w:rsidP="00CC121E">
      <w:pPr>
        <w:ind w:left="567" w:firstLine="567"/>
        <w:jc w:val="both"/>
        <w:rPr>
          <w:sz w:val="24"/>
        </w:rPr>
      </w:pPr>
      <w:r w:rsidRPr="00525AE9">
        <w:rPr>
          <w:sz w:val="24"/>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 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CC121E" w:rsidRPr="00525AE9" w:rsidRDefault="00CC121E" w:rsidP="00CC121E">
      <w:pPr>
        <w:ind w:left="567" w:firstLine="567"/>
        <w:jc w:val="both"/>
        <w:rPr>
          <w:rFonts w:eastAsia="SimSun"/>
          <w:sz w:val="24"/>
          <w:szCs w:val="24"/>
          <w:lang w:eastAsia="zh-CN"/>
        </w:rPr>
      </w:pPr>
      <w:r w:rsidRPr="00525AE9">
        <w:rPr>
          <w:sz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CC121E" w:rsidRPr="00525AE9" w:rsidRDefault="00CC121E" w:rsidP="00CC121E">
      <w:pPr>
        <w:ind w:left="567" w:firstLine="709"/>
        <w:jc w:val="both"/>
        <w:rPr>
          <w:rFonts w:eastAsia="SimSun"/>
          <w:sz w:val="24"/>
          <w:szCs w:val="24"/>
          <w:lang w:eastAsia="zh-CN"/>
        </w:rPr>
      </w:pPr>
      <w:r w:rsidRPr="00525AE9">
        <w:rPr>
          <w:rFonts w:eastAsia="SimSun"/>
          <w:sz w:val="24"/>
          <w:szCs w:val="24"/>
          <w:lang w:eastAsia="zh-CN"/>
        </w:rPr>
        <w:t>Предоставление  земельных участков под строительство в границах зон затопления и подтопления запрещается.</w:t>
      </w:r>
    </w:p>
    <w:p w:rsidR="00CC121E" w:rsidRPr="00525AE9" w:rsidRDefault="00CC121E" w:rsidP="00CC121E">
      <w:pPr>
        <w:ind w:left="567" w:firstLine="709"/>
        <w:jc w:val="both"/>
        <w:rPr>
          <w:rFonts w:eastAsia="SimSun"/>
          <w:sz w:val="24"/>
          <w:szCs w:val="24"/>
          <w:lang w:eastAsia="zh-CN"/>
        </w:rPr>
      </w:pPr>
      <w:r w:rsidRPr="00525AE9">
        <w:rPr>
          <w:rFonts w:eastAsia="SimSun"/>
          <w:sz w:val="24"/>
          <w:szCs w:val="24"/>
          <w:lang w:eastAsia="zh-CN"/>
        </w:rPr>
        <w:t>Для инвалидов и других маломобильных групп населения необходимо обеспечивать возможность подъезда и эксплуатации, в том числе на инвалидных колясках, к организациям обслуживания с учетом требований  СНиП 35-01-2001, СП 35-101-2001, СП 35-102-2001, СП 31-102-99, СП 35-103-2001, СП 35-104-2001, СП 35-105-2002, СП 35-106-2003, СП 35-107-2003, СП 36-109-2005, СП 35-112-2005, СП 35-114-2006, СП 35-117-2006Ю ВСН-62-91*, РДС 35-201-99.</w:t>
      </w:r>
    </w:p>
    <w:p w:rsidR="00595675" w:rsidRPr="00525AE9" w:rsidRDefault="00595675" w:rsidP="00595675">
      <w:pPr>
        <w:ind w:left="567" w:firstLine="709"/>
        <w:jc w:val="both"/>
        <w:rPr>
          <w:rFonts w:eastAsia="SimSun"/>
          <w:sz w:val="24"/>
          <w:szCs w:val="24"/>
          <w:lang w:eastAsia="zh-CN"/>
        </w:rPr>
      </w:pPr>
      <w:r w:rsidRPr="00525AE9">
        <w:rPr>
          <w:rFonts w:eastAsia="SimSun"/>
          <w:sz w:val="24"/>
          <w:szCs w:val="24"/>
          <w:lang w:eastAsia="zh-CN"/>
        </w:rPr>
        <w:t xml:space="preserve">Границы застройки подземной части зданий, строений, сооружений не должны превышать, установленные градостроительным регламентом, границы зоны допустимого размещения объектов. </w:t>
      </w:r>
    </w:p>
    <w:p w:rsidR="00595675" w:rsidRPr="00525AE9" w:rsidRDefault="00595675" w:rsidP="00595675">
      <w:pPr>
        <w:ind w:left="567" w:firstLine="709"/>
        <w:jc w:val="both"/>
        <w:rPr>
          <w:rFonts w:eastAsia="SimSun"/>
          <w:sz w:val="24"/>
          <w:szCs w:val="24"/>
          <w:lang w:eastAsia="zh-CN"/>
        </w:rPr>
      </w:pPr>
      <w:r w:rsidRPr="00525AE9">
        <w:rPr>
          <w:rFonts w:eastAsia="SimSun"/>
          <w:sz w:val="24"/>
          <w:szCs w:val="24"/>
          <w:lang w:eastAsia="zh-CN"/>
        </w:rPr>
        <w:t xml:space="preserve">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жилых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года №1300. </w:t>
      </w:r>
    </w:p>
    <w:p w:rsidR="00595675" w:rsidRPr="00525AE9" w:rsidRDefault="00595675" w:rsidP="00595675">
      <w:pPr>
        <w:ind w:left="567" w:firstLine="709"/>
        <w:jc w:val="both"/>
        <w:rPr>
          <w:rFonts w:eastAsia="SimSun"/>
          <w:sz w:val="24"/>
          <w:szCs w:val="24"/>
          <w:lang w:eastAsia="zh-CN"/>
        </w:rPr>
      </w:pPr>
      <w:r w:rsidRPr="00525AE9">
        <w:rPr>
          <w:rFonts w:eastAsia="SimSun"/>
          <w:sz w:val="24"/>
          <w:szCs w:val="24"/>
          <w:lang w:eastAsia="zh-CN"/>
        </w:rPr>
        <w:t xml:space="preserve">Не допускается ограничение общего доступа к территориям, сформированных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года №1300. </w:t>
      </w:r>
    </w:p>
    <w:p w:rsidR="00595675" w:rsidRPr="00525AE9" w:rsidRDefault="00595675" w:rsidP="00595675">
      <w:pPr>
        <w:ind w:left="567" w:firstLine="709"/>
        <w:jc w:val="both"/>
        <w:rPr>
          <w:rFonts w:eastAsia="SimSun"/>
          <w:sz w:val="24"/>
          <w:szCs w:val="24"/>
          <w:lang w:eastAsia="zh-CN"/>
        </w:rPr>
      </w:pPr>
      <w:r w:rsidRPr="00525AE9">
        <w:rPr>
          <w:rFonts w:eastAsia="SimSun"/>
          <w:sz w:val="24"/>
          <w:szCs w:val="24"/>
          <w:lang w:eastAsia="zh-CN"/>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rsidR="00595675" w:rsidRPr="00525AE9" w:rsidRDefault="00595675" w:rsidP="00595675">
      <w:pPr>
        <w:ind w:left="567" w:firstLine="709"/>
        <w:jc w:val="both"/>
        <w:rPr>
          <w:rFonts w:eastAsia="SimSun"/>
          <w:sz w:val="24"/>
          <w:szCs w:val="24"/>
          <w:lang w:eastAsia="zh-CN"/>
        </w:rPr>
      </w:pPr>
      <w:r w:rsidRPr="00525AE9">
        <w:rPr>
          <w:rFonts w:eastAsia="SimSun"/>
          <w:sz w:val="24"/>
          <w:szCs w:val="24"/>
          <w:lang w:eastAsia="zh-CN"/>
        </w:rPr>
        <w:t>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rsidR="00CC121E" w:rsidRPr="00525AE9" w:rsidRDefault="00CC121E" w:rsidP="00CC121E">
      <w:pPr>
        <w:ind w:left="567" w:firstLine="709"/>
        <w:jc w:val="both"/>
        <w:rPr>
          <w:rFonts w:eastAsia="SimSun"/>
          <w:b/>
          <w:sz w:val="24"/>
          <w:szCs w:val="24"/>
          <w:u w:val="single"/>
          <w:lang w:eastAsia="zh-CN"/>
        </w:rPr>
      </w:pPr>
    </w:p>
    <w:p w:rsidR="00CC121E" w:rsidRPr="00525AE9" w:rsidRDefault="00CC121E" w:rsidP="00CC121E">
      <w:pPr>
        <w:ind w:left="567" w:firstLine="709"/>
        <w:jc w:val="both"/>
        <w:outlineLvl w:val="0"/>
        <w:rPr>
          <w:rFonts w:eastAsia="SimSun"/>
          <w:b/>
          <w:sz w:val="24"/>
          <w:szCs w:val="24"/>
          <w:u w:val="single"/>
          <w:lang w:eastAsia="zh-CN"/>
        </w:rPr>
      </w:pPr>
      <w:bookmarkStart w:id="362" w:name="_Toc492306733"/>
      <w:bookmarkStart w:id="363" w:name="_Toc16609317"/>
      <w:bookmarkStart w:id="364" w:name="_Toc20161691"/>
      <w:bookmarkStart w:id="365" w:name="_Toc57555602"/>
      <w:r w:rsidRPr="00525AE9">
        <w:rPr>
          <w:rFonts w:eastAsia="SimSun"/>
          <w:b/>
          <w:sz w:val="24"/>
          <w:szCs w:val="24"/>
          <w:u w:val="single"/>
          <w:lang w:eastAsia="zh-CN"/>
        </w:rPr>
        <w:t>Требования к ограждению земельных участков:</w:t>
      </w:r>
      <w:bookmarkEnd w:id="362"/>
      <w:bookmarkEnd w:id="363"/>
      <w:bookmarkEnd w:id="364"/>
      <w:bookmarkEnd w:id="365"/>
      <w:r w:rsidRPr="00525AE9">
        <w:rPr>
          <w:rFonts w:eastAsia="SimSun"/>
          <w:b/>
          <w:sz w:val="24"/>
          <w:szCs w:val="24"/>
          <w:u w:val="single"/>
          <w:lang w:eastAsia="zh-CN"/>
        </w:rPr>
        <w:t xml:space="preserve"> </w:t>
      </w:r>
    </w:p>
    <w:p w:rsidR="00CC121E" w:rsidRPr="00525AE9" w:rsidRDefault="00CC121E" w:rsidP="00CC121E">
      <w:pPr>
        <w:ind w:left="567" w:firstLine="709"/>
        <w:jc w:val="both"/>
        <w:rPr>
          <w:rFonts w:eastAsia="SimSun"/>
          <w:sz w:val="24"/>
          <w:szCs w:val="24"/>
          <w:lang w:eastAsia="zh-CN"/>
        </w:rPr>
      </w:pPr>
      <w:r w:rsidRPr="00525AE9">
        <w:rPr>
          <w:rFonts w:eastAsia="SimSun"/>
          <w:sz w:val="24"/>
          <w:szCs w:val="24"/>
          <w:lang w:eastAsia="zh-CN"/>
        </w:rPr>
        <w:t xml:space="preserve">– ограждения земельных участков со стороны улицы должны выполняться в соответствии с проектом, согласованными органом, уполномоченным в области архитектуры и градостроительства; </w:t>
      </w:r>
    </w:p>
    <w:p w:rsidR="00CC121E" w:rsidRPr="00525AE9" w:rsidRDefault="00CC121E" w:rsidP="00CC121E">
      <w:pPr>
        <w:ind w:left="284" w:firstLine="284"/>
        <w:jc w:val="both"/>
        <w:rPr>
          <w:rFonts w:eastAsia="SimSun"/>
          <w:sz w:val="24"/>
          <w:szCs w:val="24"/>
          <w:lang w:eastAsia="zh-CN"/>
        </w:rPr>
      </w:pPr>
      <w:r w:rsidRPr="00525AE9">
        <w:rPr>
          <w:rFonts w:eastAsia="SimSun"/>
          <w:sz w:val="24"/>
          <w:szCs w:val="24"/>
          <w:lang w:eastAsia="zh-CN"/>
        </w:rPr>
        <w:t xml:space="preserve">–  высота ограждения земельных участков должна быть не более 2,0 метров; </w:t>
      </w:r>
    </w:p>
    <w:p w:rsidR="00CC121E" w:rsidRPr="00525AE9" w:rsidRDefault="00CC121E" w:rsidP="00CC121E">
      <w:pPr>
        <w:ind w:left="284" w:firstLine="284"/>
        <w:jc w:val="both"/>
        <w:rPr>
          <w:rFonts w:eastAsia="SimSun"/>
          <w:sz w:val="24"/>
          <w:szCs w:val="24"/>
          <w:lang w:eastAsia="zh-CN"/>
        </w:rPr>
      </w:pPr>
      <w:r w:rsidRPr="00525AE9">
        <w:rPr>
          <w:rFonts w:eastAsia="SimSun"/>
          <w:sz w:val="24"/>
          <w:szCs w:val="24"/>
          <w:lang w:eastAsia="zh-CN"/>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rsidR="00CC121E" w:rsidRPr="00525AE9" w:rsidRDefault="00CC121E" w:rsidP="00CC121E">
      <w:pPr>
        <w:ind w:left="284" w:firstLine="284"/>
        <w:jc w:val="both"/>
        <w:rPr>
          <w:rFonts w:eastAsia="SimSun"/>
          <w:sz w:val="24"/>
          <w:szCs w:val="24"/>
          <w:lang w:eastAsia="zh-CN"/>
        </w:rPr>
      </w:pPr>
      <w:r w:rsidRPr="00525AE9">
        <w:rPr>
          <w:rFonts w:eastAsia="SimSun"/>
          <w:sz w:val="24"/>
          <w:szCs w:val="24"/>
          <w:lang w:eastAsia="zh-CN"/>
        </w:rPr>
        <w:t xml:space="preserve">– ограждения между смежными земельными участками должны быть проветриваемыми на высоту не менее 0,5 м от уровня земли; </w:t>
      </w:r>
    </w:p>
    <w:p w:rsidR="00CC121E" w:rsidRPr="00525AE9" w:rsidRDefault="00CC121E" w:rsidP="00CC121E">
      <w:pPr>
        <w:ind w:left="284" w:firstLine="284"/>
        <w:jc w:val="both"/>
        <w:rPr>
          <w:rFonts w:eastAsia="SimSun"/>
          <w:sz w:val="24"/>
          <w:szCs w:val="24"/>
          <w:lang w:eastAsia="zh-CN"/>
        </w:rPr>
      </w:pPr>
      <w:r w:rsidRPr="00525AE9">
        <w:rPr>
          <w:rFonts w:eastAsia="SimSun"/>
          <w:sz w:val="24"/>
          <w:szCs w:val="24"/>
          <w:lang w:eastAsia="zh-CN"/>
        </w:rPr>
        <w:t>–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пр).</w:t>
      </w:r>
    </w:p>
    <w:p w:rsidR="00CC121E" w:rsidRPr="00525AE9" w:rsidRDefault="00CC121E" w:rsidP="00CC121E">
      <w:pPr>
        <w:ind w:left="284" w:firstLine="284"/>
        <w:jc w:val="both"/>
        <w:rPr>
          <w:rFonts w:eastAsia="SimSun"/>
          <w:sz w:val="24"/>
          <w:szCs w:val="24"/>
          <w:lang w:eastAsia="zh-CN"/>
        </w:rPr>
      </w:pPr>
      <w:r w:rsidRPr="00525AE9">
        <w:rPr>
          <w:rFonts w:eastAsia="SimSun"/>
          <w:sz w:val="24"/>
          <w:szCs w:val="24"/>
          <w:lang w:eastAsia="zh-C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CC121E" w:rsidRPr="00525AE9" w:rsidRDefault="00CC121E" w:rsidP="00CC121E">
      <w:pPr>
        <w:keepLines/>
        <w:overflowPunct w:val="0"/>
        <w:autoSpaceDE w:val="0"/>
        <w:autoSpaceDN w:val="0"/>
        <w:adjustRightInd w:val="0"/>
        <w:spacing w:before="240" w:after="60" w:line="320" w:lineRule="exact"/>
        <w:ind w:left="567"/>
        <w:jc w:val="center"/>
        <w:outlineLvl w:val="0"/>
        <w:rPr>
          <w:rFonts w:eastAsia="SimSun"/>
          <w:b/>
          <w:bCs/>
          <w:i/>
          <w:iCs/>
          <w:sz w:val="26"/>
          <w:szCs w:val="26"/>
          <w:lang w:val="x-none" w:eastAsia="zh-CN"/>
        </w:rPr>
      </w:pPr>
      <w:bookmarkStart w:id="366" w:name="_Toc492306734"/>
      <w:bookmarkStart w:id="367" w:name="_Toc16609318"/>
      <w:bookmarkStart w:id="368" w:name="_Toc20161692"/>
      <w:bookmarkStart w:id="369" w:name="_Toc57555603"/>
      <w:bookmarkEnd w:id="336"/>
      <w:bookmarkEnd w:id="337"/>
      <w:r w:rsidRPr="00525AE9">
        <w:rPr>
          <w:rFonts w:eastAsia="SimSun"/>
          <w:b/>
          <w:bCs/>
          <w:i/>
          <w:iCs/>
          <w:sz w:val="26"/>
          <w:szCs w:val="26"/>
          <w:lang w:val="x-none" w:eastAsia="zh-CN"/>
        </w:rPr>
        <w:t xml:space="preserve">Ж – </w:t>
      </w:r>
      <w:r w:rsidRPr="00525AE9">
        <w:rPr>
          <w:rFonts w:eastAsia="SimSun"/>
          <w:b/>
          <w:bCs/>
          <w:i/>
          <w:iCs/>
          <w:sz w:val="26"/>
          <w:szCs w:val="26"/>
          <w:lang w:eastAsia="zh-CN"/>
        </w:rPr>
        <w:t>2</w:t>
      </w:r>
      <w:r w:rsidRPr="00525AE9">
        <w:rPr>
          <w:rFonts w:eastAsia="SimSun"/>
          <w:b/>
          <w:bCs/>
          <w:i/>
          <w:iCs/>
          <w:sz w:val="26"/>
          <w:szCs w:val="26"/>
          <w:lang w:val="x-none" w:eastAsia="zh-CN"/>
        </w:rPr>
        <w:t>. Зона застройки малоэтажными жилыми домами.</w:t>
      </w:r>
      <w:bookmarkEnd w:id="366"/>
      <w:bookmarkEnd w:id="367"/>
      <w:bookmarkEnd w:id="368"/>
      <w:bookmarkEnd w:id="369"/>
    </w:p>
    <w:p w:rsidR="00CC121E" w:rsidRPr="00525AE9" w:rsidRDefault="00CC121E" w:rsidP="00CC121E">
      <w:pPr>
        <w:widowControl w:val="0"/>
        <w:ind w:firstLine="851"/>
        <w:jc w:val="both"/>
        <w:rPr>
          <w:i/>
          <w:iCs/>
          <w:sz w:val="24"/>
          <w:szCs w:val="24"/>
        </w:rPr>
      </w:pPr>
    </w:p>
    <w:p w:rsidR="00CC121E" w:rsidRPr="00525AE9" w:rsidRDefault="00CC121E" w:rsidP="00CC121E">
      <w:pPr>
        <w:widowControl w:val="0"/>
        <w:ind w:firstLine="851"/>
        <w:jc w:val="both"/>
        <w:rPr>
          <w:i/>
          <w:iCs/>
          <w:sz w:val="24"/>
          <w:szCs w:val="24"/>
        </w:rPr>
      </w:pPr>
      <w:r w:rsidRPr="00525AE9">
        <w:rPr>
          <w:i/>
          <w:iCs/>
          <w:sz w:val="24"/>
          <w:szCs w:val="24"/>
        </w:rPr>
        <w:t xml:space="preserve">Зона малоэтажной жилой застройки Ж – 2 выделена для формирования жилых районов с размещением отдельно стоящих многоквартирных малоэтажных жилых домов не выше 4 этажей, с минимально разрешенным набором услуг местного значения. </w:t>
      </w:r>
    </w:p>
    <w:p w:rsidR="00CC121E" w:rsidRPr="00525AE9" w:rsidRDefault="00CC121E" w:rsidP="00CC121E">
      <w:pPr>
        <w:ind w:left="284" w:firstLine="284"/>
        <w:jc w:val="both"/>
        <w:rPr>
          <w:rFonts w:eastAsia="SimSun"/>
          <w:sz w:val="24"/>
          <w:szCs w:val="24"/>
          <w:lang w:eastAsia="zh-CN"/>
        </w:rPr>
      </w:pPr>
    </w:p>
    <w:p w:rsidR="00CC121E" w:rsidRPr="00525AE9" w:rsidRDefault="00CC121E" w:rsidP="001F6015">
      <w:pPr>
        <w:numPr>
          <w:ilvl w:val="0"/>
          <w:numId w:val="23"/>
        </w:numPr>
        <w:rPr>
          <w:b/>
          <w:sz w:val="22"/>
        </w:rPr>
      </w:pPr>
      <w:r w:rsidRPr="00525AE9">
        <w:rPr>
          <w:b/>
          <w:sz w:val="22"/>
        </w:rPr>
        <w:t>ОСНОВНЫЕ ВИДЫ И ПАРАМЕТРЫ РАЗРЕШЕННОГО ИСПОЛЬЗОВАНИЯ ЗЕМЕЛЬНЫХ УЧАСТКОВ И ОБЪЕКТОВ КАПИТАЛЬНОГО СТРОИТЕЛЬСТВА</w:t>
      </w:r>
    </w:p>
    <w:p w:rsidR="00CC121E" w:rsidRPr="00525AE9" w:rsidRDefault="00CC121E" w:rsidP="00CC121E">
      <w:pPr>
        <w:ind w:left="927"/>
        <w:rPr>
          <w:b/>
          <w:sz w:val="22"/>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5"/>
        <w:gridCol w:w="3651"/>
        <w:gridCol w:w="4969"/>
        <w:gridCol w:w="5114"/>
      </w:tblGrid>
      <w:tr w:rsidR="00CC121E" w:rsidRPr="00525AE9" w:rsidTr="008F2345">
        <w:trPr>
          <w:trHeight w:val="552"/>
          <w:tblHeader/>
        </w:trPr>
        <w:tc>
          <w:tcPr>
            <w:tcW w:w="437" w:type="pct"/>
            <w:vAlign w:val="center"/>
          </w:tcPr>
          <w:p w:rsidR="00CC121E" w:rsidRPr="00525AE9" w:rsidRDefault="00CC121E" w:rsidP="008F2345">
            <w:pPr>
              <w:tabs>
                <w:tab w:val="left" w:pos="2520"/>
              </w:tabs>
              <w:jc w:val="center"/>
              <w:rPr>
                <w:b/>
                <w:sz w:val="22"/>
                <w:szCs w:val="22"/>
              </w:rPr>
            </w:pPr>
            <w:r w:rsidRPr="00525AE9">
              <w:rPr>
                <w:b/>
                <w:sz w:val="22"/>
                <w:szCs w:val="22"/>
              </w:rPr>
              <w:t>Код вида</w:t>
            </w:r>
          </w:p>
          <w:p w:rsidR="00CC121E" w:rsidRPr="00525AE9" w:rsidRDefault="00CC121E" w:rsidP="008F2345">
            <w:pPr>
              <w:tabs>
                <w:tab w:val="left" w:pos="2520"/>
              </w:tabs>
              <w:jc w:val="center"/>
              <w:rPr>
                <w:b/>
                <w:sz w:val="22"/>
                <w:szCs w:val="22"/>
              </w:rPr>
            </w:pPr>
            <w:r w:rsidRPr="00525AE9">
              <w:rPr>
                <w:b/>
                <w:sz w:val="22"/>
                <w:szCs w:val="22"/>
              </w:rPr>
              <w:t>разрешен-ного использо-</w:t>
            </w:r>
          </w:p>
          <w:p w:rsidR="00CC121E" w:rsidRPr="00525AE9" w:rsidRDefault="00CC121E" w:rsidP="008F2345">
            <w:pPr>
              <w:tabs>
                <w:tab w:val="left" w:pos="2520"/>
              </w:tabs>
              <w:jc w:val="center"/>
              <w:rPr>
                <w:b/>
                <w:sz w:val="22"/>
                <w:szCs w:val="22"/>
              </w:rPr>
            </w:pPr>
            <w:r w:rsidRPr="00525AE9">
              <w:rPr>
                <w:b/>
                <w:sz w:val="22"/>
                <w:szCs w:val="22"/>
              </w:rPr>
              <w:t>вания</w:t>
            </w:r>
          </w:p>
        </w:tc>
        <w:tc>
          <w:tcPr>
            <w:tcW w:w="1213" w:type="pct"/>
            <w:vAlign w:val="center"/>
          </w:tcPr>
          <w:p w:rsidR="00CC121E" w:rsidRPr="00525AE9" w:rsidRDefault="00CC121E" w:rsidP="008F2345">
            <w:pPr>
              <w:tabs>
                <w:tab w:val="left" w:pos="2520"/>
              </w:tabs>
              <w:jc w:val="center"/>
              <w:rPr>
                <w:b/>
                <w:sz w:val="22"/>
                <w:szCs w:val="22"/>
              </w:rPr>
            </w:pPr>
            <w:r w:rsidRPr="00525AE9">
              <w:rPr>
                <w:b/>
                <w:sz w:val="22"/>
                <w:szCs w:val="22"/>
              </w:rPr>
              <w:t xml:space="preserve">ВИДЫ РАЗРЕШЕННОГО ИСПОЛЬЗОВАНИЯ ЗЕМЕЛЬНЫХ УЧАСТКОВ </w:t>
            </w:r>
          </w:p>
        </w:tc>
        <w:tc>
          <w:tcPr>
            <w:tcW w:w="1651" w:type="pct"/>
            <w:vAlign w:val="center"/>
          </w:tcPr>
          <w:p w:rsidR="00CC121E" w:rsidRPr="00525AE9" w:rsidRDefault="00CC121E" w:rsidP="008F2345">
            <w:pPr>
              <w:tabs>
                <w:tab w:val="left" w:pos="2520"/>
              </w:tabs>
              <w:jc w:val="center"/>
              <w:rPr>
                <w:b/>
                <w:sz w:val="22"/>
                <w:szCs w:val="22"/>
              </w:rPr>
            </w:pPr>
            <w:r w:rsidRPr="00525AE9">
              <w:rPr>
                <w:b/>
                <w:sz w:val="22"/>
                <w:szCs w:val="22"/>
              </w:rPr>
              <w:t>ВИДЫ РАЗРЕШЕННОГО ИСПОЛЬЗОВАНИЯ ОБЪЕКТОВ КАПИТАЛЬНОГО СТРОИТЕЛЬСТВА</w:t>
            </w:r>
          </w:p>
        </w:tc>
        <w:tc>
          <w:tcPr>
            <w:tcW w:w="1699" w:type="pct"/>
            <w:vAlign w:val="center"/>
          </w:tcPr>
          <w:p w:rsidR="00CC121E" w:rsidRPr="00525AE9" w:rsidRDefault="00CC121E" w:rsidP="008F2345">
            <w:pPr>
              <w:tabs>
                <w:tab w:val="left" w:pos="2520"/>
              </w:tabs>
              <w:jc w:val="center"/>
              <w:rPr>
                <w:b/>
                <w:sz w:val="22"/>
                <w:szCs w:val="22"/>
              </w:rPr>
            </w:pPr>
            <w:r w:rsidRPr="00525AE9">
              <w:rPr>
                <w:b/>
                <w:sz w:val="22"/>
                <w:szCs w:val="22"/>
              </w:rPr>
              <w:t>ПРЕДЕЛЬНЫЕ РАЗМЕРЫ ЗЕМЕЛЬНЫХ</w:t>
            </w:r>
          </w:p>
          <w:p w:rsidR="00CC121E" w:rsidRPr="00525AE9" w:rsidRDefault="00CC121E" w:rsidP="008F2345">
            <w:pPr>
              <w:tabs>
                <w:tab w:val="left" w:pos="2520"/>
              </w:tabs>
              <w:jc w:val="center"/>
              <w:rPr>
                <w:b/>
                <w:sz w:val="22"/>
                <w:szCs w:val="22"/>
              </w:rPr>
            </w:pPr>
            <w:r w:rsidRPr="00525AE9">
              <w:rPr>
                <w:b/>
                <w:sz w:val="22"/>
                <w:szCs w:val="22"/>
              </w:rPr>
              <w:t>УЧАСТКОВ И ПРЕДЕЛЬНЫЕ ПАРАМЕТРЫ</w:t>
            </w:r>
          </w:p>
          <w:p w:rsidR="00CC121E" w:rsidRPr="00525AE9" w:rsidRDefault="00CC121E" w:rsidP="008F2345">
            <w:pPr>
              <w:tabs>
                <w:tab w:val="left" w:pos="2520"/>
              </w:tabs>
              <w:jc w:val="center"/>
              <w:rPr>
                <w:b/>
                <w:sz w:val="22"/>
                <w:szCs w:val="22"/>
              </w:rPr>
            </w:pPr>
            <w:r w:rsidRPr="00525AE9">
              <w:rPr>
                <w:b/>
                <w:sz w:val="22"/>
                <w:szCs w:val="22"/>
              </w:rPr>
              <w:t>РАЗРЕШЕННОГО СТРОИТЕЛЬСТВА</w:t>
            </w:r>
          </w:p>
        </w:tc>
      </w:tr>
      <w:tr w:rsidR="00F51E83" w:rsidRPr="00525AE9" w:rsidTr="00405D88">
        <w:trPr>
          <w:trHeight w:val="552"/>
        </w:trPr>
        <w:tc>
          <w:tcPr>
            <w:tcW w:w="437" w:type="pct"/>
          </w:tcPr>
          <w:p w:rsidR="00F51E83" w:rsidRPr="00525AE9" w:rsidRDefault="00F51E83" w:rsidP="00F51E83">
            <w:pPr>
              <w:keepLines/>
              <w:widowControl w:val="0"/>
              <w:jc w:val="center"/>
              <w:rPr>
                <w:b/>
                <w:sz w:val="22"/>
                <w:szCs w:val="22"/>
              </w:rPr>
            </w:pPr>
            <w:r w:rsidRPr="00525AE9">
              <w:rPr>
                <w:b/>
                <w:sz w:val="22"/>
                <w:szCs w:val="22"/>
              </w:rPr>
              <w:t>2.1.1.</w:t>
            </w:r>
          </w:p>
        </w:tc>
        <w:tc>
          <w:tcPr>
            <w:tcW w:w="1213" w:type="pct"/>
          </w:tcPr>
          <w:p w:rsidR="00F51E83" w:rsidRPr="00525AE9" w:rsidRDefault="00F51E83" w:rsidP="00F51E83">
            <w:pPr>
              <w:keepLines/>
              <w:widowControl w:val="0"/>
              <w:rPr>
                <w:sz w:val="22"/>
                <w:szCs w:val="22"/>
              </w:rPr>
            </w:pPr>
            <w:bookmarkStart w:id="370" w:name="sub_10211"/>
            <w:r w:rsidRPr="00525AE9">
              <w:rPr>
                <w:sz w:val="22"/>
                <w:szCs w:val="22"/>
              </w:rPr>
              <w:t>Малоэтажная многоквартирная жилая застройка</w:t>
            </w:r>
            <w:bookmarkEnd w:id="370"/>
          </w:p>
        </w:tc>
        <w:tc>
          <w:tcPr>
            <w:tcW w:w="1651" w:type="pct"/>
            <w:tcBorders>
              <w:top w:val="single" w:sz="4" w:space="0" w:color="auto"/>
              <w:left w:val="single" w:sz="4" w:space="0" w:color="auto"/>
              <w:bottom w:val="single" w:sz="4" w:space="0" w:color="auto"/>
              <w:right w:val="single" w:sz="4" w:space="0" w:color="auto"/>
            </w:tcBorders>
          </w:tcPr>
          <w:p w:rsidR="00F51E83" w:rsidRPr="00525AE9" w:rsidRDefault="00F51E83" w:rsidP="00F51E83">
            <w:pPr>
              <w:keepLines/>
              <w:widowControl w:val="0"/>
              <w:jc w:val="both"/>
              <w:rPr>
                <w:sz w:val="22"/>
                <w:szCs w:val="22"/>
              </w:rPr>
            </w:pPr>
            <w:r w:rsidRPr="00525AE9">
              <w:rPr>
                <w:sz w:val="22"/>
                <w:szCs w:val="22"/>
              </w:rPr>
              <w:t>Размещение малоэтажных многоквартирных домов (многоквартирные дома высотой до 4 этажей, включая мансардный);</w:t>
            </w:r>
          </w:p>
          <w:p w:rsidR="00F51E83" w:rsidRPr="00525AE9" w:rsidRDefault="00F51E83" w:rsidP="00F51E83">
            <w:pPr>
              <w:keepLines/>
              <w:widowControl w:val="0"/>
              <w:jc w:val="both"/>
              <w:rPr>
                <w:sz w:val="22"/>
                <w:szCs w:val="22"/>
              </w:rPr>
            </w:pPr>
            <w:r w:rsidRPr="00525AE9">
              <w:rPr>
                <w:sz w:val="22"/>
                <w:szCs w:val="22"/>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9" w:type="pct"/>
          </w:tcPr>
          <w:p w:rsidR="00F51E83" w:rsidRPr="00525AE9" w:rsidRDefault="00F51E83" w:rsidP="00F51E83">
            <w:pPr>
              <w:keepLines/>
              <w:suppressAutoHyphens/>
              <w:overflowPunct w:val="0"/>
              <w:autoSpaceDE w:val="0"/>
              <w:ind w:firstLine="223"/>
              <w:jc w:val="both"/>
              <w:textAlignment w:val="baseline"/>
              <w:rPr>
                <w:sz w:val="22"/>
                <w:szCs w:val="22"/>
              </w:rPr>
            </w:pPr>
            <w:r w:rsidRPr="00525AE9">
              <w:rPr>
                <w:sz w:val="22"/>
                <w:szCs w:val="22"/>
              </w:rPr>
              <w:t xml:space="preserve">- минимальная/максимальная площадь земельных участков – </w:t>
            </w:r>
            <w:r w:rsidRPr="00525AE9">
              <w:rPr>
                <w:b/>
                <w:sz w:val="22"/>
                <w:szCs w:val="22"/>
              </w:rPr>
              <w:t>800/15000 кв.м</w:t>
            </w:r>
            <w:r w:rsidRPr="00525AE9">
              <w:rPr>
                <w:sz w:val="22"/>
                <w:szCs w:val="22"/>
              </w:rPr>
              <w:t>.</w:t>
            </w:r>
          </w:p>
          <w:p w:rsidR="00F51E83" w:rsidRPr="00525AE9" w:rsidRDefault="00F51E83" w:rsidP="00F51E83">
            <w:pPr>
              <w:ind w:firstLine="223"/>
              <w:jc w:val="both"/>
              <w:rPr>
                <w:sz w:val="22"/>
                <w:szCs w:val="22"/>
              </w:rPr>
            </w:pPr>
            <w:r w:rsidRPr="00525AE9">
              <w:rPr>
                <w:sz w:val="22"/>
                <w:szCs w:val="22"/>
              </w:rPr>
              <w:t xml:space="preserve">-максимальное количество этажей объектов капитального строительства – </w:t>
            </w:r>
            <w:r w:rsidRPr="00525AE9">
              <w:rPr>
                <w:b/>
                <w:sz w:val="22"/>
                <w:szCs w:val="22"/>
              </w:rPr>
              <w:t>4 этажа</w:t>
            </w:r>
            <w:r w:rsidRPr="00525AE9">
              <w:rPr>
                <w:sz w:val="22"/>
                <w:szCs w:val="22"/>
              </w:rPr>
              <w:t>;</w:t>
            </w:r>
          </w:p>
          <w:p w:rsidR="00F51E83" w:rsidRPr="00525AE9" w:rsidRDefault="00F51E83" w:rsidP="00F51E83">
            <w:pPr>
              <w:ind w:firstLine="223"/>
              <w:jc w:val="both"/>
              <w:rPr>
                <w:sz w:val="22"/>
                <w:szCs w:val="22"/>
              </w:rPr>
            </w:pPr>
            <w:r w:rsidRPr="00525AE9">
              <w:rPr>
                <w:sz w:val="22"/>
                <w:szCs w:val="22"/>
              </w:rPr>
              <w:t xml:space="preserve">- максимальная высота объектов капитального строительства от уровня земли до верха перекрытия последнего этажа (или конька кровли) – </w:t>
            </w:r>
            <w:r w:rsidRPr="00525AE9">
              <w:rPr>
                <w:b/>
                <w:sz w:val="22"/>
                <w:szCs w:val="22"/>
              </w:rPr>
              <w:t>15 м</w:t>
            </w:r>
            <w:r w:rsidRPr="00525AE9">
              <w:rPr>
                <w:sz w:val="22"/>
                <w:szCs w:val="22"/>
              </w:rPr>
              <w:t xml:space="preserve">; </w:t>
            </w:r>
          </w:p>
          <w:p w:rsidR="00F51E83" w:rsidRPr="00525AE9" w:rsidRDefault="00F51E83" w:rsidP="00F51E83">
            <w:pPr>
              <w:ind w:firstLine="223"/>
              <w:jc w:val="both"/>
              <w:rPr>
                <w:sz w:val="22"/>
                <w:szCs w:val="22"/>
              </w:rPr>
            </w:pPr>
            <w:r w:rsidRPr="00525AE9">
              <w:rPr>
                <w:rFonts w:eastAsia="SimSun"/>
                <w:sz w:val="22"/>
                <w:szCs w:val="22"/>
                <w:lang w:eastAsia="zh-CN"/>
              </w:rPr>
              <w:t xml:space="preserve">- </w:t>
            </w:r>
            <w:r w:rsidRPr="00525AE9">
              <w:rPr>
                <w:sz w:val="22"/>
                <w:szCs w:val="22"/>
              </w:rPr>
              <w:t xml:space="preserve">максимальный процент застройки в границах земельного участка – </w:t>
            </w:r>
            <w:r w:rsidRPr="00525AE9">
              <w:rPr>
                <w:b/>
                <w:sz w:val="22"/>
                <w:szCs w:val="22"/>
              </w:rPr>
              <w:t>60%</w:t>
            </w:r>
            <w:r w:rsidRPr="00525AE9">
              <w:rPr>
                <w:sz w:val="22"/>
                <w:szCs w:val="22"/>
              </w:rPr>
              <w:t>;</w:t>
            </w:r>
          </w:p>
          <w:p w:rsidR="00595675" w:rsidRPr="00525AE9" w:rsidRDefault="00595675" w:rsidP="00595675">
            <w:pPr>
              <w:ind w:firstLine="223"/>
              <w:jc w:val="both"/>
              <w:rPr>
                <w:rFonts w:eastAsia="SimSun"/>
                <w:sz w:val="22"/>
                <w:szCs w:val="22"/>
                <w:lang w:eastAsia="zh-CN"/>
              </w:rPr>
            </w:pPr>
            <w:r w:rsidRPr="00525AE9">
              <w:rPr>
                <w:rFonts w:eastAsia="SimSun"/>
                <w:sz w:val="22"/>
                <w:szCs w:val="22"/>
                <w:lang w:eastAsia="zh-CN"/>
              </w:rPr>
              <w:t>- коэффициент использования территории – 0,8;</w:t>
            </w:r>
          </w:p>
          <w:p w:rsidR="00595675" w:rsidRPr="00525AE9" w:rsidRDefault="00595675" w:rsidP="00595675">
            <w:pPr>
              <w:ind w:firstLine="223"/>
              <w:jc w:val="both"/>
              <w:rPr>
                <w:rFonts w:eastAsia="SimSun"/>
                <w:sz w:val="22"/>
                <w:szCs w:val="22"/>
                <w:lang w:eastAsia="zh-CN"/>
              </w:rPr>
            </w:pPr>
            <w:r w:rsidRPr="00525AE9">
              <w:rPr>
                <w:rFonts w:eastAsia="SimSun"/>
                <w:sz w:val="22"/>
                <w:szCs w:val="22"/>
                <w:lang w:eastAsia="zh-CN"/>
              </w:rPr>
              <w:t>- минимальный процент озеленения земельного участка - 15% от площади земельного участка</w:t>
            </w:r>
          </w:p>
          <w:p w:rsidR="00716DFC" w:rsidRPr="00525AE9" w:rsidRDefault="00F51E83" w:rsidP="00716DFC">
            <w:pPr>
              <w:ind w:firstLine="223"/>
              <w:jc w:val="both"/>
              <w:rPr>
                <w:sz w:val="22"/>
                <w:szCs w:val="22"/>
              </w:rPr>
            </w:pPr>
            <w:r w:rsidRPr="00525AE9">
              <w:rPr>
                <w:sz w:val="22"/>
                <w:szCs w:val="22"/>
              </w:rPr>
              <w:t>-</w:t>
            </w:r>
            <w:r w:rsidR="00716DFC" w:rsidRPr="00525AE9">
              <w:rPr>
                <w:sz w:val="22"/>
                <w:szCs w:val="22"/>
              </w:rPr>
              <w:t xml:space="preserve"> Минимальный отступ строений от красной линии улиц не менее чем на - 3 м, от красной линии проездов не менее чем на - 3 м.  в условиях сложившейся застройки.</w:t>
            </w:r>
          </w:p>
          <w:p w:rsidR="00F51E83" w:rsidRPr="00525AE9" w:rsidRDefault="00F51E83" w:rsidP="00F51E83">
            <w:pPr>
              <w:jc w:val="both"/>
              <w:rPr>
                <w:sz w:val="22"/>
                <w:szCs w:val="22"/>
              </w:rPr>
            </w:pPr>
            <w:r w:rsidRPr="00525AE9">
              <w:rPr>
                <w:sz w:val="22"/>
                <w:szCs w:val="22"/>
              </w:rPr>
              <w:t>На территории малоэтажной жилой застройки следует предусматривать 100-процентную обеспеченность местами для хранения и парковки легковых автомобилей, мотоциклов, мопедов.</w:t>
            </w:r>
          </w:p>
        </w:tc>
      </w:tr>
      <w:tr w:rsidR="00F51E83" w:rsidRPr="00525AE9" w:rsidTr="008F2345">
        <w:trPr>
          <w:trHeight w:val="552"/>
        </w:trPr>
        <w:tc>
          <w:tcPr>
            <w:tcW w:w="437" w:type="pct"/>
          </w:tcPr>
          <w:p w:rsidR="00F51E83" w:rsidRPr="00525AE9" w:rsidRDefault="00F51E83" w:rsidP="00F51E83">
            <w:pPr>
              <w:keepLines/>
              <w:widowControl w:val="0"/>
              <w:jc w:val="center"/>
              <w:rPr>
                <w:b/>
                <w:sz w:val="22"/>
                <w:szCs w:val="22"/>
              </w:rPr>
            </w:pPr>
            <w:r w:rsidRPr="00525AE9">
              <w:rPr>
                <w:b/>
                <w:sz w:val="22"/>
                <w:szCs w:val="22"/>
              </w:rPr>
              <w:t>2.7.1.</w:t>
            </w:r>
          </w:p>
        </w:tc>
        <w:tc>
          <w:tcPr>
            <w:tcW w:w="1213" w:type="pct"/>
            <w:tcBorders>
              <w:top w:val="single" w:sz="4" w:space="0" w:color="auto"/>
              <w:bottom w:val="single" w:sz="4" w:space="0" w:color="auto"/>
              <w:right w:val="single" w:sz="4" w:space="0" w:color="auto"/>
            </w:tcBorders>
          </w:tcPr>
          <w:p w:rsidR="00F51E83" w:rsidRPr="00525AE9" w:rsidRDefault="00F51E83" w:rsidP="00F51E83">
            <w:pPr>
              <w:pStyle w:val="aff1"/>
              <w:rPr>
                <w:rFonts w:ascii="Times New Roman" w:hAnsi="Times New Roman" w:cs="Times New Roman"/>
                <w:sz w:val="22"/>
                <w:szCs w:val="22"/>
              </w:rPr>
            </w:pPr>
            <w:bookmarkStart w:id="371" w:name="sub_10271"/>
            <w:r w:rsidRPr="00525AE9">
              <w:rPr>
                <w:rFonts w:ascii="Times New Roman" w:hAnsi="Times New Roman" w:cs="Times New Roman"/>
                <w:sz w:val="22"/>
                <w:szCs w:val="22"/>
              </w:rPr>
              <w:t>Хранение автотранспорта</w:t>
            </w:r>
            <w:bookmarkEnd w:id="371"/>
          </w:p>
        </w:tc>
        <w:tc>
          <w:tcPr>
            <w:tcW w:w="1651" w:type="pct"/>
            <w:tcBorders>
              <w:top w:val="single" w:sz="4" w:space="0" w:color="auto"/>
              <w:left w:val="single" w:sz="4" w:space="0" w:color="auto"/>
              <w:bottom w:val="single" w:sz="4" w:space="0" w:color="auto"/>
              <w:right w:val="single" w:sz="4" w:space="0" w:color="auto"/>
            </w:tcBorders>
          </w:tcPr>
          <w:p w:rsidR="00F51E83" w:rsidRPr="00525AE9" w:rsidRDefault="00F51E83" w:rsidP="00F51E83">
            <w:pPr>
              <w:pStyle w:val="aa"/>
              <w:rPr>
                <w:rFonts w:ascii="Times New Roman" w:hAnsi="Times New Roman"/>
                <w:sz w:val="22"/>
                <w:szCs w:val="22"/>
              </w:rPr>
            </w:pPr>
            <w:r w:rsidRPr="00525AE9">
              <w:rPr>
                <w:rFonts w:ascii="Times New Roman" w:hAnsi="Times New Roman"/>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525AE9">
                <w:rPr>
                  <w:rFonts w:ascii="Times New Roman" w:hAnsi="Times New Roman"/>
                  <w:sz w:val="22"/>
                  <w:szCs w:val="22"/>
                </w:rPr>
                <w:t>кодом 4.9</w:t>
              </w:r>
            </w:hyperlink>
          </w:p>
        </w:tc>
        <w:tc>
          <w:tcPr>
            <w:tcW w:w="1699" w:type="pct"/>
          </w:tcPr>
          <w:p w:rsidR="00F51E83" w:rsidRPr="00525AE9" w:rsidRDefault="00F51E83" w:rsidP="00F51E83">
            <w:pPr>
              <w:ind w:firstLine="223"/>
              <w:jc w:val="both"/>
              <w:rPr>
                <w:rFonts w:eastAsia="SimSun"/>
                <w:sz w:val="22"/>
                <w:szCs w:val="22"/>
                <w:lang w:eastAsia="zh-CN"/>
              </w:rPr>
            </w:pPr>
            <w:r w:rsidRPr="00525AE9">
              <w:rPr>
                <w:rFonts w:eastAsia="SimSun"/>
                <w:sz w:val="22"/>
                <w:szCs w:val="22"/>
                <w:lang w:eastAsia="zh-CN"/>
              </w:rPr>
              <w:t xml:space="preserve">-минимальная/максимальная площадь земельных участков – </w:t>
            </w:r>
            <w:r w:rsidRPr="00525AE9">
              <w:rPr>
                <w:rFonts w:eastAsia="SimSun"/>
                <w:b/>
                <w:sz w:val="22"/>
                <w:szCs w:val="22"/>
                <w:lang w:eastAsia="zh-CN"/>
              </w:rPr>
              <w:t>12/50 кв.м.</w:t>
            </w:r>
            <w:r w:rsidRPr="00525AE9">
              <w:rPr>
                <w:rFonts w:eastAsia="SimSun"/>
                <w:sz w:val="22"/>
                <w:szCs w:val="22"/>
                <w:lang w:eastAsia="zh-CN"/>
              </w:rPr>
              <w:t xml:space="preserve"> </w:t>
            </w:r>
          </w:p>
          <w:p w:rsidR="00F51E83" w:rsidRPr="00525AE9" w:rsidRDefault="00F51E83" w:rsidP="00F51E83">
            <w:pPr>
              <w:ind w:firstLine="223"/>
              <w:jc w:val="both"/>
              <w:rPr>
                <w:sz w:val="22"/>
                <w:szCs w:val="22"/>
              </w:rPr>
            </w:pPr>
            <w:r w:rsidRPr="00525AE9">
              <w:rPr>
                <w:sz w:val="22"/>
                <w:szCs w:val="22"/>
              </w:rPr>
              <w:t>-максимальное количество этажей для гаражей – 1 этаж.</w:t>
            </w:r>
          </w:p>
          <w:p w:rsidR="00F51E83" w:rsidRPr="00525AE9" w:rsidRDefault="00F51E83" w:rsidP="00F51E83">
            <w:pPr>
              <w:ind w:firstLine="223"/>
              <w:jc w:val="both"/>
              <w:rPr>
                <w:sz w:val="22"/>
                <w:szCs w:val="22"/>
              </w:rPr>
            </w:pPr>
            <w:r w:rsidRPr="00525AE9">
              <w:rPr>
                <w:sz w:val="22"/>
                <w:szCs w:val="22"/>
              </w:rPr>
              <w:t>-максимальная высота гаражей от уровня земли до верха конька кровли - 6 метров, высота помещения не менее 2.4 м.</w:t>
            </w:r>
          </w:p>
          <w:p w:rsidR="00F51E83" w:rsidRPr="00525AE9" w:rsidRDefault="00F51E83" w:rsidP="00F51E83">
            <w:pPr>
              <w:ind w:firstLine="223"/>
              <w:jc w:val="both"/>
              <w:rPr>
                <w:rFonts w:eastAsia="SimSun"/>
                <w:sz w:val="22"/>
                <w:szCs w:val="22"/>
                <w:lang w:eastAsia="zh-CN"/>
              </w:rPr>
            </w:pPr>
            <w:r w:rsidRPr="00525AE9">
              <w:rPr>
                <w:rFonts w:eastAsia="SimSun"/>
                <w:sz w:val="22"/>
                <w:szCs w:val="22"/>
                <w:lang w:eastAsia="zh-CN"/>
              </w:rPr>
              <w:t xml:space="preserve">- </w:t>
            </w:r>
            <w:r w:rsidRPr="00525AE9">
              <w:rPr>
                <w:sz w:val="22"/>
                <w:szCs w:val="22"/>
              </w:rPr>
              <w:t xml:space="preserve">максимальный процент застройки в границах земельного участка – </w:t>
            </w:r>
            <w:r w:rsidRPr="00525AE9">
              <w:rPr>
                <w:b/>
                <w:sz w:val="22"/>
                <w:szCs w:val="22"/>
              </w:rPr>
              <w:t>90%</w:t>
            </w:r>
            <w:r w:rsidRPr="00525AE9">
              <w:rPr>
                <w:sz w:val="22"/>
                <w:szCs w:val="22"/>
              </w:rPr>
              <w:t>;</w:t>
            </w:r>
          </w:p>
          <w:p w:rsidR="00F51E83" w:rsidRPr="00525AE9" w:rsidRDefault="00F51E83" w:rsidP="00F51E83">
            <w:pPr>
              <w:ind w:firstLine="223"/>
              <w:jc w:val="both"/>
              <w:rPr>
                <w:sz w:val="22"/>
                <w:szCs w:val="22"/>
              </w:rPr>
            </w:pPr>
            <w:r w:rsidRPr="00525AE9">
              <w:rPr>
                <w:sz w:val="22"/>
                <w:szCs w:val="22"/>
              </w:rPr>
              <w:t xml:space="preserve">-минимальные отступы от границы смежного земельного участка - </w:t>
            </w:r>
            <w:r w:rsidRPr="00525AE9">
              <w:rPr>
                <w:b/>
                <w:sz w:val="22"/>
                <w:szCs w:val="22"/>
              </w:rPr>
              <w:t>1 м</w:t>
            </w:r>
            <w:r w:rsidRPr="00525AE9">
              <w:rPr>
                <w:sz w:val="22"/>
                <w:szCs w:val="22"/>
              </w:rPr>
              <w:t>.</w:t>
            </w:r>
          </w:p>
          <w:p w:rsidR="00F51E83" w:rsidRPr="00525AE9" w:rsidRDefault="00F51E83" w:rsidP="00F51E83">
            <w:pPr>
              <w:ind w:left="67"/>
              <w:jc w:val="both"/>
              <w:rPr>
                <w:rFonts w:eastAsia="SimSun"/>
                <w:sz w:val="22"/>
                <w:szCs w:val="22"/>
                <w:lang w:eastAsia="zh-CN"/>
              </w:rPr>
            </w:pPr>
            <w:r w:rsidRPr="00525AE9">
              <w:rPr>
                <w:rFonts w:eastAsia="SimSun"/>
                <w:sz w:val="22"/>
                <w:szCs w:val="22"/>
                <w:lang w:eastAsia="zh-CN"/>
              </w:rPr>
              <w:t>В условиях тесной, или сложившейся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tc>
      </w:tr>
      <w:tr w:rsidR="00F51E83" w:rsidRPr="00525AE9" w:rsidTr="008F2345">
        <w:trPr>
          <w:trHeight w:val="640"/>
        </w:trPr>
        <w:tc>
          <w:tcPr>
            <w:tcW w:w="437" w:type="pct"/>
          </w:tcPr>
          <w:p w:rsidR="00F51E83" w:rsidRPr="00525AE9" w:rsidRDefault="00F51E83" w:rsidP="00F51E83">
            <w:pPr>
              <w:keepLines/>
              <w:widowControl w:val="0"/>
              <w:jc w:val="center"/>
              <w:rPr>
                <w:b/>
                <w:sz w:val="22"/>
                <w:szCs w:val="22"/>
              </w:rPr>
            </w:pPr>
            <w:r w:rsidRPr="00525AE9">
              <w:rPr>
                <w:b/>
                <w:sz w:val="22"/>
                <w:szCs w:val="22"/>
              </w:rPr>
              <w:t>3.1</w:t>
            </w:r>
            <w:r w:rsidR="00D1467A" w:rsidRPr="00525AE9">
              <w:rPr>
                <w:b/>
                <w:sz w:val="22"/>
                <w:szCs w:val="22"/>
              </w:rPr>
              <w:t>.1</w:t>
            </w:r>
          </w:p>
        </w:tc>
        <w:tc>
          <w:tcPr>
            <w:tcW w:w="1213" w:type="pct"/>
            <w:tcBorders>
              <w:top w:val="single" w:sz="4" w:space="0" w:color="auto"/>
              <w:bottom w:val="single" w:sz="4" w:space="0" w:color="auto"/>
              <w:right w:val="single" w:sz="4" w:space="0" w:color="auto"/>
            </w:tcBorders>
          </w:tcPr>
          <w:p w:rsidR="00F51E83" w:rsidRPr="00525AE9" w:rsidRDefault="00F51E83" w:rsidP="00F51E83">
            <w:pPr>
              <w:pStyle w:val="aff1"/>
              <w:rPr>
                <w:rFonts w:ascii="Times New Roman" w:hAnsi="Times New Roman" w:cs="Times New Roman"/>
                <w:sz w:val="22"/>
                <w:szCs w:val="22"/>
              </w:rPr>
            </w:pPr>
            <w:r w:rsidRPr="00525AE9">
              <w:rPr>
                <w:rFonts w:ascii="Times New Roman" w:hAnsi="Times New Roman" w:cs="Times New Roman"/>
                <w:sz w:val="22"/>
                <w:szCs w:val="22"/>
              </w:rPr>
              <w:t>Предоставление коммунальных услуг</w:t>
            </w:r>
          </w:p>
        </w:tc>
        <w:tc>
          <w:tcPr>
            <w:tcW w:w="1651" w:type="pct"/>
            <w:tcBorders>
              <w:top w:val="single" w:sz="4" w:space="0" w:color="auto"/>
              <w:left w:val="single" w:sz="4" w:space="0" w:color="auto"/>
              <w:bottom w:val="single" w:sz="4" w:space="0" w:color="auto"/>
              <w:right w:val="single" w:sz="4" w:space="0" w:color="auto"/>
            </w:tcBorders>
          </w:tcPr>
          <w:p w:rsidR="00F51E83" w:rsidRPr="00525AE9" w:rsidRDefault="00F51E83" w:rsidP="00F51E83">
            <w:pPr>
              <w:pStyle w:val="aa"/>
              <w:rPr>
                <w:rFonts w:ascii="Times New Roman" w:hAnsi="Times New Roman"/>
                <w:sz w:val="22"/>
                <w:szCs w:val="22"/>
              </w:rPr>
            </w:pPr>
            <w:r w:rsidRPr="00525AE9">
              <w:rPr>
                <w:rFonts w:ascii="Times New Roman" w:hAnsi="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9" w:type="pct"/>
          </w:tcPr>
          <w:p w:rsidR="00F51E83" w:rsidRPr="00525AE9" w:rsidRDefault="00F51E83" w:rsidP="00F51E83">
            <w:pPr>
              <w:jc w:val="both"/>
              <w:rPr>
                <w:sz w:val="22"/>
                <w:szCs w:val="22"/>
              </w:rPr>
            </w:pPr>
            <w:r w:rsidRPr="00525AE9">
              <w:rPr>
                <w:sz w:val="22"/>
                <w:szCs w:val="22"/>
              </w:rPr>
              <w:t xml:space="preserve"> - минимальная/максимальная площадь земельных участков – </w:t>
            </w:r>
            <w:r w:rsidRPr="00525AE9">
              <w:rPr>
                <w:b/>
                <w:sz w:val="22"/>
                <w:szCs w:val="22"/>
              </w:rPr>
              <w:t>4/50000</w:t>
            </w:r>
            <w:r w:rsidRPr="00525AE9">
              <w:rPr>
                <w:sz w:val="22"/>
                <w:szCs w:val="22"/>
              </w:rPr>
              <w:t xml:space="preserve"> кв.м.;</w:t>
            </w:r>
          </w:p>
          <w:p w:rsidR="00F51E83" w:rsidRPr="00525AE9" w:rsidRDefault="00F51E83" w:rsidP="00F51E83">
            <w:pPr>
              <w:jc w:val="both"/>
              <w:rPr>
                <w:b/>
                <w:sz w:val="22"/>
                <w:szCs w:val="22"/>
              </w:rPr>
            </w:pPr>
            <w:r w:rsidRPr="00525AE9">
              <w:rPr>
                <w:sz w:val="22"/>
                <w:szCs w:val="22"/>
              </w:rPr>
              <w:t xml:space="preserve"> - максимальное количество этажей  – не более </w:t>
            </w:r>
            <w:r w:rsidRPr="00525AE9">
              <w:rPr>
                <w:b/>
                <w:sz w:val="22"/>
                <w:szCs w:val="22"/>
              </w:rPr>
              <w:t>2 этажей;</w:t>
            </w:r>
          </w:p>
          <w:p w:rsidR="00F51E83" w:rsidRPr="00525AE9" w:rsidRDefault="00F51E83" w:rsidP="00F51E83">
            <w:pPr>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22 м;</w:t>
            </w:r>
            <w:r w:rsidRPr="00525AE9">
              <w:rPr>
                <w:sz w:val="22"/>
                <w:szCs w:val="22"/>
              </w:rPr>
              <w:t xml:space="preserve"> </w:t>
            </w:r>
          </w:p>
          <w:p w:rsidR="00F51E83" w:rsidRPr="00525AE9" w:rsidRDefault="00F51E83" w:rsidP="00F51E83">
            <w:pPr>
              <w:widowControl w:val="0"/>
              <w:jc w:val="both"/>
              <w:rPr>
                <w:bCs/>
                <w:sz w:val="22"/>
                <w:szCs w:val="22"/>
              </w:rPr>
            </w:pPr>
            <w:r w:rsidRPr="00525AE9">
              <w:rPr>
                <w:sz w:val="22"/>
                <w:szCs w:val="22"/>
              </w:rPr>
              <w:t xml:space="preserve">-минимальные отступы от границ смежных  земельных участков – </w:t>
            </w:r>
            <w:r w:rsidRPr="00525AE9">
              <w:rPr>
                <w:b/>
                <w:sz w:val="22"/>
                <w:szCs w:val="22"/>
              </w:rPr>
              <w:t>3 м.,</w:t>
            </w:r>
            <w:r w:rsidRPr="00525AE9">
              <w:rPr>
                <w:sz w:val="22"/>
                <w:szCs w:val="22"/>
              </w:rPr>
              <w:t xml:space="preserve"> от фронтальной границы участка </w:t>
            </w:r>
            <w:r w:rsidRPr="00525AE9">
              <w:rPr>
                <w:bCs/>
                <w:sz w:val="22"/>
                <w:szCs w:val="22"/>
              </w:rPr>
              <w:t xml:space="preserve">– </w:t>
            </w:r>
            <w:r w:rsidRPr="00525AE9">
              <w:rPr>
                <w:b/>
                <w:bCs/>
                <w:sz w:val="22"/>
                <w:szCs w:val="22"/>
              </w:rPr>
              <w:t xml:space="preserve">5 м. </w:t>
            </w:r>
            <w:r w:rsidRPr="00525AE9">
              <w:rPr>
                <w:bCs/>
                <w:sz w:val="22"/>
                <w:szCs w:val="22"/>
              </w:rPr>
              <w:t>(за исключением линейных объектов);</w:t>
            </w:r>
          </w:p>
          <w:p w:rsidR="00F51E83" w:rsidRPr="00525AE9" w:rsidRDefault="00F51E83" w:rsidP="00F51E83">
            <w:pPr>
              <w:autoSpaceDE w:val="0"/>
              <w:autoSpaceDN w:val="0"/>
              <w:adjustRightInd w:val="0"/>
              <w:jc w:val="both"/>
              <w:rPr>
                <w:sz w:val="22"/>
                <w:szCs w:val="22"/>
              </w:rPr>
            </w:pPr>
            <w:r w:rsidRPr="00525AE9">
              <w:rPr>
                <w:sz w:val="22"/>
                <w:szCs w:val="22"/>
              </w:rPr>
              <w:t xml:space="preserve">- максимальный процент застройки в границах земельного участка – </w:t>
            </w:r>
            <w:r w:rsidRPr="00525AE9">
              <w:rPr>
                <w:b/>
                <w:sz w:val="22"/>
                <w:szCs w:val="22"/>
              </w:rPr>
              <w:t>60%</w:t>
            </w:r>
            <w:r w:rsidRPr="00525AE9">
              <w:rPr>
                <w:sz w:val="22"/>
                <w:szCs w:val="22"/>
              </w:rPr>
              <w:t>, за исключением линейных объектов;</w:t>
            </w:r>
          </w:p>
          <w:p w:rsidR="00F51E83" w:rsidRPr="00525AE9" w:rsidRDefault="00F51E83" w:rsidP="00F51E83">
            <w:pPr>
              <w:widowControl w:val="0"/>
              <w:jc w:val="both"/>
              <w:rPr>
                <w:rFonts w:eastAsia="SimSun"/>
                <w:sz w:val="22"/>
                <w:szCs w:val="22"/>
                <w:lang w:eastAsia="zh-CN"/>
              </w:rPr>
            </w:pPr>
            <w:r w:rsidRPr="00525AE9">
              <w:rPr>
                <w:sz w:val="22"/>
                <w:szCs w:val="22"/>
              </w:rPr>
              <w:t xml:space="preserve">Минимальный процент озеленения </w:t>
            </w:r>
            <w:r w:rsidRPr="00525AE9">
              <w:rPr>
                <w:b/>
                <w:sz w:val="22"/>
                <w:szCs w:val="22"/>
              </w:rPr>
              <w:t>10%</w:t>
            </w:r>
            <w:r w:rsidRPr="00525AE9">
              <w:rPr>
                <w:sz w:val="22"/>
                <w:szCs w:val="22"/>
              </w:rPr>
              <w:t xml:space="preserve"> от площади земельного участка, за исключением линейных объектов.</w:t>
            </w:r>
          </w:p>
        </w:tc>
      </w:tr>
      <w:tr w:rsidR="00F51E83" w:rsidRPr="00525AE9" w:rsidTr="008F2345">
        <w:trPr>
          <w:trHeight w:val="639"/>
        </w:trPr>
        <w:tc>
          <w:tcPr>
            <w:tcW w:w="437" w:type="pct"/>
          </w:tcPr>
          <w:p w:rsidR="00F51E83" w:rsidRPr="00525AE9" w:rsidRDefault="00F51E83" w:rsidP="00F51E83">
            <w:pPr>
              <w:keepLines/>
              <w:widowControl w:val="0"/>
              <w:jc w:val="center"/>
              <w:rPr>
                <w:b/>
                <w:sz w:val="22"/>
                <w:szCs w:val="22"/>
              </w:rPr>
            </w:pPr>
            <w:r w:rsidRPr="00525AE9">
              <w:rPr>
                <w:b/>
                <w:sz w:val="22"/>
                <w:szCs w:val="22"/>
              </w:rPr>
              <w:t>12.0.1</w:t>
            </w:r>
          </w:p>
        </w:tc>
        <w:tc>
          <w:tcPr>
            <w:tcW w:w="1213" w:type="pct"/>
            <w:tcBorders>
              <w:top w:val="single" w:sz="4" w:space="0" w:color="auto"/>
              <w:bottom w:val="single" w:sz="4" w:space="0" w:color="auto"/>
              <w:right w:val="single" w:sz="4" w:space="0" w:color="auto"/>
            </w:tcBorders>
          </w:tcPr>
          <w:p w:rsidR="00F51E83" w:rsidRPr="00525AE9" w:rsidRDefault="00F51E83" w:rsidP="00F51E83">
            <w:pPr>
              <w:pStyle w:val="aff1"/>
              <w:rPr>
                <w:rFonts w:ascii="Times New Roman" w:hAnsi="Times New Roman" w:cs="Times New Roman"/>
                <w:sz w:val="22"/>
                <w:szCs w:val="22"/>
              </w:rPr>
            </w:pPr>
            <w:r w:rsidRPr="00525AE9">
              <w:rPr>
                <w:rFonts w:ascii="Times New Roman" w:hAnsi="Times New Roman" w:cs="Times New Roman"/>
                <w:sz w:val="22"/>
                <w:szCs w:val="22"/>
              </w:rPr>
              <w:t>Улично-дорожная сеть</w:t>
            </w:r>
          </w:p>
        </w:tc>
        <w:tc>
          <w:tcPr>
            <w:tcW w:w="1651" w:type="pct"/>
            <w:tcBorders>
              <w:top w:val="single" w:sz="4" w:space="0" w:color="auto"/>
              <w:left w:val="single" w:sz="4" w:space="0" w:color="auto"/>
              <w:bottom w:val="single" w:sz="4" w:space="0" w:color="auto"/>
              <w:right w:val="single" w:sz="4" w:space="0" w:color="auto"/>
            </w:tcBorders>
          </w:tcPr>
          <w:p w:rsidR="00F51E83" w:rsidRPr="00525AE9" w:rsidRDefault="00F51E83" w:rsidP="00F51E83">
            <w:pPr>
              <w:pStyle w:val="aa"/>
              <w:rPr>
                <w:rFonts w:ascii="Times New Roman" w:hAnsi="Times New Roman"/>
                <w:sz w:val="22"/>
                <w:szCs w:val="22"/>
              </w:rPr>
            </w:pPr>
            <w:r w:rsidRPr="00525AE9">
              <w:rPr>
                <w:rFonts w:ascii="Times New Roman" w:hAnsi="Times New Roman"/>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51E83" w:rsidRPr="00525AE9" w:rsidRDefault="00F51E83" w:rsidP="00F51E83">
            <w:pPr>
              <w:pStyle w:val="aa"/>
              <w:rPr>
                <w:rFonts w:ascii="Times New Roman" w:hAnsi="Times New Roman"/>
                <w:sz w:val="22"/>
                <w:szCs w:val="22"/>
              </w:rPr>
            </w:pPr>
            <w:r w:rsidRPr="00525AE9">
              <w:rPr>
                <w:rFonts w:ascii="Times New Roman" w:hAnsi="Times New Roman"/>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9" w:type="pct"/>
          </w:tcPr>
          <w:p w:rsidR="00F51E83" w:rsidRPr="00525AE9" w:rsidRDefault="00F51E83" w:rsidP="00F51E83">
            <w:pPr>
              <w:jc w:val="both"/>
              <w:rPr>
                <w:sz w:val="22"/>
                <w:szCs w:val="22"/>
                <w:u w:val="single"/>
              </w:rPr>
            </w:pPr>
            <w:r w:rsidRPr="00525AE9">
              <w:rPr>
                <w:sz w:val="22"/>
                <w:szCs w:val="22"/>
              </w:rPr>
              <w:t>Не установлены в соответствии с ч.4, ст.36 Градостроительного кодекса Российской Федерации.</w:t>
            </w:r>
          </w:p>
        </w:tc>
      </w:tr>
      <w:tr w:rsidR="00F51E83" w:rsidRPr="00525AE9" w:rsidTr="008F2345">
        <w:trPr>
          <w:trHeight w:val="639"/>
        </w:trPr>
        <w:tc>
          <w:tcPr>
            <w:tcW w:w="437" w:type="pct"/>
          </w:tcPr>
          <w:p w:rsidR="00F51E83" w:rsidRPr="00525AE9" w:rsidRDefault="00F51E83" w:rsidP="00F51E83">
            <w:pPr>
              <w:keepLines/>
              <w:widowControl w:val="0"/>
              <w:jc w:val="center"/>
              <w:rPr>
                <w:b/>
                <w:sz w:val="22"/>
                <w:szCs w:val="22"/>
                <w:lang w:val="en-US"/>
              </w:rPr>
            </w:pPr>
            <w:r w:rsidRPr="00525AE9">
              <w:rPr>
                <w:b/>
                <w:sz w:val="22"/>
                <w:szCs w:val="22"/>
              </w:rPr>
              <w:t>12.02</w:t>
            </w:r>
          </w:p>
        </w:tc>
        <w:tc>
          <w:tcPr>
            <w:tcW w:w="1213" w:type="pct"/>
            <w:tcBorders>
              <w:top w:val="single" w:sz="4" w:space="0" w:color="auto"/>
              <w:bottom w:val="single" w:sz="4" w:space="0" w:color="auto"/>
              <w:right w:val="single" w:sz="4" w:space="0" w:color="auto"/>
            </w:tcBorders>
          </w:tcPr>
          <w:p w:rsidR="00F51E83" w:rsidRPr="00525AE9" w:rsidRDefault="00F51E83" w:rsidP="00F51E83">
            <w:pPr>
              <w:jc w:val="both"/>
              <w:rPr>
                <w:b/>
                <w:sz w:val="22"/>
                <w:szCs w:val="22"/>
              </w:rPr>
            </w:pPr>
            <w:r w:rsidRPr="00525AE9">
              <w:rPr>
                <w:sz w:val="22"/>
                <w:szCs w:val="22"/>
              </w:rPr>
              <w:t>Благоустройство территории</w:t>
            </w:r>
          </w:p>
        </w:tc>
        <w:tc>
          <w:tcPr>
            <w:tcW w:w="1651" w:type="pct"/>
            <w:tcBorders>
              <w:top w:val="single" w:sz="4" w:space="0" w:color="auto"/>
              <w:left w:val="single" w:sz="4" w:space="0" w:color="auto"/>
              <w:bottom w:val="single" w:sz="4" w:space="0" w:color="auto"/>
              <w:right w:val="single" w:sz="4" w:space="0" w:color="auto"/>
            </w:tcBorders>
          </w:tcPr>
          <w:p w:rsidR="00F51E83" w:rsidRPr="00525AE9" w:rsidRDefault="00F51E83" w:rsidP="00F51E83">
            <w:pPr>
              <w:jc w:val="both"/>
              <w:rPr>
                <w:sz w:val="22"/>
                <w:szCs w:val="22"/>
              </w:rPr>
            </w:pPr>
            <w:r w:rsidRPr="00525AE9">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9" w:type="pct"/>
          </w:tcPr>
          <w:p w:rsidR="00F51E83" w:rsidRPr="00525AE9" w:rsidRDefault="00F51E83" w:rsidP="00F51E83">
            <w:pPr>
              <w:jc w:val="both"/>
              <w:rPr>
                <w:sz w:val="22"/>
                <w:szCs w:val="22"/>
              </w:rPr>
            </w:pPr>
            <w:r w:rsidRPr="00525AE9">
              <w:rPr>
                <w:sz w:val="22"/>
                <w:szCs w:val="22"/>
              </w:rPr>
              <w:t>Не установлены в соответствии с ч. 4, ст.36 Градостроительного кодекса Российской Федерации.</w:t>
            </w:r>
          </w:p>
          <w:p w:rsidR="00F51E83" w:rsidRPr="00525AE9" w:rsidRDefault="00F51E83" w:rsidP="00F51E83">
            <w:pPr>
              <w:jc w:val="both"/>
              <w:rPr>
                <w:sz w:val="22"/>
                <w:szCs w:val="22"/>
              </w:rPr>
            </w:pPr>
            <w:r w:rsidRPr="00525AE9">
              <w:rPr>
                <w:sz w:val="22"/>
                <w:szCs w:val="22"/>
              </w:rPr>
              <w:t>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 согласно статье 39.36. Земельного кодекса Российской Федерации от 25.10.2001 N 136-ФЗ</w:t>
            </w:r>
          </w:p>
        </w:tc>
      </w:tr>
    </w:tbl>
    <w:p w:rsidR="00CC121E" w:rsidRPr="00525AE9" w:rsidRDefault="00CC121E" w:rsidP="00CC121E">
      <w:pPr>
        <w:ind w:left="540"/>
        <w:rPr>
          <w:b/>
          <w:sz w:val="22"/>
        </w:rPr>
      </w:pPr>
    </w:p>
    <w:p w:rsidR="00CC121E" w:rsidRPr="00525AE9" w:rsidRDefault="00CC121E" w:rsidP="00CC121E">
      <w:pPr>
        <w:ind w:left="540"/>
        <w:rPr>
          <w:b/>
          <w:sz w:val="22"/>
        </w:rPr>
      </w:pPr>
      <w:r w:rsidRPr="00525AE9">
        <w:rPr>
          <w:b/>
          <w:sz w:val="22"/>
        </w:rPr>
        <w:t>2. УСЛОВНО РАЗРЕШЕННЫЕ ВИДЫ И ПАРАМЕТРЫ ИСПОЛЬЗОВАНИЯ ЗЕМЕЛЬНЫХ УЧАСТКОВ И ОБЪЕКТОВ КАПИТАЛЬНОГО СТРОИТЕЛЬСТВА</w:t>
      </w:r>
    </w:p>
    <w:p w:rsidR="00CC121E" w:rsidRPr="00525AE9" w:rsidRDefault="00CC121E" w:rsidP="00CC121E">
      <w:pPr>
        <w:ind w:left="540"/>
        <w:rPr>
          <w:b/>
          <w:sz w:val="22"/>
        </w:rPr>
      </w:pP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3656"/>
        <w:gridCol w:w="4964"/>
        <w:gridCol w:w="5115"/>
      </w:tblGrid>
      <w:tr w:rsidR="00CC121E" w:rsidRPr="00525AE9" w:rsidTr="008F2345">
        <w:trPr>
          <w:trHeight w:val="552"/>
          <w:tblHeader/>
        </w:trPr>
        <w:tc>
          <w:tcPr>
            <w:tcW w:w="437" w:type="pct"/>
            <w:vAlign w:val="center"/>
          </w:tcPr>
          <w:p w:rsidR="00CC121E" w:rsidRPr="00525AE9" w:rsidRDefault="00CC121E" w:rsidP="008F2345">
            <w:pPr>
              <w:tabs>
                <w:tab w:val="left" w:pos="2520"/>
              </w:tabs>
              <w:jc w:val="center"/>
              <w:rPr>
                <w:b/>
                <w:sz w:val="22"/>
                <w:szCs w:val="22"/>
              </w:rPr>
            </w:pPr>
            <w:r w:rsidRPr="00525AE9">
              <w:rPr>
                <w:b/>
                <w:sz w:val="22"/>
                <w:szCs w:val="22"/>
              </w:rPr>
              <w:t>Код вида</w:t>
            </w:r>
          </w:p>
          <w:p w:rsidR="00CC121E" w:rsidRPr="00525AE9" w:rsidRDefault="00CC121E" w:rsidP="008F2345">
            <w:pPr>
              <w:tabs>
                <w:tab w:val="left" w:pos="2520"/>
              </w:tabs>
              <w:jc w:val="center"/>
              <w:rPr>
                <w:b/>
                <w:sz w:val="22"/>
                <w:szCs w:val="22"/>
              </w:rPr>
            </w:pPr>
            <w:r w:rsidRPr="00525AE9">
              <w:rPr>
                <w:b/>
                <w:sz w:val="22"/>
                <w:szCs w:val="22"/>
              </w:rPr>
              <w:t>разрешен-ного использо-</w:t>
            </w:r>
          </w:p>
          <w:p w:rsidR="00CC121E" w:rsidRPr="00525AE9" w:rsidRDefault="00CC121E" w:rsidP="008F2345">
            <w:pPr>
              <w:tabs>
                <w:tab w:val="left" w:pos="2520"/>
              </w:tabs>
              <w:jc w:val="center"/>
              <w:rPr>
                <w:b/>
                <w:sz w:val="22"/>
                <w:szCs w:val="22"/>
              </w:rPr>
            </w:pPr>
            <w:r w:rsidRPr="00525AE9">
              <w:rPr>
                <w:b/>
                <w:sz w:val="22"/>
                <w:szCs w:val="22"/>
              </w:rPr>
              <w:t>вания</w:t>
            </w:r>
          </w:p>
        </w:tc>
        <w:tc>
          <w:tcPr>
            <w:tcW w:w="1214" w:type="pct"/>
            <w:vAlign w:val="center"/>
          </w:tcPr>
          <w:p w:rsidR="00CC121E" w:rsidRPr="00525AE9" w:rsidRDefault="00CC121E" w:rsidP="008F2345">
            <w:pPr>
              <w:tabs>
                <w:tab w:val="left" w:pos="2520"/>
              </w:tabs>
              <w:jc w:val="center"/>
              <w:rPr>
                <w:b/>
                <w:sz w:val="22"/>
                <w:szCs w:val="22"/>
              </w:rPr>
            </w:pPr>
            <w:r w:rsidRPr="00525AE9">
              <w:rPr>
                <w:b/>
                <w:sz w:val="22"/>
                <w:szCs w:val="22"/>
              </w:rPr>
              <w:t>ВИДЫ РАЗРЕШЕННОГО ИСПОЛЬЗОВАНИЯ ЗЕМЕЛЬНЫХ УЧАСТКОВ</w:t>
            </w:r>
          </w:p>
        </w:tc>
        <w:tc>
          <w:tcPr>
            <w:tcW w:w="1649" w:type="pct"/>
            <w:vAlign w:val="center"/>
          </w:tcPr>
          <w:p w:rsidR="00CC121E" w:rsidRPr="00525AE9" w:rsidRDefault="00CC121E" w:rsidP="008F2345">
            <w:pPr>
              <w:tabs>
                <w:tab w:val="left" w:pos="2520"/>
              </w:tabs>
              <w:jc w:val="center"/>
              <w:rPr>
                <w:b/>
                <w:sz w:val="22"/>
                <w:szCs w:val="22"/>
              </w:rPr>
            </w:pPr>
            <w:r w:rsidRPr="00525AE9">
              <w:rPr>
                <w:b/>
                <w:sz w:val="22"/>
                <w:szCs w:val="22"/>
              </w:rPr>
              <w:t>ВИДЫ РАЗРЕШЕННОГО ИСПОЛЬЗОВАНИЯ ОБЪЕКТОВ КАПИТАЛЬНОГО СТРОИТЕЛЬСТВА</w:t>
            </w:r>
          </w:p>
        </w:tc>
        <w:tc>
          <w:tcPr>
            <w:tcW w:w="1699" w:type="pct"/>
            <w:vAlign w:val="center"/>
          </w:tcPr>
          <w:p w:rsidR="00CC121E" w:rsidRPr="00525AE9" w:rsidRDefault="00CC121E" w:rsidP="008F2345">
            <w:pPr>
              <w:tabs>
                <w:tab w:val="left" w:pos="2520"/>
              </w:tabs>
              <w:jc w:val="center"/>
              <w:rPr>
                <w:b/>
                <w:sz w:val="22"/>
                <w:szCs w:val="22"/>
              </w:rPr>
            </w:pPr>
            <w:r w:rsidRPr="00525AE9">
              <w:rPr>
                <w:b/>
                <w:sz w:val="22"/>
                <w:szCs w:val="22"/>
              </w:rPr>
              <w:t>ПРЕДЕЛЬНЫЕ РАЗМЕРЫ ЗЕМЕЛЬНЫХ</w:t>
            </w:r>
          </w:p>
          <w:p w:rsidR="00CC121E" w:rsidRPr="00525AE9" w:rsidRDefault="00CC121E" w:rsidP="008F2345">
            <w:pPr>
              <w:tabs>
                <w:tab w:val="left" w:pos="2520"/>
              </w:tabs>
              <w:jc w:val="center"/>
              <w:rPr>
                <w:b/>
                <w:sz w:val="22"/>
                <w:szCs w:val="22"/>
              </w:rPr>
            </w:pPr>
            <w:r w:rsidRPr="00525AE9">
              <w:rPr>
                <w:b/>
                <w:sz w:val="22"/>
                <w:szCs w:val="22"/>
              </w:rPr>
              <w:t>УЧАСТКОВ И ПРЕДЕЛЬНЫЕ ПАРАМЕТРЫ</w:t>
            </w:r>
          </w:p>
          <w:p w:rsidR="00CC121E" w:rsidRPr="00525AE9" w:rsidRDefault="00CC121E" w:rsidP="008F2345">
            <w:pPr>
              <w:tabs>
                <w:tab w:val="left" w:pos="2520"/>
              </w:tabs>
              <w:jc w:val="center"/>
              <w:rPr>
                <w:b/>
                <w:sz w:val="22"/>
                <w:szCs w:val="22"/>
              </w:rPr>
            </w:pPr>
            <w:r w:rsidRPr="00525AE9">
              <w:rPr>
                <w:b/>
                <w:sz w:val="22"/>
                <w:szCs w:val="22"/>
              </w:rPr>
              <w:t>РАЗРЕШЕННОГО СТРОИТЕЛЬСТВА</w:t>
            </w:r>
          </w:p>
        </w:tc>
      </w:tr>
      <w:tr w:rsidR="00F51E83" w:rsidRPr="00525AE9" w:rsidTr="008F2345">
        <w:trPr>
          <w:trHeight w:val="800"/>
        </w:trPr>
        <w:tc>
          <w:tcPr>
            <w:tcW w:w="437" w:type="pct"/>
          </w:tcPr>
          <w:p w:rsidR="00F51E83" w:rsidRPr="00525AE9" w:rsidRDefault="00F51E83" w:rsidP="00F51E83">
            <w:pPr>
              <w:keepLines/>
              <w:widowControl w:val="0"/>
              <w:jc w:val="center"/>
              <w:rPr>
                <w:b/>
                <w:sz w:val="22"/>
                <w:szCs w:val="22"/>
              </w:rPr>
            </w:pPr>
            <w:r w:rsidRPr="00525AE9">
              <w:rPr>
                <w:b/>
                <w:sz w:val="22"/>
                <w:szCs w:val="22"/>
              </w:rPr>
              <w:t>3.2.1</w:t>
            </w:r>
          </w:p>
        </w:tc>
        <w:tc>
          <w:tcPr>
            <w:tcW w:w="1214" w:type="pct"/>
            <w:tcBorders>
              <w:top w:val="single" w:sz="4" w:space="0" w:color="auto"/>
              <w:bottom w:val="single" w:sz="4" w:space="0" w:color="auto"/>
              <w:right w:val="single" w:sz="4" w:space="0" w:color="auto"/>
            </w:tcBorders>
          </w:tcPr>
          <w:p w:rsidR="00F51E83" w:rsidRPr="00525AE9" w:rsidRDefault="00F51E83" w:rsidP="00F51E83">
            <w:pPr>
              <w:pStyle w:val="aff1"/>
              <w:rPr>
                <w:rFonts w:ascii="Times New Roman" w:hAnsi="Times New Roman" w:cs="Times New Roman"/>
                <w:sz w:val="22"/>
                <w:szCs w:val="22"/>
              </w:rPr>
            </w:pPr>
            <w:r w:rsidRPr="00525AE9">
              <w:rPr>
                <w:rFonts w:ascii="Times New Roman" w:hAnsi="Times New Roman" w:cs="Times New Roman"/>
                <w:sz w:val="22"/>
                <w:szCs w:val="22"/>
              </w:rPr>
              <w:t>Дома социального обслуживания</w:t>
            </w:r>
          </w:p>
        </w:tc>
        <w:tc>
          <w:tcPr>
            <w:tcW w:w="1649" w:type="pct"/>
            <w:tcBorders>
              <w:top w:val="single" w:sz="4" w:space="0" w:color="auto"/>
              <w:left w:val="single" w:sz="4" w:space="0" w:color="auto"/>
              <w:bottom w:val="single" w:sz="4" w:space="0" w:color="auto"/>
              <w:right w:val="single" w:sz="4" w:space="0" w:color="auto"/>
            </w:tcBorders>
          </w:tcPr>
          <w:p w:rsidR="00F51E83" w:rsidRPr="00525AE9" w:rsidRDefault="00F51E83" w:rsidP="00F51E83">
            <w:pPr>
              <w:pStyle w:val="aa"/>
              <w:rPr>
                <w:rFonts w:ascii="Times New Roman" w:hAnsi="Times New Roman"/>
                <w:sz w:val="22"/>
                <w:szCs w:val="22"/>
              </w:rPr>
            </w:pPr>
            <w:r w:rsidRPr="00525AE9">
              <w:rPr>
                <w:rFonts w:ascii="Times New Roman" w:hAnsi="Times New Roman"/>
                <w:sz w:val="22"/>
                <w:szCs w:val="22"/>
              </w:rPr>
              <w:t>Размещение зданий, предназначенных для размещения домов престарелых, домов ребенка, детских домов, пунктов ночлега для бездомных граждан;</w:t>
            </w:r>
          </w:p>
          <w:p w:rsidR="00F51E83" w:rsidRPr="00525AE9" w:rsidRDefault="00F51E83" w:rsidP="00F51E83">
            <w:pPr>
              <w:pStyle w:val="aa"/>
              <w:rPr>
                <w:rFonts w:ascii="Times New Roman" w:hAnsi="Times New Roman"/>
                <w:sz w:val="22"/>
                <w:szCs w:val="22"/>
              </w:rPr>
            </w:pPr>
            <w:r w:rsidRPr="00525AE9">
              <w:rPr>
                <w:rFonts w:ascii="Times New Roman" w:hAnsi="Times New Roman"/>
                <w:sz w:val="22"/>
                <w:szCs w:val="22"/>
              </w:rPr>
              <w:t>размещение объектов капитального строительства для временного размещения вынужденных переселенцев, лиц, признанных беженцами</w:t>
            </w:r>
          </w:p>
        </w:tc>
        <w:tc>
          <w:tcPr>
            <w:tcW w:w="1699" w:type="pct"/>
          </w:tcPr>
          <w:p w:rsidR="00F51E83" w:rsidRPr="00525AE9" w:rsidRDefault="00F51E83" w:rsidP="00F51E83">
            <w:pPr>
              <w:keepLines/>
              <w:suppressAutoHyphens/>
              <w:overflowPunct w:val="0"/>
              <w:autoSpaceDE w:val="0"/>
              <w:jc w:val="both"/>
              <w:textAlignment w:val="baseline"/>
              <w:rPr>
                <w:sz w:val="22"/>
                <w:szCs w:val="22"/>
              </w:rPr>
            </w:pPr>
            <w:r w:rsidRPr="00525AE9">
              <w:rPr>
                <w:sz w:val="22"/>
                <w:szCs w:val="22"/>
              </w:rPr>
              <w:t xml:space="preserve">- минимальная/максимальная площадь земельного участка   – </w:t>
            </w:r>
            <w:r w:rsidRPr="00525AE9">
              <w:rPr>
                <w:b/>
                <w:sz w:val="22"/>
                <w:szCs w:val="22"/>
              </w:rPr>
              <w:t>500/50000</w:t>
            </w:r>
            <w:r w:rsidRPr="00525AE9">
              <w:rPr>
                <w:sz w:val="22"/>
                <w:szCs w:val="22"/>
              </w:rPr>
              <w:t>кв. м;</w:t>
            </w:r>
          </w:p>
          <w:p w:rsidR="00F51E83" w:rsidRPr="00525AE9" w:rsidRDefault="00F51E83" w:rsidP="00F51E83">
            <w:pPr>
              <w:jc w:val="both"/>
              <w:rPr>
                <w:sz w:val="22"/>
                <w:szCs w:val="22"/>
              </w:rPr>
            </w:pPr>
            <w:r w:rsidRPr="00525AE9">
              <w:rPr>
                <w:sz w:val="22"/>
                <w:szCs w:val="22"/>
              </w:rPr>
              <w:t xml:space="preserve">-максимальное количество этажей зданий – </w:t>
            </w:r>
            <w:r w:rsidRPr="00525AE9">
              <w:rPr>
                <w:b/>
                <w:sz w:val="22"/>
                <w:szCs w:val="22"/>
              </w:rPr>
              <w:t>3 этажа;</w:t>
            </w:r>
            <w:r w:rsidRPr="00525AE9">
              <w:rPr>
                <w:sz w:val="22"/>
                <w:szCs w:val="22"/>
              </w:rPr>
              <w:t xml:space="preserve"> </w:t>
            </w:r>
          </w:p>
          <w:p w:rsidR="00F51E83" w:rsidRPr="00525AE9" w:rsidRDefault="00F51E83" w:rsidP="00F51E83">
            <w:pPr>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15 м;</w:t>
            </w:r>
            <w:r w:rsidRPr="00525AE9">
              <w:rPr>
                <w:sz w:val="22"/>
                <w:szCs w:val="22"/>
              </w:rPr>
              <w:t xml:space="preserve"> </w:t>
            </w:r>
          </w:p>
          <w:p w:rsidR="00F51E83" w:rsidRPr="00525AE9" w:rsidRDefault="00F51E83" w:rsidP="00F51E83">
            <w:pPr>
              <w:widowControl w:val="0"/>
              <w:rPr>
                <w:b/>
                <w:bCs/>
                <w:sz w:val="22"/>
                <w:szCs w:val="22"/>
              </w:rPr>
            </w:pPr>
            <w:r w:rsidRPr="00525AE9">
              <w:rPr>
                <w:sz w:val="22"/>
                <w:szCs w:val="22"/>
              </w:rPr>
              <w:t xml:space="preserve">-минимальные отступы от границ смежных  земельных участков – </w:t>
            </w:r>
            <w:r w:rsidRPr="00525AE9">
              <w:rPr>
                <w:b/>
                <w:sz w:val="22"/>
                <w:szCs w:val="22"/>
              </w:rPr>
              <w:t>3 м,</w:t>
            </w:r>
            <w:r w:rsidRPr="00525AE9">
              <w:rPr>
                <w:sz w:val="22"/>
                <w:szCs w:val="22"/>
              </w:rPr>
              <w:t xml:space="preserve"> от фронтальной границы участка </w:t>
            </w:r>
            <w:r w:rsidRPr="00525AE9">
              <w:rPr>
                <w:bCs/>
                <w:sz w:val="22"/>
                <w:szCs w:val="22"/>
              </w:rPr>
              <w:t xml:space="preserve">– </w:t>
            </w:r>
            <w:r w:rsidRPr="00525AE9">
              <w:rPr>
                <w:b/>
                <w:bCs/>
                <w:sz w:val="22"/>
                <w:szCs w:val="22"/>
              </w:rPr>
              <w:t xml:space="preserve">5 м, </w:t>
            </w:r>
            <w:r w:rsidRPr="00525AE9">
              <w:rPr>
                <w:sz w:val="22"/>
                <w:szCs w:val="22"/>
              </w:rPr>
              <w:t>за исключением линейных объектов;</w:t>
            </w:r>
          </w:p>
          <w:p w:rsidR="00F51E83" w:rsidRPr="00525AE9" w:rsidRDefault="00F51E83" w:rsidP="00F51E83">
            <w:pPr>
              <w:keepLines/>
              <w:suppressAutoHyphens/>
              <w:overflowPunct w:val="0"/>
              <w:autoSpaceDE w:val="0"/>
              <w:jc w:val="both"/>
              <w:textAlignment w:val="baseline"/>
              <w:rPr>
                <w:sz w:val="22"/>
                <w:szCs w:val="22"/>
              </w:rPr>
            </w:pPr>
            <w:r w:rsidRPr="00525AE9">
              <w:rPr>
                <w:rFonts w:eastAsia="SimSun"/>
                <w:sz w:val="22"/>
                <w:szCs w:val="22"/>
                <w:lang w:eastAsia="zh-CN"/>
              </w:rPr>
              <w:t xml:space="preserve">- </w:t>
            </w:r>
            <w:r w:rsidRPr="00525AE9">
              <w:rPr>
                <w:sz w:val="22"/>
                <w:szCs w:val="22"/>
              </w:rPr>
              <w:t xml:space="preserve">максимальный процент застройки в границах земельного участка – </w:t>
            </w:r>
            <w:r w:rsidRPr="00525AE9">
              <w:rPr>
                <w:b/>
                <w:sz w:val="22"/>
                <w:szCs w:val="22"/>
              </w:rPr>
              <w:t>60%</w:t>
            </w:r>
            <w:r w:rsidRPr="00525AE9">
              <w:rPr>
                <w:sz w:val="22"/>
                <w:szCs w:val="22"/>
              </w:rPr>
              <w:t>;</w:t>
            </w:r>
          </w:p>
          <w:p w:rsidR="00F51E83" w:rsidRPr="00525AE9" w:rsidRDefault="00F51E83" w:rsidP="00595675">
            <w:pPr>
              <w:widowControl w:val="0"/>
              <w:rPr>
                <w:rFonts w:eastAsia="SimSun"/>
                <w:sz w:val="22"/>
                <w:szCs w:val="22"/>
                <w:lang w:eastAsia="zh-CN"/>
              </w:rPr>
            </w:pPr>
            <w:r w:rsidRPr="00525AE9">
              <w:rPr>
                <w:sz w:val="22"/>
                <w:szCs w:val="22"/>
              </w:rPr>
              <w:t xml:space="preserve">- минимальный процент озеленения - </w:t>
            </w:r>
            <w:r w:rsidR="00595675" w:rsidRPr="00525AE9">
              <w:rPr>
                <w:b/>
                <w:sz w:val="22"/>
                <w:szCs w:val="22"/>
              </w:rPr>
              <w:t>30</w:t>
            </w:r>
            <w:r w:rsidRPr="00525AE9">
              <w:rPr>
                <w:b/>
                <w:sz w:val="22"/>
                <w:szCs w:val="22"/>
              </w:rPr>
              <w:t>%</w:t>
            </w:r>
            <w:r w:rsidRPr="00525AE9">
              <w:rPr>
                <w:sz w:val="22"/>
                <w:szCs w:val="22"/>
              </w:rPr>
              <w:t xml:space="preserve"> от площади земельного участка.</w:t>
            </w:r>
          </w:p>
        </w:tc>
      </w:tr>
      <w:tr w:rsidR="00525AE9" w:rsidRPr="00525AE9" w:rsidTr="00595675">
        <w:trPr>
          <w:trHeight w:val="579"/>
        </w:trPr>
        <w:tc>
          <w:tcPr>
            <w:tcW w:w="437" w:type="pct"/>
          </w:tcPr>
          <w:p w:rsidR="00F51E83" w:rsidRPr="00525AE9" w:rsidRDefault="00F51E83" w:rsidP="00F51E83">
            <w:pPr>
              <w:keepLines/>
              <w:widowControl w:val="0"/>
              <w:jc w:val="center"/>
              <w:rPr>
                <w:b/>
                <w:sz w:val="22"/>
                <w:szCs w:val="22"/>
              </w:rPr>
            </w:pPr>
            <w:r w:rsidRPr="00525AE9">
              <w:rPr>
                <w:b/>
                <w:sz w:val="22"/>
                <w:szCs w:val="22"/>
              </w:rPr>
              <w:t>3.2.2</w:t>
            </w:r>
          </w:p>
        </w:tc>
        <w:tc>
          <w:tcPr>
            <w:tcW w:w="1214" w:type="pct"/>
            <w:tcBorders>
              <w:top w:val="single" w:sz="4" w:space="0" w:color="auto"/>
              <w:bottom w:val="single" w:sz="4" w:space="0" w:color="auto"/>
              <w:right w:val="single" w:sz="4" w:space="0" w:color="auto"/>
            </w:tcBorders>
          </w:tcPr>
          <w:p w:rsidR="00F51E83" w:rsidRPr="00525AE9" w:rsidRDefault="00F51E83" w:rsidP="00F51E83">
            <w:pPr>
              <w:pStyle w:val="aff1"/>
              <w:rPr>
                <w:rFonts w:ascii="Times New Roman" w:hAnsi="Times New Roman" w:cs="Times New Roman"/>
                <w:sz w:val="22"/>
                <w:szCs w:val="22"/>
              </w:rPr>
            </w:pPr>
            <w:r w:rsidRPr="00525AE9">
              <w:rPr>
                <w:rFonts w:ascii="Times New Roman" w:hAnsi="Times New Roman" w:cs="Times New Roman"/>
                <w:sz w:val="22"/>
                <w:szCs w:val="22"/>
              </w:rPr>
              <w:t>Оказание социальной помощи населению</w:t>
            </w:r>
          </w:p>
        </w:tc>
        <w:tc>
          <w:tcPr>
            <w:tcW w:w="1649" w:type="pct"/>
            <w:tcBorders>
              <w:top w:val="single" w:sz="4" w:space="0" w:color="auto"/>
              <w:left w:val="single" w:sz="4" w:space="0" w:color="auto"/>
              <w:bottom w:val="single" w:sz="4" w:space="0" w:color="auto"/>
              <w:right w:val="single" w:sz="4" w:space="0" w:color="auto"/>
            </w:tcBorders>
          </w:tcPr>
          <w:p w:rsidR="00F51E83" w:rsidRPr="00525AE9" w:rsidRDefault="00F51E83" w:rsidP="00F51E83">
            <w:pPr>
              <w:pStyle w:val="aa"/>
              <w:jc w:val="left"/>
              <w:rPr>
                <w:rFonts w:ascii="Times New Roman" w:hAnsi="Times New Roman"/>
                <w:sz w:val="22"/>
                <w:szCs w:val="22"/>
              </w:rPr>
            </w:pPr>
            <w:r w:rsidRPr="00525AE9">
              <w:rPr>
                <w:rFonts w:ascii="Times New Roman" w:hAnsi="Times New Roman"/>
                <w:sz w:val="22"/>
                <w:szCs w:val="22"/>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699" w:type="pct"/>
          </w:tcPr>
          <w:p w:rsidR="00F51E83" w:rsidRPr="00525AE9" w:rsidRDefault="00F51E83" w:rsidP="00F51E83">
            <w:pPr>
              <w:keepLines/>
              <w:suppressAutoHyphens/>
              <w:overflowPunct w:val="0"/>
              <w:autoSpaceDE w:val="0"/>
              <w:jc w:val="both"/>
              <w:textAlignment w:val="baseline"/>
              <w:rPr>
                <w:sz w:val="22"/>
                <w:szCs w:val="22"/>
              </w:rPr>
            </w:pPr>
            <w:r w:rsidRPr="00525AE9">
              <w:rPr>
                <w:sz w:val="22"/>
                <w:szCs w:val="22"/>
              </w:rPr>
              <w:t xml:space="preserve">- минимальная/максимальная площадь земельного участка   – </w:t>
            </w:r>
            <w:r w:rsidRPr="00525AE9">
              <w:rPr>
                <w:b/>
                <w:sz w:val="22"/>
                <w:szCs w:val="22"/>
              </w:rPr>
              <w:t>500/50000</w:t>
            </w:r>
            <w:r w:rsidRPr="00525AE9">
              <w:rPr>
                <w:sz w:val="22"/>
                <w:szCs w:val="22"/>
              </w:rPr>
              <w:t>кв. м;</w:t>
            </w:r>
          </w:p>
          <w:p w:rsidR="00F51E83" w:rsidRPr="00525AE9" w:rsidRDefault="00F51E83" w:rsidP="00F51E83">
            <w:pPr>
              <w:jc w:val="both"/>
              <w:rPr>
                <w:sz w:val="22"/>
                <w:szCs w:val="22"/>
              </w:rPr>
            </w:pPr>
            <w:r w:rsidRPr="00525AE9">
              <w:rPr>
                <w:sz w:val="22"/>
                <w:szCs w:val="22"/>
              </w:rPr>
              <w:t xml:space="preserve">-максимальное количество этажей зданий – </w:t>
            </w:r>
            <w:r w:rsidRPr="00525AE9">
              <w:rPr>
                <w:b/>
                <w:sz w:val="22"/>
                <w:szCs w:val="22"/>
              </w:rPr>
              <w:t>3 этажа;</w:t>
            </w:r>
            <w:r w:rsidRPr="00525AE9">
              <w:rPr>
                <w:sz w:val="22"/>
                <w:szCs w:val="22"/>
              </w:rPr>
              <w:t xml:space="preserve"> </w:t>
            </w:r>
          </w:p>
          <w:p w:rsidR="00F51E83" w:rsidRPr="00525AE9" w:rsidRDefault="00F51E83" w:rsidP="00F51E83">
            <w:pPr>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15 м;</w:t>
            </w:r>
            <w:r w:rsidRPr="00525AE9">
              <w:rPr>
                <w:sz w:val="22"/>
                <w:szCs w:val="22"/>
              </w:rPr>
              <w:t xml:space="preserve"> </w:t>
            </w:r>
          </w:p>
          <w:p w:rsidR="00F51E83" w:rsidRPr="00525AE9" w:rsidRDefault="00F51E83" w:rsidP="00F51E83">
            <w:pPr>
              <w:widowControl w:val="0"/>
              <w:rPr>
                <w:b/>
                <w:bCs/>
                <w:sz w:val="22"/>
                <w:szCs w:val="22"/>
              </w:rPr>
            </w:pPr>
            <w:r w:rsidRPr="00525AE9">
              <w:rPr>
                <w:sz w:val="22"/>
                <w:szCs w:val="22"/>
              </w:rPr>
              <w:t xml:space="preserve">-минимальные отступы от границ смежных  земельных участков – </w:t>
            </w:r>
            <w:r w:rsidRPr="00525AE9">
              <w:rPr>
                <w:b/>
                <w:sz w:val="22"/>
                <w:szCs w:val="22"/>
              </w:rPr>
              <w:t>3 м,</w:t>
            </w:r>
            <w:r w:rsidRPr="00525AE9">
              <w:rPr>
                <w:sz w:val="22"/>
                <w:szCs w:val="22"/>
              </w:rPr>
              <w:t xml:space="preserve"> от фронтальной границы участка </w:t>
            </w:r>
            <w:r w:rsidRPr="00525AE9">
              <w:rPr>
                <w:bCs/>
                <w:sz w:val="22"/>
                <w:szCs w:val="22"/>
              </w:rPr>
              <w:t xml:space="preserve">– </w:t>
            </w:r>
            <w:r w:rsidRPr="00525AE9">
              <w:rPr>
                <w:b/>
                <w:bCs/>
                <w:sz w:val="22"/>
                <w:szCs w:val="22"/>
              </w:rPr>
              <w:t xml:space="preserve">5 м, </w:t>
            </w:r>
            <w:r w:rsidRPr="00525AE9">
              <w:rPr>
                <w:sz w:val="22"/>
                <w:szCs w:val="22"/>
              </w:rPr>
              <w:t>за исключением линейных объектов;</w:t>
            </w:r>
          </w:p>
          <w:p w:rsidR="00F51E83" w:rsidRPr="00525AE9" w:rsidRDefault="00F51E83" w:rsidP="00F51E83">
            <w:pPr>
              <w:keepLines/>
              <w:suppressAutoHyphens/>
              <w:overflowPunct w:val="0"/>
              <w:autoSpaceDE w:val="0"/>
              <w:jc w:val="both"/>
              <w:textAlignment w:val="baseline"/>
              <w:rPr>
                <w:sz w:val="22"/>
                <w:szCs w:val="22"/>
              </w:rPr>
            </w:pPr>
            <w:r w:rsidRPr="00525AE9">
              <w:rPr>
                <w:rFonts w:eastAsia="SimSun"/>
                <w:sz w:val="22"/>
                <w:szCs w:val="22"/>
                <w:lang w:eastAsia="zh-CN"/>
              </w:rPr>
              <w:t xml:space="preserve">- </w:t>
            </w:r>
            <w:r w:rsidRPr="00525AE9">
              <w:rPr>
                <w:sz w:val="22"/>
                <w:szCs w:val="22"/>
              </w:rPr>
              <w:t xml:space="preserve">максимальный процент застройки в границах земельного участка – </w:t>
            </w:r>
            <w:r w:rsidRPr="00525AE9">
              <w:rPr>
                <w:b/>
                <w:sz w:val="22"/>
                <w:szCs w:val="22"/>
              </w:rPr>
              <w:t>60%</w:t>
            </w:r>
            <w:r w:rsidRPr="00525AE9">
              <w:rPr>
                <w:sz w:val="22"/>
                <w:szCs w:val="22"/>
              </w:rPr>
              <w:t>;</w:t>
            </w:r>
          </w:p>
          <w:p w:rsidR="00F51E83" w:rsidRPr="00525AE9" w:rsidRDefault="00F51E83" w:rsidP="00595675">
            <w:pPr>
              <w:widowControl w:val="0"/>
              <w:rPr>
                <w:rFonts w:eastAsia="SimSun"/>
                <w:sz w:val="22"/>
                <w:szCs w:val="22"/>
                <w:lang w:eastAsia="zh-CN"/>
              </w:rPr>
            </w:pPr>
            <w:r w:rsidRPr="00525AE9">
              <w:rPr>
                <w:sz w:val="22"/>
                <w:szCs w:val="22"/>
              </w:rPr>
              <w:t xml:space="preserve">- минимальный процент озеленения - </w:t>
            </w:r>
            <w:r w:rsidR="00595675" w:rsidRPr="00525AE9">
              <w:rPr>
                <w:b/>
                <w:sz w:val="22"/>
                <w:szCs w:val="22"/>
              </w:rPr>
              <w:t>30</w:t>
            </w:r>
            <w:r w:rsidRPr="00525AE9">
              <w:rPr>
                <w:b/>
                <w:sz w:val="22"/>
                <w:szCs w:val="22"/>
              </w:rPr>
              <w:t>%</w:t>
            </w:r>
            <w:r w:rsidRPr="00525AE9">
              <w:rPr>
                <w:sz w:val="22"/>
                <w:szCs w:val="22"/>
              </w:rPr>
              <w:t xml:space="preserve"> от площади земельного участка.</w:t>
            </w:r>
          </w:p>
        </w:tc>
      </w:tr>
      <w:tr w:rsidR="00525AE9" w:rsidRPr="00525AE9" w:rsidTr="008F2345">
        <w:trPr>
          <w:trHeight w:val="800"/>
        </w:trPr>
        <w:tc>
          <w:tcPr>
            <w:tcW w:w="437" w:type="pct"/>
          </w:tcPr>
          <w:p w:rsidR="00CC121E" w:rsidRPr="00525AE9" w:rsidRDefault="00CC121E" w:rsidP="008F2345">
            <w:pPr>
              <w:keepLines/>
              <w:widowControl w:val="0"/>
              <w:jc w:val="center"/>
              <w:rPr>
                <w:b/>
                <w:sz w:val="22"/>
                <w:szCs w:val="22"/>
              </w:rPr>
            </w:pPr>
            <w:r w:rsidRPr="00525AE9">
              <w:rPr>
                <w:b/>
                <w:sz w:val="22"/>
                <w:szCs w:val="22"/>
              </w:rPr>
              <w:t>3.3</w:t>
            </w:r>
          </w:p>
        </w:tc>
        <w:tc>
          <w:tcPr>
            <w:tcW w:w="1214" w:type="pct"/>
            <w:tcBorders>
              <w:top w:val="single" w:sz="4" w:space="0" w:color="auto"/>
              <w:bottom w:val="single" w:sz="4" w:space="0" w:color="auto"/>
              <w:right w:val="single" w:sz="4" w:space="0" w:color="auto"/>
            </w:tcBorders>
          </w:tcPr>
          <w:p w:rsidR="00CC121E" w:rsidRPr="00525AE9" w:rsidRDefault="00CC121E" w:rsidP="008F2345">
            <w:pPr>
              <w:pStyle w:val="aff1"/>
              <w:rPr>
                <w:rFonts w:ascii="Times New Roman" w:hAnsi="Times New Roman" w:cs="Times New Roman"/>
                <w:sz w:val="22"/>
                <w:szCs w:val="22"/>
              </w:rPr>
            </w:pPr>
            <w:r w:rsidRPr="00525AE9">
              <w:rPr>
                <w:rFonts w:ascii="Times New Roman" w:hAnsi="Times New Roman" w:cs="Times New Roman"/>
                <w:sz w:val="22"/>
                <w:szCs w:val="22"/>
              </w:rPr>
              <w:t>Бытовое обслуживание</w:t>
            </w:r>
          </w:p>
        </w:tc>
        <w:tc>
          <w:tcPr>
            <w:tcW w:w="1649" w:type="pct"/>
            <w:tcBorders>
              <w:top w:val="single" w:sz="4" w:space="0" w:color="auto"/>
              <w:left w:val="single" w:sz="4" w:space="0" w:color="auto"/>
              <w:bottom w:val="single" w:sz="4" w:space="0" w:color="auto"/>
              <w:right w:val="single" w:sz="4" w:space="0" w:color="auto"/>
            </w:tcBorders>
          </w:tcPr>
          <w:p w:rsidR="00CC121E" w:rsidRPr="00525AE9" w:rsidRDefault="00CC121E" w:rsidP="008F2345">
            <w:pPr>
              <w:pStyle w:val="aa"/>
              <w:rPr>
                <w:rFonts w:ascii="Times New Roman" w:hAnsi="Times New Roman"/>
                <w:sz w:val="22"/>
                <w:szCs w:val="22"/>
              </w:rPr>
            </w:pPr>
            <w:r w:rsidRPr="00525AE9">
              <w:rPr>
                <w:rFonts w:ascii="Times New Roman" w:hAnsi="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9" w:type="pct"/>
          </w:tcPr>
          <w:p w:rsidR="00CC121E" w:rsidRPr="00525AE9" w:rsidRDefault="00CC121E" w:rsidP="008F2345">
            <w:pPr>
              <w:jc w:val="both"/>
              <w:rPr>
                <w:sz w:val="22"/>
                <w:szCs w:val="22"/>
              </w:rPr>
            </w:pPr>
            <w:r w:rsidRPr="00525AE9">
              <w:rPr>
                <w:sz w:val="22"/>
                <w:szCs w:val="22"/>
              </w:rPr>
              <w:t xml:space="preserve">- минимальная/максимальная площадь земельного участка–  </w:t>
            </w:r>
            <w:r w:rsidRPr="00525AE9">
              <w:rPr>
                <w:b/>
                <w:sz w:val="22"/>
                <w:szCs w:val="22"/>
              </w:rPr>
              <w:t>200/5000</w:t>
            </w:r>
            <w:r w:rsidRPr="00525AE9">
              <w:rPr>
                <w:sz w:val="22"/>
                <w:szCs w:val="22"/>
              </w:rPr>
              <w:t xml:space="preserve"> кв. м;</w:t>
            </w:r>
          </w:p>
          <w:p w:rsidR="00CC121E" w:rsidRPr="00525AE9" w:rsidRDefault="00CC121E" w:rsidP="008F2345">
            <w:pPr>
              <w:widowControl w:val="0"/>
              <w:jc w:val="both"/>
              <w:rPr>
                <w:b/>
                <w:bCs/>
                <w:sz w:val="22"/>
                <w:szCs w:val="22"/>
              </w:rPr>
            </w:pPr>
            <w:r w:rsidRPr="00525AE9">
              <w:rPr>
                <w:sz w:val="22"/>
                <w:szCs w:val="22"/>
              </w:rPr>
              <w:t xml:space="preserve">-минимальные отступы от границ смежных  земельных участков – </w:t>
            </w:r>
            <w:r w:rsidRPr="00525AE9">
              <w:rPr>
                <w:b/>
                <w:sz w:val="22"/>
                <w:szCs w:val="22"/>
              </w:rPr>
              <w:t>3 м.,</w:t>
            </w:r>
            <w:r w:rsidRPr="00525AE9">
              <w:rPr>
                <w:sz w:val="22"/>
                <w:szCs w:val="22"/>
              </w:rPr>
              <w:t xml:space="preserve"> от фронтальной границы участка </w:t>
            </w:r>
            <w:r w:rsidRPr="00525AE9">
              <w:rPr>
                <w:bCs/>
                <w:sz w:val="22"/>
                <w:szCs w:val="22"/>
              </w:rPr>
              <w:t xml:space="preserve">– </w:t>
            </w:r>
            <w:r w:rsidRPr="00525AE9">
              <w:rPr>
                <w:b/>
                <w:bCs/>
                <w:sz w:val="22"/>
                <w:szCs w:val="22"/>
              </w:rPr>
              <w:t>5 м.;</w:t>
            </w:r>
          </w:p>
          <w:p w:rsidR="00CC121E" w:rsidRPr="00525AE9" w:rsidRDefault="00CC121E" w:rsidP="008F2345">
            <w:pPr>
              <w:widowControl w:val="0"/>
              <w:jc w:val="both"/>
              <w:rPr>
                <w:rFonts w:eastAsia="SimSun"/>
                <w:sz w:val="22"/>
                <w:szCs w:val="22"/>
                <w:lang w:eastAsia="zh-CN"/>
              </w:rPr>
            </w:pPr>
            <w:r w:rsidRPr="00525AE9">
              <w:rPr>
                <w:rFonts w:eastAsia="SimSun"/>
                <w:sz w:val="22"/>
                <w:szCs w:val="22"/>
                <w:lang w:eastAsia="zh-CN"/>
              </w:rPr>
              <w:t xml:space="preserve">- максимальное количество этажей зданий – </w:t>
            </w:r>
            <w:r w:rsidRPr="00525AE9">
              <w:rPr>
                <w:rFonts w:eastAsia="SimSun"/>
                <w:b/>
                <w:sz w:val="22"/>
                <w:szCs w:val="22"/>
                <w:lang w:eastAsia="zh-CN"/>
              </w:rPr>
              <w:t>3 этажа;</w:t>
            </w:r>
            <w:r w:rsidRPr="00525AE9">
              <w:rPr>
                <w:rFonts w:eastAsia="SimSun"/>
                <w:sz w:val="22"/>
                <w:szCs w:val="22"/>
                <w:lang w:eastAsia="zh-CN"/>
              </w:rPr>
              <w:t xml:space="preserve"> </w:t>
            </w:r>
          </w:p>
          <w:p w:rsidR="00CC121E" w:rsidRPr="00525AE9" w:rsidRDefault="00CC121E" w:rsidP="008F2345">
            <w:pPr>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15 м;</w:t>
            </w:r>
            <w:r w:rsidRPr="00525AE9">
              <w:rPr>
                <w:sz w:val="22"/>
                <w:szCs w:val="22"/>
              </w:rPr>
              <w:t xml:space="preserve"> </w:t>
            </w:r>
          </w:p>
          <w:p w:rsidR="00CC121E" w:rsidRPr="00525AE9" w:rsidRDefault="00CC121E" w:rsidP="008F2345">
            <w:pPr>
              <w:autoSpaceDE w:val="0"/>
              <w:autoSpaceDN w:val="0"/>
              <w:adjustRightInd w:val="0"/>
              <w:jc w:val="both"/>
              <w:rPr>
                <w:sz w:val="22"/>
                <w:szCs w:val="22"/>
              </w:rPr>
            </w:pPr>
            <w:r w:rsidRPr="00525AE9">
              <w:rPr>
                <w:sz w:val="22"/>
                <w:szCs w:val="22"/>
              </w:rPr>
              <w:t xml:space="preserve">- максимальный процент застройки в границах земельного участка – </w:t>
            </w:r>
            <w:r w:rsidRPr="00525AE9">
              <w:rPr>
                <w:b/>
                <w:sz w:val="22"/>
                <w:szCs w:val="22"/>
              </w:rPr>
              <w:t>65%</w:t>
            </w:r>
            <w:r w:rsidRPr="00525AE9">
              <w:rPr>
                <w:sz w:val="22"/>
                <w:szCs w:val="22"/>
              </w:rPr>
              <w:t>.</w:t>
            </w:r>
          </w:p>
          <w:p w:rsidR="00CC121E" w:rsidRPr="00525AE9" w:rsidRDefault="00CC121E" w:rsidP="00595675">
            <w:pPr>
              <w:widowControl w:val="0"/>
              <w:jc w:val="both"/>
              <w:rPr>
                <w:rFonts w:eastAsia="SimSun"/>
                <w:sz w:val="22"/>
                <w:szCs w:val="22"/>
                <w:lang w:eastAsia="zh-CN"/>
              </w:rPr>
            </w:pPr>
            <w:r w:rsidRPr="00525AE9">
              <w:rPr>
                <w:sz w:val="22"/>
                <w:szCs w:val="22"/>
              </w:rPr>
              <w:t xml:space="preserve">- минимальный процент озеленения - </w:t>
            </w:r>
            <w:r w:rsidR="00595675" w:rsidRPr="00525AE9">
              <w:rPr>
                <w:b/>
                <w:sz w:val="22"/>
                <w:szCs w:val="22"/>
              </w:rPr>
              <w:t>30</w:t>
            </w:r>
            <w:r w:rsidRPr="00525AE9">
              <w:rPr>
                <w:b/>
                <w:sz w:val="22"/>
                <w:szCs w:val="22"/>
              </w:rPr>
              <w:t>%</w:t>
            </w:r>
            <w:r w:rsidRPr="00525AE9">
              <w:rPr>
                <w:sz w:val="22"/>
                <w:szCs w:val="22"/>
              </w:rPr>
              <w:t xml:space="preserve"> от площади земельного участка.</w:t>
            </w:r>
          </w:p>
        </w:tc>
      </w:tr>
      <w:tr w:rsidR="00525AE9" w:rsidRPr="00525AE9" w:rsidTr="008F2345">
        <w:trPr>
          <w:trHeight w:val="800"/>
        </w:trPr>
        <w:tc>
          <w:tcPr>
            <w:tcW w:w="437" w:type="pct"/>
          </w:tcPr>
          <w:p w:rsidR="00CC121E" w:rsidRPr="00525AE9" w:rsidRDefault="00CC121E" w:rsidP="008F2345">
            <w:pPr>
              <w:keepLines/>
              <w:widowControl w:val="0"/>
              <w:jc w:val="center"/>
              <w:rPr>
                <w:b/>
                <w:sz w:val="22"/>
                <w:szCs w:val="22"/>
              </w:rPr>
            </w:pPr>
            <w:r w:rsidRPr="00525AE9">
              <w:rPr>
                <w:b/>
                <w:sz w:val="22"/>
                <w:szCs w:val="22"/>
              </w:rPr>
              <w:t>3.4.1</w:t>
            </w:r>
          </w:p>
        </w:tc>
        <w:tc>
          <w:tcPr>
            <w:tcW w:w="1214" w:type="pct"/>
            <w:tcBorders>
              <w:top w:val="single" w:sz="4" w:space="0" w:color="auto"/>
              <w:bottom w:val="single" w:sz="4" w:space="0" w:color="auto"/>
              <w:right w:val="single" w:sz="4" w:space="0" w:color="auto"/>
            </w:tcBorders>
          </w:tcPr>
          <w:p w:rsidR="00CC121E" w:rsidRPr="00525AE9" w:rsidRDefault="00CC121E" w:rsidP="008F2345">
            <w:pPr>
              <w:pStyle w:val="aff1"/>
              <w:rPr>
                <w:rFonts w:ascii="Times New Roman" w:hAnsi="Times New Roman" w:cs="Times New Roman"/>
                <w:sz w:val="22"/>
                <w:szCs w:val="22"/>
              </w:rPr>
            </w:pPr>
            <w:r w:rsidRPr="00525AE9">
              <w:rPr>
                <w:rFonts w:ascii="Times New Roman" w:hAnsi="Times New Roman" w:cs="Times New Roman"/>
                <w:sz w:val="22"/>
                <w:szCs w:val="22"/>
              </w:rPr>
              <w:t>Амбулаторно-поликлиническое обслуживание</w:t>
            </w:r>
          </w:p>
        </w:tc>
        <w:tc>
          <w:tcPr>
            <w:tcW w:w="1649" w:type="pct"/>
            <w:tcBorders>
              <w:top w:val="single" w:sz="4" w:space="0" w:color="auto"/>
              <w:left w:val="single" w:sz="4" w:space="0" w:color="auto"/>
              <w:bottom w:val="single" w:sz="4" w:space="0" w:color="auto"/>
              <w:right w:val="single" w:sz="4" w:space="0" w:color="auto"/>
            </w:tcBorders>
          </w:tcPr>
          <w:p w:rsidR="00CC121E" w:rsidRPr="00525AE9" w:rsidRDefault="00CC121E" w:rsidP="008F2345">
            <w:pPr>
              <w:pStyle w:val="aa"/>
              <w:rPr>
                <w:rFonts w:ascii="Times New Roman" w:hAnsi="Times New Roman"/>
                <w:sz w:val="22"/>
                <w:szCs w:val="22"/>
              </w:rPr>
            </w:pPr>
            <w:r w:rsidRPr="00525AE9">
              <w:rPr>
                <w:rFonts w:ascii="Times New Roman" w:hAnsi="Times New Roman"/>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9" w:type="pct"/>
          </w:tcPr>
          <w:p w:rsidR="00CC121E" w:rsidRPr="00525AE9" w:rsidRDefault="00CC121E" w:rsidP="008F2345">
            <w:pPr>
              <w:ind w:firstLine="223"/>
              <w:jc w:val="both"/>
              <w:rPr>
                <w:sz w:val="22"/>
                <w:szCs w:val="22"/>
              </w:rPr>
            </w:pPr>
            <w:r w:rsidRPr="00525AE9">
              <w:rPr>
                <w:sz w:val="22"/>
                <w:szCs w:val="22"/>
              </w:rPr>
              <w:t xml:space="preserve">- минимальная/максимальная площадь земельного участка–  </w:t>
            </w:r>
            <w:r w:rsidRPr="00525AE9">
              <w:rPr>
                <w:b/>
                <w:sz w:val="22"/>
                <w:szCs w:val="22"/>
              </w:rPr>
              <w:t>500/15000</w:t>
            </w:r>
            <w:r w:rsidRPr="00525AE9">
              <w:rPr>
                <w:sz w:val="22"/>
                <w:szCs w:val="22"/>
              </w:rPr>
              <w:t xml:space="preserve"> кв. м;</w:t>
            </w:r>
          </w:p>
          <w:p w:rsidR="00CC121E" w:rsidRPr="00525AE9" w:rsidRDefault="00CC121E" w:rsidP="008F2345">
            <w:pPr>
              <w:autoSpaceDE w:val="0"/>
              <w:autoSpaceDN w:val="0"/>
              <w:adjustRightInd w:val="0"/>
              <w:ind w:firstLine="317"/>
              <w:jc w:val="both"/>
              <w:rPr>
                <w:sz w:val="22"/>
                <w:szCs w:val="22"/>
              </w:rPr>
            </w:pPr>
            <w:r w:rsidRPr="00525AE9">
              <w:rPr>
                <w:sz w:val="22"/>
                <w:szCs w:val="22"/>
              </w:rPr>
              <w:t xml:space="preserve">- минимальные отступы от границ участка - </w:t>
            </w:r>
            <w:r w:rsidRPr="00525AE9">
              <w:rPr>
                <w:b/>
                <w:sz w:val="22"/>
                <w:szCs w:val="22"/>
              </w:rPr>
              <w:t>6 м,</w:t>
            </w:r>
            <w:r w:rsidRPr="00525AE9">
              <w:rPr>
                <w:sz w:val="22"/>
                <w:szCs w:val="22"/>
              </w:rPr>
              <w:t xml:space="preserve"> от фронтальной границы участка </w:t>
            </w:r>
            <w:r w:rsidRPr="00525AE9">
              <w:rPr>
                <w:bCs/>
                <w:sz w:val="22"/>
                <w:szCs w:val="22"/>
              </w:rPr>
              <w:t xml:space="preserve">– </w:t>
            </w:r>
            <w:r w:rsidRPr="00525AE9">
              <w:rPr>
                <w:b/>
                <w:bCs/>
                <w:sz w:val="22"/>
                <w:szCs w:val="22"/>
              </w:rPr>
              <w:t>6 м.</w:t>
            </w:r>
            <w:r w:rsidRPr="00525AE9">
              <w:rPr>
                <w:sz w:val="22"/>
                <w:szCs w:val="22"/>
              </w:rPr>
              <w:t>;</w:t>
            </w:r>
          </w:p>
          <w:p w:rsidR="00CC121E" w:rsidRPr="00525AE9" w:rsidRDefault="00CC121E" w:rsidP="008F2345">
            <w:pPr>
              <w:widowControl w:val="0"/>
              <w:ind w:firstLine="284"/>
              <w:rPr>
                <w:rFonts w:eastAsia="SimSun"/>
                <w:sz w:val="22"/>
                <w:szCs w:val="22"/>
                <w:lang w:eastAsia="zh-CN"/>
              </w:rPr>
            </w:pPr>
            <w:r w:rsidRPr="00525AE9">
              <w:rPr>
                <w:rFonts w:eastAsia="SimSun"/>
                <w:sz w:val="22"/>
                <w:szCs w:val="22"/>
                <w:lang w:eastAsia="zh-CN"/>
              </w:rPr>
              <w:t xml:space="preserve">- максимальное количество надземных этажей зданий – </w:t>
            </w:r>
            <w:r w:rsidRPr="00525AE9">
              <w:rPr>
                <w:rFonts w:eastAsia="SimSun"/>
                <w:b/>
                <w:sz w:val="22"/>
                <w:szCs w:val="22"/>
                <w:lang w:eastAsia="zh-CN"/>
              </w:rPr>
              <w:t>3 этажа;</w:t>
            </w:r>
            <w:r w:rsidRPr="00525AE9">
              <w:rPr>
                <w:rFonts w:eastAsia="SimSun"/>
                <w:sz w:val="22"/>
                <w:szCs w:val="22"/>
                <w:lang w:eastAsia="zh-CN"/>
              </w:rPr>
              <w:t xml:space="preserve"> </w:t>
            </w:r>
          </w:p>
          <w:p w:rsidR="00CC121E" w:rsidRPr="00525AE9" w:rsidRDefault="00CC121E" w:rsidP="008F2345">
            <w:pPr>
              <w:ind w:firstLine="223"/>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15 м;</w:t>
            </w:r>
            <w:r w:rsidRPr="00525AE9">
              <w:rPr>
                <w:sz w:val="22"/>
                <w:szCs w:val="22"/>
              </w:rPr>
              <w:t xml:space="preserve"> </w:t>
            </w:r>
          </w:p>
          <w:p w:rsidR="00CC121E" w:rsidRPr="00525AE9" w:rsidRDefault="00CC121E" w:rsidP="008F2345">
            <w:pPr>
              <w:ind w:firstLine="223"/>
              <w:jc w:val="both"/>
              <w:rPr>
                <w:sz w:val="22"/>
                <w:szCs w:val="22"/>
              </w:rPr>
            </w:pPr>
            <w:r w:rsidRPr="00525AE9">
              <w:rPr>
                <w:sz w:val="22"/>
                <w:szCs w:val="22"/>
              </w:rPr>
              <w:t xml:space="preserve">- максимальный процент застройки в границах земельного участка – </w:t>
            </w:r>
            <w:r w:rsidRPr="00525AE9">
              <w:rPr>
                <w:b/>
                <w:sz w:val="22"/>
                <w:szCs w:val="22"/>
              </w:rPr>
              <w:t>60%</w:t>
            </w:r>
            <w:r w:rsidRPr="00525AE9">
              <w:rPr>
                <w:sz w:val="22"/>
                <w:szCs w:val="22"/>
              </w:rPr>
              <w:t>.</w:t>
            </w:r>
          </w:p>
          <w:p w:rsidR="00CC121E" w:rsidRPr="00525AE9" w:rsidRDefault="00CC121E" w:rsidP="008F2345">
            <w:pPr>
              <w:ind w:firstLine="459"/>
              <w:jc w:val="both"/>
              <w:rPr>
                <w:sz w:val="22"/>
                <w:szCs w:val="22"/>
              </w:rPr>
            </w:pPr>
            <w:r w:rsidRPr="00525AE9">
              <w:rPr>
                <w:sz w:val="22"/>
                <w:szCs w:val="22"/>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CC121E" w:rsidRPr="00525AE9" w:rsidRDefault="00CC121E" w:rsidP="00595675">
            <w:pPr>
              <w:ind w:firstLine="223"/>
              <w:jc w:val="both"/>
              <w:rPr>
                <w:sz w:val="22"/>
                <w:szCs w:val="22"/>
              </w:rPr>
            </w:pPr>
            <w:r w:rsidRPr="00525AE9">
              <w:rPr>
                <w:sz w:val="22"/>
                <w:szCs w:val="22"/>
              </w:rPr>
              <w:t xml:space="preserve">- минимальный процент озеленения - </w:t>
            </w:r>
            <w:r w:rsidR="00595675" w:rsidRPr="00525AE9">
              <w:rPr>
                <w:b/>
                <w:sz w:val="22"/>
                <w:szCs w:val="22"/>
              </w:rPr>
              <w:t>30</w:t>
            </w:r>
            <w:r w:rsidRPr="00525AE9">
              <w:rPr>
                <w:b/>
                <w:sz w:val="22"/>
                <w:szCs w:val="22"/>
              </w:rPr>
              <w:t>%</w:t>
            </w:r>
            <w:r w:rsidRPr="00525AE9">
              <w:rPr>
                <w:sz w:val="22"/>
                <w:szCs w:val="22"/>
              </w:rPr>
              <w:t xml:space="preserve"> от площади земельного участка.</w:t>
            </w:r>
          </w:p>
        </w:tc>
      </w:tr>
      <w:tr w:rsidR="00525AE9" w:rsidRPr="00525AE9" w:rsidTr="008F2345">
        <w:trPr>
          <w:trHeight w:val="800"/>
        </w:trPr>
        <w:tc>
          <w:tcPr>
            <w:tcW w:w="437" w:type="pct"/>
          </w:tcPr>
          <w:p w:rsidR="00F51E83" w:rsidRPr="00525AE9" w:rsidRDefault="00F51E83" w:rsidP="00F51E83">
            <w:pPr>
              <w:keepLines/>
              <w:widowControl w:val="0"/>
              <w:jc w:val="center"/>
              <w:rPr>
                <w:b/>
                <w:sz w:val="22"/>
                <w:szCs w:val="22"/>
              </w:rPr>
            </w:pPr>
            <w:r w:rsidRPr="00525AE9">
              <w:rPr>
                <w:b/>
                <w:sz w:val="22"/>
                <w:szCs w:val="22"/>
              </w:rPr>
              <w:t>3.5.1</w:t>
            </w:r>
          </w:p>
        </w:tc>
        <w:tc>
          <w:tcPr>
            <w:tcW w:w="1214" w:type="pct"/>
            <w:tcBorders>
              <w:top w:val="single" w:sz="4" w:space="0" w:color="auto"/>
              <w:bottom w:val="single" w:sz="4" w:space="0" w:color="auto"/>
              <w:right w:val="nil"/>
            </w:tcBorders>
          </w:tcPr>
          <w:p w:rsidR="00F51E83" w:rsidRPr="00525AE9" w:rsidRDefault="00F51E83" w:rsidP="00F51E83">
            <w:pPr>
              <w:pStyle w:val="aff1"/>
              <w:rPr>
                <w:rFonts w:ascii="Times New Roman" w:hAnsi="Times New Roman" w:cs="Times New Roman"/>
                <w:sz w:val="22"/>
                <w:szCs w:val="22"/>
              </w:rPr>
            </w:pPr>
            <w:r w:rsidRPr="00525AE9">
              <w:rPr>
                <w:rFonts w:ascii="Times New Roman" w:hAnsi="Times New Roman" w:cs="Times New Roman"/>
                <w:sz w:val="22"/>
                <w:szCs w:val="22"/>
              </w:rPr>
              <w:t>Дошкольное, начальное и среднее общее образование</w:t>
            </w:r>
          </w:p>
        </w:tc>
        <w:tc>
          <w:tcPr>
            <w:tcW w:w="1649" w:type="pct"/>
            <w:tcBorders>
              <w:top w:val="single" w:sz="4" w:space="0" w:color="auto"/>
              <w:left w:val="single" w:sz="4" w:space="0" w:color="auto"/>
              <w:bottom w:val="single" w:sz="4" w:space="0" w:color="auto"/>
              <w:right w:val="single" w:sz="4" w:space="0" w:color="auto"/>
            </w:tcBorders>
          </w:tcPr>
          <w:p w:rsidR="00F51E83" w:rsidRPr="00525AE9" w:rsidRDefault="00F51E83" w:rsidP="00F51E83">
            <w:pPr>
              <w:pStyle w:val="aff1"/>
              <w:rPr>
                <w:rFonts w:ascii="Times New Roman" w:hAnsi="Times New Roman" w:cs="Times New Roman"/>
                <w:sz w:val="22"/>
                <w:szCs w:val="22"/>
              </w:rPr>
            </w:pPr>
            <w:r w:rsidRPr="00525AE9">
              <w:rPr>
                <w:rFonts w:ascii="Times New Roman" w:hAnsi="Times New Roman" w:cs="Times New Roman"/>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9" w:type="pct"/>
          </w:tcPr>
          <w:p w:rsidR="00F51E83" w:rsidRPr="00525AE9" w:rsidRDefault="00F51E83" w:rsidP="00F51E83">
            <w:pPr>
              <w:ind w:firstLine="223"/>
              <w:jc w:val="both"/>
              <w:rPr>
                <w:sz w:val="22"/>
                <w:szCs w:val="22"/>
              </w:rPr>
            </w:pPr>
            <w:r w:rsidRPr="00525AE9">
              <w:rPr>
                <w:sz w:val="22"/>
                <w:szCs w:val="22"/>
              </w:rPr>
              <w:t xml:space="preserve">   -минимальная/максимальная площадь земельного участка–  </w:t>
            </w:r>
            <w:r w:rsidRPr="00525AE9">
              <w:rPr>
                <w:b/>
                <w:sz w:val="22"/>
                <w:szCs w:val="22"/>
              </w:rPr>
              <w:t>500/50000</w:t>
            </w:r>
            <w:r w:rsidRPr="00525AE9">
              <w:rPr>
                <w:sz w:val="22"/>
                <w:szCs w:val="22"/>
              </w:rPr>
              <w:t xml:space="preserve"> кв. м;</w:t>
            </w:r>
          </w:p>
          <w:p w:rsidR="00F51E83" w:rsidRPr="00525AE9" w:rsidRDefault="00F51E83" w:rsidP="00F51E83">
            <w:pPr>
              <w:widowControl w:val="0"/>
              <w:ind w:firstLine="284"/>
              <w:jc w:val="both"/>
              <w:rPr>
                <w:rFonts w:eastAsia="SimSun"/>
                <w:sz w:val="22"/>
                <w:szCs w:val="22"/>
                <w:lang w:eastAsia="zh-CN"/>
              </w:rPr>
            </w:pPr>
            <w:r w:rsidRPr="00525AE9">
              <w:rPr>
                <w:sz w:val="22"/>
                <w:szCs w:val="22"/>
              </w:rPr>
              <w:t xml:space="preserve">-минимальные отступы от границ участка - </w:t>
            </w:r>
            <w:r w:rsidRPr="00525AE9">
              <w:rPr>
                <w:b/>
                <w:sz w:val="22"/>
                <w:szCs w:val="22"/>
              </w:rPr>
              <w:t>5 м</w:t>
            </w:r>
            <w:r w:rsidRPr="00525AE9">
              <w:rPr>
                <w:sz w:val="22"/>
                <w:szCs w:val="22"/>
              </w:rPr>
              <w:t xml:space="preserve">, от красной линии - </w:t>
            </w:r>
            <w:r w:rsidRPr="00525AE9">
              <w:rPr>
                <w:b/>
                <w:sz w:val="22"/>
                <w:szCs w:val="22"/>
              </w:rPr>
              <w:t>10 м</w:t>
            </w:r>
            <w:r w:rsidRPr="00525AE9">
              <w:rPr>
                <w:sz w:val="22"/>
                <w:szCs w:val="22"/>
              </w:rPr>
              <w:t>, с учетом соблюдения требований технических регламентов,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r w:rsidRPr="00525AE9">
              <w:rPr>
                <w:rFonts w:eastAsia="SimSun"/>
                <w:sz w:val="22"/>
                <w:szCs w:val="22"/>
                <w:lang w:eastAsia="zh-CN"/>
              </w:rPr>
              <w:t xml:space="preserve"> </w:t>
            </w:r>
          </w:p>
          <w:p w:rsidR="00F51E83" w:rsidRPr="00525AE9" w:rsidRDefault="00F51E83" w:rsidP="00F51E83">
            <w:pPr>
              <w:widowControl w:val="0"/>
              <w:ind w:firstLine="284"/>
              <w:jc w:val="both"/>
              <w:rPr>
                <w:rFonts w:eastAsia="SimSun"/>
                <w:b/>
                <w:sz w:val="22"/>
                <w:szCs w:val="22"/>
                <w:lang w:eastAsia="zh-CN"/>
              </w:rPr>
            </w:pPr>
            <w:r w:rsidRPr="00525AE9">
              <w:rPr>
                <w:rFonts w:eastAsia="SimSun"/>
                <w:sz w:val="22"/>
                <w:szCs w:val="22"/>
                <w:lang w:eastAsia="zh-CN"/>
              </w:rPr>
              <w:t xml:space="preserve">-максимальное количество этажей зданий – </w:t>
            </w:r>
            <w:r w:rsidRPr="00525AE9">
              <w:rPr>
                <w:rFonts w:eastAsia="SimSun"/>
                <w:b/>
                <w:sz w:val="22"/>
                <w:szCs w:val="22"/>
                <w:lang w:eastAsia="zh-CN"/>
              </w:rPr>
              <w:t>3 этажа;</w:t>
            </w:r>
          </w:p>
          <w:p w:rsidR="00F51E83" w:rsidRPr="00525AE9" w:rsidRDefault="00F51E83" w:rsidP="00F51E83">
            <w:pPr>
              <w:ind w:firstLine="223"/>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15 м;</w:t>
            </w:r>
            <w:r w:rsidRPr="00525AE9">
              <w:rPr>
                <w:sz w:val="22"/>
                <w:szCs w:val="22"/>
              </w:rPr>
              <w:t xml:space="preserve"> </w:t>
            </w:r>
            <w:r w:rsidRPr="00525AE9">
              <w:rPr>
                <w:rFonts w:eastAsia="SimSun"/>
                <w:sz w:val="22"/>
                <w:szCs w:val="22"/>
                <w:lang w:eastAsia="zh-CN"/>
              </w:rPr>
              <w:t xml:space="preserve"> </w:t>
            </w:r>
          </w:p>
          <w:p w:rsidR="00F51E83" w:rsidRPr="00525AE9" w:rsidRDefault="00F51E83" w:rsidP="00F51E83">
            <w:pPr>
              <w:autoSpaceDE w:val="0"/>
              <w:autoSpaceDN w:val="0"/>
              <w:adjustRightInd w:val="0"/>
              <w:ind w:firstLine="317"/>
              <w:jc w:val="both"/>
              <w:rPr>
                <w:sz w:val="22"/>
                <w:szCs w:val="22"/>
              </w:rPr>
            </w:pPr>
            <w:r w:rsidRPr="00525AE9">
              <w:rPr>
                <w:sz w:val="22"/>
                <w:szCs w:val="22"/>
              </w:rPr>
              <w:t xml:space="preserve">- максимальный процент застройки в границах земельного участка – </w:t>
            </w:r>
            <w:r w:rsidRPr="00525AE9">
              <w:rPr>
                <w:b/>
                <w:sz w:val="22"/>
                <w:szCs w:val="22"/>
              </w:rPr>
              <w:t>60%</w:t>
            </w:r>
            <w:r w:rsidRPr="00525AE9">
              <w:rPr>
                <w:sz w:val="22"/>
                <w:szCs w:val="22"/>
              </w:rPr>
              <w:t>.</w:t>
            </w:r>
          </w:p>
          <w:p w:rsidR="00F51E83" w:rsidRPr="00525AE9" w:rsidRDefault="00F51E83" w:rsidP="00595675">
            <w:pPr>
              <w:widowControl w:val="0"/>
              <w:ind w:firstLine="284"/>
              <w:rPr>
                <w:rFonts w:eastAsia="SimSun"/>
                <w:sz w:val="22"/>
                <w:szCs w:val="22"/>
                <w:lang w:eastAsia="zh-CN"/>
              </w:rPr>
            </w:pPr>
            <w:r w:rsidRPr="00525AE9">
              <w:rPr>
                <w:sz w:val="22"/>
                <w:szCs w:val="22"/>
              </w:rPr>
              <w:t xml:space="preserve">-минимальный процент озеленения - </w:t>
            </w:r>
            <w:r w:rsidR="00595675" w:rsidRPr="00525AE9">
              <w:rPr>
                <w:b/>
                <w:sz w:val="22"/>
                <w:szCs w:val="22"/>
              </w:rPr>
              <w:t>30</w:t>
            </w:r>
            <w:r w:rsidRPr="00525AE9">
              <w:rPr>
                <w:b/>
                <w:sz w:val="22"/>
                <w:szCs w:val="22"/>
              </w:rPr>
              <w:t>%</w:t>
            </w:r>
            <w:r w:rsidRPr="00525AE9">
              <w:rPr>
                <w:sz w:val="22"/>
                <w:szCs w:val="22"/>
              </w:rPr>
              <w:t xml:space="preserve"> от площади земельного участка.</w:t>
            </w:r>
          </w:p>
        </w:tc>
      </w:tr>
      <w:tr w:rsidR="00525AE9" w:rsidRPr="00525AE9" w:rsidTr="008F2345">
        <w:trPr>
          <w:trHeight w:val="800"/>
        </w:trPr>
        <w:tc>
          <w:tcPr>
            <w:tcW w:w="437" w:type="pct"/>
          </w:tcPr>
          <w:p w:rsidR="00F51E83" w:rsidRPr="00525AE9" w:rsidRDefault="00F51E83" w:rsidP="00F51E83">
            <w:pPr>
              <w:keepLines/>
              <w:widowControl w:val="0"/>
              <w:jc w:val="center"/>
              <w:rPr>
                <w:b/>
                <w:sz w:val="22"/>
                <w:szCs w:val="22"/>
              </w:rPr>
            </w:pPr>
            <w:r w:rsidRPr="00525AE9">
              <w:rPr>
                <w:b/>
                <w:sz w:val="22"/>
                <w:szCs w:val="22"/>
              </w:rPr>
              <w:t>3.6.1</w:t>
            </w:r>
          </w:p>
        </w:tc>
        <w:tc>
          <w:tcPr>
            <w:tcW w:w="1214" w:type="pct"/>
            <w:tcBorders>
              <w:top w:val="single" w:sz="4" w:space="0" w:color="auto"/>
              <w:bottom w:val="single" w:sz="4" w:space="0" w:color="auto"/>
              <w:right w:val="single" w:sz="4" w:space="0" w:color="auto"/>
            </w:tcBorders>
          </w:tcPr>
          <w:p w:rsidR="00F51E83" w:rsidRPr="00525AE9" w:rsidRDefault="00F51E83" w:rsidP="00F51E83">
            <w:pPr>
              <w:pStyle w:val="aff1"/>
              <w:rPr>
                <w:rFonts w:ascii="Times New Roman" w:hAnsi="Times New Roman" w:cs="Times New Roman"/>
                <w:sz w:val="22"/>
                <w:szCs w:val="22"/>
              </w:rPr>
            </w:pPr>
            <w:r w:rsidRPr="00525AE9">
              <w:rPr>
                <w:rFonts w:ascii="Times New Roman" w:hAnsi="Times New Roman" w:cs="Times New Roman"/>
                <w:sz w:val="22"/>
                <w:szCs w:val="22"/>
              </w:rPr>
              <w:t>Объекты культурно-досуговой деятельности</w:t>
            </w:r>
          </w:p>
        </w:tc>
        <w:tc>
          <w:tcPr>
            <w:tcW w:w="1649" w:type="pct"/>
            <w:tcBorders>
              <w:top w:val="single" w:sz="4" w:space="0" w:color="auto"/>
              <w:left w:val="single" w:sz="4" w:space="0" w:color="auto"/>
              <w:bottom w:val="single" w:sz="4" w:space="0" w:color="auto"/>
              <w:right w:val="single" w:sz="4" w:space="0" w:color="auto"/>
            </w:tcBorders>
          </w:tcPr>
          <w:p w:rsidR="00F51E83" w:rsidRPr="00525AE9" w:rsidRDefault="00F51E83" w:rsidP="00F51E83">
            <w:pPr>
              <w:pStyle w:val="aa"/>
              <w:rPr>
                <w:rFonts w:ascii="Times New Roman" w:hAnsi="Times New Roman"/>
                <w:sz w:val="22"/>
                <w:szCs w:val="22"/>
              </w:rPr>
            </w:pPr>
            <w:r w:rsidRPr="00525AE9">
              <w:rPr>
                <w:rFonts w:ascii="Times New Roman" w:hAnsi="Times New Roman"/>
                <w:sz w:val="22"/>
                <w:szCs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9" w:type="pct"/>
          </w:tcPr>
          <w:p w:rsidR="00F51E83" w:rsidRPr="00525AE9" w:rsidRDefault="00F51E83" w:rsidP="00F51E83">
            <w:pPr>
              <w:ind w:firstLine="223"/>
              <w:jc w:val="both"/>
              <w:rPr>
                <w:sz w:val="22"/>
                <w:szCs w:val="22"/>
              </w:rPr>
            </w:pPr>
            <w:r w:rsidRPr="00525AE9">
              <w:rPr>
                <w:sz w:val="22"/>
                <w:szCs w:val="22"/>
              </w:rPr>
              <w:t xml:space="preserve">- минимальная/максимальная площадь земельного участка–  </w:t>
            </w:r>
            <w:r w:rsidRPr="00525AE9">
              <w:rPr>
                <w:b/>
                <w:sz w:val="22"/>
                <w:szCs w:val="22"/>
              </w:rPr>
              <w:t>500/20000</w:t>
            </w:r>
            <w:r w:rsidRPr="00525AE9">
              <w:rPr>
                <w:sz w:val="22"/>
                <w:szCs w:val="22"/>
              </w:rPr>
              <w:t xml:space="preserve"> кв. м;</w:t>
            </w:r>
          </w:p>
          <w:p w:rsidR="00F51E83" w:rsidRPr="00525AE9" w:rsidRDefault="00F51E83" w:rsidP="00F51E83">
            <w:pPr>
              <w:widowControl w:val="0"/>
              <w:ind w:firstLine="284"/>
              <w:rPr>
                <w:b/>
                <w:bCs/>
                <w:sz w:val="22"/>
                <w:szCs w:val="22"/>
              </w:rPr>
            </w:pPr>
            <w:r w:rsidRPr="00525AE9">
              <w:rPr>
                <w:sz w:val="22"/>
                <w:szCs w:val="22"/>
              </w:rPr>
              <w:t xml:space="preserve">-минимальные отступы от границ смежных земельных участков – </w:t>
            </w:r>
            <w:r w:rsidRPr="00525AE9">
              <w:rPr>
                <w:b/>
                <w:sz w:val="22"/>
                <w:szCs w:val="22"/>
              </w:rPr>
              <w:t>3 м,</w:t>
            </w:r>
            <w:r w:rsidRPr="00525AE9">
              <w:rPr>
                <w:sz w:val="22"/>
                <w:szCs w:val="22"/>
              </w:rPr>
              <w:t xml:space="preserve"> от фронтальной границы участка </w:t>
            </w:r>
            <w:r w:rsidRPr="00525AE9">
              <w:rPr>
                <w:bCs/>
                <w:sz w:val="22"/>
                <w:szCs w:val="22"/>
              </w:rPr>
              <w:t xml:space="preserve">– </w:t>
            </w:r>
            <w:r w:rsidRPr="00525AE9">
              <w:rPr>
                <w:b/>
                <w:bCs/>
                <w:sz w:val="22"/>
                <w:szCs w:val="22"/>
              </w:rPr>
              <w:t>5 м;</w:t>
            </w:r>
          </w:p>
          <w:p w:rsidR="00F51E83" w:rsidRPr="00525AE9" w:rsidRDefault="00F51E83" w:rsidP="00F51E83">
            <w:pPr>
              <w:widowControl w:val="0"/>
              <w:ind w:firstLine="284"/>
              <w:rPr>
                <w:rFonts w:eastAsia="SimSun"/>
                <w:sz w:val="22"/>
                <w:szCs w:val="22"/>
                <w:lang w:eastAsia="zh-CN"/>
              </w:rPr>
            </w:pPr>
            <w:r w:rsidRPr="00525AE9">
              <w:rPr>
                <w:rFonts w:eastAsia="SimSun"/>
                <w:sz w:val="22"/>
                <w:szCs w:val="22"/>
                <w:lang w:eastAsia="zh-CN"/>
              </w:rPr>
              <w:t xml:space="preserve">- максимальное количество надземных этажей зданий – </w:t>
            </w:r>
            <w:r w:rsidRPr="00525AE9">
              <w:rPr>
                <w:rFonts w:eastAsia="SimSun"/>
                <w:b/>
                <w:sz w:val="22"/>
                <w:szCs w:val="22"/>
                <w:lang w:eastAsia="zh-CN"/>
              </w:rPr>
              <w:t>3 этажа;</w:t>
            </w:r>
            <w:r w:rsidRPr="00525AE9">
              <w:rPr>
                <w:rFonts w:eastAsia="SimSun"/>
                <w:sz w:val="22"/>
                <w:szCs w:val="22"/>
                <w:lang w:eastAsia="zh-CN"/>
              </w:rPr>
              <w:t xml:space="preserve"> </w:t>
            </w:r>
          </w:p>
          <w:p w:rsidR="00F51E83" w:rsidRPr="00525AE9" w:rsidRDefault="00F51E83" w:rsidP="00F51E83">
            <w:pPr>
              <w:ind w:firstLine="223"/>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15 м;</w:t>
            </w:r>
            <w:r w:rsidRPr="00525AE9">
              <w:rPr>
                <w:sz w:val="22"/>
                <w:szCs w:val="22"/>
              </w:rPr>
              <w:t xml:space="preserve"> </w:t>
            </w:r>
          </w:p>
          <w:p w:rsidR="00F51E83" w:rsidRPr="00525AE9" w:rsidRDefault="00F51E83" w:rsidP="00F51E83">
            <w:pPr>
              <w:autoSpaceDE w:val="0"/>
              <w:autoSpaceDN w:val="0"/>
              <w:adjustRightInd w:val="0"/>
              <w:ind w:firstLine="317"/>
              <w:jc w:val="both"/>
              <w:rPr>
                <w:sz w:val="22"/>
                <w:szCs w:val="22"/>
              </w:rPr>
            </w:pPr>
            <w:r w:rsidRPr="00525AE9">
              <w:rPr>
                <w:sz w:val="22"/>
                <w:szCs w:val="22"/>
              </w:rPr>
              <w:t xml:space="preserve">- максимальный процент застройки в границах земельного участка – </w:t>
            </w:r>
            <w:r w:rsidRPr="00525AE9">
              <w:rPr>
                <w:b/>
                <w:sz w:val="22"/>
                <w:szCs w:val="22"/>
              </w:rPr>
              <w:t>60%</w:t>
            </w:r>
            <w:r w:rsidRPr="00525AE9">
              <w:rPr>
                <w:sz w:val="22"/>
                <w:szCs w:val="22"/>
              </w:rPr>
              <w:t>.</w:t>
            </w:r>
          </w:p>
          <w:p w:rsidR="00F51E83" w:rsidRPr="00525AE9" w:rsidRDefault="00F51E83" w:rsidP="00595675">
            <w:pPr>
              <w:autoSpaceDE w:val="0"/>
              <w:autoSpaceDN w:val="0"/>
              <w:adjustRightInd w:val="0"/>
              <w:ind w:firstLine="317"/>
              <w:jc w:val="both"/>
              <w:rPr>
                <w:sz w:val="22"/>
                <w:szCs w:val="22"/>
              </w:rPr>
            </w:pPr>
            <w:r w:rsidRPr="00525AE9">
              <w:rPr>
                <w:sz w:val="22"/>
                <w:szCs w:val="22"/>
              </w:rPr>
              <w:t xml:space="preserve">- минимальный процент озеленения - </w:t>
            </w:r>
            <w:r w:rsidR="00595675" w:rsidRPr="00525AE9">
              <w:rPr>
                <w:b/>
                <w:sz w:val="22"/>
                <w:szCs w:val="22"/>
              </w:rPr>
              <w:t>30</w:t>
            </w:r>
            <w:r w:rsidRPr="00525AE9">
              <w:rPr>
                <w:b/>
                <w:sz w:val="22"/>
                <w:szCs w:val="22"/>
              </w:rPr>
              <w:t>%</w:t>
            </w:r>
            <w:r w:rsidRPr="00525AE9">
              <w:rPr>
                <w:sz w:val="22"/>
                <w:szCs w:val="22"/>
              </w:rPr>
              <w:t xml:space="preserve"> от площади земельного участка.</w:t>
            </w:r>
          </w:p>
        </w:tc>
      </w:tr>
      <w:tr w:rsidR="00525AE9" w:rsidRPr="00525AE9" w:rsidTr="008F2345">
        <w:trPr>
          <w:trHeight w:val="800"/>
        </w:trPr>
        <w:tc>
          <w:tcPr>
            <w:tcW w:w="437" w:type="pct"/>
          </w:tcPr>
          <w:p w:rsidR="00F51E83" w:rsidRPr="00525AE9" w:rsidRDefault="00F51E83" w:rsidP="00F51E83">
            <w:pPr>
              <w:keepLines/>
              <w:widowControl w:val="0"/>
              <w:jc w:val="center"/>
              <w:rPr>
                <w:b/>
                <w:sz w:val="22"/>
                <w:szCs w:val="22"/>
              </w:rPr>
            </w:pPr>
            <w:r w:rsidRPr="00525AE9">
              <w:rPr>
                <w:b/>
                <w:sz w:val="22"/>
                <w:szCs w:val="22"/>
              </w:rPr>
              <w:t>3.7.1</w:t>
            </w:r>
          </w:p>
        </w:tc>
        <w:tc>
          <w:tcPr>
            <w:tcW w:w="1214" w:type="pct"/>
            <w:tcBorders>
              <w:top w:val="single" w:sz="4" w:space="0" w:color="auto"/>
              <w:bottom w:val="single" w:sz="4" w:space="0" w:color="auto"/>
              <w:right w:val="single" w:sz="4" w:space="0" w:color="auto"/>
            </w:tcBorders>
          </w:tcPr>
          <w:p w:rsidR="00F51E83" w:rsidRPr="00525AE9" w:rsidRDefault="00F51E83" w:rsidP="00F51E83">
            <w:pPr>
              <w:pStyle w:val="aff1"/>
              <w:rPr>
                <w:rFonts w:ascii="Times New Roman" w:hAnsi="Times New Roman" w:cs="Times New Roman"/>
                <w:sz w:val="22"/>
                <w:szCs w:val="22"/>
              </w:rPr>
            </w:pPr>
            <w:r w:rsidRPr="00525AE9">
              <w:rPr>
                <w:rFonts w:ascii="Times New Roman" w:hAnsi="Times New Roman" w:cs="Times New Roman"/>
                <w:sz w:val="22"/>
                <w:szCs w:val="22"/>
              </w:rPr>
              <w:t>Осуществление религиозных обрядов</w:t>
            </w:r>
          </w:p>
        </w:tc>
        <w:tc>
          <w:tcPr>
            <w:tcW w:w="1649" w:type="pct"/>
            <w:tcBorders>
              <w:top w:val="single" w:sz="4" w:space="0" w:color="auto"/>
              <w:left w:val="single" w:sz="4" w:space="0" w:color="auto"/>
              <w:bottom w:val="single" w:sz="4" w:space="0" w:color="auto"/>
              <w:right w:val="single" w:sz="4" w:space="0" w:color="auto"/>
            </w:tcBorders>
          </w:tcPr>
          <w:p w:rsidR="00F51E83" w:rsidRPr="00525AE9" w:rsidRDefault="00F51E83" w:rsidP="00F51E83">
            <w:pPr>
              <w:pStyle w:val="aa"/>
              <w:rPr>
                <w:rFonts w:ascii="Times New Roman" w:hAnsi="Times New Roman"/>
                <w:sz w:val="22"/>
                <w:szCs w:val="22"/>
              </w:rPr>
            </w:pPr>
            <w:r w:rsidRPr="00525AE9">
              <w:rPr>
                <w:rFonts w:ascii="Times New Roman" w:hAnsi="Times New Roman"/>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9" w:type="pct"/>
          </w:tcPr>
          <w:p w:rsidR="00F51E83" w:rsidRPr="00525AE9" w:rsidRDefault="00F51E83" w:rsidP="00F51E83">
            <w:pPr>
              <w:ind w:firstLine="223"/>
              <w:jc w:val="both"/>
              <w:rPr>
                <w:sz w:val="22"/>
                <w:szCs w:val="22"/>
              </w:rPr>
            </w:pPr>
            <w:r w:rsidRPr="00525AE9">
              <w:rPr>
                <w:sz w:val="22"/>
                <w:szCs w:val="22"/>
              </w:rPr>
              <w:t xml:space="preserve">- минимальная/максимальная площадь земельного участка–  </w:t>
            </w:r>
            <w:r w:rsidRPr="00525AE9">
              <w:rPr>
                <w:b/>
                <w:sz w:val="22"/>
                <w:szCs w:val="22"/>
              </w:rPr>
              <w:t>300/10000</w:t>
            </w:r>
            <w:r w:rsidRPr="00525AE9">
              <w:rPr>
                <w:sz w:val="22"/>
                <w:szCs w:val="22"/>
              </w:rPr>
              <w:t xml:space="preserve"> кв. м;</w:t>
            </w:r>
          </w:p>
          <w:p w:rsidR="00F51E83" w:rsidRPr="00525AE9" w:rsidRDefault="00F51E83" w:rsidP="00F51E83">
            <w:pPr>
              <w:widowControl w:val="0"/>
              <w:ind w:firstLine="284"/>
              <w:jc w:val="both"/>
              <w:rPr>
                <w:b/>
                <w:bCs/>
                <w:sz w:val="22"/>
                <w:szCs w:val="22"/>
              </w:rPr>
            </w:pPr>
            <w:r w:rsidRPr="00525AE9">
              <w:rPr>
                <w:sz w:val="22"/>
                <w:szCs w:val="22"/>
              </w:rPr>
              <w:t xml:space="preserve">-минимальные отступы от границ смежных земельных участков – </w:t>
            </w:r>
            <w:r w:rsidRPr="00525AE9">
              <w:rPr>
                <w:b/>
                <w:sz w:val="22"/>
                <w:szCs w:val="22"/>
              </w:rPr>
              <w:t>3 м,</w:t>
            </w:r>
            <w:r w:rsidRPr="00525AE9">
              <w:rPr>
                <w:sz w:val="22"/>
                <w:szCs w:val="22"/>
              </w:rPr>
              <w:t xml:space="preserve"> от фронтальной границы участка </w:t>
            </w:r>
            <w:r w:rsidRPr="00525AE9">
              <w:rPr>
                <w:bCs/>
                <w:sz w:val="22"/>
                <w:szCs w:val="22"/>
              </w:rPr>
              <w:t xml:space="preserve">– </w:t>
            </w:r>
            <w:r w:rsidRPr="00525AE9">
              <w:rPr>
                <w:b/>
                <w:bCs/>
                <w:sz w:val="22"/>
                <w:szCs w:val="22"/>
              </w:rPr>
              <w:t>5 м.;</w:t>
            </w:r>
          </w:p>
          <w:p w:rsidR="00F51E83" w:rsidRPr="00525AE9" w:rsidRDefault="00F51E83" w:rsidP="00F51E83">
            <w:pPr>
              <w:ind w:firstLine="223"/>
              <w:jc w:val="both"/>
              <w:rPr>
                <w:rFonts w:eastAsia="SimSun"/>
                <w:sz w:val="22"/>
                <w:szCs w:val="22"/>
                <w:lang w:eastAsia="zh-CN"/>
              </w:rPr>
            </w:pPr>
            <w:r w:rsidRPr="00525AE9">
              <w:rPr>
                <w:sz w:val="22"/>
                <w:szCs w:val="22"/>
              </w:rPr>
              <w:t xml:space="preserve">- максимальная высота зданий, строений, сооружений от уровня земли - </w:t>
            </w:r>
            <w:r w:rsidRPr="00525AE9">
              <w:rPr>
                <w:b/>
                <w:sz w:val="22"/>
                <w:szCs w:val="22"/>
              </w:rPr>
              <w:t>50 м.;</w:t>
            </w:r>
          </w:p>
          <w:p w:rsidR="00F51E83" w:rsidRPr="00525AE9" w:rsidRDefault="00F51E83" w:rsidP="00F51E83">
            <w:pPr>
              <w:ind w:firstLine="223"/>
              <w:jc w:val="both"/>
              <w:rPr>
                <w:rFonts w:eastAsia="SimSun"/>
                <w:b/>
                <w:sz w:val="22"/>
                <w:szCs w:val="22"/>
                <w:lang w:eastAsia="zh-CN"/>
              </w:rPr>
            </w:pPr>
            <w:r w:rsidRPr="00525AE9">
              <w:rPr>
                <w:rFonts w:eastAsia="SimSun"/>
                <w:sz w:val="22"/>
                <w:szCs w:val="22"/>
                <w:lang w:eastAsia="zh-CN"/>
              </w:rPr>
              <w:t xml:space="preserve">- максимальный процент застройки в границах земельного участка – </w:t>
            </w:r>
            <w:r w:rsidRPr="00525AE9">
              <w:rPr>
                <w:rFonts w:eastAsia="SimSun"/>
                <w:b/>
                <w:sz w:val="22"/>
                <w:szCs w:val="22"/>
                <w:lang w:eastAsia="zh-CN"/>
              </w:rPr>
              <w:t>40%;</w:t>
            </w:r>
          </w:p>
          <w:p w:rsidR="00F51E83" w:rsidRPr="00525AE9" w:rsidRDefault="00F51E83" w:rsidP="00595675">
            <w:pPr>
              <w:widowControl w:val="0"/>
              <w:ind w:firstLine="284"/>
              <w:jc w:val="both"/>
              <w:rPr>
                <w:rFonts w:eastAsia="SimSun"/>
                <w:sz w:val="22"/>
                <w:szCs w:val="22"/>
                <w:lang w:eastAsia="zh-CN"/>
              </w:rPr>
            </w:pPr>
            <w:r w:rsidRPr="00525AE9">
              <w:rPr>
                <w:sz w:val="22"/>
                <w:szCs w:val="22"/>
              </w:rPr>
              <w:t xml:space="preserve">- минимальный процент озеленения - </w:t>
            </w:r>
            <w:r w:rsidR="00595675" w:rsidRPr="00525AE9">
              <w:rPr>
                <w:b/>
                <w:sz w:val="22"/>
                <w:szCs w:val="22"/>
              </w:rPr>
              <w:t>30</w:t>
            </w:r>
            <w:r w:rsidRPr="00525AE9">
              <w:rPr>
                <w:b/>
                <w:sz w:val="22"/>
                <w:szCs w:val="22"/>
              </w:rPr>
              <w:t>%</w:t>
            </w:r>
            <w:r w:rsidRPr="00525AE9">
              <w:rPr>
                <w:sz w:val="22"/>
                <w:szCs w:val="22"/>
              </w:rPr>
              <w:t xml:space="preserve"> от площади земельного участка.</w:t>
            </w:r>
          </w:p>
        </w:tc>
      </w:tr>
      <w:tr w:rsidR="00525AE9" w:rsidRPr="00525AE9" w:rsidTr="008F2345">
        <w:trPr>
          <w:trHeight w:val="356"/>
        </w:trPr>
        <w:tc>
          <w:tcPr>
            <w:tcW w:w="437" w:type="pct"/>
          </w:tcPr>
          <w:p w:rsidR="00CC121E" w:rsidRPr="00525AE9" w:rsidRDefault="00CC121E" w:rsidP="008F2345">
            <w:pPr>
              <w:keepLines/>
              <w:widowControl w:val="0"/>
              <w:jc w:val="center"/>
              <w:rPr>
                <w:b/>
                <w:sz w:val="22"/>
                <w:szCs w:val="22"/>
              </w:rPr>
            </w:pPr>
            <w:r w:rsidRPr="00525AE9">
              <w:rPr>
                <w:b/>
                <w:sz w:val="22"/>
                <w:szCs w:val="22"/>
              </w:rPr>
              <w:t>3.10.1</w:t>
            </w:r>
          </w:p>
        </w:tc>
        <w:tc>
          <w:tcPr>
            <w:tcW w:w="1214" w:type="pct"/>
            <w:tcBorders>
              <w:top w:val="single" w:sz="4" w:space="0" w:color="auto"/>
              <w:bottom w:val="single" w:sz="4" w:space="0" w:color="auto"/>
              <w:right w:val="single" w:sz="4" w:space="0" w:color="auto"/>
            </w:tcBorders>
          </w:tcPr>
          <w:p w:rsidR="00CC121E" w:rsidRPr="00525AE9" w:rsidRDefault="00CC121E" w:rsidP="008F2345">
            <w:pPr>
              <w:pStyle w:val="aff1"/>
              <w:rPr>
                <w:rFonts w:ascii="Times New Roman" w:hAnsi="Times New Roman" w:cs="Times New Roman"/>
                <w:sz w:val="22"/>
                <w:szCs w:val="22"/>
              </w:rPr>
            </w:pPr>
            <w:r w:rsidRPr="00525AE9">
              <w:rPr>
                <w:rFonts w:ascii="Times New Roman" w:hAnsi="Times New Roman" w:cs="Times New Roman"/>
                <w:sz w:val="22"/>
                <w:szCs w:val="22"/>
              </w:rPr>
              <w:t>Амбулаторное ветеринарное обслуживание</w:t>
            </w:r>
          </w:p>
        </w:tc>
        <w:tc>
          <w:tcPr>
            <w:tcW w:w="1649" w:type="pct"/>
            <w:tcBorders>
              <w:top w:val="single" w:sz="4" w:space="0" w:color="auto"/>
              <w:left w:val="single" w:sz="4" w:space="0" w:color="auto"/>
              <w:bottom w:val="single" w:sz="4" w:space="0" w:color="auto"/>
              <w:right w:val="single" w:sz="4" w:space="0" w:color="auto"/>
            </w:tcBorders>
          </w:tcPr>
          <w:p w:rsidR="00CC121E" w:rsidRPr="00525AE9" w:rsidRDefault="00CC121E" w:rsidP="008F2345">
            <w:pPr>
              <w:pStyle w:val="aa"/>
              <w:jc w:val="left"/>
              <w:rPr>
                <w:rFonts w:ascii="Times New Roman" w:hAnsi="Times New Roman"/>
                <w:sz w:val="22"/>
                <w:szCs w:val="22"/>
              </w:rPr>
            </w:pPr>
            <w:r w:rsidRPr="00525AE9">
              <w:rPr>
                <w:rFonts w:ascii="Times New Roman" w:hAnsi="Times New Roman"/>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1699" w:type="pct"/>
          </w:tcPr>
          <w:p w:rsidR="00CC121E" w:rsidRPr="00525AE9" w:rsidRDefault="00CC121E" w:rsidP="008F2345">
            <w:pPr>
              <w:ind w:firstLine="223"/>
              <w:jc w:val="both"/>
              <w:rPr>
                <w:sz w:val="22"/>
                <w:szCs w:val="22"/>
              </w:rPr>
            </w:pPr>
            <w:r w:rsidRPr="00525AE9">
              <w:rPr>
                <w:sz w:val="22"/>
                <w:szCs w:val="22"/>
              </w:rPr>
              <w:t xml:space="preserve">- минимальная/максимальная площадь земельного участка–  </w:t>
            </w:r>
            <w:r w:rsidRPr="00525AE9">
              <w:rPr>
                <w:b/>
                <w:sz w:val="22"/>
                <w:szCs w:val="22"/>
              </w:rPr>
              <w:t>500/5000</w:t>
            </w:r>
            <w:r w:rsidRPr="00525AE9">
              <w:rPr>
                <w:sz w:val="22"/>
                <w:szCs w:val="22"/>
              </w:rPr>
              <w:t xml:space="preserve"> кв. м;</w:t>
            </w:r>
          </w:p>
          <w:p w:rsidR="00CC121E" w:rsidRPr="00525AE9" w:rsidRDefault="00CC121E" w:rsidP="008F2345">
            <w:pPr>
              <w:widowControl w:val="0"/>
              <w:ind w:firstLine="284"/>
              <w:rPr>
                <w:b/>
                <w:bCs/>
                <w:sz w:val="22"/>
                <w:szCs w:val="22"/>
              </w:rPr>
            </w:pPr>
            <w:r w:rsidRPr="00525AE9">
              <w:rPr>
                <w:sz w:val="22"/>
                <w:szCs w:val="22"/>
              </w:rPr>
              <w:t xml:space="preserve">- минимальные отступы от границ смежных земельных участков – </w:t>
            </w:r>
            <w:r w:rsidRPr="00525AE9">
              <w:rPr>
                <w:b/>
                <w:sz w:val="22"/>
                <w:szCs w:val="22"/>
              </w:rPr>
              <w:t>3 м.,</w:t>
            </w:r>
            <w:r w:rsidRPr="00525AE9">
              <w:rPr>
                <w:sz w:val="22"/>
                <w:szCs w:val="22"/>
              </w:rPr>
              <w:t xml:space="preserve"> от фронтальной границы участка </w:t>
            </w:r>
            <w:r w:rsidRPr="00525AE9">
              <w:rPr>
                <w:bCs/>
                <w:sz w:val="22"/>
                <w:szCs w:val="22"/>
              </w:rPr>
              <w:t xml:space="preserve">– </w:t>
            </w:r>
            <w:r w:rsidRPr="00525AE9">
              <w:rPr>
                <w:b/>
                <w:bCs/>
                <w:sz w:val="22"/>
                <w:szCs w:val="22"/>
              </w:rPr>
              <w:t>5 м.;</w:t>
            </w:r>
          </w:p>
          <w:p w:rsidR="00CC121E" w:rsidRPr="00525AE9" w:rsidRDefault="00CC121E" w:rsidP="008F2345">
            <w:pPr>
              <w:widowControl w:val="0"/>
              <w:ind w:firstLine="284"/>
              <w:rPr>
                <w:rFonts w:eastAsia="SimSun"/>
                <w:sz w:val="22"/>
                <w:szCs w:val="22"/>
                <w:lang w:eastAsia="zh-CN"/>
              </w:rPr>
            </w:pPr>
            <w:r w:rsidRPr="00525AE9">
              <w:rPr>
                <w:rFonts w:eastAsia="SimSun"/>
                <w:sz w:val="22"/>
                <w:szCs w:val="22"/>
                <w:lang w:eastAsia="zh-CN"/>
              </w:rPr>
              <w:t xml:space="preserve">- максимальное количество надземных этажей зданий – </w:t>
            </w:r>
            <w:r w:rsidRPr="00525AE9">
              <w:rPr>
                <w:rFonts w:eastAsia="SimSun"/>
                <w:b/>
                <w:sz w:val="22"/>
                <w:szCs w:val="22"/>
                <w:lang w:eastAsia="zh-CN"/>
              </w:rPr>
              <w:t>1 этаж;</w:t>
            </w:r>
            <w:r w:rsidRPr="00525AE9">
              <w:rPr>
                <w:rFonts w:eastAsia="SimSun"/>
                <w:sz w:val="22"/>
                <w:szCs w:val="22"/>
                <w:lang w:eastAsia="zh-CN"/>
              </w:rPr>
              <w:t xml:space="preserve"> </w:t>
            </w:r>
          </w:p>
          <w:p w:rsidR="00CC121E" w:rsidRPr="00525AE9" w:rsidRDefault="00CC121E" w:rsidP="008F2345">
            <w:pPr>
              <w:ind w:firstLine="223"/>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6 м;</w:t>
            </w:r>
            <w:r w:rsidRPr="00525AE9">
              <w:rPr>
                <w:sz w:val="22"/>
                <w:szCs w:val="22"/>
              </w:rPr>
              <w:t xml:space="preserve"> </w:t>
            </w:r>
          </w:p>
          <w:p w:rsidR="00CC121E" w:rsidRPr="00525AE9" w:rsidRDefault="00CC121E" w:rsidP="008F2345">
            <w:pPr>
              <w:autoSpaceDE w:val="0"/>
              <w:autoSpaceDN w:val="0"/>
              <w:adjustRightInd w:val="0"/>
              <w:ind w:firstLine="317"/>
              <w:jc w:val="both"/>
              <w:rPr>
                <w:sz w:val="22"/>
                <w:szCs w:val="22"/>
              </w:rPr>
            </w:pPr>
            <w:r w:rsidRPr="00525AE9">
              <w:rPr>
                <w:sz w:val="22"/>
                <w:szCs w:val="22"/>
              </w:rPr>
              <w:t xml:space="preserve">- максимальный процент застройки в границах земельного участка – </w:t>
            </w:r>
            <w:r w:rsidRPr="00525AE9">
              <w:rPr>
                <w:b/>
                <w:sz w:val="22"/>
                <w:szCs w:val="22"/>
              </w:rPr>
              <w:t>60%</w:t>
            </w:r>
            <w:r w:rsidRPr="00525AE9">
              <w:rPr>
                <w:sz w:val="22"/>
                <w:szCs w:val="22"/>
              </w:rPr>
              <w:t>.</w:t>
            </w:r>
          </w:p>
          <w:p w:rsidR="00CC121E" w:rsidRPr="00525AE9" w:rsidRDefault="00CC121E" w:rsidP="00595675">
            <w:pPr>
              <w:autoSpaceDE w:val="0"/>
              <w:autoSpaceDN w:val="0"/>
              <w:adjustRightInd w:val="0"/>
              <w:ind w:firstLine="317"/>
              <w:jc w:val="both"/>
              <w:rPr>
                <w:sz w:val="22"/>
                <w:szCs w:val="22"/>
              </w:rPr>
            </w:pPr>
            <w:r w:rsidRPr="00525AE9">
              <w:rPr>
                <w:sz w:val="22"/>
                <w:szCs w:val="22"/>
              </w:rPr>
              <w:t xml:space="preserve">- минимальный процент озеленения - </w:t>
            </w:r>
            <w:r w:rsidR="00595675" w:rsidRPr="00525AE9">
              <w:rPr>
                <w:b/>
                <w:sz w:val="22"/>
                <w:szCs w:val="22"/>
              </w:rPr>
              <w:t>30</w:t>
            </w:r>
            <w:r w:rsidRPr="00525AE9">
              <w:rPr>
                <w:b/>
                <w:sz w:val="22"/>
                <w:szCs w:val="22"/>
              </w:rPr>
              <w:t xml:space="preserve">% </w:t>
            </w:r>
            <w:r w:rsidRPr="00525AE9">
              <w:rPr>
                <w:sz w:val="22"/>
                <w:szCs w:val="22"/>
              </w:rPr>
              <w:t>от площади земельного участка.</w:t>
            </w:r>
          </w:p>
        </w:tc>
      </w:tr>
      <w:tr w:rsidR="00525AE9" w:rsidRPr="00525AE9" w:rsidTr="008F2345">
        <w:trPr>
          <w:trHeight w:val="800"/>
        </w:trPr>
        <w:tc>
          <w:tcPr>
            <w:tcW w:w="437" w:type="pct"/>
          </w:tcPr>
          <w:p w:rsidR="00CC121E" w:rsidRPr="00525AE9" w:rsidRDefault="00CC121E" w:rsidP="008F2345">
            <w:pPr>
              <w:keepLines/>
              <w:widowControl w:val="0"/>
              <w:jc w:val="center"/>
              <w:rPr>
                <w:b/>
                <w:sz w:val="22"/>
                <w:szCs w:val="22"/>
              </w:rPr>
            </w:pPr>
            <w:r w:rsidRPr="00525AE9">
              <w:rPr>
                <w:b/>
                <w:sz w:val="22"/>
                <w:szCs w:val="22"/>
              </w:rPr>
              <w:t>4.1</w:t>
            </w:r>
          </w:p>
        </w:tc>
        <w:tc>
          <w:tcPr>
            <w:tcW w:w="1214" w:type="pct"/>
            <w:tcBorders>
              <w:top w:val="single" w:sz="4" w:space="0" w:color="auto"/>
              <w:bottom w:val="single" w:sz="4" w:space="0" w:color="auto"/>
              <w:right w:val="single" w:sz="4" w:space="0" w:color="auto"/>
            </w:tcBorders>
          </w:tcPr>
          <w:p w:rsidR="00CC121E" w:rsidRPr="00525AE9" w:rsidRDefault="00CC121E" w:rsidP="008F2345">
            <w:pPr>
              <w:pStyle w:val="aff1"/>
              <w:rPr>
                <w:rFonts w:ascii="Times New Roman" w:hAnsi="Times New Roman" w:cs="Times New Roman"/>
                <w:sz w:val="22"/>
                <w:szCs w:val="22"/>
              </w:rPr>
            </w:pPr>
            <w:r w:rsidRPr="00525AE9">
              <w:rPr>
                <w:rFonts w:ascii="Times New Roman" w:hAnsi="Times New Roman" w:cs="Times New Roman"/>
                <w:sz w:val="22"/>
                <w:szCs w:val="22"/>
              </w:rPr>
              <w:t>Деловое управление</w:t>
            </w:r>
          </w:p>
        </w:tc>
        <w:tc>
          <w:tcPr>
            <w:tcW w:w="1649" w:type="pct"/>
            <w:tcBorders>
              <w:top w:val="single" w:sz="4" w:space="0" w:color="auto"/>
              <w:left w:val="single" w:sz="4" w:space="0" w:color="auto"/>
              <w:bottom w:val="single" w:sz="4" w:space="0" w:color="auto"/>
              <w:right w:val="single" w:sz="4" w:space="0" w:color="auto"/>
            </w:tcBorders>
          </w:tcPr>
          <w:p w:rsidR="00CC121E" w:rsidRPr="00525AE9" w:rsidRDefault="00CC121E" w:rsidP="008F2345">
            <w:pPr>
              <w:pStyle w:val="aa"/>
              <w:jc w:val="left"/>
              <w:rPr>
                <w:rFonts w:ascii="Times New Roman" w:hAnsi="Times New Roman"/>
                <w:sz w:val="22"/>
                <w:szCs w:val="22"/>
              </w:rPr>
            </w:pPr>
            <w:r w:rsidRPr="00525AE9">
              <w:rPr>
                <w:rFonts w:ascii="Times New Roman" w:hAnsi="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9" w:type="pct"/>
          </w:tcPr>
          <w:p w:rsidR="00CC121E" w:rsidRPr="00525AE9" w:rsidRDefault="00CC121E" w:rsidP="008F2345">
            <w:pPr>
              <w:ind w:firstLine="223"/>
              <w:jc w:val="both"/>
              <w:rPr>
                <w:sz w:val="22"/>
                <w:szCs w:val="22"/>
              </w:rPr>
            </w:pPr>
            <w:r w:rsidRPr="00525AE9">
              <w:rPr>
                <w:sz w:val="22"/>
                <w:szCs w:val="22"/>
              </w:rPr>
              <w:t xml:space="preserve">- минимальная/максимальная площадь земельного участка–  </w:t>
            </w:r>
            <w:r w:rsidRPr="00525AE9">
              <w:rPr>
                <w:b/>
                <w:sz w:val="22"/>
                <w:szCs w:val="22"/>
              </w:rPr>
              <w:t>300/5000</w:t>
            </w:r>
            <w:r w:rsidRPr="00525AE9">
              <w:rPr>
                <w:sz w:val="22"/>
                <w:szCs w:val="22"/>
              </w:rPr>
              <w:t xml:space="preserve"> кв. м;</w:t>
            </w:r>
          </w:p>
          <w:p w:rsidR="00CC121E" w:rsidRPr="00525AE9" w:rsidRDefault="00CC121E" w:rsidP="008F2345">
            <w:pPr>
              <w:widowControl w:val="0"/>
              <w:ind w:firstLine="284"/>
              <w:rPr>
                <w:b/>
                <w:bCs/>
                <w:sz w:val="22"/>
                <w:szCs w:val="22"/>
              </w:rPr>
            </w:pPr>
            <w:r w:rsidRPr="00525AE9">
              <w:rPr>
                <w:sz w:val="22"/>
                <w:szCs w:val="22"/>
              </w:rPr>
              <w:t xml:space="preserve">- минимальные отступы от границ смежных земельных участков – </w:t>
            </w:r>
            <w:r w:rsidRPr="00525AE9">
              <w:rPr>
                <w:b/>
                <w:sz w:val="22"/>
                <w:szCs w:val="22"/>
              </w:rPr>
              <w:t>3 м.,</w:t>
            </w:r>
            <w:r w:rsidRPr="00525AE9">
              <w:rPr>
                <w:sz w:val="22"/>
                <w:szCs w:val="22"/>
              </w:rPr>
              <w:t xml:space="preserve"> от фронтальной границы участка </w:t>
            </w:r>
            <w:r w:rsidRPr="00525AE9">
              <w:rPr>
                <w:bCs/>
                <w:sz w:val="22"/>
                <w:szCs w:val="22"/>
              </w:rPr>
              <w:t xml:space="preserve">– </w:t>
            </w:r>
            <w:r w:rsidRPr="00525AE9">
              <w:rPr>
                <w:b/>
                <w:bCs/>
                <w:sz w:val="22"/>
                <w:szCs w:val="22"/>
              </w:rPr>
              <w:t>5 м.;</w:t>
            </w:r>
          </w:p>
          <w:p w:rsidR="00CC121E" w:rsidRPr="00525AE9" w:rsidRDefault="00CC121E" w:rsidP="008F2345">
            <w:pPr>
              <w:widowControl w:val="0"/>
              <w:ind w:firstLine="284"/>
              <w:rPr>
                <w:rFonts w:eastAsia="SimSun"/>
                <w:sz w:val="22"/>
                <w:szCs w:val="22"/>
                <w:lang w:eastAsia="zh-CN"/>
              </w:rPr>
            </w:pPr>
            <w:r w:rsidRPr="00525AE9">
              <w:rPr>
                <w:rFonts w:eastAsia="SimSun"/>
                <w:sz w:val="22"/>
                <w:szCs w:val="22"/>
                <w:lang w:eastAsia="zh-CN"/>
              </w:rPr>
              <w:t xml:space="preserve">- максимальное количество надземных этажей зданий – </w:t>
            </w:r>
            <w:r w:rsidRPr="00525AE9">
              <w:rPr>
                <w:rFonts w:eastAsia="SimSun"/>
                <w:b/>
                <w:sz w:val="22"/>
                <w:szCs w:val="22"/>
                <w:lang w:eastAsia="zh-CN"/>
              </w:rPr>
              <w:t>3 этажа;</w:t>
            </w:r>
            <w:r w:rsidRPr="00525AE9">
              <w:rPr>
                <w:rFonts w:eastAsia="SimSun"/>
                <w:sz w:val="22"/>
                <w:szCs w:val="22"/>
                <w:lang w:eastAsia="zh-CN"/>
              </w:rPr>
              <w:t xml:space="preserve"> </w:t>
            </w:r>
          </w:p>
          <w:p w:rsidR="00CC121E" w:rsidRPr="00525AE9" w:rsidRDefault="00CC121E" w:rsidP="008F2345">
            <w:pPr>
              <w:ind w:firstLine="223"/>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15 м;</w:t>
            </w:r>
            <w:r w:rsidRPr="00525AE9">
              <w:rPr>
                <w:sz w:val="22"/>
                <w:szCs w:val="22"/>
              </w:rPr>
              <w:t xml:space="preserve"> </w:t>
            </w:r>
          </w:p>
          <w:p w:rsidR="00CC121E" w:rsidRPr="00525AE9" w:rsidRDefault="00CC121E" w:rsidP="008F2345">
            <w:pPr>
              <w:autoSpaceDE w:val="0"/>
              <w:autoSpaceDN w:val="0"/>
              <w:adjustRightInd w:val="0"/>
              <w:ind w:firstLine="317"/>
              <w:jc w:val="both"/>
              <w:rPr>
                <w:sz w:val="22"/>
                <w:szCs w:val="22"/>
              </w:rPr>
            </w:pPr>
            <w:r w:rsidRPr="00525AE9">
              <w:rPr>
                <w:sz w:val="22"/>
                <w:szCs w:val="22"/>
              </w:rPr>
              <w:t xml:space="preserve">- максимальный процент застройки в границах земельного участка – </w:t>
            </w:r>
            <w:r w:rsidRPr="00525AE9">
              <w:rPr>
                <w:b/>
                <w:sz w:val="22"/>
                <w:szCs w:val="22"/>
              </w:rPr>
              <w:t>60%</w:t>
            </w:r>
            <w:r w:rsidRPr="00525AE9">
              <w:rPr>
                <w:sz w:val="22"/>
                <w:szCs w:val="22"/>
              </w:rPr>
              <w:t>;</w:t>
            </w:r>
          </w:p>
          <w:p w:rsidR="00CC121E" w:rsidRPr="00525AE9" w:rsidRDefault="00CC121E" w:rsidP="00595675">
            <w:pPr>
              <w:autoSpaceDE w:val="0"/>
              <w:autoSpaceDN w:val="0"/>
              <w:adjustRightInd w:val="0"/>
              <w:ind w:firstLine="317"/>
              <w:jc w:val="both"/>
              <w:rPr>
                <w:sz w:val="22"/>
                <w:szCs w:val="22"/>
              </w:rPr>
            </w:pPr>
            <w:r w:rsidRPr="00525AE9">
              <w:rPr>
                <w:sz w:val="22"/>
                <w:szCs w:val="22"/>
              </w:rPr>
              <w:t xml:space="preserve">- минимальный процент озеленения - </w:t>
            </w:r>
            <w:r w:rsidR="00595675" w:rsidRPr="00525AE9">
              <w:rPr>
                <w:b/>
                <w:sz w:val="22"/>
                <w:szCs w:val="22"/>
              </w:rPr>
              <w:t>30</w:t>
            </w:r>
            <w:r w:rsidRPr="00525AE9">
              <w:rPr>
                <w:b/>
                <w:sz w:val="22"/>
                <w:szCs w:val="22"/>
              </w:rPr>
              <w:t xml:space="preserve">% </w:t>
            </w:r>
            <w:r w:rsidRPr="00525AE9">
              <w:rPr>
                <w:sz w:val="22"/>
                <w:szCs w:val="22"/>
              </w:rPr>
              <w:t>от площади земельного участка.</w:t>
            </w:r>
          </w:p>
        </w:tc>
      </w:tr>
      <w:tr w:rsidR="00525AE9" w:rsidRPr="00525AE9" w:rsidTr="008F2345">
        <w:trPr>
          <w:trHeight w:val="356"/>
        </w:trPr>
        <w:tc>
          <w:tcPr>
            <w:tcW w:w="437" w:type="pct"/>
          </w:tcPr>
          <w:p w:rsidR="00962032" w:rsidRPr="00525AE9" w:rsidRDefault="00962032" w:rsidP="00962032">
            <w:pPr>
              <w:keepLines/>
              <w:widowControl w:val="0"/>
              <w:jc w:val="center"/>
              <w:rPr>
                <w:b/>
                <w:sz w:val="22"/>
                <w:szCs w:val="22"/>
              </w:rPr>
            </w:pPr>
            <w:r w:rsidRPr="00525AE9">
              <w:rPr>
                <w:b/>
                <w:sz w:val="22"/>
                <w:szCs w:val="22"/>
              </w:rPr>
              <w:t>4.4</w:t>
            </w:r>
          </w:p>
        </w:tc>
        <w:tc>
          <w:tcPr>
            <w:tcW w:w="1214" w:type="pct"/>
            <w:tcBorders>
              <w:top w:val="single" w:sz="4" w:space="0" w:color="auto"/>
              <w:bottom w:val="single" w:sz="4" w:space="0" w:color="auto"/>
              <w:right w:val="single" w:sz="4" w:space="0" w:color="auto"/>
            </w:tcBorders>
          </w:tcPr>
          <w:p w:rsidR="00962032" w:rsidRPr="00525AE9" w:rsidRDefault="00962032" w:rsidP="00962032">
            <w:pPr>
              <w:pStyle w:val="aff1"/>
              <w:rPr>
                <w:rFonts w:ascii="Times New Roman" w:hAnsi="Times New Roman" w:cs="Times New Roman"/>
                <w:sz w:val="22"/>
                <w:szCs w:val="22"/>
              </w:rPr>
            </w:pPr>
            <w:r w:rsidRPr="00525AE9">
              <w:rPr>
                <w:rFonts w:ascii="Times New Roman" w:hAnsi="Times New Roman" w:cs="Times New Roman"/>
                <w:sz w:val="22"/>
                <w:szCs w:val="22"/>
              </w:rPr>
              <w:t>Магазины</w:t>
            </w:r>
          </w:p>
        </w:tc>
        <w:tc>
          <w:tcPr>
            <w:tcW w:w="1649" w:type="pct"/>
            <w:tcBorders>
              <w:top w:val="single" w:sz="4" w:space="0" w:color="auto"/>
              <w:left w:val="single" w:sz="4" w:space="0" w:color="auto"/>
              <w:bottom w:val="single" w:sz="4" w:space="0" w:color="auto"/>
              <w:right w:val="single" w:sz="4" w:space="0" w:color="auto"/>
            </w:tcBorders>
          </w:tcPr>
          <w:p w:rsidR="00962032" w:rsidRPr="00525AE9" w:rsidRDefault="00962032" w:rsidP="00962032">
            <w:pPr>
              <w:pStyle w:val="aa"/>
              <w:jc w:val="left"/>
              <w:rPr>
                <w:rFonts w:ascii="Times New Roman" w:hAnsi="Times New Roman"/>
                <w:sz w:val="22"/>
                <w:szCs w:val="22"/>
              </w:rPr>
            </w:pPr>
            <w:r w:rsidRPr="00525AE9">
              <w:rPr>
                <w:rFonts w:ascii="Times New Roman" w:hAnsi="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9" w:type="pct"/>
          </w:tcPr>
          <w:p w:rsidR="00962032" w:rsidRPr="00525AE9" w:rsidRDefault="00962032" w:rsidP="00962032">
            <w:pPr>
              <w:widowControl w:val="0"/>
              <w:jc w:val="both"/>
              <w:rPr>
                <w:sz w:val="22"/>
                <w:szCs w:val="22"/>
              </w:rPr>
            </w:pPr>
            <w:r w:rsidRPr="00525AE9">
              <w:rPr>
                <w:sz w:val="22"/>
                <w:szCs w:val="22"/>
              </w:rPr>
              <w:t>- минимальная/максимальная площадь земельного участка:</w:t>
            </w:r>
          </w:p>
          <w:p w:rsidR="00962032" w:rsidRPr="00525AE9" w:rsidRDefault="00962032" w:rsidP="00962032">
            <w:pPr>
              <w:widowControl w:val="0"/>
              <w:jc w:val="both"/>
              <w:rPr>
                <w:b/>
                <w:sz w:val="22"/>
                <w:szCs w:val="22"/>
              </w:rPr>
            </w:pPr>
            <w:r w:rsidRPr="00525AE9">
              <w:rPr>
                <w:sz w:val="22"/>
                <w:szCs w:val="22"/>
              </w:rPr>
              <w:t xml:space="preserve">- для вновь формируемых земельных участков– </w:t>
            </w:r>
            <w:r w:rsidRPr="00525AE9">
              <w:rPr>
                <w:b/>
                <w:sz w:val="22"/>
                <w:szCs w:val="22"/>
              </w:rPr>
              <w:t xml:space="preserve">500/10000 кв.м. </w:t>
            </w:r>
          </w:p>
          <w:p w:rsidR="00962032" w:rsidRPr="00525AE9" w:rsidRDefault="00962032" w:rsidP="00962032">
            <w:pPr>
              <w:widowControl w:val="0"/>
              <w:jc w:val="both"/>
              <w:rPr>
                <w:b/>
                <w:sz w:val="22"/>
                <w:szCs w:val="22"/>
              </w:rPr>
            </w:pPr>
            <w:r w:rsidRPr="00525AE9">
              <w:rPr>
                <w:b/>
                <w:sz w:val="22"/>
                <w:szCs w:val="22"/>
              </w:rPr>
              <w:t xml:space="preserve">- </w:t>
            </w:r>
            <w:r w:rsidRPr="00525AE9">
              <w:rPr>
                <w:sz w:val="22"/>
                <w:szCs w:val="22"/>
              </w:rPr>
              <w:t xml:space="preserve">в условиях сложившейся застройки - </w:t>
            </w:r>
            <w:r w:rsidRPr="00525AE9">
              <w:rPr>
                <w:b/>
                <w:sz w:val="22"/>
                <w:szCs w:val="22"/>
              </w:rPr>
              <w:t>10/10000 кв.м.</w:t>
            </w:r>
          </w:p>
          <w:p w:rsidR="00962032" w:rsidRPr="00525AE9" w:rsidRDefault="00962032" w:rsidP="00962032">
            <w:pPr>
              <w:widowControl w:val="0"/>
              <w:jc w:val="both"/>
              <w:rPr>
                <w:bCs/>
                <w:sz w:val="22"/>
                <w:szCs w:val="22"/>
              </w:rPr>
            </w:pPr>
            <w:r w:rsidRPr="00525AE9">
              <w:rPr>
                <w:sz w:val="22"/>
                <w:szCs w:val="22"/>
              </w:rPr>
              <w:t xml:space="preserve">- минимальные отступы от границ смежных  земельных участков – </w:t>
            </w:r>
            <w:r w:rsidRPr="00525AE9">
              <w:rPr>
                <w:b/>
                <w:sz w:val="22"/>
                <w:szCs w:val="22"/>
              </w:rPr>
              <w:t>3 м.,</w:t>
            </w:r>
            <w:r w:rsidRPr="00525AE9">
              <w:rPr>
                <w:sz w:val="22"/>
                <w:szCs w:val="22"/>
              </w:rPr>
              <w:t xml:space="preserve"> от фронтальной границы участка </w:t>
            </w:r>
            <w:r w:rsidRPr="00525AE9">
              <w:rPr>
                <w:bCs/>
                <w:sz w:val="22"/>
                <w:szCs w:val="22"/>
              </w:rPr>
              <w:t xml:space="preserve">– </w:t>
            </w:r>
            <w:r w:rsidRPr="00525AE9">
              <w:rPr>
                <w:b/>
                <w:bCs/>
                <w:sz w:val="22"/>
                <w:szCs w:val="22"/>
              </w:rPr>
              <w:t xml:space="preserve">3 м. </w:t>
            </w:r>
            <w:r w:rsidRPr="00525AE9">
              <w:rPr>
                <w:bCs/>
                <w:sz w:val="22"/>
                <w:szCs w:val="22"/>
              </w:rPr>
              <w:t>в условиях сложившейся застройки;</w:t>
            </w:r>
          </w:p>
          <w:p w:rsidR="00962032" w:rsidRPr="00525AE9" w:rsidRDefault="00962032" w:rsidP="00962032">
            <w:pPr>
              <w:widowControl w:val="0"/>
              <w:jc w:val="both"/>
              <w:rPr>
                <w:rFonts w:eastAsia="SimSun"/>
                <w:sz w:val="22"/>
                <w:szCs w:val="22"/>
                <w:lang w:eastAsia="zh-CN"/>
              </w:rPr>
            </w:pPr>
            <w:r w:rsidRPr="00525AE9">
              <w:rPr>
                <w:rFonts w:eastAsia="SimSun"/>
                <w:sz w:val="22"/>
                <w:szCs w:val="22"/>
                <w:lang w:eastAsia="zh-CN"/>
              </w:rPr>
              <w:t xml:space="preserve">- максимальное количество этажей зданий – </w:t>
            </w:r>
            <w:r w:rsidRPr="00525AE9">
              <w:rPr>
                <w:rFonts w:eastAsia="SimSun"/>
                <w:b/>
                <w:sz w:val="22"/>
                <w:szCs w:val="22"/>
                <w:lang w:eastAsia="zh-CN"/>
              </w:rPr>
              <w:t>3 этажа;</w:t>
            </w:r>
            <w:r w:rsidRPr="00525AE9">
              <w:rPr>
                <w:rFonts w:eastAsia="SimSun"/>
                <w:sz w:val="22"/>
                <w:szCs w:val="22"/>
                <w:lang w:eastAsia="zh-CN"/>
              </w:rPr>
              <w:t xml:space="preserve"> </w:t>
            </w:r>
          </w:p>
          <w:p w:rsidR="00962032" w:rsidRPr="00525AE9" w:rsidRDefault="00962032" w:rsidP="00962032">
            <w:pPr>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15 м;</w:t>
            </w:r>
            <w:r w:rsidRPr="00525AE9">
              <w:rPr>
                <w:sz w:val="22"/>
                <w:szCs w:val="22"/>
              </w:rPr>
              <w:t xml:space="preserve"> </w:t>
            </w:r>
          </w:p>
          <w:p w:rsidR="00962032" w:rsidRPr="00525AE9" w:rsidRDefault="00962032" w:rsidP="00962032">
            <w:pPr>
              <w:autoSpaceDE w:val="0"/>
              <w:autoSpaceDN w:val="0"/>
              <w:adjustRightInd w:val="0"/>
              <w:jc w:val="both"/>
              <w:rPr>
                <w:sz w:val="22"/>
                <w:szCs w:val="22"/>
              </w:rPr>
            </w:pPr>
            <w:r w:rsidRPr="00525AE9">
              <w:rPr>
                <w:sz w:val="22"/>
                <w:szCs w:val="22"/>
              </w:rPr>
              <w:t xml:space="preserve">- максимальный процент застройки в границах земельного участка – </w:t>
            </w:r>
            <w:r w:rsidRPr="00525AE9">
              <w:rPr>
                <w:b/>
                <w:sz w:val="22"/>
                <w:szCs w:val="22"/>
              </w:rPr>
              <w:t>65%</w:t>
            </w:r>
            <w:r w:rsidRPr="00525AE9">
              <w:rPr>
                <w:sz w:val="22"/>
                <w:szCs w:val="22"/>
              </w:rPr>
              <w:t>.</w:t>
            </w:r>
          </w:p>
          <w:p w:rsidR="00962032" w:rsidRPr="00525AE9" w:rsidRDefault="00962032" w:rsidP="00595675">
            <w:pPr>
              <w:widowControl w:val="0"/>
              <w:jc w:val="both"/>
              <w:rPr>
                <w:sz w:val="22"/>
                <w:szCs w:val="22"/>
              </w:rPr>
            </w:pPr>
            <w:r w:rsidRPr="00525AE9">
              <w:rPr>
                <w:sz w:val="22"/>
                <w:szCs w:val="22"/>
              </w:rPr>
              <w:t xml:space="preserve">- минимальный процент озеленения - </w:t>
            </w:r>
            <w:r w:rsidR="00595675" w:rsidRPr="00525AE9">
              <w:rPr>
                <w:b/>
                <w:sz w:val="22"/>
                <w:szCs w:val="22"/>
              </w:rPr>
              <w:t>30</w:t>
            </w:r>
            <w:r w:rsidRPr="00525AE9">
              <w:rPr>
                <w:b/>
                <w:sz w:val="22"/>
                <w:szCs w:val="22"/>
              </w:rPr>
              <w:t>%</w:t>
            </w:r>
            <w:r w:rsidRPr="00525AE9">
              <w:rPr>
                <w:sz w:val="22"/>
                <w:szCs w:val="22"/>
              </w:rPr>
              <w:t xml:space="preserve"> от площади земельного участка.</w:t>
            </w:r>
          </w:p>
        </w:tc>
      </w:tr>
      <w:tr w:rsidR="00525AE9" w:rsidRPr="00525AE9" w:rsidTr="008F2345">
        <w:trPr>
          <w:trHeight w:val="548"/>
        </w:trPr>
        <w:tc>
          <w:tcPr>
            <w:tcW w:w="437" w:type="pct"/>
          </w:tcPr>
          <w:p w:rsidR="00CC121E" w:rsidRPr="00525AE9" w:rsidRDefault="00CC121E" w:rsidP="008F2345">
            <w:pPr>
              <w:keepLines/>
              <w:widowControl w:val="0"/>
              <w:jc w:val="center"/>
              <w:rPr>
                <w:b/>
                <w:sz w:val="22"/>
                <w:szCs w:val="22"/>
              </w:rPr>
            </w:pPr>
            <w:r w:rsidRPr="00525AE9">
              <w:rPr>
                <w:b/>
                <w:sz w:val="22"/>
                <w:szCs w:val="22"/>
              </w:rPr>
              <w:t>4.6</w:t>
            </w:r>
          </w:p>
        </w:tc>
        <w:tc>
          <w:tcPr>
            <w:tcW w:w="1214" w:type="pct"/>
            <w:tcBorders>
              <w:top w:val="single" w:sz="4" w:space="0" w:color="auto"/>
              <w:bottom w:val="single" w:sz="4" w:space="0" w:color="auto"/>
              <w:right w:val="single" w:sz="4" w:space="0" w:color="auto"/>
            </w:tcBorders>
          </w:tcPr>
          <w:p w:rsidR="00CC121E" w:rsidRPr="00525AE9" w:rsidRDefault="00CC121E" w:rsidP="008F2345">
            <w:pPr>
              <w:pStyle w:val="aff1"/>
              <w:rPr>
                <w:rFonts w:ascii="Times New Roman" w:hAnsi="Times New Roman" w:cs="Times New Roman"/>
                <w:sz w:val="22"/>
                <w:szCs w:val="22"/>
              </w:rPr>
            </w:pPr>
            <w:r w:rsidRPr="00525AE9">
              <w:rPr>
                <w:rFonts w:ascii="Times New Roman" w:hAnsi="Times New Roman" w:cs="Times New Roman"/>
                <w:sz w:val="22"/>
                <w:szCs w:val="22"/>
              </w:rPr>
              <w:t>Общественное питание</w:t>
            </w:r>
          </w:p>
        </w:tc>
        <w:tc>
          <w:tcPr>
            <w:tcW w:w="1649" w:type="pct"/>
            <w:tcBorders>
              <w:top w:val="single" w:sz="4" w:space="0" w:color="auto"/>
              <w:left w:val="single" w:sz="4" w:space="0" w:color="auto"/>
              <w:bottom w:val="single" w:sz="4" w:space="0" w:color="auto"/>
              <w:right w:val="single" w:sz="4" w:space="0" w:color="auto"/>
            </w:tcBorders>
          </w:tcPr>
          <w:p w:rsidR="00CC121E" w:rsidRPr="00525AE9" w:rsidRDefault="00CC121E" w:rsidP="008F2345">
            <w:pPr>
              <w:pStyle w:val="aa"/>
              <w:jc w:val="left"/>
              <w:rPr>
                <w:rFonts w:ascii="Times New Roman" w:hAnsi="Times New Roman"/>
                <w:sz w:val="22"/>
                <w:szCs w:val="22"/>
              </w:rPr>
            </w:pPr>
            <w:r w:rsidRPr="00525AE9">
              <w:rPr>
                <w:rFonts w:ascii="Times New Roman" w:hAnsi="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9" w:type="pct"/>
          </w:tcPr>
          <w:p w:rsidR="00CC121E" w:rsidRPr="00525AE9" w:rsidRDefault="00CC121E" w:rsidP="008F2345">
            <w:pPr>
              <w:jc w:val="both"/>
              <w:rPr>
                <w:sz w:val="22"/>
                <w:szCs w:val="22"/>
              </w:rPr>
            </w:pPr>
            <w:r w:rsidRPr="00525AE9">
              <w:rPr>
                <w:sz w:val="22"/>
                <w:szCs w:val="22"/>
              </w:rPr>
              <w:t xml:space="preserve">- минимальная/максимальная площадь земельного участка–  </w:t>
            </w:r>
            <w:r w:rsidRPr="00525AE9">
              <w:rPr>
                <w:b/>
                <w:sz w:val="22"/>
                <w:szCs w:val="22"/>
              </w:rPr>
              <w:t>400/5000</w:t>
            </w:r>
            <w:r w:rsidRPr="00525AE9">
              <w:rPr>
                <w:sz w:val="22"/>
                <w:szCs w:val="22"/>
              </w:rPr>
              <w:t xml:space="preserve"> кв. м;</w:t>
            </w:r>
          </w:p>
          <w:p w:rsidR="00CC121E" w:rsidRPr="00525AE9" w:rsidRDefault="00CC121E" w:rsidP="008F2345">
            <w:pPr>
              <w:widowControl w:val="0"/>
              <w:jc w:val="both"/>
              <w:rPr>
                <w:b/>
                <w:bCs/>
                <w:sz w:val="22"/>
                <w:szCs w:val="22"/>
              </w:rPr>
            </w:pPr>
            <w:r w:rsidRPr="00525AE9">
              <w:rPr>
                <w:sz w:val="22"/>
                <w:szCs w:val="22"/>
              </w:rPr>
              <w:t xml:space="preserve">-минимальные отступы от границ смежных земельных участков – </w:t>
            </w:r>
            <w:r w:rsidRPr="00525AE9">
              <w:rPr>
                <w:b/>
                <w:sz w:val="22"/>
                <w:szCs w:val="22"/>
              </w:rPr>
              <w:t>3 м.,</w:t>
            </w:r>
            <w:r w:rsidRPr="00525AE9">
              <w:rPr>
                <w:sz w:val="22"/>
                <w:szCs w:val="22"/>
              </w:rPr>
              <w:t xml:space="preserve"> от фронтальной границы участка </w:t>
            </w:r>
            <w:r w:rsidRPr="00525AE9">
              <w:rPr>
                <w:bCs/>
                <w:sz w:val="22"/>
                <w:szCs w:val="22"/>
              </w:rPr>
              <w:t xml:space="preserve">– </w:t>
            </w:r>
            <w:r w:rsidRPr="00525AE9">
              <w:rPr>
                <w:b/>
                <w:bCs/>
                <w:sz w:val="22"/>
                <w:szCs w:val="22"/>
              </w:rPr>
              <w:t>5 м.;</w:t>
            </w:r>
          </w:p>
          <w:p w:rsidR="00CC121E" w:rsidRPr="00525AE9" w:rsidRDefault="00CC121E" w:rsidP="008F2345">
            <w:pPr>
              <w:widowControl w:val="0"/>
              <w:jc w:val="both"/>
              <w:rPr>
                <w:rFonts w:eastAsia="SimSun"/>
                <w:sz w:val="22"/>
                <w:szCs w:val="22"/>
                <w:lang w:eastAsia="zh-CN"/>
              </w:rPr>
            </w:pPr>
            <w:r w:rsidRPr="00525AE9">
              <w:rPr>
                <w:rFonts w:eastAsia="SimSun"/>
                <w:sz w:val="22"/>
                <w:szCs w:val="22"/>
                <w:lang w:eastAsia="zh-CN"/>
              </w:rPr>
              <w:t xml:space="preserve">- максимальное количество этажей зданий – </w:t>
            </w:r>
            <w:r w:rsidRPr="00525AE9">
              <w:rPr>
                <w:rFonts w:eastAsia="SimSun"/>
                <w:b/>
                <w:sz w:val="22"/>
                <w:szCs w:val="22"/>
                <w:lang w:eastAsia="zh-CN"/>
              </w:rPr>
              <w:t>3 этажа;</w:t>
            </w:r>
            <w:r w:rsidRPr="00525AE9">
              <w:rPr>
                <w:rFonts w:eastAsia="SimSun"/>
                <w:sz w:val="22"/>
                <w:szCs w:val="22"/>
                <w:lang w:eastAsia="zh-CN"/>
              </w:rPr>
              <w:t xml:space="preserve"> </w:t>
            </w:r>
          </w:p>
          <w:p w:rsidR="00CC121E" w:rsidRPr="00525AE9" w:rsidRDefault="00CC121E" w:rsidP="008F2345">
            <w:pPr>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15 м;</w:t>
            </w:r>
            <w:r w:rsidRPr="00525AE9">
              <w:rPr>
                <w:sz w:val="22"/>
                <w:szCs w:val="22"/>
              </w:rPr>
              <w:t xml:space="preserve"> </w:t>
            </w:r>
          </w:p>
          <w:p w:rsidR="00CC121E" w:rsidRPr="00525AE9" w:rsidRDefault="00CC121E" w:rsidP="008F2345">
            <w:pPr>
              <w:autoSpaceDE w:val="0"/>
              <w:autoSpaceDN w:val="0"/>
              <w:adjustRightInd w:val="0"/>
              <w:jc w:val="both"/>
              <w:rPr>
                <w:sz w:val="22"/>
                <w:szCs w:val="22"/>
              </w:rPr>
            </w:pPr>
            <w:r w:rsidRPr="00525AE9">
              <w:rPr>
                <w:sz w:val="22"/>
                <w:szCs w:val="22"/>
              </w:rPr>
              <w:t xml:space="preserve">- максимальный процент застройки в границах земельного участка – </w:t>
            </w:r>
            <w:r w:rsidRPr="00525AE9">
              <w:rPr>
                <w:b/>
                <w:sz w:val="22"/>
                <w:szCs w:val="22"/>
              </w:rPr>
              <w:t>65%</w:t>
            </w:r>
            <w:r w:rsidRPr="00525AE9">
              <w:rPr>
                <w:sz w:val="22"/>
                <w:szCs w:val="22"/>
              </w:rPr>
              <w:t>.</w:t>
            </w:r>
          </w:p>
          <w:p w:rsidR="00CC121E" w:rsidRPr="00525AE9" w:rsidRDefault="00CC121E" w:rsidP="00595675">
            <w:pPr>
              <w:widowControl w:val="0"/>
              <w:jc w:val="both"/>
              <w:rPr>
                <w:rFonts w:eastAsia="SimSun"/>
                <w:sz w:val="22"/>
                <w:szCs w:val="22"/>
                <w:lang w:eastAsia="zh-CN"/>
              </w:rPr>
            </w:pPr>
            <w:r w:rsidRPr="00525AE9">
              <w:rPr>
                <w:sz w:val="22"/>
                <w:szCs w:val="22"/>
              </w:rPr>
              <w:t xml:space="preserve">- минимальный процент озеленения - </w:t>
            </w:r>
            <w:r w:rsidR="00595675" w:rsidRPr="00525AE9">
              <w:rPr>
                <w:b/>
                <w:sz w:val="22"/>
                <w:szCs w:val="22"/>
              </w:rPr>
              <w:t>30</w:t>
            </w:r>
            <w:r w:rsidRPr="00525AE9">
              <w:rPr>
                <w:b/>
                <w:sz w:val="22"/>
                <w:szCs w:val="22"/>
              </w:rPr>
              <w:t>%</w:t>
            </w:r>
            <w:r w:rsidRPr="00525AE9">
              <w:rPr>
                <w:sz w:val="22"/>
                <w:szCs w:val="22"/>
              </w:rPr>
              <w:t xml:space="preserve"> от площади земельного участка.</w:t>
            </w:r>
          </w:p>
        </w:tc>
      </w:tr>
    </w:tbl>
    <w:p w:rsidR="00CC121E" w:rsidRPr="00525AE9" w:rsidRDefault="00CC121E" w:rsidP="00CC121E">
      <w:pPr>
        <w:ind w:left="567"/>
        <w:rPr>
          <w:b/>
          <w:sz w:val="22"/>
        </w:rPr>
      </w:pPr>
    </w:p>
    <w:p w:rsidR="00CC121E" w:rsidRPr="00525AE9" w:rsidRDefault="00CC121E" w:rsidP="00CC121E">
      <w:pPr>
        <w:ind w:left="567"/>
        <w:rPr>
          <w:b/>
          <w:sz w:val="22"/>
        </w:rPr>
      </w:pPr>
      <w:r w:rsidRPr="00525AE9">
        <w:rPr>
          <w:b/>
          <w:sz w:val="22"/>
        </w:rPr>
        <w:t>3. ВСПОМОГАТЕЛЬНЫЕ ВИДЫ РАЗРЕШЕННОГО ИСПОЛЬЗОВАНИЯ ОБЪЕКТОВ КАПИТАЛЬНОГО СТРОИТЕЛЬСТВА</w:t>
      </w:r>
    </w:p>
    <w:p w:rsidR="00CC121E" w:rsidRPr="00525AE9" w:rsidRDefault="00CC121E" w:rsidP="00CC121E">
      <w:pPr>
        <w:keepLines/>
        <w:widowControl w:val="0"/>
        <w:ind w:firstLine="284"/>
        <w:jc w:val="both"/>
        <w:rPr>
          <w:sz w:val="22"/>
          <w:szCs w:val="22"/>
        </w:rPr>
      </w:pPr>
    </w:p>
    <w:p w:rsidR="00CC121E" w:rsidRPr="00525AE9" w:rsidRDefault="00CC121E" w:rsidP="00CC121E">
      <w:pPr>
        <w:keepLines/>
        <w:widowControl w:val="0"/>
        <w:ind w:left="567"/>
        <w:jc w:val="both"/>
        <w:rPr>
          <w:sz w:val="22"/>
          <w:szCs w:val="22"/>
        </w:rPr>
      </w:pPr>
      <w:r w:rsidRPr="00525AE9">
        <w:rPr>
          <w:sz w:val="22"/>
          <w:szCs w:val="22"/>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CC121E" w:rsidRPr="00525AE9" w:rsidRDefault="00CC121E" w:rsidP="00CC121E">
      <w:pPr>
        <w:keepLines/>
        <w:widowControl w:val="0"/>
        <w:ind w:left="567"/>
        <w:jc w:val="both"/>
        <w:rPr>
          <w:sz w:val="22"/>
          <w:szCs w:val="22"/>
        </w:rPr>
      </w:pPr>
    </w:p>
    <w:p w:rsidR="00CC121E" w:rsidRPr="00525AE9" w:rsidRDefault="00CC121E" w:rsidP="00CC121E">
      <w:pPr>
        <w:rPr>
          <w:b/>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0"/>
        <w:gridCol w:w="9221"/>
      </w:tblGrid>
      <w:tr w:rsidR="00CC121E" w:rsidRPr="00525AE9" w:rsidTr="008F2345">
        <w:trPr>
          <w:trHeight w:val="552"/>
          <w:tblHeader/>
        </w:trPr>
        <w:tc>
          <w:tcPr>
            <w:tcW w:w="1975" w:type="pct"/>
            <w:vAlign w:val="center"/>
          </w:tcPr>
          <w:p w:rsidR="00CC121E" w:rsidRPr="00525AE9" w:rsidRDefault="00CC121E" w:rsidP="008F2345">
            <w:pPr>
              <w:jc w:val="center"/>
              <w:rPr>
                <w:b/>
                <w:sz w:val="22"/>
                <w:szCs w:val="22"/>
              </w:rPr>
            </w:pPr>
            <w:r w:rsidRPr="00525AE9">
              <w:rPr>
                <w:b/>
                <w:sz w:val="22"/>
                <w:szCs w:val="22"/>
              </w:rPr>
              <w:t>ВИДЫ РАЗРЕШЕННОГО ИСПОЛЬЗОВАНИЯ</w:t>
            </w:r>
          </w:p>
        </w:tc>
        <w:tc>
          <w:tcPr>
            <w:tcW w:w="3025" w:type="pct"/>
            <w:vAlign w:val="center"/>
          </w:tcPr>
          <w:p w:rsidR="00CC121E" w:rsidRPr="00525AE9" w:rsidRDefault="00CC121E" w:rsidP="008F2345">
            <w:pPr>
              <w:jc w:val="both"/>
              <w:rPr>
                <w:b/>
                <w:sz w:val="22"/>
                <w:szCs w:val="22"/>
              </w:rPr>
            </w:pPr>
            <w:r w:rsidRPr="00525AE9">
              <w:rPr>
                <w:b/>
                <w:sz w:val="22"/>
                <w:szCs w:val="22"/>
              </w:rPr>
              <w:t>ПРЕДЕЛЬНЫЕ ПАРАМЕТРЫ РАЗРЕШЕННОГО СТРОИТЕЛЬСТВА</w:t>
            </w:r>
          </w:p>
        </w:tc>
      </w:tr>
      <w:tr w:rsidR="00CC121E" w:rsidRPr="00525AE9" w:rsidTr="008F2345">
        <w:trPr>
          <w:trHeight w:val="280"/>
        </w:trPr>
        <w:tc>
          <w:tcPr>
            <w:tcW w:w="1975" w:type="pct"/>
          </w:tcPr>
          <w:p w:rsidR="00CC121E" w:rsidRPr="00525AE9" w:rsidRDefault="00CC121E" w:rsidP="008F2345">
            <w:pPr>
              <w:autoSpaceDE w:val="0"/>
              <w:autoSpaceDN w:val="0"/>
              <w:adjustRightInd w:val="0"/>
              <w:jc w:val="both"/>
              <w:rPr>
                <w:rFonts w:eastAsia="SimSun"/>
                <w:sz w:val="22"/>
                <w:szCs w:val="22"/>
                <w:lang w:eastAsia="zh-CN"/>
              </w:rPr>
            </w:pPr>
            <w:r w:rsidRPr="00525AE9">
              <w:rPr>
                <w:rFonts w:eastAsia="SimSun"/>
                <w:sz w:val="22"/>
                <w:szCs w:val="22"/>
                <w:lang w:eastAsia="zh-CN"/>
              </w:rPr>
              <w:t>Автостоянки для парковки автомобилей посетителей.</w:t>
            </w:r>
          </w:p>
        </w:tc>
        <w:tc>
          <w:tcPr>
            <w:tcW w:w="3025" w:type="pct"/>
          </w:tcPr>
          <w:p w:rsidR="00CC121E" w:rsidRPr="00525AE9" w:rsidRDefault="00CC121E" w:rsidP="008F2345">
            <w:pPr>
              <w:pStyle w:val="af0"/>
              <w:jc w:val="both"/>
              <w:rPr>
                <w:rFonts w:eastAsia="SimSun"/>
                <w:sz w:val="22"/>
                <w:szCs w:val="22"/>
                <w:lang w:eastAsia="zh-CN"/>
              </w:rPr>
            </w:pPr>
            <w:r w:rsidRPr="00525AE9">
              <w:rPr>
                <w:rFonts w:eastAsia="SimSun"/>
                <w:sz w:val="22"/>
                <w:szCs w:val="22"/>
                <w:lang w:eastAsia="zh-CN"/>
              </w:rPr>
              <w:t xml:space="preserve">Минимальная/максимальная площадь земельных участков –принимать в соответствии с основным видом разрешенного использования земельного участка. </w:t>
            </w:r>
          </w:p>
          <w:p w:rsidR="00CC121E" w:rsidRPr="00525AE9" w:rsidRDefault="00CC121E" w:rsidP="008F2345">
            <w:pPr>
              <w:autoSpaceDE w:val="0"/>
              <w:autoSpaceDN w:val="0"/>
              <w:adjustRightInd w:val="0"/>
              <w:ind w:firstLine="540"/>
              <w:jc w:val="both"/>
              <w:rPr>
                <w:sz w:val="22"/>
                <w:szCs w:val="22"/>
              </w:rPr>
            </w:pPr>
            <w:r w:rsidRPr="00525AE9">
              <w:rPr>
                <w:sz w:val="22"/>
                <w:szCs w:val="22"/>
              </w:rPr>
              <w:t>Размеры земельных участков автостоянок на одно место должны быть:</w:t>
            </w:r>
          </w:p>
          <w:p w:rsidR="00CC121E" w:rsidRPr="00525AE9" w:rsidRDefault="00CC121E" w:rsidP="008F2345">
            <w:pPr>
              <w:autoSpaceDE w:val="0"/>
              <w:autoSpaceDN w:val="0"/>
              <w:adjustRightInd w:val="0"/>
              <w:ind w:firstLine="540"/>
              <w:jc w:val="both"/>
              <w:rPr>
                <w:sz w:val="22"/>
                <w:szCs w:val="22"/>
              </w:rPr>
            </w:pPr>
            <w:r w:rsidRPr="00525AE9">
              <w:rPr>
                <w:sz w:val="22"/>
                <w:szCs w:val="22"/>
              </w:rPr>
              <w:t>для легковых автомобилей - 25 кв. м;</w:t>
            </w:r>
          </w:p>
          <w:p w:rsidR="00CC121E" w:rsidRPr="00525AE9" w:rsidRDefault="00CC121E" w:rsidP="008F2345">
            <w:pPr>
              <w:autoSpaceDE w:val="0"/>
              <w:autoSpaceDN w:val="0"/>
              <w:adjustRightInd w:val="0"/>
              <w:ind w:firstLine="540"/>
              <w:jc w:val="both"/>
              <w:rPr>
                <w:sz w:val="22"/>
                <w:szCs w:val="22"/>
              </w:rPr>
            </w:pPr>
            <w:r w:rsidRPr="00525AE9">
              <w:rPr>
                <w:sz w:val="22"/>
                <w:szCs w:val="22"/>
              </w:rPr>
              <w:t>для автобусов - 40 кв. м;</w:t>
            </w:r>
          </w:p>
          <w:p w:rsidR="00CC121E" w:rsidRPr="00525AE9" w:rsidRDefault="00CC121E" w:rsidP="008F2345">
            <w:pPr>
              <w:autoSpaceDE w:val="0"/>
              <w:autoSpaceDN w:val="0"/>
              <w:adjustRightInd w:val="0"/>
              <w:ind w:firstLine="540"/>
              <w:jc w:val="both"/>
              <w:rPr>
                <w:sz w:val="22"/>
                <w:szCs w:val="22"/>
              </w:rPr>
            </w:pPr>
            <w:r w:rsidRPr="00525AE9">
              <w:rPr>
                <w:sz w:val="22"/>
                <w:szCs w:val="22"/>
              </w:rPr>
              <w:t>для велосипедов - 0,9 кв. м.</w:t>
            </w:r>
          </w:p>
          <w:p w:rsidR="00CC121E" w:rsidRPr="00525AE9" w:rsidRDefault="00CC121E" w:rsidP="008F2345">
            <w:pPr>
              <w:autoSpaceDE w:val="0"/>
              <w:autoSpaceDN w:val="0"/>
              <w:adjustRightInd w:val="0"/>
              <w:ind w:firstLine="540"/>
              <w:jc w:val="both"/>
              <w:rPr>
                <w:sz w:val="22"/>
                <w:szCs w:val="22"/>
              </w:rPr>
            </w:pPr>
            <w:r w:rsidRPr="00525AE9">
              <w:rPr>
                <w:sz w:val="22"/>
                <w:szCs w:val="22"/>
              </w:rPr>
              <w:t>На открытых автостоянках около объектов социальной инфраструктуры, объектов общественно-деловой застройки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rsidR="00CC121E" w:rsidRPr="00525AE9" w:rsidRDefault="00CC121E" w:rsidP="008F2345">
            <w:pPr>
              <w:pStyle w:val="af0"/>
              <w:jc w:val="both"/>
              <w:rPr>
                <w:rFonts w:eastAsia="SimSun"/>
                <w:sz w:val="22"/>
                <w:szCs w:val="22"/>
                <w:lang w:eastAsia="zh-CN"/>
              </w:rPr>
            </w:pPr>
            <w:r w:rsidRPr="00525AE9">
              <w:rPr>
                <w:rFonts w:eastAsia="SimSun"/>
                <w:sz w:val="22"/>
                <w:szCs w:val="22"/>
                <w:lang w:eastAsia="zh-CN"/>
              </w:rPr>
              <w:t xml:space="preserve">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  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 </w:t>
            </w:r>
          </w:p>
        </w:tc>
      </w:tr>
      <w:tr w:rsidR="00CC121E" w:rsidRPr="00525AE9" w:rsidTr="008F2345">
        <w:trPr>
          <w:trHeight w:val="280"/>
        </w:trPr>
        <w:tc>
          <w:tcPr>
            <w:tcW w:w="1975" w:type="pct"/>
          </w:tcPr>
          <w:p w:rsidR="00CC121E" w:rsidRPr="00525AE9" w:rsidRDefault="00CC121E" w:rsidP="008F2345">
            <w:pPr>
              <w:jc w:val="both"/>
              <w:rPr>
                <w:sz w:val="22"/>
                <w:szCs w:val="22"/>
              </w:rPr>
            </w:pPr>
            <w:r w:rsidRPr="00525AE9">
              <w:rPr>
                <w:sz w:val="22"/>
                <w:szCs w:val="22"/>
              </w:rPr>
              <w:t>Детские игровые площадки, площадки отдыха, занятия физкультурой и спортом, хозяйственные площадки.</w:t>
            </w:r>
          </w:p>
        </w:tc>
        <w:tc>
          <w:tcPr>
            <w:tcW w:w="3025" w:type="pct"/>
          </w:tcPr>
          <w:p w:rsidR="00CC121E" w:rsidRPr="00525AE9" w:rsidRDefault="00CC121E" w:rsidP="008F2345">
            <w:pPr>
              <w:ind w:firstLine="317"/>
              <w:rPr>
                <w:sz w:val="22"/>
                <w:szCs w:val="22"/>
              </w:rPr>
            </w:pPr>
            <w:r w:rsidRPr="00525AE9">
              <w:rPr>
                <w:rFonts w:eastAsia="SimSun"/>
                <w:sz w:val="22"/>
                <w:szCs w:val="22"/>
                <w:lang w:eastAsia="zh-CN"/>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CC121E" w:rsidRPr="00525AE9" w:rsidRDefault="00CC121E" w:rsidP="008F2345">
            <w:pPr>
              <w:ind w:firstLine="317"/>
              <w:rPr>
                <w:sz w:val="22"/>
                <w:szCs w:val="22"/>
              </w:rPr>
            </w:pPr>
            <w:r w:rsidRPr="00525AE9">
              <w:rPr>
                <w:sz w:val="22"/>
                <w:szCs w:val="22"/>
              </w:rPr>
              <w:t>Минимально допустимое расстояние от окон жилых и общественных зданий до площадок:</w:t>
            </w:r>
          </w:p>
          <w:p w:rsidR="00CC121E" w:rsidRPr="00525AE9" w:rsidRDefault="00CC121E" w:rsidP="008F2345">
            <w:pPr>
              <w:ind w:firstLine="317"/>
              <w:rPr>
                <w:sz w:val="22"/>
                <w:szCs w:val="22"/>
              </w:rPr>
            </w:pPr>
            <w:r w:rsidRPr="00525AE9">
              <w:rPr>
                <w:sz w:val="22"/>
                <w:szCs w:val="22"/>
              </w:rPr>
              <w:t>- для игр детей дошкольного и младшего школьного возраста - не менее 12 м;</w:t>
            </w:r>
          </w:p>
          <w:p w:rsidR="00CC121E" w:rsidRPr="00525AE9" w:rsidRDefault="00CC121E" w:rsidP="008F2345">
            <w:pPr>
              <w:ind w:firstLine="317"/>
              <w:rPr>
                <w:sz w:val="22"/>
                <w:szCs w:val="22"/>
              </w:rPr>
            </w:pPr>
            <w:r w:rsidRPr="00525AE9">
              <w:rPr>
                <w:sz w:val="22"/>
                <w:szCs w:val="22"/>
              </w:rPr>
              <w:t>- для отдыха взрослого населения - не менее 10 м;</w:t>
            </w:r>
          </w:p>
          <w:p w:rsidR="00CC121E" w:rsidRPr="00525AE9" w:rsidRDefault="00CC121E" w:rsidP="008F2345">
            <w:pPr>
              <w:ind w:firstLine="317"/>
              <w:rPr>
                <w:sz w:val="22"/>
                <w:szCs w:val="22"/>
              </w:rPr>
            </w:pPr>
            <w:r w:rsidRPr="00525AE9">
              <w:rPr>
                <w:sz w:val="22"/>
                <w:szCs w:val="22"/>
              </w:rPr>
              <w:t>- для хозяйственных целей - не менее 20 м;</w:t>
            </w:r>
          </w:p>
          <w:p w:rsidR="00CC121E" w:rsidRPr="00525AE9" w:rsidRDefault="00CC121E" w:rsidP="008F2345">
            <w:pPr>
              <w:autoSpaceDE w:val="0"/>
              <w:autoSpaceDN w:val="0"/>
              <w:adjustRightInd w:val="0"/>
              <w:ind w:firstLine="540"/>
              <w:jc w:val="both"/>
              <w:rPr>
                <w:rFonts w:eastAsia="Calibri"/>
                <w:sz w:val="22"/>
                <w:szCs w:val="22"/>
              </w:rPr>
            </w:pPr>
            <w:r w:rsidRPr="00525AE9">
              <w:rPr>
                <w:rFonts w:eastAsia="Calibri"/>
                <w:sz w:val="22"/>
                <w:szCs w:val="22"/>
              </w:rPr>
              <w:t>Расчет площади нормируемых элементов дворовой территории осуществляется в соответствии с рекомендуемыми нормами:</w:t>
            </w:r>
          </w:p>
          <w:p w:rsidR="00CC121E" w:rsidRPr="00525AE9" w:rsidRDefault="00CC121E" w:rsidP="008F2345">
            <w:pPr>
              <w:autoSpaceDE w:val="0"/>
              <w:autoSpaceDN w:val="0"/>
              <w:adjustRightInd w:val="0"/>
              <w:ind w:firstLine="540"/>
              <w:jc w:val="both"/>
              <w:rPr>
                <w:rFonts w:eastAsia="Calibri"/>
                <w:sz w:val="22"/>
                <w:szCs w:val="22"/>
              </w:rPr>
            </w:pPr>
            <w:r w:rsidRPr="00525AE9">
              <w:rPr>
                <w:rFonts w:eastAsia="Calibri"/>
                <w:sz w:val="22"/>
                <w:szCs w:val="22"/>
              </w:rPr>
              <w:t>- для игр детей дошкольного и младшего школьного возраста- 0.7 кв.м./чел.,</w:t>
            </w:r>
          </w:p>
          <w:p w:rsidR="00CC121E" w:rsidRPr="00525AE9" w:rsidRDefault="00CC121E" w:rsidP="008F2345">
            <w:pPr>
              <w:autoSpaceDE w:val="0"/>
              <w:autoSpaceDN w:val="0"/>
              <w:adjustRightInd w:val="0"/>
              <w:ind w:firstLine="540"/>
              <w:jc w:val="both"/>
              <w:rPr>
                <w:rFonts w:eastAsia="Calibri"/>
                <w:sz w:val="22"/>
                <w:szCs w:val="22"/>
              </w:rPr>
            </w:pPr>
            <w:r w:rsidRPr="00525AE9">
              <w:rPr>
                <w:rFonts w:eastAsia="Calibri"/>
                <w:sz w:val="22"/>
                <w:szCs w:val="22"/>
              </w:rPr>
              <w:t>- для отдыха взрослого населения- 0.1 кв.м./чел.,</w:t>
            </w:r>
          </w:p>
          <w:p w:rsidR="00CC121E" w:rsidRPr="00525AE9" w:rsidRDefault="00CC121E" w:rsidP="008F2345">
            <w:pPr>
              <w:autoSpaceDE w:val="0"/>
              <w:autoSpaceDN w:val="0"/>
              <w:adjustRightInd w:val="0"/>
              <w:ind w:firstLine="540"/>
              <w:jc w:val="both"/>
              <w:rPr>
                <w:rFonts w:eastAsia="Calibri"/>
                <w:sz w:val="22"/>
                <w:szCs w:val="22"/>
              </w:rPr>
            </w:pPr>
            <w:r w:rsidRPr="00525AE9">
              <w:rPr>
                <w:rFonts w:eastAsia="Calibri"/>
                <w:sz w:val="22"/>
                <w:szCs w:val="22"/>
              </w:rPr>
              <w:t>- для занятий физкультурой и спортом -2.0  кв.м./чел.,</w:t>
            </w:r>
          </w:p>
          <w:p w:rsidR="00CC121E" w:rsidRPr="00525AE9" w:rsidRDefault="00CC121E" w:rsidP="008F2345">
            <w:pPr>
              <w:autoSpaceDE w:val="0"/>
              <w:autoSpaceDN w:val="0"/>
              <w:adjustRightInd w:val="0"/>
              <w:ind w:firstLine="540"/>
              <w:jc w:val="both"/>
              <w:rPr>
                <w:rFonts w:eastAsia="Calibri"/>
                <w:sz w:val="22"/>
                <w:szCs w:val="22"/>
              </w:rPr>
            </w:pPr>
            <w:r w:rsidRPr="00525AE9">
              <w:rPr>
                <w:rFonts w:eastAsia="Calibri"/>
                <w:sz w:val="22"/>
                <w:szCs w:val="22"/>
              </w:rPr>
              <w:t>- для хозяйственных целей и выгула собак -0.3 кв.м./чел.,</w:t>
            </w:r>
          </w:p>
          <w:p w:rsidR="00CC121E" w:rsidRPr="00525AE9" w:rsidRDefault="00CC121E" w:rsidP="008F2345">
            <w:pPr>
              <w:autoSpaceDE w:val="0"/>
              <w:autoSpaceDN w:val="0"/>
              <w:adjustRightInd w:val="0"/>
              <w:ind w:firstLine="540"/>
              <w:jc w:val="both"/>
              <w:rPr>
                <w:rFonts w:eastAsia="Calibri"/>
                <w:sz w:val="22"/>
                <w:szCs w:val="22"/>
              </w:rPr>
            </w:pPr>
            <w:r w:rsidRPr="00525AE9">
              <w:rPr>
                <w:rFonts w:eastAsia="Calibri"/>
                <w:sz w:val="22"/>
                <w:szCs w:val="22"/>
              </w:rPr>
              <w:t>- для стоянки автомобилей-0.8 кв.м./чел.,</w:t>
            </w:r>
          </w:p>
        </w:tc>
      </w:tr>
      <w:tr w:rsidR="00CC121E" w:rsidRPr="00525AE9" w:rsidTr="008F2345">
        <w:trPr>
          <w:trHeight w:val="280"/>
        </w:trPr>
        <w:tc>
          <w:tcPr>
            <w:tcW w:w="1975" w:type="pct"/>
          </w:tcPr>
          <w:p w:rsidR="00CC121E" w:rsidRPr="00525AE9" w:rsidRDefault="00716DFC" w:rsidP="008F2345">
            <w:pPr>
              <w:jc w:val="both"/>
              <w:rPr>
                <w:rFonts w:eastAsia="SimSun"/>
                <w:sz w:val="22"/>
                <w:szCs w:val="22"/>
                <w:lang w:eastAsia="zh-CN"/>
              </w:rPr>
            </w:pPr>
            <w:r w:rsidRPr="00525AE9">
              <w:rPr>
                <w:rFonts w:eastAsia="SimSun"/>
                <w:sz w:val="22"/>
                <w:szCs w:val="22"/>
                <w:lang w:eastAsia="zh-CN"/>
              </w:rPr>
              <w:t>Площадка для размещения контейнера для сбора мусора</w:t>
            </w:r>
          </w:p>
        </w:tc>
        <w:tc>
          <w:tcPr>
            <w:tcW w:w="3025" w:type="pct"/>
          </w:tcPr>
          <w:p w:rsidR="00CC121E" w:rsidRPr="00525AE9" w:rsidRDefault="00CC121E" w:rsidP="008F2345">
            <w:pPr>
              <w:pStyle w:val="af0"/>
              <w:jc w:val="both"/>
              <w:rPr>
                <w:rFonts w:eastAsia="SimSun"/>
                <w:sz w:val="22"/>
                <w:szCs w:val="22"/>
                <w:lang w:eastAsia="zh-CN"/>
              </w:rPr>
            </w:pPr>
            <w:r w:rsidRPr="00525AE9">
              <w:rPr>
                <w:rFonts w:eastAsia="SimSun"/>
                <w:sz w:val="22"/>
                <w:szCs w:val="22"/>
                <w:lang w:eastAsia="zh-CN"/>
              </w:rPr>
              <w:t xml:space="preserve">Минимальная/максимальная площадь земельных участков – </w:t>
            </w:r>
            <w:r w:rsidRPr="00525AE9">
              <w:rPr>
                <w:sz w:val="22"/>
                <w:szCs w:val="22"/>
              </w:rPr>
              <w:t>800/15000 кв.м.</w:t>
            </w:r>
            <w:r w:rsidRPr="00525AE9">
              <w:rPr>
                <w:rFonts w:eastAsia="SimSun"/>
                <w:sz w:val="22"/>
                <w:szCs w:val="22"/>
                <w:lang w:eastAsia="zh-CN"/>
              </w:rPr>
              <w:t xml:space="preserve"> (принимать в соответствии с основным видом разрешенного использования земельного участка).</w:t>
            </w:r>
          </w:p>
          <w:p w:rsidR="00CC121E" w:rsidRPr="00525AE9" w:rsidRDefault="00CC121E" w:rsidP="008F2345">
            <w:pPr>
              <w:pStyle w:val="af0"/>
              <w:jc w:val="both"/>
              <w:rPr>
                <w:rFonts w:eastAsia="SimSun"/>
                <w:sz w:val="22"/>
                <w:szCs w:val="22"/>
                <w:lang w:eastAsia="zh-CN"/>
              </w:rPr>
            </w:pPr>
            <w:r w:rsidRPr="00525AE9">
              <w:rPr>
                <w:rFonts w:eastAsia="SimSun"/>
                <w:sz w:val="22"/>
                <w:szCs w:val="22"/>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CC121E" w:rsidRPr="00525AE9" w:rsidRDefault="00CC121E" w:rsidP="008F2345">
            <w:pPr>
              <w:pStyle w:val="af0"/>
              <w:jc w:val="both"/>
              <w:rPr>
                <w:rFonts w:eastAsia="SimSun"/>
                <w:sz w:val="22"/>
                <w:szCs w:val="22"/>
                <w:lang w:eastAsia="zh-CN"/>
              </w:rPr>
            </w:pPr>
            <w:r w:rsidRPr="00525AE9">
              <w:rPr>
                <w:rFonts w:eastAsia="SimSun"/>
                <w:sz w:val="22"/>
                <w:szCs w:val="22"/>
                <w:lang w:eastAsia="zh-CN"/>
              </w:rPr>
              <w:t>Общее количество контейнеров не более 5 шт.</w:t>
            </w:r>
          </w:p>
          <w:p w:rsidR="00CC121E" w:rsidRPr="00525AE9" w:rsidRDefault="00CC121E" w:rsidP="008F2345">
            <w:pPr>
              <w:pStyle w:val="af0"/>
              <w:jc w:val="both"/>
              <w:rPr>
                <w:rFonts w:eastAsia="SimSun"/>
                <w:sz w:val="22"/>
                <w:szCs w:val="22"/>
                <w:lang w:eastAsia="zh-CN"/>
              </w:rPr>
            </w:pPr>
            <w:r w:rsidRPr="00525AE9">
              <w:rPr>
                <w:rFonts w:eastAsia="SimSun"/>
                <w:sz w:val="22"/>
                <w:szCs w:val="22"/>
                <w:lang w:eastAsia="zh-CN"/>
              </w:rPr>
              <w:t>Высота  ограждения площадок - не более 2 м.</w:t>
            </w:r>
          </w:p>
          <w:p w:rsidR="00CC121E" w:rsidRPr="00525AE9" w:rsidRDefault="00CC121E" w:rsidP="008F2345">
            <w:pPr>
              <w:pStyle w:val="af0"/>
              <w:jc w:val="both"/>
              <w:rPr>
                <w:rFonts w:eastAsia="SimSun"/>
                <w:sz w:val="22"/>
                <w:szCs w:val="22"/>
                <w:lang w:eastAsia="zh-CN"/>
              </w:rPr>
            </w:pPr>
            <w:r w:rsidRPr="00525AE9">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p>
        </w:tc>
      </w:tr>
      <w:tr w:rsidR="00CC121E" w:rsidRPr="00525AE9" w:rsidTr="008F2345">
        <w:tc>
          <w:tcPr>
            <w:tcW w:w="1975" w:type="pct"/>
            <w:shd w:val="clear" w:color="auto" w:fill="auto"/>
          </w:tcPr>
          <w:p w:rsidR="00CC121E" w:rsidRPr="00525AE9" w:rsidRDefault="00CC121E" w:rsidP="008F2345">
            <w:pPr>
              <w:autoSpaceDE w:val="0"/>
              <w:autoSpaceDN w:val="0"/>
              <w:adjustRightInd w:val="0"/>
              <w:jc w:val="both"/>
              <w:rPr>
                <w:rFonts w:eastAsia="SimSun"/>
                <w:sz w:val="22"/>
                <w:szCs w:val="22"/>
                <w:lang w:eastAsia="zh-CN"/>
              </w:rPr>
            </w:pPr>
            <w:r w:rsidRPr="00525AE9">
              <w:rPr>
                <w:rFonts w:eastAsia="SimSun"/>
                <w:sz w:val="22"/>
                <w:szCs w:val="22"/>
                <w:lang w:eastAsia="zh-CN"/>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w:t>
            </w:r>
          </w:p>
        </w:tc>
        <w:tc>
          <w:tcPr>
            <w:tcW w:w="3025" w:type="pct"/>
          </w:tcPr>
          <w:p w:rsidR="00CC121E" w:rsidRPr="00525AE9" w:rsidRDefault="00CC121E" w:rsidP="008F2345">
            <w:pPr>
              <w:pStyle w:val="af0"/>
              <w:jc w:val="both"/>
              <w:rPr>
                <w:rFonts w:eastAsia="SimSun"/>
                <w:sz w:val="22"/>
                <w:szCs w:val="22"/>
                <w:lang w:eastAsia="zh-CN"/>
              </w:rPr>
            </w:pPr>
            <w:r w:rsidRPr="00525AE9">
              <w:rPr>
                <w:rFonts w:eastAsia="SimSun"/>
                <w:sz w:val="22"/>
                <w:szCs w:val="22"/>
                <w:lang w:eastAsia="zh-CN"/>
              </w:rPr>
              <w:t xml:space="preserve">Минимальная/максимальная площадь земельных участков –принимать в соответствии с основным видом разрешенного использования земельного участка. </w:t>
            </w:r>
          </w:p>
          <w:p w:rsidR="00CC121E" w:rsidRPr="00525AE9" w:rsidRDefault="00CC121E" w:rsidP="008F2345">
            <w:pPr>
              <w:autoSpaceDE w:val="0"/>
              <w:autoSpaceDN w:val="0"/>
              <w:adjustRightInd w:val="0"/>
              <w:rPr>
                <w:rFonts w:eastAsia="Calibri"/>
                <w:sz w:val="22"/>
                <w:szCs w:val="22"/>
              </w:rPr>
            </w:pPr>
            <w:r w:rsidRPr="00525AE9">
              <w:rPr>
                <w:sz w:val="22"/>
                <w:szCs w:val="22"/>
              </w:rPr>
              <w:t xml:space="preserve">Расстояние от </w:t>
            </w:r>
            <w:r w:rsidRPr="00525AE9">
              <w:rPr>
                <w:rFonts w:eastAsia="Calibri"/>
                <w:sz w:val="22"/>
                <w:szCs w:val="22"/>
              </w:rPr>
              <w:t>фундаментов зданий и сооружений :</w:t>
            </w:r>
          </w:p>
          <w:p w:rsidR="00CC121E" w:rsidRPr="00525AE9" w:rsidRDefault="00CC121E" w:rsidP="008F2345">
            <w:pPr>
              <w:autoSpaceDE w:val="0"/>
              <w:autoSpaceDN w:val="0"/>
              <w:adjustRightInd w:val="0"/>
              <w:rPr>
                <w:rFonts w:eastAsia="Calibri"/>
                <w:sz w:val="22"/>
                <w:szCs w:val="22"/>
              </w:rPr>
            </w:pPr>
            <w:r w:rsidRPr="00525AE9">
              <w:rPr>
                <w:rFonts w:eastAsia="Calibri"/>
                <w:sz w:val="22"/>
                <w:szCs w:val="22"/>
              </w:rPr>
              <w:t>- водопровод и напорная канализация -5 м,</w:t>
            </w:r>
          </w:p>
          <w:p w:rsidR="00CC121E" w:rsidRPr="00525AE9" w:rsidRDefault="00CC121E" w:rsidP="008F2345">
            <w:pPr>
              <w:autoSpaceDE w:val="0"/>
              <w:autoSpaceDN w:val="0"/>
              <w:adjustRightInd w:val="0"/>
              <w:rPr>
                <w:rFonts w:eastAsia="Calibri"/>
                <w:sz w:val="22"/>
                <w:szCs w:val="22"/>
              </w:rPr>
            </w:pPr>
            <w:r w:rsidRPr="00525AE9">
              <w:rPr>
                <w:rFonts w:eastAsia="Calibri"/>
                <w:sz w:val="22"/>
                <w:szCs w:val="22"/>
              </w:rPr>
              <w:t>- самотечная канализация (бытовая и дождевая)-3м.</w:t>
            </w:r>
          </w:p>
          <w:p w:rsidR="00CC121E" w:rsidRPr="00525AE9" w:rsidRDefault="00CC121E" w:rsidP="008F2345">
            <w:pPr>
              <w:pStyle w:val="af0"/>
              <w:jc w:val="both"/>
              <w:rPr>
                <w:rFonts w:eastAsia="SimSun"/>
                <w:sz w:val="22"/>
                <w:szCs w:val="22"/>
                <w:lang w:eastAsia="zh-CN"/>
              </w:rPr>
            </w:pPr>
            <w:r w:rsidRPr="00525AE9">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bl>
    <w:p w:rsidR="00CC121E" w:rsidRPr="00525AE9" w:rsidRDefault="00CC121E" w:rsidP="00CC121E">
      <w:pPr>
        <w:ind w:firstLine="284"/>
        <w:jc w:val="both"/>
        <w:rPr>
          <w:rFonts w:eastAsia="SimSun"/>
          <w:sz w:val="24"/>
          <w:szCs w:val="24"/>
          <w:u w:val="single"/>
          <w:lang w:eastAsia="zh-CN"/>
        </w:rPr>
      </w:pPr>
    </w:p>
    <w:p w:rsidR="00CC121E" w:rsidRPr="00525AE9" w:rsidRDefault="00CC121E" w:rsidP="00CC121E">
      <w:pPr>
        <w:ind w:left="567" w:firstLine="567"/>
        <w:jc w:val="both"/>
        <w:outlineLvl w:val="0"/>
        <w:rPr>
          <w:rFonts w:eastAsia="SimSun"/>
          <w:sz w:val="24"/>
          <w:szCs w:val="24"/>
          <w:u w:val="single"/>
          <w:lang w:eastAsia="zh-CN"/>
        </w:rPr>
      </w:pPr>
      <w:bookmarkStart w:id="372" w:name="_Toc492306735"/>
      <w:bookmarkStart w:id="373" w:name="_Toc16609319"/>
      <w:bookmarkStart w:id="374" w:name="_Toc20161693"/>
      <w:bookmarkStart w:id="375" w:name="_Toc57555604"/>
      <w:r w:rsidRPr="00525AE9">
        <w:rPr>
          <w:rFonts w:eastAsia="SimSun"/>
          <w:sz w:val="24"/>
          <w:szCs w:val="24"/>
          <w:u w:val="single"/>
          <w:lang w:eastAsia="zh-CN"/>
        </w:rPr>
        <w:t>Примечание:</w:t>
      </w:r>
      <w:bookmarkEnd w:id="372"/>
      <w:bookmarkEnd w:id="373"/>
      <w:bookmarkEnd w:id="374"/>
      <w:bookmarkEnd w:id="375"/>
    </w:p>
    <w:p w:rsidR="00CC121E" w:rsidRPr="00525AE9" w:rsidRDefault="00CC121E" w:rsidP="00CC121E">
      <w:pPr>
        <w:ind w:left="567" w:firstLine="709"/>
        <w:jc w:val="both"/>
        <w:rPr>
          <w:rFonts w:eastAsia="SimSun"/>
          <w:sz w:val="24"/>
          <w:szCs w:val="24"/>
          <w:lang w:eastAsia="zh-CN"/>
        </w:rPr>
      </w:pPr>
      <w:r w:rsidRPr="00525AE9">
        <w:rPr>
          <w:rFonts w:eastAsia="SimSun"/>
          <w:sz w:val="24"/>
          <w:szCs w:val="24"/>
          <w:lang w:eastAsia="zh-CN"/>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 </w:t>
      </w:r>
    </w:p>
    <w:p w:rsidR="00CC121E" w:rsidRPr="00525AE9" w:rsidRDefault="00595675" w:rsidP="00CC121E">
      <w:pPr>
        <w:ind w:left="567" w:firstLine="709"/>
        <w:jc w:val="both"/>
        <w:rPr>
          <w:rFonts w:eastAsia="SimSun"/>
          <w:sz w:val="24"/>
          <w:szCs w:val="24"/>
          <w:lang w:eastAsia="zh-CN"/>
        </w:rPr>
      </w:pPr>
      <w:r w:rsidRPr="00525AE9">
        <w:rPr>
          <w:rFonts w:eastAsia="SimSun"/>
          <w:sz w:val="24"/>
          <w:szCs w:val="24"/>
          <w:lang w:eastAsia="zh-CN"/>
        </w:rPr>
        <w:t>Все строения должны быть</w:t>
      </w:r>
      <w:r w:rsidR="00CC121E" w:rsidRPr="00525AE9">
        <w:rPr>
          <w:rFonts w:eastAsia="SimSun"/>
          <w:sz w:val="24"/>
          <w:szCs w:val="24"/>
          <w:lang w:eastAsia="zh-CN"/>
        </w:rPr>
        <w:t xml:space="preserve">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 </w:t>
      </w:r>
    </w:p>
    <w:p w:rsidR="00CC121E" w:rsidRPr="00525AE9" w:rsidRDefault="00CC121E" w:rsidP="00CC121E">
      <w:pPr>
        <w:ind w:left="567" w:firstLine="567"/>
        <w:jc w:val="both"/>
        <w:rPr>
          <w:sz w:val="24"/>
          <w:szCs w:val="24"/>
        </w:rPr>
      </w:pPr>
      <w:r w:rsidRPr="00525AE9">
        <w:rPr>
          <w:sz w:val="24"/>
          <w:szCs w:val="24"/>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rsidR="00CC121E" w:rsidRPr="00525AE9" w:rsidRDefault="00CC121E" w:rsidP="00CC121E">
      <w:pPr>
        <w:ind w:left="567" w:firstLine="567"/>
        <w:jc w:val="both"/>
        <w:rPr>
          <w:rFonts w:eastAsia="SimSun"/>
          <w:sz w:val="24"/>
          <w:szCs w:val="24"/>
          <w:lang w:eastAsia="zh-CN"/>
        </w:rPr>
      </w:pPr>
      <w:r w:rsidRPr="00525AE9">
        <w:rPr>
          <w:rFonts w:eastAsia="SimSun"/>
          <w:sz w:val="24"/>
          <w:szCs w:val="24"/>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и т.д.)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5E5F60" w:rsidRPr="00525AE9" w:rsidRDefault="005E5F60" w:rsidP="005E5F60">
      <w:pPr>
        <w:ind w:left="567" w:firstLine="567"/>
        <w:jc w:val="both"/>
        <w:rPr>
          <w:sz w:val="24"/>
        </w:rPr>
      </w:pPr>
      <w:r w:rsidRPr="00525AE9">
        <w:rPr>
          <w:sz w:val="24"/>
        </w:rPr>
        <w:t>В соответствии с Градостроительным кодексом РФ, Земельным кодексом РФ, ФЗ № 381-ФЗ от 28.12.2009, ГОСТ Р 51773-2009:</w:t>
      </w:r>
    </w:p>
    <w:p w:rsidR="005E5F60" w:rsidRPr="00525AE9" w:rsidRDefault="005E5F60" w:rsidP="005E5F60">
      <w:pPr>
        <w:ind w:left="567" w:firstLine="567"/>
        <w:jc w:val="both"/>
        <w:rPr>
          <w:sz w:val="24"/>
        </w:rPr>
      </w:pPr>
      <w:r w:rsidRPr="00525AE9">
        <w:rPr>
          <w:sz w:val="24"/>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5E5F60" w:rsidRPr="00525AE9" w:rsidRDefault="005E5F60" w:rsidP="005E5F60">
      <w:pPr>
        <w:ind w:left="567" w:firstLine="567"/>
        <w:jc w:val="both"/>
        <w:rPr>
          <w:sz w:val="24"/>
        </w:rPr>
      </w:pPr>
      <w:r w:rsidRPr="00525AE9">
        <w:rPr>
          <w:sz w:val="24"/>
        </w:rPr>
        <w:t>К нестационарным торговым объектам относят павильоны, киоски, палатки, торговые автоматы и иные временные торговые объекты. К нестационарным передвижным торговым объектам относят лотки, автомагазины, автофургоны, автолавки, автоцистерны, тележки и другие аналогичные объекты.</w:t>
      </w:r>
    </w:p>
    <w:p w:rsidR="005E5F60" w:rsidRPr="00525AE9" w:rsidRDefault="005E5F60" w:rsidP="005E5F60">
      <w:pPr>
        <w:ind w:left="567" w:firstLine="567"/>
        <w:jc w:val="both"/>
        <w:rPr>
          <w:sz w:val="24"/>
        </w:rPr>
      </w:pPr>
      <w:r w:rsidRPr="00525AE9">
        <w:rPr>
          <w:sz w:val="24"/>
        </w:rPr>
        <w:t>Размещение нестационарных торговых объектов на земельных участках, в зданиях, строениях, сооружениях, находящихся в государственной собственности или в муниципальной собственности, осуществляется в соответствии со схемой размещения нестационарных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5E5F60" w:rsidRPr="00525AE9" w:rsidRDefault="005E5F60" w:rsidP="005E5F60">
      <w:pPr>
        <w:ind w:left="567" w:firstLine="567"/>
        <w:jc w:val="both"/>
        <w:rPr>
          <w:sz w:val="24"/>
        </w:rPr>
      </w:pPr>
      <w:r w:rsidRPr="00525AE9">
        <w:rPr>
          <w:sz w:val="24"/>
        </w:rPr>
        <w:t xml:space="preserve">При размещении отдельно стоящих временных (некапитальных) киосков, лоточной торговли, временных павильонов розничной торговли и обслуживания населения площадью не более 20 кв.м. на земельных участках другой формы собственности,  размеры земельных участков: </w:t>
      </w:r>
    </w:p>
    <w:p w:rsidR="005E5F60" w:rsidRPr="00525AE9" w:rsidRDefault="005E5F60" w:rsidP="005E5F60">
      <w:pPr>
        <w:ind w:left="567" w:firstLine="567"/>
        <w:jc w:val="both"/>
        <w:rPr>
          <w:sz w:val="24"/>
        </w:rPr>
      </w:pPr>
      <w:r w:rsidRPr="00525AE9">
        <w:rPr>
          <w:sz w:val="24"/>
        </w:rPr>
        <w:t xml:space="preserve">-минимальный – 10 кв.м.; </w:t>
      </w:r>
    </w:p>
    <w:p w:rsidR="005E5F60" w:rsidRPr="00525AE9" w:rsidRDefault="005E5F60" w:rsidP="005E5F60">
      <w:pPr>
        <w:ind w:left="567" w:firstLine="567"/>
        <w:jc w:val="both"/>
        <w:rPr>
          <w:sz w:val="24"/>
        </w:rPr>
      </w:pPr>
      <w:r w:rsidRPr="00525AE9">
        <w:rPr>
          <w:sz w:val="24"/>
        </w:rPr>
        <w:t xml:space="preserve">-максимальный – 100 кв.м. с учетом размещения в границах участка парковочной площадки.  </w:t>
      </w:r>
    </w:p>
    <w:p w:rsidR="005E5F60" w:rsidRPr="00525AE9" w:rsidRDefault="005E5F60" w:rsidP="005E5F60">
      <w:pPr>
        <w:ind w:left="567" w:firstLine="567"/>
        <w:jc w:val="both"/>
        <w:rPr>
          <w:sz w:val="24"/>
        </w:rPr>
      </w:pPr>
      <w:r w:rsidRPr="00525AE9">
        <w:rPr>
          <w:sz w:val="24"/>
        </w:rPr>
        <w:t xml:space="preserve">Для отдельно стоящих временных (некапитальных) объектов: </w:t>
      </w:r>
    </w:p>
    <w:p w:rsidR="005E5F60" w:rsidRPr="00525AE9" w:rsidRDefault="005E5F60" w:rsidP="005E5F60">
      <w:pPr>
        <w:ind w:left="567" w:firstLine="567"/>
        <w:jc w:val="both"/>
        <w:rPr>
          <w:sz w:val="24"/>
        </w:rPr>
      </w:pPr>
      <w:r w:rsidRPr="00525AE9">
        <w:rPr>
          <w:sz w:val="24"/>
        </w:rPr>
        <w:t>- минимальный отступ от границ участка – 1 м., с учетом требований технических регламентов  (СП 42.13330.2016, НПБ 103-95);</w:t>
      </w:r>
    </w:p>
    <w:p w:rsidR="005E5F60" w:rsidRPr="00525AE9" w:rsidRDefault="005E5F60" w:rsidP="005E5F60">
      <w:pPr>
        <w:ind w:left="567" w:firstLine="567"/>
        <w:jc w:val="both"/>
        <w:rPr>
          <w:sz w:val="24"/>
        </w:rPr>
      </w:pPr>
      <w:r w:rsidRPr="00525AE9">
        <w:rPr>
          <w:sz w:val="24"/>
        </w:rPr>
        <w:t>- максимальная высота зданий – 5 м.</w:t>
      </w:r>
    </w:p>
    <w:p w:rsidR="005E5F60" w:rsidRPr="00525AE9" w:rsidRDefault="005E5F60" w:rsidP="00CC121E">
      <w:pPr>
        <w:ind w:left="567" w:firstLine="567"/>
        <w:jc w:val="both"/>
        <w:rPr>
          <w:sz w:val="24"/>
        </w:rPr>
      </w:pPr>
      <w:r w:rsidRPr="00525AE9">
        <w:rPr>
          <w:sz w:val="24"/>
        </w:rPr>
        <w:t xml:space="preserve">Размещение данных объектов допускается только по согласованию с органами местного самоуправления, а также с управлением строительства муниципального образования Каневский район.      </w:t>
      </w:r>
    </w:p>
    <w:p w:rsidR="00CC121E" w:rsidRPr="00525AE9" w:rsidRDefault="00CC121E" w:rsidP="00CC121E">
      <w:pPr>
        <w:ind w:left="567" w:firstLine="567"/>
        <w:jc w:val="both"/>
        <w:rPr>
          <w:rFonts w:eastAsia="SimSun"/>
          <w:sz w:val="24"/>
          <w:szCs w:val="24"/>
          <w:lang w:eastAsia="zh-CN"/>
        </w:rPr>
      </w:pPr>
      <w:r w:rsidRPr="00525AE9">
        <w:rPr>
          <w:sz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CC121E" w:rsidRPr="00525AE9" w:rsidRDefault="00CC121E" w:rsidP="00CC121E">
      <w:pPr>
        <w:ind w:left="567" w:firstLine="709"/>
        <w:jc w:val="both"/>
        <w:rPr>
          <w:rFonts w:eastAsia="SimSun"/>
          <w:sz w:val="24"/>
          <w:szCs w:val="24"/>
          <w:lang w:eastAsia="zh-CN"/>
        </w:rPr>
      </w:pPr>
      <w:r w:rsidRPr="00525AE9">
        <w:rPr>
          <w:rFonts w:eastAsia="SimSun"/>
          <w:sz w:val="24"/>
          <w:szCs w:val="24"/>
          <w:lang w:eastAsia="zh-CN"/>
        </w:rPr>
        <w:t>Предоставление  земельных участков под строительство в границах зон затопления и подтопления запрещается.</w:t>
      </w:r>
    </w:p>
    <w:p w:rsidR="00CC121E" w:rsidRPr="00525AE9" w:rsidRDefault="00CC121E" w:rsidP="00CC121E">
      <w:pPr>
        <w:ind w:left="567" w:firstLine="709"/>
        <w:jc w:val="both"/>
        <w:rPr>
          <w:rFonts w:eastAsia="SimSun"/>
          <w:sz w:val="24"/>
          <w:szCs w:val="24"/>
          <w:lang w:eastAsia="zh-CN"/>
        </w:rPr>
      </w:pPr>
      <w:r w:rsidRPr="00525AE9">
        <w:rPr>
          <w:rFonts w:eastAsia="SimSun"/>
          <w:sz w:val="24"/>
          <w:szCs w:val="24"/>
          <w:lang w:eastAsia="zh-CN"/>
        </w:rPr>
        <w:t>Для инвалидов и других маломобильных групп населения необходимо обеспечивать возможность подъезда и эксплуатации, в том числе на инвалидных колясках, к организациям обслуживания с учетом требований  СНиП 35-01-2001, СП 35-101-2001, СП 35-102-2001, СП 31-102-99, СП 35-103-2001, СП 35-104-2001, СП 35-105-2002, СП 35-106-2003, СП 35-107-2003, СП 36-109-2005, СП 35-112-2005, СП 35-114-2006, СП 35-117-2006Ю ВСН-62-91*, РДС 35-201-99.</w:t>
      </w:r>
    </w:p>
    <w:p w:rsidR="00595675" w:rsidRPr="00525AE9" w:rsidRDefault="00595675" w:rsidP="00595675">
      <w:pPr>
        <w:ind w:left="567" w:firstLine="709"/>
        <w:jc w:val="both"/>
        <w:rPr>
          <w:rFonts w:eastAsia="SimSun"/>
          <w:sz w:val="24"/>
          <w:szCs w:val="24"/>
          <w:lang w:eastAsia="zh-CN"/>
        </w:rPr>
      </w:pPr>
      <w:r w:rsidRPr="00525AE9">
        <w:rPr>
          <w:rFonts w:eastAsia="SimSun"/>
          <w:sz w:val="24"/>
          <w:szCs w:val="24"/>
          <w:lang w:eastAsia="zh-CN"/>
        </w:rPr>
        <w:t xml:space="preserve">Границы застройки подземной части зданий, строений, сооружений не должны превышать, установленные градостроительным регламентом, границы зоны допустимого размещения объектов. </w:t>
      </w:r>
    </w:p>
    <w:p w:rsidR="00595675" w:rsidRPr="00525AE9" w:rsidRDefault="00595675" w:rsidP="00595675">
      <w:pPr>
        <w:ind w:left="567" w:firstLine="709"/>
        <w:jc w:val="both"/>
        <w:rPr>
          <w:rFonts w:eastAsia="SimSun"/>
          <w:sz w:val="24"/>
          <w:szCs w:val="24"/>
          <w:lang w:eastAsia="zh-CN"/>
        </w:rPr>
      </w:pPr>
      <w:r w:rsidRPr="00525AE9">
        <w:rPr>
          <w:rFonts w:eastAsia="SimSun"/>
          <w:sz w:val="24"/>
          <w:szCs w:val="24"/>
          <w:lang w:eastAsia="zh-CN"/>
        </w:rPr>
        <w:t xml:space="preserve">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жилых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года №1300. </w:t>
      </w:r>
    </w:p>
    <w:p w:rsidR="00595675" w:rsidRPr="00525AE9" w:rsidRDefault="00595675" w:rsidP="00595675">
      <w:pPr>
        <w:ind w:left="567" w:firstLine="709"/>
        <w:jc w:val="both"/>
        <w:rPr>
          <w:rFonts w:eastAsia="SimSun"/>
          <w:sz w:val="24"/>
          <w:szCs w:val="24"/>
          <w:lang w:eastAsia="zh-CN"/>
        </w:rPr>
      </w:pPr>
      <w:r w:rsidRPr="00525AE9">
        <w:rPr>
          <w:rFonts w:eastAsia="SimSun"/>
          <w:sz w:val="24"/>
          <w:szCs w:val="24"/>
          <w:lang w:eastAsia="zh-CN"/>
        </w:rPr>
        <w:t xml:space="preserve">Не допускается ограничение общего доступа к территориям, сформированных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года №1300. </w:t>
      </w:r>
    </w:p>
    <w:p w:rsidR="00595675" w:rsidRPr="00525AE9" w:rsidRDefault="00595675" w:rsidP="00595675">
      <w:pPr>
        <w:ind w:left="567" w:firstLine="709"/>
        <w:jc w:val="both"/>
        <w:rPr>
          <w:rFonts w:eastAsia="SimSun"/>
          <w:sz w:val="24"/>
          <w:szCs w:val="24"/>
          <w:lang w:eastAsia="zh-CN"/>
        </w:rPr>
      </w:pPr>
      <w:r w:rsidRPr="00525AE9">
        <w:rPr>
          <w:rFonts w:eastAsia="SimSun"/>
          <w:sz w:val="24"/>
          <w:szCs w:val="24"/>
          <w:lang w:eastAsia="zh-CN"/>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rsidR="00595675" w:rsidRPr="00525AE9" w:rsidRDefault="00595675" w:rsidP="00595675">
      <w:pPr>
        <w:ind w:left="567" w:firstLine="709"/>
        <w:jc w:val="both"/>
        <w:rPr>
          <w:rFonts w:eastAsia="SimSun"/>
          <w:sz w:val="24"/>
          <w:szCs w:val="24"/>
          <w:lang w:eastAsia="zh-CN"/>
        </w:rPr>
      </w:pPr>
      <w:r w:rsidRPr="00525AE9">
        <w:rPr>
          <w:rFonts w:eastAsia="SimSun"/>
          <w:sz w:val="24"/>
          <w:szCs w:val="24"/>
          <w:lang w:eastAsia="zh-CN"/>
        </w:rPr>
        <w:t>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rsidR="00CC121E" w:rsidRPr="00525AE9" w:rsidRDefault="00CC121E" w:rsidP="00CC121E">
      <w:pPr>
        <w:ind w:left="567" w:firstLine="709"/>
        <w:jc w:val="both"/>
        <w:rPr>
          <w:rFonts w:eastAsia="SimSun"/>
          <w:b/>
          <w:sz w:val="24"/>
          <w:szCs w:val="24"/>
          <w:u w:val="single"/>
          <w:lang w:eastAsia="zh-CN"/>
        </w:rPr>
      </w:pPr>
    </w:p>
    <w:p w:rsidR="00CC121E" w:rsidRPr="00525AE9" w:rsidRDefault="00CC121E" w:rsidP="00CC121E">
      <w:pPr>
        <w:ind w:left="284" w:firstLine="284"/>
        <w:jc w:val="both"/>
        <w:rPr>
          <w:rFonts w:eastAsia="SimSun"/>
          <w:sz w:val="24"/>
          <w:szCs w:val="24"/>
          <w:lang w:eastAsia="zh-CN"/>
        </w:rPr>
      </w:pPr>
    </w:p>
    <w:p w:rsidR="00CC121E" w:rsidRPr="00525AE9" w:rsidRDefault="00094BF6" w:rsidP="00CC121E">
      <w:pPr>
        <w:pStyle w:val="10"/>
        <w:spacing w:before="0"/>
        <w:jc w:val="center"/>
        <w:rPr>
          <w:b w:val="0"/>
          <w:color w:val="auto"/>
          <w:sz w:val="24"/>
          <w:szCs w:val="24"/>
        </w:rPr>
      </w:pPr>
      <w:bookmarkStart w:id="376" w:name="_Toc475445245"/>
      <w:bookmarkStart w:id="377" w:name="_Toc478416009"/>
      <w:bookmarkStart w:id="378" w:name="_Toc491778976"/>
      <w:bookmarkStart w:id="379" w:name="_Toc57555605"/>
      <w:r w:rsidRPr="00525AE9">
        <w:rPr>
          <w:b w:val="0"/>
          <w:i/>
          <w:color w:val="auto"/>
          <w:sz w:val="24"/>
          <w:szCs w:val="24"/>
        </w:rPr>
        <w:t>Статья 42</w:t>
      </w:r>
      <w:r w:rsidR="00CC121E" w:rsidRPr="00525AE9">
        <w:rPr>
          <w:b w:val="0"/>
          <w:i/>
          <w:color w:val="auto"/>
          <w:sz w:val="24"/>
          <w:szCs w:val="24"/>
        </w:rPr>
        <w:t>. Градостроительные регламенты. Общественно-деловые зоны.</w:t>
      </w:r>
      <w:bookmarkEnd w:id="376"/>
      <w:bookmarkEnd w:id="377"/>
      <w:bookmarkEnd w:id="378"/>
      <w:bookmarkEnd w:id="379"/>
    </w:p>
    <w:p w:rsidR="00CC121E" w:rsidRPr="00525AE9" w:rsidRDefault="00CC121E" w:rsidP="00CC121E">
      <w:pPr>
        <w:keepLines/>
        <w:overflowPunct w:val="0"/>
        <w:autoSpaceDE w:val="0"/>
        <w:autoSpaceDN w:val="0"/>
        <w:adjustRightInd w:val="0"/>
        <w:spacing w:before="240" w:after="60" w:line="320" w:lineRule="exact"/>
        <w:ind w:firstLine="567"/>
        <w:jc w:val="center"/>
        <w:outlineLvl w:val="4"/>
        <w:rPr>
          <w:rFonts w:eastAsia="SimSun"/>
          <w:b/>
          <w:bCs/>
          <w:i/>
          <w:iCs/>
          <w:sz w:val="26"/>
          <w:szCs w:val="26"/>
          <w:lang w:eastAsia="zh-CN"/>
        </w:rPr>
      </w:pPr>
      <w:r w:rsidRPr="00525AE9">
        <w:rPr>
          <w:rFonts w:eastAsia="SimSun"/>
          <w:b/>
          <w:bCs/>
          <w:i/>
          <w:iCs/>
          <w:sz w:val="26"/>
          <w:szCs w:val="26"/>
          <w:lang w:val="x-none" w:eastAsia="zh-CN"/>
        </w:rPr>
        <w:t>ОД-</w:t>
      </w:r>
      <w:r w:rsidRPr="00525AE9">
        <w:rPr>
          <w:rFonts w:eastAsia="SimSun"/>
          <w:b/>
          <w:bCs/>
          <w:i/>
          <w:iCs/>
          <w:sz w:val="26"/>
          <w:szCs w:val="26"/>
          <w:lang w:eastAsia="zh-CN"/>
        </w:rPr>
        <w:t>1.</w:t>
      </w:r>
      <w:r w:rsidRPr="00525AE9">
        <w:rPr>
          <w:rFonts w:eastAsia="SimSun"/>
          <w:b/>
          <w:bCs/>
          <w:i/>
          <w:iCs/>
          <w:sz w:val="26"/>
          <w:szCs w:val="26"/>
          <w:lang w:val="x-none" w:eastAsia="zh-CN"/>
        </w:rPr>
        <w:tab/>
      </w:r>
      <w:r w:rsidRPr="00525AE9">
        <w:rPr>
          <w:rFonts w:eastAsia="SimSun"/>
          <w:b/>
          <w:bCs/>
          <w:i/>
          <w:iCs/>
          <w:sz w:val="26"/>
          <w:szCs w:val="26"/>
          <w:lang w:eastAsia="zh-CN"/>
        </w:rPr>
        <w:t>Центральная з</w:t>
      </w:r>
      <w:r w:rsidRPr="00525AE9">
        <w:rPr>
          <w:rFonts w:eastAsia="SimSun"/>
          <w:b/>
          <w:bCs/>
          <w:i/>
          <w:iCs/>
          <w:sz w:val="26"/>
          <w:szCs w:val="26"/>
          <w:lang w:val="x-none" w:eastAsia="zh-CN"/>
        </w:rPr>
        <w:t xml:space="preserve">она общественного </w:t>
      </w:r>
      <w:r w:rsidRPr="00525AE9">
        <w:rPr>
          <w:rFonts w:eastAsia="SimSun"/>
          <w:b/>
          <w:bCs/>
          <w:i/>
          <w:iCs/>
          <w:sz w:val="26"/>
          <w:szCs w:val="26"/>
          <w:lang w:eastAsia="zh-CN"/>
        </w:rPr>
        <w:t>и коммерческого на</w:t>
      </w:r>
      <w:r w:rsidRPr="00525AE9">
        <w:rPr>
          <w:rFonts w:eastAsia="SimSun"/>
          <w:b/>
          <w:bCs/>
          <w:i/>
          <w:iCs/>
          <w:sz w:val="26"/>
          <w:szCs w:val="26"/>
          <w:lang w:val="x-none" w:eastAsia="zh-CN"/>
        </w:rPr>
        <w:t>значения.</w:t>
      </w:r>
    </w:p>
    <w:p w:rsidR="00CC121E" w:rsidRPr="00525AE9" w:rsidRDefault="00CC121E" w:rsidP="00CC121E">
      <w:pPr>
        <w:ind w:left="284"/>
        <w:jc w:val="both"/>
        <w:rPr>
          <w:i/>
          <w:iCs/>
          <w:sz w:val="24"/>
          <w:szCs w:val="24"/>
        </w:rPr>
      </w:pPr>
      <w:r w:rsidRPr="00525AE9">
        <w:rPr>
          <w:i/>
          <w:iCs/>
          <w:sz w:val="24"/>
          <w:szCs w:val="24"/>
        </w:rPr>
        <w:t>Центральная зона общественного и коммерческого назначения ОД-1 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CC121E" w:rsidRPr="00525AE9" w:rsidRDefault="00CC121E" w:rsidP="00CC121E">
      <w:pPr>
        <w:jc w:val="both"/>
        <w:rPr>
          <w:i/>
          <w:iCs/>
          <w:sz w:val="24"/>
          <w:szCs w:val="24"/>
        </w:rPr>
      </w:pPr>
    </w:p>
    <w:p w:rsidR="00CC121E" w:rsidRPr="00525AE9" w:rsidRDefault="00CC121E" w:rsidP="001F6015">
      <w:pPr>
        <w:numPr>
          <w:ilvl w:val="0"/>
          <w:numId w:val="8"/>
        </w:numPr>
        <w:rPr>
          <w:b/>
          <w:sz w:val="22"/>
        </w:rPr>
      </w:pPr>
      <w:r w:rsidRPr="00525AE9">
        <w:rPr>
          <w:b/>
          <w:sz w:val="22"/>
        </w:rPr>
        <w:t>ОСНОВНЫЕ ВИДЫ И ПАРАМЕТРЫ РАЗРЕШЕННОГО ИСПОЛЬЗОВАНИЯ</w:t>
      </w:r>
      <w:r w:rsidRPr="00525AE9">
        <w:rPr>
          <w:sz w:val="22"/>
        </w:rPr>
        <w:t xml:space="preserve"> З</w:t>
      </w:r>
      <w:r w:rsidRPr="00525AE9">
        <w:rPr>
          <w:b/>
          <w:sz w:val="22"/>
        </w:rPr>
        <w:t>ЕМЕЛЬНЫХ УЧАСТКОВ И ОБЪЕКТОВ КАПИТАЛЬНОГО СТРОИТЕЛЬСТВА</w:t>
      </w:r>
    </w:p>
    <w:p w:rsidR="00CC121E" w:rsidRPr="00525AE9" w:rsidRDefault="00CC121E" w:rsidP="00CC121E">
      <w:pPr>
        <w:ind w:left="720"/>
        <w:rPr>
          <w:b/>
          <w:sz w:val="22"/>
        </w:rPr>
      </w:pPr>
    </w:p>
    <w:tbl>
      <w:tblPr>
        <w:tblpPr w:leftFromText="180" w:rightFromText="180" w:vertAnchor="text" w:tblpX="108" w:tblpY="1"/>
        <w:tblOverlap w:val="neve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3654"/>
        <w:gridCol w:w="5076"/>
        <w:gridCol w:w="5116"/>
      </w:tblGrid>
      <w:tr w:rsidR="00CC121E" w:rsidRPr="00525AE9" w:rsidTr="008F2345">
        <w:trPr>
          <w:trHeight w:val="552"/>
          <w:tblHeader/>
        </w:trPr>
        <w:tc>
          <w:tcPr>
            <w:tcW w:w="434" w:type="pct"/>
            <w:vAlign w:val="center"/>
          </w:tcPr>
          <w:p w:rsidR="00CC121E" w:rsidRPr="00525AE9" w:rsidRDefault="00CC121E" w:rsidP="008F2345">
            <w:pPr>
              <w:tabs>
                <w:tab w:val="left" w:pos="2520"/>
              </w:tabs>
              <w:jc w:val="center"/>
              <w:rPr>
                <w:b/>
                <w:sz w:val="22"/>
                <w:szCs w:val="22"/>
              </w:rPr>
            </w:pPr>
            <w:r w:rsidRPr="00525AE9">
              <w:rPr>
                <w:b/>
                <w:sz w:val="22"/>
                <w:szCs w:val="22"/>
              </w:rPr>
              <w:t>Код вида</w:t>
            </w:r>
          </w:p>
          <w:p w:rsidR="00CC121E" w:rsidRPr="00525AE9" w:rsidRDefault="00CC121E" w:rsidP="008F2345">
            <w:pPr>
              <w:tabs>
                <w:tab w:val="left" w:pos="2520"/>
              </w:tabs>
              <w:jc w:val="center"/>
              <w:rPr>
                <w:b/>
                <w:sz w:val="22"/>
                <w:szCs w:val="22"/>
              </w:rPr>
            </w:pPr>
            <w:r w:rsidRPr="00525AE9">
              <w:rPr>
                <w:b/>
                <w:sz w:val="22"/>
                <w:szCs w:val="22"/>
              </w:rPr>
              <w:t>разрешен-ного использо-</w:t>
            </w:r>
          </w:p>
          <w:p w:rsidR="00CC121E" w:rsidRPr="00525AE9" w:rsidRDefault="00CC121E" w:rsidP="008F2345">
            <w:pPr>
              <w:tabs>
                <w:tab w:val="left" w:pos="2520"/>
              </w:tabs>
              <w:jc w:val="center"/>
              <w:rPr>
                <w:b/>
                <w:sz w:val="22"/>
                <w:szCs w:val="22"/>
              </w:rPr>
            </w:pPr>
            <w:r w:rsidRPr="00525AE9">
              <w:rPr>
                <w:b/>
                <w:sz w:val="22"/>
                <w:szCs w:val="22"/>
              </w:rPr>
              <w:t>вания</w:t>
            </w:r>
          </w:p>
        </w:tc>
        <w:tc>
          <w:tcPr>
            <w:tcW w:w="1205" w:type="pct"/>
            <w:vAlign w:val="center"/>
          </w:tcPr>
          <w:p w:rsidR="00CC121E" w:rsidRPr="00525AE9" w:rsidRDefault="00CC121E" w:rsidP="008F2345">
            <w:pPr>
              <w:tabs>
                <w:tab w:val="left" w:pos="2520"/>
              </w:tabs>
              <w:jc w:val="center"/>
              <w:rPr>
                <w:b/>
                <w:sz w:val="22"/>
                <w:szCs w:val="22"/>
              </w:rPr>
            </w:pPr>
            <w:r w:rsidRPr="00525AE9">
              <w:rPr>
                <w:b/>
                <w:sz w:val="22"/>
                <w:szCs w:val="22"/>
              </w:rPr>
              <w:t>ВИДЫ РАЗРЕШЕННОГО ИСПОЛЬЗОВАНИЯ ЗЕМЕЛЬНЫХ УЧАСТКОВ</w:t>
            </w:r>
          </w:p>
          <w:p w:rsidR="00CC121E" w:rsidRPr="00525AE9" w:rsidRDefault="00CC121E" w:rsidP="008F2345">
            <w:pPr>
              <w:tabs>
                <w:tab w:val="left" w:pos="2520"/>
              </w:tabs>
              <w:jc w:val="center"/>
              <w:rPr>
                <w:b/>
                <w:sz w:val="22"/>
                <w:szCs w:val="22"/>
              </w:rPr>
            </w:pPr>
          </w:p>
        </w:tc>
        <w:tc>
          <w:tcPr>
            <w:tcW w:w="1674" w:type="pct"/>
            <w:vAlign w:val="center"/>
          </w:tcPr>
          <w:p w:rsidR="00CC121E" w:rsidRPr="00525AE9" w:rsidRDefault="00CC121E" w:rsidP="008F2345">
            <w:pPr>
              <w:tabs>
                <w:tab w:val="left" w:pos="2520"/>
              </w:tabs>
              <w:jc w:val="center"/>
              <w:rPr>
                <w:b/>
                <w:sz w:val="22"/>
                <w:szCs w:val="22"/>
              </w:rPr>
            </w:pPr>
            <w:r w:rsidRPr="00525AE9">
              <w:rPr>
                <w:b/>
                <w:sz w:val="22"/>
                <w:szCs w:val="22"/>
              </w:rPr>
              <w:t>ВИДЫ РАЗРЕШЕННОГО ИСПОЛЬЗОВАНИЯ ОБЪЕКТОВ КАПИТАЛЬНОГО СТРОИТЕЛЬСТВА</w:t>
            </w:r>
          </w:p>
        </w:tc>
        <w:tc>
          <w:tcPr>
            <w:tcW w:w="1687" w:type="pct"/>
            <w:vAlign w:val="center"/>
          </w:tcPr>
          <w:p w:rsidR="00CC121E" w:rsidRPr="00525AE9" w:rsidRDefault="00CC121E" w:rsidP="008F2345">
            <w:pPr>
              <w:tabs>
                <w:tab w:val="left" w:pos="2520"/>
              </w:tabs>
              <w:jc w:val="center"/>
              <w:rPr>
                <w:b/>
                <w:sz w:val="22"/>
                <w:szCs w:val="22"/>
              </w:rPr>
            </w:pPr>
            <w:r w:rsidRPr="00525AE9">
              <w:rPr>
                <w:b/>
                <w:sz w:val="22"/>
                <w:szCs w:val="22"/>
              </w:rPr>
              <w:t>ПРЕДЕЛЬНЫЕ РАЗМЕРЫ ЗЕМЕЛЬНЫХ</w:t>
            </w:r>
          </w:p>
          <w:p w:rsidR="00CC121E" w:rsidRPr="00525AE9" w:rsidRDefault="00CC121E" w:rsidP="008F2345">
            <w:pPr>
              <w:tabs>
                <w:tab w:val="left" w:pos="2520"/>
              </w:tabs>
              <w:jc w:val="center"/>
              <w:rPr>
                <w:b/>
                <w:sz w:val="22"/>
                <w:szCs w:val="22"/>
              </w:rPr>
            </w:pPr>
            <w:r w:rsidRPr="00525AE9">
              <w:rPr>
                <w:b/>
                <w:sz w:val="22"/>
                <w:szCs w:val="22"/>
              </w:rPr>
              <w:t>УЧАСТКОВ И ПРЕДЕЛЬНЫЕ ПАРАМЕТРЫ</w:t>
            </w:r>
          </w:p>
          <w:p w:rsidR="00CC121E" w:rsidRPr="00525AE9" w:rsidRDefault="00CC121E" w:rsidP="008F2345">
            <w:pPr>
              <w:tabs>
                <w:tab w:val="left" w:pos="2520"/>
              </w:tabs>
              <w:jc w:val="center"/>
              <w:rPr>
                <w:b/>
                <w:sz w:val="22"/>
                <w:szCs w:val="22"/>
              </w:rPr>
            </w:pPr>
            <w:r w:rsidRPr="00525AE9">
              <w:rPr>
                <w:b/>
                <w:sz w:val="22"/>
                <w:szCs w:val="22"/>
              </w:rPr>
              <w:t>РАЗРЕШЕННОГО СТРОИТЕЛЬСТВА</w:t>
            </w:r>
          </w:p>
        </w:tc>
      </w:tr>
      <w:tr w:rsidR="008B61D3" w:rsidRPr="00525AE9" w:rsidTr="008F2345">
        <w:trPr>
          <w:trHeight w:val="264"/>
        </w:trPr>
        <w:tc>
          <w:tcPr>
            <w:tcW w:w="434" w:type="pct"/>
          </w:tcPr>
          <w:p w:rsidR="008B61D3" w:rsidRPr="00525AE9" w:rsidRDefault="008B61D3" w:rsidP="008B61D3">
            <w:pPr>
              <w:keepLines/>
              <w:widowControl w:val="0"/>
              <w:jc w:val="center"/>
              <w:rPr>
                <w:b/>
                <w:sz w:val="22"/>
                <w:szCs w:val="22"/>
              </w:rPr>
            </w:pPr>
            <w:r w:rsidRPr="00525AE9">
              <w:rPr>
                <w:b/>
                <w:sz w:val="22"/>
                <w:szCs w:val="22"/>
              </w:rPr>
              <w:t>3.1</w:t>
            </w:r>
            <w:r w:rsidR="00D1467A" w:rsidRPr="00525AE9">
              <w:rPr>
                <w:b/>
                <w:sz w:val="22"/>
                <w:szCs w:val="22"/>
              </w:rPr>
              <w:t>.1</w:t>
            </w:r>
          </w:p>
        </w:tc>
        <w:tc>
          <w:tcPr>
            <w:tcW w:w="1205" w:type="pct"/>
            <w:tcBorders>
              <w:top w:val="single" w:sz="4" w:space="0" w:color="auto"/>
              <w:bottom w:val="single" w:sz="4" w:space="0" w:color="auto"/>
              <w:right w:val="single" w:sz="4" w:space="0" w:color="auto"/>
            </w:tcBorders>
          </w:tcPr>
          <w:p w:rsidR="008B61D3" w:rsidRPr="00525AE9" w:rsidRDefault="008B61D3" w:rsidP="008B61D3">
            <w:pPr>
              <w:pStyle w:val="aff1"/>
              <w:rPr>
                <w:rFonts w:ascii="Times New Roman" w:hAnsi="Times New Roman" w:cs="Times New Roman"/>
                <w:sz w:val="22"/>
                <w:szCs w:val="22"/>
              </w:rPr>
            </w:pPr>
            <w:r w:rsidRPr="00525AE9">
              <w:rPr>
                <w:rFonts w:ascii="Times New Roman" w:hAnsi="Times New Roman" w:cs="Times New Roman"/>
                <w:sz w:val="22"/>
                <w:szCs w:val="22"/>
              </w:rPr>
              <w:t>Предоставление коммунальных услуг</w:t>
            </w:r>
          </w:p>
        </w:tc>
        <w:tc>
          <w:tcPr>
            <w:tcW w:w="1674" w:type="pct"/>
            <w:tcBorders>
              <w:top w:val="single" w:sz="4" w:space="0" w:color="auto"/>
              <w:left w:val="single" w:sz="4" w:space="0" w:color="auto"/>
              <w:bottom w:val="single" w:sz="4" w:space="0" w:color="auto"/>
              <w:right w:val="single" w:sz="4" w:space="0" w:color="auto"/>
            </w:tcBorders>
          </w:tcPr>
          <w:p w:rsidR="008B61D3" w:rsidRPr="00525AE9" w:rsidRDefault="008B61D3" w:rsidP="008B61D3">
            <w:pPr>
              <w:pStyle w:val="aa"/>
              <w:rPr>
                <w:rFonts w:ascii="Times New Roman" w:hAnsi="Times New Roman"/>
                <w:sz w:val="22"/>
                <w:szCs w:val="22"/>
              </w:rPr>
            </w:pPr>
            <w:r w:rsidRPr="00525AE9">
              <w:rPr>
                <w:rFonts w:ascii="Times New Roman" w:hAnsi="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87" w:type="pct"/>
          </w:tcPr>
          <w:p w:rsidR="008B61D3" w:rsidRPr="00525AE9" w:rsidRDefault="008B61D3" w:rsidP="008B61D3">
            <w:pPr>
              <w:jc w:val="both"/>
              <w:rPr>
                <w:sz w:val="22"/>
                <w:szCs w:val="22"/>
              </w:rPr>
            </w:pPr>
            <w:r w:rsidRPr="00525AE9">
              <w:rPr>
                <w:sz w:val="22"/>
                <w:szCs w:val="22"/>
              </w:rPr>
              <w:t>-минимальная/максимальная площадь земельных участков –</w:t>
            </w:r>
            <w:r w:rsidRPr="00525AE9">
              <w:rPr>
                <w:b/>
                <w:sz w:val="22"/>
                <w:szCs w:val="22"/>
              </w:rPr>
              <w:t>4/5000</w:t>
            </w:r>
            <w:r w:rsidRPr="00525AE9">
              <w:rPr>
                <w:sz w:val="22"/>
                <w:szCs w:val="22"/>
              </w:rPr>
              <w:t xml:space="preserve"> кв.м.</w:t>
            </w:r>
          </w:p>
          <w:p w:rsidR="008B61D3" w:rsidRPr="00525AE9" w:rsidRDefault="008B61D3" w:rsidP="008B61D3">
            <w:pPr>
              <w:jc w:val="both"/>
              <w:rPr>
                <w:b/>
                <w:sz w:val="22"/>
                <w:szCs w:val="22"/>
              </w:rPr>
            </w:pPr>
            <w:r w:rsidRPr="00525AE9">
              <w:rPr>
                <w:sz w:val="22"/>
                <w:szCs w:val="22"/>
              </w:rPr>
              <w:t xml:space="preserve">-максимальное количество этажей  – не более </w:t>
            </w:r>
            <w:r w:rsidRPr="00525AE9">
              <w:rPr>
                <w:b/>
                <w:sz w:val="22"/>
                <w:szCs w:val="22"/>
              </w:rPr>
              <w:t>2 этажей;</w:t>
            </w:r>
          </w:p>
          <w:p w:rsidR="008B61D3" w:rsidRPr="00525AE9" w:rsidRDefault="008B61D3" w:rsidP="008B61D3">
            <w:pPr>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22 м;</w:t>
            </w:r>
            <w:r w:rsidRPr="00525AE9">
              <w:rPr>
                <w:sz w:val="22"/>
                <w:szCs w:val="22"/>
              </w:rPr>
              <w:t xml:space="preserve"> </w:t>
            </w:r>
          </w:p>
          <w:p w:rsidR="008B61D3" w:rsidRPr="00525AE9" w:rsidRDefault="008B61D3" w:rsidP="008B61D3">
            <w:pPr>
              <w:widowControl w:val="0"/>
              <w:jc w:val="both"/>
              <w:rPr>
                <w:bCs/>
                <w:sz w:val="22"/>
                <w:szCs w:val="22"/>
              </w:rPr>
            </w:pPr>
            <w:r w:rsidRPr="00525AE9">
              <w:rPr>
                <w:sz w:val="22"/>
                <w:szCs w:val="22"/>
              </w:rPr>
              <w:t xml:space="preserve">-минимальные отступы от границ смежных  земельных участков – </w:t>
            </w:r>
            <w:r w:rsidRPr="00525AE9">
              <w:rPr>
                <w:b/>
                <w:sz w:val="22"/>
                <w:szCs w:val="22"/>
              </w:rPr>
              <w:t>3 м.,</w:t>
            </w:r>
            <w:r w:rsidRPr="00525AE9">
              <w:rPr>
                <w:sz w:val="22"/>
                <w:szCs w:val="22"/>
              </w:rPr>
              <w:t xml:space="preserve"> от фронтальной границы участка </w:t>
            </w:r>
            <w:r w:rsidRPr="00525AE9">
              <w:rPr>
                <w:bCs/>
                <w:sz w:val="22"/>
                <w:szCs w:val="22"/>
              </w:rPr>
              <w:t xml:space="preserve">– </w:t>
            </w:r>
            <w:r w:rsidRPr="00525AE9">
              <w:rPr>
                <w:b/>
                <w:bCs/>
                <w:sz w:val="22"/>
                <w:szCs w:val="22"/>
              </w:rPr>
              <w:t xml:space="preserve">5 м. </w:t>
            </w:r>
            <w:r w:rsidRPr="00525AE9">
              <w:rPr>
                <w:bCs/>
                <w:sz w:val="22"/>
                <w:szCs w:val="22"/>
              </w:rPr>
              <w:t>(за исключением линейных объектов);</w:t>
            </w:r>
          </w:p>
          <w:p w:rsidR="008B61D3" w:rsidRPr="00525AE9" w:rsidRDefault="008B61D3" w:rsidP="008B61D3">
            <w:pPr>
              <w:autoSpaceDE w:val="0"/>
              <w:autoSpaceDN w:val="0"/>
              <w:adjustRightInd w:val="0"/>
              <w:jc w:val="both"/>
              <w:rPr>
                <w:sz w:val="22"/>
                <w:szCs w:val="22"/>
              </w:rPr>
            </w:pPr>
            <w:r w:rsidRPr="00525AE9">
              <w:rPr>
                <w:sz w:val="22"/>
                <w:szCs w:val="22"/>
              </w:rPr>
              <w:t xml:space="preserve">- максимальный процент застройки в границах земельного участка – </w:t>
            </w:r>
            <w:r w:rsidRPr="00525AE9">
              <w:rPr>
                <w:b/>
                <w:sz w:val="22"/>
                <w:szCs w:val="22"/>
              </w:rPr>
              <w:t>60%</w:t>
            </w:r>
            <w:r w:rsidRPr="00525AE9">
              <w:rPr>
                <w:sz w:val="22"/>
                <w:szCs w:val="22"/>
              </w:rPr>
              <w:t>, за исключением линейных объектов;</w:t>
            </w:r>
          </w:p>
          <w:p w:rsidR="008B61D3" w:rsidRPr="00525AE9" w:rsidRDefault="008B61D3" w:rsidP="008B61D3">
            <w:pPr>
              <w:widowControl w:val="0"/>
              <w:jc w:val="both"/>
              <w:rPr>
                <w:rFonts w:eastAsia="SimSun"/>
                <w:sz w:val="22"/>
                <w:szCs w:val="22"/>
                <w:lang w:eastAsia="zh-CN"/>
              </w:rPr>
            </w:pPr>
            <w:r w:rsidRPr="00525AE9">
              <w:rPr>
                <w:sz w:val="22"/>
                <w:szCs w:val="22"/>
              </w:rPr>
              <w:t xml:space="preserve">- минимальный процент озеленения - </w:t>
            </w:r>
            <w:r w:rsidRPr="00525AE9">
              <w:rPr>
                <w:b/>
                <w:sz w:val="22"/>
                <w:szCs w:val="22"/>
              </w:rPr>
              <w:t>10%</w:t>
            </w:r>
            <w:r w:rsidRPr="00525AE9">
              <w:rPr>
                <w:sz w:val="22"/>
                <w:szCs w:val="22"/>
              </w:rPr>
              <w:t xml:space="preserve"> от площади земельного участка.</w:t>
            </w:r>
          </w:p>
        </w:tc>
      </w:tr>
      <w:tr w:rsidR="008B61D3" w:rsidRPr="00525AE9" w:rsidTr="008F2345">
        <w:trPr>
          <w:trHeight w:val="264"/>
        </w:trPr>
        <w:tc>
          <w:tcPr>
            <w:tcW w:w="434" w:type="pct"/>
          </w:tcPr>
          <w:p w:rsidR="008B61D3" w:rsidRPr="00525AE9" w:rsidRDefault="008B61D3" w:rsidP="008B61D3">
            <w:pPr>
              <w:keepLines/>
              <w:widowControl w:val="0"/>
              <w:jc w:val="center"/>
              <w:rPr>
                <w:b/>
                <w:sz w:val="22"/>
                <w:szCs w:val="22"/>
              </w:rPr>
            </w:pPr>
            <w:r w:rsidRPr="00525AE9">
              <w:rPr>
                <w:b/>
                <w:sz w:val="22"/>
                <w:szCs w:val="22"/>
              </w:rPr>
              <w:t>3.2.1</w:t>
            </w:r>
          </w:p>
        </w:tc>
        <w:tc>
          <w:tcPr>
            <w:tcW w:w="1205" w:type="pct"/>
            <w:tcBorders>
              <w:top w:val="single" w:sz="4" w:space="0" w:color="auto"/>
              <w:bottom w:val="single" w:sz="4" w:space="0" w:color="auto"/>
              <w:right w:val="single" w:sz="4" w:space="0" w:color="auto"/>
            </w:tcBorders>
          </w:tcPr>
          <w:p w:rsidR="008B61D3" w:rsidRPr="00525AE9" w:rsidRDefault="008B61D3" w:rsidP="008B61D3">
            <w:pPr>
              <w:pStyle w:val="aff1"/>
              <w:rPr>
                <w:rFonts w:ascii="Times New Roman" w:hAnsi="Times New Roman" w:cs="Times New Roman"/>
                <w:sz w:val="22"/>
                <w:szCs w:val="22"/>
              </w:rPr>
            </w:pPr>
            <w:r w:rsidRPr="00525AE9">
              <w:rPr>
                <w:rFonts w:ascii="Times New Roman" w:hAnsi="Times New Roman" w:cs="Times New Roman"/>
                <w:sz w:val="22"/>
                <w:szCs w:val="22"/>
              </w:rPr>
              <w:t>Дома социального обслуживания</w:t>
            </w:r>
          </w:p>
        </w:tc>
        <w:tc>
          <w:tcPr>
            <w:tcW w:w="1674" w:type="pct"/>
            <w:tcBorders>
              <w:top w:val="single" w:sz="4" w:space="0" w:color="auto"/>
              <w:left w:val="single" w:sz="4" w:space="0" w:color="auto"/>
              <w:bottom w:val="single" w:sz="4" w:space="0" w:color="auto"/>
              <w:right w:val="single" w:sz="4" w:space="0" w:color="auto"/>
            </w:tcBorders>
          </w:tcPr>
          <w:p w:rsidR="008B61D3" w:rsidRPr="00525AE9" w:rsidRDefault="008B61D3" w:rsidP="008B61D3">
            <w:pPr>
              <w:pStyle w:val="aa"/>
              <w:rPr>
                <w:rFonts w:ascii="Times New Roman" w:hAnsi="Times New Roman"/>
                <w:sz w:val="22"/>
                <w:szCs w:val="22"/>
              </w:rPr>
            </w:pPr>
            <w:r w:rsidRPr="00525AE9">
              <w:rPr>
                <w:rFonts w:ascii="Times New Roman" w:hAnsi="Times New Roman"/>
                <w:sz w:val="22"/>
                <w:szCs w:val="22"/>
              </w:rPr>
              <w:t>Размещение зданий, предназначенных для размещения домов престарелых, домов ребенка, детских домов, пунктов ночлега для бездомных граждан;</w:t>
            </w:r>
          </w:p>
          <w:p w:rsidR="008B61D3" w:rsidRPr="00525AE9" w:rsidRDefault="008B61D3" w:rsidP="008B61D3">
            <w:pPr>
              <w:pStyle w:val="aa"/>
              <w:rPr>
                <w:rFonts w:ascii="Times New Roman" w:hAnsi="Times New Roman"/>
                <w:sz w:val="22"/>
                <w:szCs w:val="22"/>
              </w:rPr>
            </w:pPr>
            <w:r w:rsidRPr="00525AE9">
              <w:rPr>
                <w:rFonts w:ascii="Times New Roman" w:hAnsi="Times New Roman"/>
                <w:sz w:val="22"/>
                <w:szCs w:val="22"/>
              </w:rPr>
              <w:t>размещение объектов капитального строительства для временного размещения вынужденных переселенцев, лиц, признанных беженцами</w:t>
            </w:r>
          </w:p>
        </w:tc>
        <w:tc>
          <w:tcPr>
            <w:tcW w:w="1687" w:type="pct"/>
          </w:tcPr>
          <w:p w:rsidR="008B61D3" w:rsidRPr="00525AE9" w:rsidRDefault="008B61D3" w:rsidP="008B61D3">
            <w:pPr>
              <w:keepLines/>
              <w:suppressAutoHyphens/>
              <w:overflowPunct w:val="0"/>
              <w:autoSpaceDE w:val="0"/>
              <w:jc w:val="both"/>
              <w:textAlignment w:val="baseline"/>
              <w:rPr>
                <w:sz w:val="22"/>
                <w:szCs w:val="22"/>
              </w:rPr>
            </w:pPr>
            <w:r w:rsidRPr="00525AE9">
              <w:rPr>
                <w:sz w:val="22"/>
                <w:szCs w:val="22"/>
              </w:rPr>
              <w:t xml:space="preserve">- минимальная/максимальная площадь земельного участка   – </w:t>
            </w:r>
            <w:r w:rsidRPr="00525AE9">
              <w:rPr>
                <w:b/>
                <w:sz w:val="22"/>
                <w:szCs w:val="22"/>
              </w:rPr>
              <w:t>500/5000 к</w:t>
            </w:r>
            <w:r w:rsidRPr="00525AE9">
              <w:rPr>
                <w:sz w:val="22"/>
                <w:szCs w:val="22"/>
              </w:rPr>
              <w:t>в. м;</w:t>
            </w:r>
          </w:p>
          <w:p w:rsidR="008B61D3" w:rsidRPr="00525AE9" w:rsidRDefault="008B61D3" w:rsidP="008B61D3">
            <w:pPr>
              <w:jc w:val="both"/>
              <w:rPr>
                <w:sz w:val="22"/>
                <w:szCs w:val="22"/>
              </w:rPr>
            </w:pPr>
            <w:r w:rsidRPr="00525AE9">
              <w:rPr>
                <w:sz w:val="22"/>
                <w:szCs w:val="22"/>
              </w:rPr>
              <w:t xml:space="preserve">-максимальное количество этажей зданий – </w:t>
            </w:r>
            <w:r w:rsidRPr="00525AE9">
              <w:rPr>
                <w:b/>
                <w:sz w:val="22"/>
                <w:szCs w:val="22"/>
              </w:rPr>
              <w:t>3 этажа;</w:t>
            </w:r>
            <w:r w:rsidRPr="00525AE9">
              <w:rPr>
                <w:sz w:val="22"/>
                <w:szCs w:val="22"/>
              </w:rPr>
              <w:t xml:space="preserve"> </w:t>
            </w:r>
          </w:p>
          <w:p w:rsidR="008B61D3" w:rsidRPr="00525AE9" w:rsidRDefault="008B61D3" w:rsidP="008B61D3">
            <w:pPr>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15 м;</w:t>
            </w:r>
            <w:r w:rsidRPr="00525AE9">
              <w:rPr>
                <w:sz w:val="22"/>
                <w:szCs w:val="22"/>
              </w:rPr>
              <w:t xml:space="preserve"> </w:t>
            </w:r>
          </w:p>
          <w:p w:rsidR="008B61D3" w:rsidRPr="00525AE9" w:rsidRDefault="008B61D3" w:rsidP="008B61D3">
            <w:pPr>
              <w:widowControl w:val="0"/>
              <w:rPr>
                <w:b/>
                <w:bCs/>
                <w:sz w:val="22"/>
                <w:szCs w:val="22"/>
              </w:rPr>
            </w:pPr>
            <w:r w:rsidRPr="00525AE9">
              <w:rPr>
                <w:sz w:val="22"/>
                <w:szCs w:val="22"/>
              </w:rPr>
              <w:t xml:space="preserve">-минимальные отступы от границ смежных  земельных участков – </w:t>
            </w:r>
            <w:r w:rsidRPr="00525AE9">
              <w:rPr>
                <w:b/>
                <w:sz w:val="22"/>
                <w:szCs w:val="22"/>
              </w:rPr>
              <w:t>3 м,</w:t>
            </w:r>
            <w:r w:rsidRPr="00525AE9">
              <w:rPr>
                <w:sz w:val="22"/>
                <w:szCs w:val="22"/>
              </w:rPr>
              <w:t xml:space="preserve"> от фронтальной границы участка </w:t>
            </w:r>
            <w:r w:rsidRPr="00525AE9">
              <w:rPr>
                <w:bCs/>
                <w:sz w:val="22"/>
                <w:szCs w:val="22"/>
              </w:rPr>
              <w:t xml:space="preserve">– </w:t>
            </w:r>
            <w:r w:rsidRPr="00525AE9">
              <w:rPr>
                <w:b/>
                <w:bCs/>
                <w:sz w:val="22"/>
                <w:szCs w:val="22"/>
              </w:rPr>
              <w:t xml:space="preserve">5 м, </w:t>
            </w:r>
            <w:r w:rsidRPr="00525AE9">
              <w:rPr>
                <w:sz w:val="22"/>
                <w:szCs w:val="22"/>
              </w:rPr>
              <w:t>за исключением линейных объектов;</w:t>
            </w:r>
          </w:p>
          <w:p w:rsidR="008B61D3" w:rsidRPr="00525AE9" w:rsidRDefault="008B61D3" w:rsidP="008B61D3">
            <w:pPr>
              <w:keepLines/>
              <w:suppressAutoHyphens/>
              <w:overflowPunct w:val="0"/>
              <w:autoSpaceDE w:val="0"/>
              <w:jc w:val="both"/>
              <w:textAlignment w:val="baseline"/>
              <w:rPr>
                <w:sz w:val="22"/>
                <w:szCs w:val="22"/>
              </w:rPr>
            </w:pPr>
            <w:r w:rsidRPr="00525AE9">
              <w:rPr>
                <w:rFonts w:eastAsia="SimSun"/>
                <w:sz w:val="22"/>
                <w:szCs w:val="22"/>
                <w:lang w:eastAsia="zh-CN"/>
              </w:rPr>
              <w:t xml:space="preserve">- </w:t>
            </w:r>
            <w:r w:rsidRPr="00525AE9">
              <w:rPr>
                <w:sz w:val="22"/>
                <w:szCs w:val="22"/>
              </w:rPr>
              <w:t xml:space="preserve">максимальный процент застройки в границах земельного участка – </w:t>
            </w:r>
            <w:r w:rsidRPr="00525AE9">
              <w:rPr>
                <w:b/>
                <w:sz w:val="22"/>
                <w:szCs w:val="22"/>
              </w:rPr>
              <w:t>60%</w:t>
            </w:r>
            <w:r w:rsidRPr="00525AE9">
              <w:rPr>
                <w:sz w:val="22"/>
                <w:szCs w:val="22"/>
              </w:rPr>
              <w:t>;</w:t>
            </w:r>
          </w:p>
          <w:p w:rsidR="008B61D3" w:rsidRPr="00525AE9" w:rsidRDefault="008B61D3" w:rsidP="00595675">
            <w:pPr>
              <w:widowControl w:val="0"/>
              <w:rPr>
                <w:rFonts w:eastAsia="SimSun"/>
                <w:sz w:val="22"/>
                <w:szCs w:val="22"/>
                <w:lang w:eastAsia="zh-CN"/>
              </w:rPr>
            </w:pPr>
            <w:r w:rsidRPr="00525AE9">
              <w:rPr>
                <w:sz w:val="22"/>
                <w:szCs w:val="22"/>
              </w:rPr>
              <w:t xml:space="preserve">- минимальный процент озеленения - </w:t>
            </w:r>
            <w:r w:rsidR="00595675" w:rsidRPr="00525AE9">
              <w:rPr>
                <w:b/>
                <w:sz w:val="22"/>
                <w:szCs w:val="22"/>
              </w:rPr>
              <w:t>30</w:t>
            </w:r>
            <w:r w:rsidRPr="00525AE9">
              <w:rPr>
                <w:b/>
                <w:sz w:val="22"/>
                <w:szCs w:val="22"/>
              </w:rPr>
              <w:t>%</w:t>
            </w:r>
            <w:r w:rsidRPr="00525AE9">
              <w:rPr>
                <w:sz w:val="22"/>
                <w:szCs w:val="22"/>
              </w:rPr>
              <w:t xml:space="preserve"> от площади земельного участка.</w:t>
            </w:r>
          </w:p>
        </w:tc>
      </w:tr>
      <w:tr w:rsidR="00525AE9" w:rsidRPr="00525AE9" w:rsidTr="00595675">
        <w:trPr>
          <w:trHeight w:val="2399"/>
        </w:trPr>
        <w:tc>
          <w:tcPr>
            <w:tcW w:w="434" w:type="pct"/>
          </w:tcPr>
          <w:p w:rsidR="008B61D3" w:rsidRPr="00525AE9" w:rsidRDefault="008B61D3" w:rsidP="008B61D3">
            <w:pPr>
              <w:keepLines/>
              <w:widowControl w:val="0"/>
              <w:jc w:val="center"/>
              <w:rPr>
                <w:b/>
                <w:sz w:val="22"/>
                <w:szCs w:val="22"/>
              </w:rPr>
            </w:pPr>
            <w:r w:rsidRPr="00525AE9">
              <w:rPr>
                <w:b/>
                <w:sz w:val="22"/>
                <w:szCs w:val="22"/>
              </w:rPr>
              <w:t>3.2.2</w:t>
            </w:r>
          </w:p>
        </w:tc>
        <w:tc>
          <w:tcPr>
            <w:tcW w:w="1205" w:type="pct"/>
            <w:tcBorders>
              <w:top w:val="single" w:sz="4" w:space="0" w:color="auto"/>
              <w:bottom w:val="single" w:sz="4" w:space="0" w:color="auto"/>
              <w:right w:val="single" w:sz="4" w:space="0" w:color="auto"/>
            </w:tcBorders>
          </w:tcPr>
          <w:p w:rsidR="008B61D3" w:rsidRPr="00525AE9" w:rsidRDefault="008B61D3" w:rsidP="008B61D3">
            <w:pPr>
              <w:pStyle w:val="aff1"/>
              <w:rPr>
                <w:rFonts w:ascii="Times New Roman" w:hAnsi="Times New Roman" w:cs="Times New Roman"/>
                <w:sz w:val="22"/>
                <w:szCs w:val="22"/>
              </w:rPr>
            </w:pPr>
            <w:r w:rsidRPr="00525AE9">
              <w:rPr>
                <w:rFonts w:ascii="Times New Roman" w:hAnsi="Times New Roman" w:cs="Times New Roman"/>
                <w:sz w:val="22"/>
                <w:szCs w:val="22"/>
              </w:rPr>
              <w:t>Оказание социальной помощи населению</w:t>
            </w:r>
          </w:p>
        </w:tc>
        <w:tc>
          <w:tcPr>
            <w:tcW w:w="1674" w:type="pct"/>
            <w:tcBorders>
              <w:top w:val="single" w:sz="4" w:space="0" w:color="auto"/>
              <w:left w:val="single" w:sz="4" w:space="0" w:color="auto"/>
              <w:bottom w:val="single" w:sz="4" w:space="0" w:color="auto"/>
              <w:right w:val="single" w:sz="4" w:space="0" w:color="auto"/>
            </w:tcBorders>
          </w:tcPr>
          <w:p w:rsidR="008B61D3" w:rsidRPr="00525AE9" w:rsidRDefault="008B61D3" w:rsidP="008B61D3">
            <w:pPr>
              <w:pStyle w:val="aa"/>
              <w:jc w:val="left"/>
              <w:rPr>
                <w:rFonts w:ascii="Times New Roman" w:hAnsi="Times New Roman"/>
                <w:sz w:val="22"/>
                <w:szCs w:val="22"/>
              </w:rPr>
            </w:pPr>
            <w:r w:rsidRPr="00525AE9">
              <w:rPr>
                <w:rFonts w:ascii="Times New Roman" w:hAnsi="Times New Roman"/>
                <w:sz w:val="22"/>
                <w:szCs w:val="22"/>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687" w:type="pct"/>
          </w:tcPr>
          <w:p w:rsidR="008B61D3" w:rsidRPr="00525AE9" w:rsidRDefault="008B61D3" w:rsidP="008B61D3">
            <w:pPr>
              <w:keepLines/>
              <w:suppressAutoHyphens/>
              <w:overflowPunct w:val="0"/>
              <w:autoSpaceDE w:val="0"/>
              <w:jc w:val="both"/>
              <w:textAlignment w:val="baseline"/>
              <w:rPr>
                <w:sz w:val="22"/>
                <w:szCs w:val="22"/>
              </w:rPr>
            </w:pPr>
            <w:r w:rsidRPr="00525AE9">
              <w:rPr>
                <w:sz w:val="22"/>
                <w:szCs w:val="22"/>
              </w:rPr>
              <w:t xml:space="preserve">- минимальная/максимальная площадь земельного участка   – </w:t>
            </w:r>
            <w:r w:rsidRPr="00525AE9">
              <w:rPr>
                <w:b/>
                <w:sz w:val="22"/>
                <w:szCs w:val="22"/>
              </w:rPr>
              <w:t>500/5000 к</w:t>
            </w:r>
            <w:r w:rsidRPr="00525AE9">
              <w:rPr>
                <w:sz w:val="22"/>
                <w:szCs w:val="22"/>
              </w:rPr>
              <w:t>в. м;</w:t>
            </w:r>
          </w:p>
          <w:p w:rsidR="008B61D3" w:rsidRPr="00525AE9" w:rsidRDefault="008B61D3" w:rsidP="008B61D3">
            <w:pPr>
              <w:jc w:val="both"/>
              <w:rPr>
                <w:sz w:val="22"/>
                <w:szCs w:val="22"/>
              </w:rPr>
            </w:pPr>
            <w:r w:rsidRPr="00525AE9">
              <w:rPr>
                <w:sz w:val="22"/>
                <w:szCs w:val="22"/>
              </w:rPr>
              <w:t xml:space="preserve">-максимальное количество этажей зданий – </w:t>
            </w:r>
            <w:r w:rsidRPr="00525AE9">
              <w:rPr>
                <w:b/>
                <w:sz w:val="22"/>
                <w:szCs w:val="22"/>
              </w:rPr>
              <w:t>3 этажа;</w:t>
            </w:r>
            <w:r w:rsidRPr="00525AE9">
              <w:rPr>
                <w:sz w:val="22"/>
                <w:szCs w:val="22"/>
              </w:rPr>
              <w:t xml:space="preserve"> </w:t>
            </w:r>
          </w:p>
          <w:p w:rsidR="008B61D3" w:rsidRPr="00525AE9" w:rsidRDefault="008B61D3" w:rsidP="008B61D3">
            <w:pPr>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15 м;</w:t>
            </w:r>
            <w:r w:rsidRPr="00525AE9">
              <w:rPr>
                <w:sz w:val="22"/>
                <w:szCs w:val="22"/>
              </w:rPr>
              <w:t xml:space="preserve"> </w:t>
            </w:r>
          </w:p>
          <w:p w:rsidR="008B61D3" w:rsidRPr="00525AE9" w:rsidRDefault="008B61D3" w:rsidP="008B61D3">
            <w:pPr>
              <w:widowControl w:val="0"/>
              <w:rPr>
                <w:b/>
                <w:bCs/>
                <w:sz w:val="22"/>
                <w:szCs w:val="22"/>
              </w:rPr>
            </w:pPr>
            <w:r w:rsidRPr="00525AE9">
              <w:rPr>
                <w:sz w:val="22"/>
                <w:szCs w:val="22"/>
              </w:rPr>
              <w:t xml:space="preserve">-минимальные отступы от границ смежных  земельных участков – </w:t>
            </w:r>
            <w:r w:rsidRPr="00525AE9">
              <w:rPr>
                <w:b/>
                <w:sz w:val="22"/>
                <w:szCs w:val="22"/>
              </w:rPr>
              <w:t>3 м,</w:t>
            </w:r>
            <w:r w:rsidRPr="00525AE9">
              <w:rPr>
                <w:sz w:val="22"/>
                <w:szCs w:val="22"/>
              </w:rPr>
              <w:t xml:space="preserve"> от фронтальной границы участка </w:t>
            </w:r>
            <w:r w:rsidRPr="00525AE9">
              <w:rPr>
                <w:bCs/>
                <w:sz w:val="22"/>
                <w:szCs w:val="22"/>
              </w:rPr>
              <w:t xml:space="preserve">– </w:t>
            </w:r>
            <w:r w:rsidRPr="00525AE9">
              <w:rPr>
                <w:b/>
                <w:bCs/>
                <w:sz w:val="22"/>
                <w:szCs w:val="22"/>
              </w:rPr>
              <w:t xml:space="preserve">5 м, </w:t>
            </w:r>
            <w:r w:rsidRPr="00525AE9">
              <w:rPr>
                <w:sz w:val="22"/>
                <w:szCs w:val="22"/>
              </w:rPr>
              <w:t>за исключением линейных объектов;</w:t>
            </w:r>
          </w:p>
          <w:p w:rsidR="008B61D3" w:rsidRPr="00525AE9" w:rsidRDefault="008B61D3" w:rsidP="008B61D3">
            <w:pPr>
              <w:keepLines/>
              <w:suppressAutoHyphens/>
              <w:overflowPunct w:val="0"/>
              <w:autoSpaceDE w:val="0"/>
              <w:jc w:val="both"/>
              <w:textAlignment w:val="baseline"/>
              <w:rPr>
                <w:sz w:val="22"/>
                <w:szCs w:val="22"/>
              </w:rPr>
            </w:pPr>
            <w:r w:rsidRPr="00525AE9">
              <w:rPr>
                <w:rFonts w:eastAsia="SimSun"/>
                <w:sz w:val="22"/>
                <w:szCs w:val="22"/>
                <w:lang w:eastAsia="zh-CN"/>
              </w:rPr>
              <w:t xml:space="preserve">- </w:t>
            </w:r>
            <w:r w:rsidRPr="00525AE9">
              <w:rPr>
                <w:sz w:val="22"/>
                <w:szCs w:val="22"/>
              </w:rPr>
              <w:t xml:space="preserve">максимальный процент застройки в границах земельного участка – </w:t>
            </w:r>
            <w:r w:rsidRPr="00525AE9">
              <w:rPr>
                <w:b/>
                <w:sz w:val="22"/>
                <w:szCs w:val="22"/>
              </w:rPr>
              <w:t>60%</w:t>
            </w:r>
            <w:r w:rsidRPr="00525AE9">
              <w:rPr>
                <w:sz w:val="22"/>
                <w:szCs w:val="22"/>
              </w:rPr>
              <w:t>;</w:t>
            </w:r>
          </w:p>
          <w:p w:rsidR="008B61D3" w:rsidRPr="00525AE9" w:rsidRDefault="008B61D3" w:rsidP="00595675">
            <w:pPr>
              <w:widowControl w:val="0"/>
              <w:rPr>
                <w:rFonts w:eastAsia="SimSun"/>
                <w:sz w:val="22"/>
                <w:szCs w:val="22"/>
                <w:lang w:eastAsia="zh-CN"/>
              </w:rPr>
            </w:pPr>
            <w:r w:rsidRPr="00525AE9">
              <w:rPr>
                <w:sz w:val="22"/>
                <w:szCs w:val="22"/>
              </w:rPr>
              <w:t xml:space="preserve">- минимальный процент озеленения - </w:t>
            </w:r>
            <w:r w:rsidR="00595675" w:rsidRPr="00525AE9">
              <w:rPr>
                <w:b/>
                <w:sz w:val="22"/>
                <w:szCs w:val="22"/>
              </w:rPr>
              <w:t>30</w:t>
            </w:r>
            <w:r w:rsidRPr="00525AE9">
              <w:rPr>
                <w:b/>
                <w:sz w:val="22"/>
                <w:szCs w:val="22"/>
              </w:rPr>
              <w:t>%</w:t>
            </w:r>
            <w:r w:rsidRPr="00525AE9">
              <w:rPr>
                <w:sz w:val="22"/>
                <w:szCs w:val="22"/>
              </w:rPr>
              <w:t xml:space="preserve"> от площади земельного участка.</w:t>
            </w:r>
          </w:p>
        </w:tc>
      </w:tr>
      <w:tr w:rsidR="00525AE9" w:rsidRPr="00525AE9" w:rsidTr="008F2345">
        <w:trPr>
          <w:trHeight w:val="264"/>
        </w:trPr>
        <w:tc>
          <w:tcPr>
            <w:tcW w:w="434" w:type="pct"/>
          </w:tcPr>
          <w:p w:rsidR="008B61D3" w:rsidRPr="00525AE9" w:rsidRDefault="008B61D3" w:rsidP="008B61D3">
            <w:pPr>
              <w:keepLines/>
              <w:widowControl w:val="0"/>
              <w:jc w:val="center"/>
              <w:rPr>
                <w:b/>
                <w:sz w:val="22"/>
                <w:szCs w:val="22"/>
              </w:rPr>
            </w:pPr>
            <w:r w:rsidRPr="00525AE9">
              <w:rPr>
                <w:b/>
                <w:sz w:val="22"/>
                <w:szCs w:val="22"/>
              </w:rPr>
              <w:t>3.6.1</w:t>
            </w:r>
          </w:p>
        </w:tc>
        <w:tc>
          <w:tcPr>
            <w:tcW w:w="1205" w:type="pct"/>
            <w:tcBorders>
              <w:top w:val="single" w:sz="4" w:space="0" w:color="auto"/>
              <w:bottom w:val="single" w:sz="4" w:space="0" w:color="auto"/>
              <w:right w:val="single" w:sz="4" w:space="0" w:color="auto"/>
            </w:tcBorders>
          </w:tcPr>
          <w:p w:rsidR="008B61D3" w:rsidRPr="00525AE9" w:rsidRDefault="008B61D3" w:rsidP="008B61D3">
            <w:pPr>
              <w:pStyle w:val="aff1"/>
              <w:rPr>
                <w:rFonts w:ascii="Times New Roman" w:hAnsi="Times New Roman" w:cs="Times New Roman"/>
                <w:sz w:val="22"/>
                <w:szCs w:val="22"/>
              </w:rPr>
            </w:pPr>
            <w:r w:rsidRPr="00525AE9">
              <w:rPr>
                <w:rFonts w:ascii="Times New Roman" w:hAnsi="Times New Roman" w:cs="Times New Roman"/>
                <w:sz w:val="22"/>
                <w:szCs w:val="22"/>
              </w:rPr>
              <w:t>Объекты культурно-досуговой деятельности</w:t>
            </w:r>
          </w:p>
        </w:tc>
        <w:tc>
          <w:tcPr>
            <w:tcW w:w="1674" w:type="pct"/>
            <w:tcBorders>
              <w:top w:val="single" w:sz="4" w:space="0" w:color="auto"/>
              <w:left w:val="single" w:sz="4" w:space="0" w:color="auto"/>
              <w:bottom w:val="single" w:sz="4" w:space="0" w:color="auto"/>
              <w:right w:val="single" w:sz="4" w:space="0" w:color="auto"/>
            </w:tcBorders>
          </w:tcPr>
          <w:p w:rsidR="008B61D3" w:rsidRPr="00525AE9" w:rsidRDefault="008B61D3" w:rsidP="008B61D3">
            <w:pPr>
              <w:pStyle w:val="aa"/>
              <w:rPr>
                <w:rFonts w:ascii="Times New Roman" w:hAnsi="Times New Roman"/>
                <w:sz w:val="22"/>
                <w:szCs w:val="22"/>
              </w:rPr>
            </w:pPr>
            <w:r w:rsidRPr="00525AE9">
              <w:rPr>
                <w:rFonts w:ascii="Times New Roman" w:hAnsi="Times New Roman"/>
                <w:sz w:val="22"/>
                <w:szCs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87" w:type="pct"/>
          </w:tcPr>
          <w:p w:rsidR="008B61D3" w:rsidRPr="00525AE9" w:rsidRDefault="008B61D3" w:rsidP="008B61D3">
            <w:pPr>
              <w:ind w:firstLine="223"/>
              <w:jc w:val="both"/>
              <w:rPr>
                <w:sz w:val="22"/>
                <w:szCs w:val="22"/>
              </w:rPr>
            </w:pPr>
            <w:r w:rsidRPr="00525AE9">
              <w:rPr>
                <w:sz w:val="22"/>
                <w:szCs w:val="22"/>
              </w:rPr>
              <w:t xml:space="preserve">- минимальная/максимальная площадь земельного участка–  </w:t>
            </w:r>
            <w:r w:rsidRPr="00525AE9">
              <w:rPr>
                <w:b/>
                <w:sz w:val="22"/>
                <w:szCs w:val="22"/>
              </w:rPr>
              <w:t>500/20000</w:t>
            </w:r>
            <w:r w:rsidRPr="00525AE9">
              <w:rPr>
                <w:sz w:val="22"/>
                <w:szCs w:val="22"/>
              </w:rPr>
              <w:t xml:space="preserve"> кв. м;</w:t>
            </w:r>
          </w:p>
          <w:p w:rsidR="008B61D3" w:rsidRPr="00525AE9" w:rsidRDefault="008B61D3" w:rsidP="008B61D3">
            <w:pPr>
              <w:autoSpaceDE w:val="0"/>
              <w:autoSpaceDN w:val="0"/>
              <w:adjustRightInd w:val="0"/>
              <w:ind w:firstLine="317"/>
              <w:jc w:val="both"/>
              <w:rPr>
                <w:sz w:val="22"/>
                <w:szCs w:val="22"/>
              </w:rPr>
            </w:pPr>
            <w:r w:rsidRPr="00525AE9">
              <w:rPr>
                <w:sz w:val="22"/>
                <w:szCs w:val="22"/>
              </w:rPr>
              <w:t>- минимальные отступы:</w:t>
            </w:r>
          </w:p>
          <w:p w:rsidR="008B61D3" w:rsidRPr="00525AE9" w:rsidRDefault="008B61D3" w:rsidP="008B61D3">
            <w:pPr>
              <w:autoSpaceDE w:val="0"/>
              <w:autoSpaceDN w:val="0"/>
              <w:adjustRightInd w:val="0"/>
              <w:ind w:firstLine="317"/>
              <w:jc w:val="both"/>
              <w:rPr>
                <w:sz w:val="22"/>
                <w:szCs w:val="22"/>
              </w:rPr>
            </w:pPr>
            <w:r w:rsidRPr="00525AE9">
              <w:rPr>
                <w:sz w:val="22"/>
                <w:szCs w:val="22"/>
              </w:rPr>
              <w:t xml:space="preserve">от границ участка - </w:t>
            </w:r>
            <w:r w:rsidRPr="00525AE9">
              <w:rPr>
                <w:b/>
                <w:sz w:val="22"/>
                <w:szCs w:val="22"/>
              </w:rPr>
              <w:t>3 м</w:t>
            </w:r>
            <w:r w:rsidRPr="00525AE9">
              <w:rPr>
                <w:sz w:val="22"/>
                <w:szCs w:val="22"/>
              </w:rPr>
              <w:t>;</w:t>
            </w:r>
          </w:p>
          <w:p w:rsidR="008B61D3" w:rsidRPr="00525AE9" w:rsidRDefault="008B61D3" w:rsidP="008B61D3">
            <w:pPr>
              <w:autoSpaceDE w:val="0"/>
              <w:autoSpaceDN w:val="0"/>
              <w:adjustRightInd w:val="0"/>
              <w:ind w:firstLine="317"/>
              <w:jc w:val="both"/>
              <w:rPr>
                <w:sz w:val="22"/>
                <w:szCs w:val="22"/>
              </w:rPr>
            </w:pPr>
            <w:r w:rsidRPr="00525AE9">
              <w:rPr>
                <w:sz w:val="22"/>
                <w:szCs w:val="22"/>
              </w:rPr>
              <w:t xml:space="preserve">от фронтальной линии застройки – </w:t>
            </w:r>
            <w:r w:rsidRPr="00525AE9">
              <w:rPr>
                <w:b/>
                <w:sz w:val="22"/>
                <w:szCs w:val="22"/>
              </w:rPr>
              <w:t>5 м.</w:t>
            </w:r>
          </w:p>
          <w:p w:rsidR="008B61D3" w:rsidRPr="00525AE9" w:rsidRDefault="008B61D3" w:rsidP="008B61D3">
            <w:pPr>
              <w:widowControl w:val="0"/>
              <w:ind w:firstLine="284"/>
              <w:rPr>
                <w:rFonts w:eastAsia="SimSun"/>
                <w:sz w:val="22"/>
                <w:szCs w:val="22"/>
                <w:lang w:eastAsia="zh-CN"/>
              </w:rPr>
            </w:pPr>
            <w:r w:rsidRPr="00525AE9">
              <w:rPr>
                <w:rFonts w:eastAsia="SimSun"/>
                <w:sz w:val="22"/>
                <w:szCs w:val="22"/>
                <w:lang w:eastAsia="zh-CN"/>
              </w:rPr>
              <w:t xml:space="preserve">- максимальное количество надземных этажей зданий – </w:t>
            </w:r>
            <w:r w:rsidRPr="00525AE9">
              <w:rPr>
                <w:rFonts w:eastAsia="SimSun"/>
                <w:b/>
                <w:sz w:val="22"/>
                <w:szCs w:val="22"/>
                <w:lang w:eastAsia="zh-CN"/>
              </w:rPr>
              <w:t>3 этажа;</w:t>
            </w:r>
            <w:r w:rsidRPr="00525AE9">
              <w:rPr>
                <w:rFonts w:eastAsia="SimSun"/>
                <w:sz w:val="22"/>
                <w:szCs w:val="22"/>
                <w:lang w:eastAsia="zh-CN"/>
              </w:rPr>
              <w:t xml:space="preserve"> </w:t>
            </w:r>
          </w:p>
          <w:p w:rsidR="008B61D3" w:rsidRPr="00525AE9" w:rsidRDefault="008B61D3" w:rsidP="008B61D3">
            <w:pPr>
              <w:ind w:firstLine="223"/>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15 м;</w:t>
            </w:r>
            <w:r w:rsidRPr="00525AE9">
              <w:rPr>
                <w:sz w:val="22"/>
                <w:szCs w:val="22"/>
              </w:rPr>
              <w:t xml:space="preserve"> </w:t>
            </w:r>
          </w:p>
          <w:p w:rsidR="008B61D3" w:rsidRPr="00525AE9" w:rsidRDefault="008B61D3" w:rsidP="008B61D3">
            <w:pPr>
              <w:autoSpaceDE w:val="0"/>
              <w:autoSpaceDN w:val="0"/>
              <w:adjustRightInd w:val="0"/>
              <w:ind w:firstLine="317"/>
              <w:jc w:val="both"/>
              <w:rPr>
                <w:sz w:val="22"/>
                <w:szCs w:val="22"/>
              </w:rPr>
            </w:pPr>
            <w:r w:rsidRPr="00525AE9">
              <w:rPr>
                <w:sz w:val="22"/>
                <w:szCs w:val="22"/>
              </w:rPr>
              <w:t xml:space="preserve">- максимальный процент застройки в границах земельного участка – </w:t>
            </w:r>
            <w:r w:rsidRPr="00525AE9">
              <w:rPr>
                <w:b/>
                <w:sz w:val="22"/>
                <w:szCs w:val="22"/>
              </w:rPr>
              <w:t>60%</w:t>
            </w:r>
            <w:r w:rsidRPr="00525AE9">
              <w:rPr>
                <w:sz w:val="22"/>
                <w:szCs w:val="22"/>
              </w:rPr>
              <w:t xml:space="preserve">. </w:t>
            </w:r>
          </w:p>
          <w:p w:rsidR="008B61D3" w:rsidRPr="00525AE9" w:rsidRDefault="008B61D3" w:rsidP="00595675">
            <w:pPr>
              <w:autoSpaceDE w:val="0"/>
              <w:autoSpaceDN w:val="0"/>
              <w:adjustRightInd w:val="0"/>
              <w:ind w:firstLine="317"/>
              <w:jc w:val="both"/>
              <w:rPr>
                <w:sz w:val="22"/>
                <w:szCs w:val="22"/>
              </w:rPr>
            </w:pPr>
            <w:r w:rsidRPr="00525AE9">
              <w:rPr>
                <w:sz w:val="22"/>
                <w:szCs w:val="22"/>
              </w:rPr>
              <w:t xml:space="preserve">- минимальный процент озеленения - </w:t>
            </w:r>
            <w:r w:rsidR="00595675" w:rsidRPr="00525AE9">
              <w:rPr>
                <w:b/>
                <w:sz w:val="22"/>
                <w:szCs w:val="22"/>
              </w:rPr>
              <w:t>30</w:t>
            </w:r>
            <w:r w:rsidRPr="00525AE9">
              <w:rPr>
                <w:b/>
                <w:sz w:val="22"/>
                <w:szCs w:val="22"/>
              </w:rPr>
              <w:t xml:space="preserve"> %</w:t>
            </w:r>
            <w:r w:rsidRPr="00525AE9">
              <w:rPr>
                <w:sz w:val="22"/>
                <w:szCs w:val="22"/>
              </w:rPr>
              <w:t xml:space="preserve"> от площади земельного участка.</w:t>
            </w:r>
          </w:p>
        </w:tc>
      </w:tr>
      <w:tr w:rsidR="00525AE9" w:rsidRPr="00525AE9" w:rsidTr="008F2345">
        <w:trPr>
          <w:trHeight w:val="264"/>
        </w:trPr>
        <w:tc>
          <w:tcPr>
            <w:tcW w:w="434" w:type="pct"/>
          </w:tcPr>
          <w:p w:rsidR="008B61D3" w:rsidRPr="00525AE9" w:rsidRDefault="008B61D3" w:rsidP="008B61D3">
            <w:pPr>
              <w:contextualSpacing/>
              <w:jc w:val="center"/>
              <w:rPr>
                <w:b/>
                <w:sz w:val="22"/>
                <w:szCs w:val="22"/>
                <w:lang w:eastAsia="en-US" w:bidi="en-US"/>
              </w:rPr>
            </w:pPr>
            <w:r w:rsidRPr="00525AE9">
              <w:rPr>
                <w:b/>
                <w:sz w:val="22"/>
                <w:szCs w:val="22"/>
                <w:lang w:eastAsia="en-US" w:bidi="en-US"/>
              </w:rPr>
              <w:t>3.8.1</w:t>
            </w:r>
          </w:p>
        </w:tc>
        <w:tc>
          <w:tcPr>
            <w:tcW w:w="1205" w:type="pct"/>
            <w:tcBorders>
              <w:top w:val="single" w:sz="4" w:space="0" w:color="auto"/>
              <w:bottom w:val="single" w:sz="4" w:space="0" w:color="auto"/>
              <w:right w:val="single" w:sz="4" w:space="0" w:color="auto"/>
            </w:tcBorders>
          </w:tcPr>
          <w:p w:rsidR="008B61D3" w:rsidRPr="00525AE9" w:rsidRDefault="008B61D3" w:rsidP="008B61D3">
            <w:pPr>
              <w:pStyle w:val="aff1"/>
              <w:rPr>
                <w:rFonts w:ascii="Times New Roman" w:hAnsi="Times New Roman" w:cs="Times New Roman"/>
                <w:sz w:val="22"/>
                <w:szCs w:val="22"/>
              </w:rPr>
            </w:pPr>
            <w:r w:rsidRPr="00525AE9">
              <w:rPr>
                <w:rFonts w:ascii="Times New Roman" w:hAnsi="Times New Roman" w:cs="Times New Roman"/>
                <w:sz w:val="22"/>
                <w:szCs w:val="22"/>
              </w:rPr>
              <w:t>Государственное управление</w:t>
            </w:r>
          </w:p>
        </w:tc>
        <w:tc>
          <w:tcPr>
            <w:tcW w:w="1674" w:type="pct"/>
            <w:tcBorders>
              <w:top w:val="single" w:sz="4" w:space="0" w:color="auto"/>
              <w:left w:val="single" w:sz="4" w:space="0" w:color="auto"/>
              <w:bottom w:val="single" w:sz="4" w:space="0" w:color="auto"/>
              <w:right w:val="single" w:sz="4" w:space="0" w:color="auto"/>
            </w:tcBorders>
          </w:tcPr>
          <w:p w:rsidR="008B61D3" w:rsidRPr="00525AE9" w:rsidRDefault="008B61D3" w:rsidP="008B61D3">
            <w:pPr>
              <w:pStyle w:val="aa"/>
              <w:rPr>
                <w:rFonts w:ascii="Times New Roman" w:hAnsi="Times New Roman"/>
                <w:sz w:val="22"/>
                <w:szCs w:val="22"/>
              </w:rPr>
            </w:pPr>
            <w:r w:rsidRPr="00525AE9">
              <w:rPr>
                <w:rFonts w:ascii="Times New Roman" w:hAnsi="Times New Roman"/>
                <w:sz w:val="22"/>
                <w:szCs w:val="22"/>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87" w:type="pct"/>
          </w:tcPr>
          <w:p w:rsidR="008B61D3" w:rsidRPr="00525AE9" w:rsidRDefault="008B61D3" w:rsidP="008B61D3">
            <w:pPr>
              <w:ind w:firstLine="223"/>
              <w:jc w:val="both"/>
              <w:rPr>
                <w:sz w:val="22"/>
                <w:szCs w:val="22"/>
              </w:rPr>
            </w:pPr>
            <w:r w:rsidRPr="00525AE9">
              <w:rPr>
                <w:sz w:val="22"/>
                <w:szCs w:val="22"/>
              </w:rPr>
              <w:t xml:space="preserve">- минимальная/максимальная площадь земельного участка–  </w:t>
            </w:r>
            <w:r w:rsidRPr="00525AE9">
              <w:rPr>
                <w:b/>
                <w:sz w:val="22"/>
                <w:szCs w:val="22"/>
              </w:rPr>
              <w:t>500/5000</w:t>
            </w:r>
            <w:r w:rsidRPr="00525AE9">
              <w:rPr>
                <w:sz w:val="22"/>
                <w:szCs w:val="22"/>
              </w:rPr>
              <w:t xml:space="preserve"> кв. м;</w:t>
            </w:r>
          </w:p>
          <w:p w:rsidR="008B61D3" w:rsidRPr="00525AE9" w:rsidRDefault="008B61D3" w:rsidP="008B61D3">
            <w:pPr>
              <w:autoSpaceDE w:val="0"/>
              <w:autoSpaceDN w:val="0"/>
              <w:adjustRightInd w:val="0"/>
              <w:ind w:firstLine="317"/>
              <w:jc w:val="both"/>
              <w:rPr>
                <w:sz w:val="22"/>
                <w:szCs w:val="22"/>
              </w:rPr>
            </w:pPr>
            <w:r w:rsidRPr="00525AE9">
              <w:rPr>
                <w:sz w:val="22"/>
                <w:szCs w:val="22"/>
              </w:rPr>
              <w:t>- минимальные отступы:</w:t>
            </w:r>
          </w:p>
          <w:p w:rsidR="008B61D3" w:rsidRPr="00525AE9" w:rsidRDefault="008B61D3" w:rsidP="008B61D3">
            <w:pPr>
              <w:autoSpaceDE w:val="0"/>
              <w:autoSpaceDN w:val="0"/>
              <w:adjustRightInd w:val="0"/>
              <w:ind w:firstLine="317"/>
              <w:jc w:val="both"/>
              <w:rPr>
                <w:sz w:val="22"/>
                <w:szCs w:val="22"/>
              </w:rPr>
            </w:pPr>
            <w:r w:rsidRPr="00525AE9">
              <w:rPr>
                <w:sz w:val="22"/>
                <w:szCs w:val="22"/>
              </w:rPr>
              <w:t xml:space="preserve">от границ участка - </w:t>
            </w:r>
            <w:r w:rsidRPr="00525AE9">
              <w:rPr>
                <w:b/>
                <w:sz w:val="22"/>
                <w:szCs w:val="22"/>
              </w:rPr>
              <w:t>3 м</w:t>
            </w:r>
            <w:r w:rsidRPr="00525AE9">
              <w:rPr>
                <w:sz w:val="22"/>
                <w:szCs w:val="22"/>
              </w:rPr>
              <w:t xml:space="preserve">; </w:t>
            </w:r>
          </w:p>
          <w:p w:rsidR="008B61D3" w:rsidRPr="00525AE9" w:rsidRDefault="008B61D3" w:rsidP="008B61D3">
            <w:pPr>
              <w:autoSpaceDE w:val="0"/>
              <w:autoSpaceDN w:val="0"/>
              <w:adjustRightInd w:val="0"/>
              <w:ind w:firstLine="317"/>
              <w:jc w:val="both"/>
              <w:rPr>
                <w:sz w:val="22"/>
                <w:szCs w:val="22"/>
              </w:rPr>
            </w:pPr>
            <w:r w:rsidRPr="00525AE9">
              <w:rPr>
                <w:sz w:val="22"/>
                <w:szCs w:val="22"/>
              </w:rPr>
              <w:t xml:space="preserve">от фронтальной линии застройки – </w:t>
            </w:r>
            <w:r w:rsidRPr="00525AE9">
              <w:rPr>
                <w:b/>
                <w:sz w:val="22"/>
                <w:szCs w:val="22"/>
              </w:rPr>
              <w:t>5 м.</w:t>
            </w:r>
          </w:p>
          <w:p w:rsidR="008B61D3" w:rsidRPr="00525AE9" w:rsidRDefault="008B61D3" w:rsidP="008B61D3">
            <w:pPr>
              <w:widowControl w:val="0"/>
              <w:ind w:firstLine="284"/>
              <w:rPr>
                <w:rFonts w:eastAsia="SimSun"/>
                <w:sz w:val="22"/>
                <w:szCs w:val="22"/>
                <w:lang w:eastAsia="zh-CN"/>
              </w:rPr>
            </w:pPr>
            <w:r w:rsidRPr="00525AE9">
              <w:rPr>
                <w:rFonts w:eastAsia="SimSun"/>
                <w:sz w:val="22"/>
                <w:szCs w:val="22"/>
                <w:lang w:eastAsia="zh-CN"/>
              </w:rPr>
              <w:t xml:space="preserve">- максимальное количество надземных этажей зданий – </w:t>
            </w:r>
            <w:r w:rsidRPr="00525AE9">
              <w:rPr>
                <w:rFonts w:eastAsia="SimSun"/>
                <w:b/>
                <w:sz w:val="22"/>
                <w:szCs w:val="22"/>
                <w:lang w:eastAsia="zh-CN"/>
              </w:rPr>
              <w:t>3 этажа;</w:t>
            </w:r>
            <w:r w:rsidRPr="00525AE9">
              <w:rPr>
                <w:rFonts w:eastAsia="SimSun"/>
                <w:sz w:val="22"/>
                <w:szCs w:val="22"/>
                <w:lang w:eastAsia="zh-CN"/>
              </w:rPr>
              <w:t xml:space="preserve"> </w:t>
            </w:r>
          </w:p>
          <w:p w:rsidR="008B61D3" w:rsidRPr="00525AE9" w:rsidRDefault="008B61D3" w:rsidP="008B61D3">
            <w:pPr>
              <w:ind w:firstLine="223"/>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15 м;</w:t>
            </w:r>
            <w:r w:rsidRPr="00525AE9">
              <w:rPr>
                <w:sz w:val="22"/>
                <w:szCs w:val="22"/>
              </w:rPr>
              <w:t xml:space="preserve"> </w:t>
            </w:r>
          </w:p>
          <w:p w:rsidR="008B61D3" w:rsidRPr="00525AE9" w:rsidRDefault="008B61D3" w:rsidP="008B61D3">
            <w:pPr>
              <w:autoSpaceDE w:val="0"/>
              <w:autoSpaceDN w:val="0"/>
              <w:adjustRightInd w:val="0"/>
              <w:ind w:firstLine="317"/>
              <w:jc w:val="both"/>
              <w:rPr>
                <w:sz w:val="22"/>
                <w:szCs w:val="22"/>
              </w:rPr>
            </w:pPr>
            <w:r w:rsidRPr="00525AE9">
              <w:rPr>
                <w:sz w:val="22"/>
                <w:szCs w:val="22"/>
              </w:rPr>
              <w:t xml:space="preserve">- максимальный процент застройки в границах земельного участка – </w:t>
            </w:r>
            <w:r w:rsidRPr="00525AE9">
              <w:rPr>
                <w:b/>
                <w:sz w:val="22"/>
                <w:szCs w:val="22"/>
              </w:rPr>
              <w:t>60%</w:t>
            </w:r>
            <w:r w:rsidRPr="00525AE9">
              <w:rPr>
                <w:sz w:val="22"/>
                <w:szCs w:val="22"/>
              </w:rPr>
              <w:t>.</w:t>
            </w:r>
          </w:p>
          <w:p w:rsidR="008B61D3" w:rsidRPr="00525AE9" w:rsidRDefault="008B61D3" w:rsidP="00595675">
            <w:pPr>
              <w:autoSpaceDE w:val="0"/>
              <w:autoSpaceDN w:val="0"/>
              <w:adjustRightInd w:val="0"/>
              <w:ind w:firstLine="317"/>
              <w:jc w:val="both"/>
              <w:rPr>
                <w:sz w:val="22"/>
                <w:szCs w:val="22"/>
              </w:rPr>
            </w:pPr>
            <w:r w:rsidRPr="00525AE9">
              <w:rPr>
                <w:sz w:val="22"/>
                <w:szCs w:val="22"/>
              </w:rPr>
              <w:t xml:space="preserve">- минимальный процент озеленения  - </w:t>
            </w:r>
            <w:r w:rsidR="00595675" w:rsidRPr="00525AE9">
              <w:rPr>
                <w:b/>
                <w:sz w:val="22"/>
                <w:szCs w:val="22"/>
              </w:rPr>
              <w:t>30</w:t>
            </w:r>
            <w:r w:rsidRPr="00525AE9">
              <w:rPr>
                <w:b/>
                <w:sz w:val="22"/>
                <w:szCs w:val="22"/>
              </w:rPr>
              <w:t xml:space="preserve"> %</w:t>
            </w:r>
            <w:r w:rsidR="00906ADB" w:rsidRPr="00525AE9">
              <w:rPr>
                <w:sz w:val="22"/>
                <w:szCs w:val="22"/>
              </w:rPr>
              <w:t xml:space="preserve"> от площади земельного участка.</w:t>
            </w:r>
          </w:p>
        </w:tc>
      </w:tr>
      <w:tr w:rsidR="00525AE9" w:rsidRPr="00525AE9" w:rsidTr="008F2345">
        <w:trPr>
          <w:trHeight w:val="384"/>
        </w:trPr>
        <w:tc>
          <w:tcPr>
            <w:tcW w:w="434" w:type="pct"/>
          </w:tcPr>
          <w:p w:rsidR="008B61D3" w:rsidRPr="00525AE9" w:rsidRDefault="008B61D3" w:rsidP="008B61D3">
            <w:pPr>
              <w:contextualSpacing/>
              <w:jc w:val="center"/>
              <w:rPr>
                <w:b/>
                <w:sz w:val="22"/>
                <w:szCs w:val="22"/>
                <w:lang w:eastAsia="en-US" w:bidi="en-US"/>
              </w:rPr>
            </w:pPr>
            <w:r w:rsidRPr="00525AE9">
              <w:rPr>
                <w:b/>
                <w:sz w:val="22"/>
                <w:szCs w:val="22"/>
                <w:lang w:eastAsia="en-US" w:bidi="en-US"/>
              </w:rPr>
              <w:t>4.1</w:t>
            </w:r>
          </w:p>
        </w:tc>
        <w:tc>
          <w:tcPr>
            <w:tcW w:w="1205" w:type="pct"/>
            <w:tcBorders>
              <w:top w:val="single" w:sz="4" w:space="0" w:color="auto"/>
              <w:bottom w:val="single" w:sz="4" w:space="0" w:color="auto"/>
              <w:right w:val="single" w:sz="4" w:space="0" w:color="auto"/>
            </w:tcBorders>
          </w:tcPr>
          <w:p w:rsidR="008B61D3" w:rsidRPr="00525AE9" w:rsidRDefault="008B61D3" w:rsidP="008B61D3">
            <w:pPr>
              <w:pStyle w:val="aff1"/>
              <w:rPr>
                <w:rFonts w:ascii="Times New Roman" w:hAnsi="Times New Roman" w:cs="Times New Roman"/>
                <w:sz w:val="22"/>
                <w:szCs w:val="22"/>
              </w:rPr>
            </w:pPr>
            <w:r w:rsidRPr="00525AE9">
              <w:rPr>
                <w:rFonts w:ascii="Times New Roman" w:hAnsi="Times New Roman" w:cs="Times New Roman"/>
                <w:sz w:val="22"/>
                <w:szCs w:val="22"/>
              </w:rPr>
              <w:t>Деловое управление</w:t>
            </w:r>
          </w:p>
        </w:tc>
        <w:tc>
          <w:tcPr>
            <w:tcW w:w="1674" w:type="pct"/>
            <w:tcBorders>
              <w:top w:val="single" w:sz="4" w:space="0" w:color="auto"/>
              <w:left w:val="single" w:sz="4" w:space="0" w:color="auto"/>
              <w:bottom w:val="single" w:sz="4" w:space="0" w:color="auto"/>
              <w:right w:val="single" w:sz="4" w:space="0" w:color="auto"/>
            </w:tcBorders>
          </w:tcPr>
          <w:p w:rsidR="008B61D3" w:rsidRPr="00525AE9" w:rsidRDefault="008B61D3" w:rsidP="008B61D3">
            <w:pPr>
              <w:pStyle w:val="aa"/>
              <w:rPr>
                <w:rFonts w:ascii="Times New Roman" w:hAnsi="Times New Roman"/>
                <w:sz w:val="22"/>
                <w:szCs w:val="22"/>
              </w:rPr>
            </w:pPr>
            <w:r w:rsidRPr="00525AE9">
              <w:rPr>
                <w:rFonts w:ascii="Times New Roman" w:hAnsi="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87" w:type="pct"/>
          </w:tcPr>
          <w:p w:rsidR="008B61D3" w:rsidRPr="00525AE9" w:rsidRDefault="008B61D3" w:rsidP="008B61D3">
            <w:pPr>
              <w:ind w:firstLine="223"/>
              <w:jc w:val="both"/>
              <w:rPr>
                <w:sz w:val="22"/>
                <w:szCs w:val="22"/>
              </w:rPr>
            </w:pPr>
            <w:r w:rsidRPr="00525AE9">
              <w:rPr>
                <w:sz w:val="22"/>
                <w:szCs w:val="22"/>
              </w:rPr>
              <w:t xml:space="preserve">- минимальная/максимальная площадь земельного участка–  </w:t>
            </w:r>
            <w:r w:rsidRPr="00525AE9">
              <w:rPr>
                <w:b/>
                <w:sz w:val="22"/>
                <w:szCs w:val="22"/>
              </w:rPr>
              <w:t>300/5000</w:t>
            </w:r>
            <w:r w:rsidRPr="00525AE9">
              <w:rPr>
                <w:sz w:val="22"/>
                <w:szCs w:val="22"/>
              </w:rPr>
              <w:t xml:space="preserve"> кв. м;</w:t>
            </w:r>
          </w:p>
          <w:p w:rsidR="008B61D3" w:rsidRPr="00525AE9" w:rsidRDefault="008B61D3" w:rsidP="008B61D3">
            <w:pPr>
              <w:autoSpaceDE w:val="0"/>
              <w:autoSpaceDN w:val="0"/>
              <w:adjustRightInd w:val="0"/>
              <w:ind w:firstLine="317"/>
              <w:jc w:val="both"/>
              <w:rPr>
                <w:sz w:val="22"/>
                <w:szCs w:val="22"/>
              </w:rPr>
            </w:pPr>
            <w:r w:rsidRPr="00525AE9">
              <w:rPr>
                <w:sz w:val="22"/>
                <w:szCs w:val="22"/>
              </w:rPr>
              <w:t>- минимальные отступы:</w:t>
            </w:r>
          </w:p>
          <w:p w:rsidR="008B61D3" w:rsidRPr="00525AE9" w:rsidRDefault="008B61D3" w:rsidP="008B61D3">
            <w:pPr>
              <w:autoSpaceDE w:val="0"/>
              <w:autoSpaceDN w:val="0"/>
              <w:adjustRightInd w:val="0"/>
              <w:ind w:firstLine="317"/>
              <w:jc w:val="both"/>
              <w:rPr>
                <w:sz w:val="22"/>
                <w:szCs w:val="22"/>
              </w:rPr>
            </w:pPr>
            <w:r w:rsidRPr="00525AE9">
              <w:rPr>
                <w:sz w:val="22"/>
                <w:szCs w:val="22"/>
              </w:rPr>
              <w:t xml:space="preserve">от границ участка - </w:t>
            </w:r>
            <w:r w:rsidRPr="00525AE9">
              <w:rPr>
                <w:b/>
                <w:sz w:val="22"/>
                <w:szCs w:val="22"/>
              </w:rPr>
              <w:t>3 м</w:t>
            </w:r>
            <w:r w:rsidRPr="00525AE9">
              <w:rPr>
                <w:sz w:val="22"/>
                <w:szCs w:val="22"/>
              </w:rPr>
              <w:t>;</w:t>
            </w:r>
          </w:p>
          <w:p w:rsidR="008B61D3" w:rsidRPr="00525AE9" w:rsidRDefault="008B61D3" w:rsidP="008B61D3">
            <w:pPr>
              <w:autoSpaceDE w:val="0"/>
              <w:autoSpaceDN w:val="0"/>
              <w:adjustRightInd w:val="0"/>
              <w:ind w:firstLine="317"/>
              <w:jc w:val="both"/>
              <w:rPr>
                <w:sz w:val="22"/>
                <w:szCs w:val="22"/>
              </w:rPr>
            </w:pPr>
            <w:r w:rsidRPr="00525AE9">
              <w:rPr>
                <w:sz w:val="22"/>
                <w:szCs w:val="22"/>
              </w:rPr>
              <w:t xml:space="preserve">от фронтальной линии застройки – </w:t>
            </w:r>
            <w:r w:rsidRPr="00525AE9">
              <w:rPr>
                <w:b/>
                <w:sz w:val="22"/>
                <w:szCs w:val="22"/>
              </w:rPr>
              <w:t>5 м.</w:t>
            </w:r>
          </w:p>
          <w:p w:rsidR="008B61D3" w:rsidRPr="00525AE9" w:rsidRDefault="008B61D3" w:rsidP="008B61D3">
            <w:pPr>
              <w:widowControl w:val="0"/>
              <w:ind w:firstLine="284"/>
              <w:rPr>
                <w:rFonts w:eastAsia="SimSun"/>
                <w:sz w:val="22"/>
                <w:szCs w:val="22"/>
                <w:lang w:eastAsia="zh-CN"/>
              </w:rPr>
            </w:pPr>
            <w:r w:rsidRPr="00525AE9">
              <w:rPr>
                <w:rFonts w:eastAsia="SimSun"/>
                <w:sz w:val="22"/>
                <w:szCs w:val="22"/>
                <w:lang w:eastAsia="zh-CN"/>
              </w:rPr>
              <w:t xml:space="preserve">- максимальное количество надземных этажей зданий – </w:t>
            </w:r>
            <w:r w:rsidRPr="00525AE9">
              <w:rPr>
                <w:rFonts w:eastAsia="SimSun"/>
                <w:b/>
                <w:sz w:val="22"/>
                <w:szCs w:val="22"/>
                <w:lang w:eastAsia="zh-CN"/>
              </w:rPr>
              <w:t>3 этажа;</w:t>
            </w:r>
            <w:r w:rsidRPr="00525AE9">
              <w:rPr>
                <w:rFonts w:eastAsia="SimSun"/>
                <w:sz w:val="22"/>
                <w:szCs w:val="22"/>
                <w:lang w:eastAsia="zh-CN"/>
              </w:rPr>
              <w:t xml:space="preserve"> </w:t>
            </w:r>
          </w:p>
          <w:p w:rsidR="008B61D3" w:rsidRPr="00525AE9" w:rsidRDefault="008B61D3" w:rsidP="008B61D3">
            <w:pPr>
              <w:ind w:firstLine="223"/>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15 м;</w:t>
            </w:r>
          </w:p>
          <w:p w:rsidR="008B61D3" w:rsidRPr="00525AE9" w:rsidRDefault="008B61D3" w:rsidP="008B61D3">
            <w:pPr>
              <w:autoSpaceDE w:val="0"/>
              <w:autoSpaceDN w:val="0"/>
              <w:adjustRightInd w:val="0"/>
              <w:ind w:firstLine="317"/>
              <w:jc w:val="both"/>
              <w:rPr>
                <w:sz w:val="22"/>
                <w:szCs w:val="22"/>
              </w:rPr>
            </w:pPr>
            <w:r w:rsidRPr="00525AE9">
              <w:rPr>
                <w:sz w:val="22"/>
                <w:szCs w:val="22"/>
              </w:rPr>
              <w:t xml:space="preserve">- максимальный процент застройки в границах земельного участка – </w:t>
            </w:r>
            <w:r w:rsidRPr="00525AE9">
              <w:rPr>
                <w:b/>
                <w:sz w:val="22"/>
                <w:szCs w:val="22"/>
              </w:rPr>
              <w:t>60%</w:t>
            </w:r>
            <w:r w:rsidRPr="00525AE9">
              <w:rPr>
                <w:sz w:val="22"/>
                <w:szCs w:val="22"/>
              </w:rPr>
              <w:t>.</w:t>
            </w:r>
          </w:p>
          <w:p w:rsidR="008B61D3" w:rsidRPr="00525AE9" w:rsidRDefault="008B61D3" w:rsidP="00595675">
            <w:pPr>
              <w:autoSpaceDE w:val="0"/>
              <w:autoSpaceDN w:val="0"/>
              <w:adjustRightInd w:val="0"/>
              <w:ind w:firstLine="317"/>
              <w:jc w:val="both"/>
              <w:rPr>
                <w:sz w:val="22"/>
                <w:szCs w:val="22"/>
              </w:rPr>
            </w:pPr>
            <w:r w:rsidRPr="00525AE9">
              <w:rPr>
                <w:sz w:val="22"/>
                <w:szCs w:val="22"/>
              </w:rPr>
              <w:t xml:space="preserve">- минимальный процент озеленения - </w:t>
            </w:r>
            <w:r w:rsidR="00595675" w:rsidRPr="00525AE9">
              <w:rPr>
                <w:b/>
                <w:sz w:val="22"/>
                <w:szCs w:val="22"/>
              </w:rPr>
              <w:t>30</w:t>
            </w:r>
            <w:r w:rsidRPr="00525AE9">
              <w:rPr>
                <w:b/>
                <w:sz w:val="22"/>
                <w:szCs w:val="22"/>
              </w:rPr>
              <w:t xml:space="preserve"> %</w:t>
            </w:r>
            <w:r w:rsidRPr="00525AE9">
              <w:rPr>
                <w:sz w:val="22"/>
                <w:szCs w:val="22"/>
              </w:rPr>
              <w:t xml:space="preserve"> от площади земельного участка.</w:t>
            </w:r>
          </w:p>
        </w:tc>
      </w:tr>
      <w:tr w:rsidR="00525AE9" w:rsidRPr="00525AE9" w:rsidTr="008F2345">
        <w:trPr>
          <w:trHeight w:val="849"/>
        </w:trPr>
        <w:tc>
          <w:tcPr>
            <w:tcW w:w="434" w:type="pct"/>
          </w:tcPr>
          <w:p w:rsidR="008B61D3" w:rsidRPr="00525AE9" w:rsidRDefault="008B61D3" w:rsidP="008B61D3">
            <w:pPr>
              <w:contextualSpacing/>
              <w:jc w:val="center"/>
              <w:rPr>
                <w:b/>
                <w:sz w:val="22"/>
                <w:szCs w:val="22"/>
                <w:lang w:eastAsia="en-US" w:bidi="en-US"/>
              </w:rPr>
            </w:pPr>
            <w:r w:rsidRPr="00525AE9">
              <w:rPr>
                <w:b/>
                <w:sz w:val="22"/>
                <w:szCs w:val="22"/>
                <w:lang w:eastAsia="en-US" w:bidi="en-US"/>
              </w:rPr>
              <w:t>4.5</w:t>
            </w:r>
          </w:p>
        </w:tc>
        <w:tc>
          <w:tcPr>
            <w:tcW w:w="1205" w:type="pct"/>
            <w:tcBorders>
              <w:top w:val="single" w:sz="4" w:space="0" w:color="auto"/>
              <w:bottom w:val="single" w:sz="4" w:space="0" w:color="auto"/>
              <w:right w:val="single" w:sz="4" w:space="0" w:color="auto"/>
            </w:tcBorders>
          </w:tcPr>
          <w:p w:rsidR="008B61D3" w:rsidRPr="00525AE9" w:rsidRDefault="008B61D3" w:rsidP="008B61D3">
            <w:pPr>
              <w:pStyle w:val="aff1"/>
              <w:rPr>
                <w:rFonts w:ascii="Times New Roman" w:hAnsi="Times New Roman" w:cs="Times New Roman"/>
                <w:sz w:val="22"/>
                <w:szCs w:val="22"/>
              </w:rPr>
            </w:pPr>
            <w:r w:rsidRPr="00525AE9">
              <w:rPr>
                <w:rFonts w:ascii="Times New Roman" w:hAnsi="Times New Roman" w:cs="Times New Roman"/>
                <w:sz w:val="22"/>
                <w:szCs w:val="22"/>
              </w:rPr>
              <w:t>Банковская и страховая деятельность</w:t>
            </w:r>
          </w:p>
        </w:tc>
        <w:tc>
          <w:tcPr>
            <w:tcW w:w="1674" w:type="pct"/>
            <w:tcBorders>
              <w:top w:val="single" w:sz="4" w:space="0" w:color="auto"/>
              <w:left w:val="single" w:sz="4" w:space="0" w:color="auto"/>
              <w:bottom w:val="single" w:sz="4" w:space="0" w:color="auto"/>
              <w:right w:val="single" w:sz="4" w:space="0" w:color="auto"/>
            </w:tcBorders>
          </w:tcPr>
          <w:p w:rsidR="008B61D3" w:rsidRPr="00525AE9" w:rsidRDefault="008B61D3" w:rsidP="008B61D3">
            <w:pPr>
              <w:pStyle w:val="aa"/>
              <w:rPr>
                <w:rFonts w:ascii="Times New Roman" w:hAnsi="Times New Roman"/>
                <w:sz w:val="22"/>
                <w:szCs w:val="22"/>
              </w:rPr>
            </w:pPr>
            <w:r w:rsidRPr="00525AE9">
              <w:rPr>
                <w:rFonts w:ascii="Times New Roman" w:hAnsi="Times New Roman"/>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87" w:type="pct"/>
          </w:tcPr>
          <w:p w:rsidR="008B61D3" w:rsidRPr="00525AE9" w:rsidRDefault="008B61D3" w:rsidP="008B61D3">
            <w:pPr>
              <w:ind w:firstLine="223"/>
              <w:jc w:val="both"/>
              <w:rPr>
                <w:sz w:val="22"/>
                <w:szCs w:val="22"/>
              </w:rPr>
            </w:pPr>
            <w:r w:rsidRPr="00525AE9">
              <w:rPr>
                <w:sz w:val="22"/>
                <w:szCs w:val="22"/>
              </w:rPr>
              <w:t xml:space="preserve">- минимальная/максимальная площадь земельного участка–  </w:t>
            </w:r>
            <w:r w:rsidRPr="00525AE9">
              <w:rPr>
                <w:b/>
                <w:sz w:val="22"/>
                <w:szCs w:val="22"/>
              </w:rPr>
              <w:t>500/2000</w:t>
            </w:r>
            <w:r w:rsidRPr="00525AE9">
              <w:rPr>
                <w:sz w:val="22"/>
                <w:szCs w:val="22"/>
              </w:rPr>
              <w:t xml:space="preserve"> кв. м;</w:t>
            </w:r>
          </w:p>
          <w:p w:rsidR="008B61D3" w:rsidRPr="00525AE9" w:rsidRDefault="008B61D3" w:rsidP="008B61D3">
            <w:pPr>
              <w:autoSpaceDE w:val="0"/>
              <w:autoSpaceDN w:val="0"/>
              <w:adjustRightInd w:val="0"/>
              <w:ind w:firstLine="317"/>
              <w:jc w:val="both"/>
              <w:rPr>
                <w:sz w:val="22"/>
                <w:szCs w:val="22"/>
              </w:rPr>
            </w:pPr>
            <w:r w:rsidRPr="00525AE9">
              <w:rPr>
                <w:sz w:val="22"/>
                <w:szCs w:val="22"/>
              </w:rPr>
              <w:t>- минимальные отступы:</w:t>
            </w:r>
          </w:p>
          <w:p w:rsidR="008B61D3" w:rsidRPr="00525AE9" w:rsidRDefault="008B61D3" w:rsidP="008B61D3">
            <w:pPr>
              <w:autoSpaceDE w:val="0"/>
              <w:autoSpaceDN w:val="0"/>
              <w:adjustRightInd w:val="0"/>
              <w:ind w:firstLine="317"/>
              <w:jc w:val="both"/>
              <w:rPr>
                <w:sz w:val="22"/>
                <w:szCs w:val="22"/>
              </w:rPr>
            </w:pPr>
            <w:r w:rsidRPr="00525AE9">
              <w:rPr>
                <w:sz w:val="22"/>
                <w:szCs w:val="22"/>
              </w:rPr>
              <w:t xml:space="preserve">от границ участка - </w:t>
            </w:r>
            <w:r w:rsidRPr="00525AE9">
              <w:rPr>
                <w:b/>
                <w:sz w:val="22"/>
                <w:szCs w:val="22"/>
              </w:rPr>
              <w:t>3 м</w:t>
            </w:r>
            <w:r w:rsidRPr="00525AE9">
              <w:rPr>
                <w:sz w:val="22"/>
                <w:szCs w:val="22"/>
              </w:rPr>
              <w:t>;</w:t>
            </w:r>
          </w:p>
          <w:p w:rsidR="008B61D3" w:rsidRPr="00525AE9" w:rsidRDefault="008B61D3" w:rsidP="008B61D3">
            <w:pPr>
              <w:autoSpaceDE w:val="0"/>
              <w:autoSpaceDN w:val="0"/>
              <w:adjustRightInd w:val="0"/>
              <w:ind w:firstLine="317"/>
              <w:jc w:val="both"/>
              <w:rPr>
                <w:sz w:val="22"/>
                <w:szCs w:val="22"/>
              </w:rPr>
            </w:pPr>
            <w:r w:rsidRPr="00525AE9">
              <w:rPr>
                <w:sz w:val="22"/>
                <w:szCs w:val="22"/>
              </w:rPr>
              <w:t xml:space="preserve">от фронтальной линии застройки – </w:t>
            </w:r>
            <w:r w:rsidRPr="00525AE9">
              <w:rPr>
                <w:b/>
                <w:sz w:val="22"/>
                <w:szCs w:val="22"/>
              </w:rPr>
              <w:t>5 м.</w:t>
            </w:r>
          </w:p>
          <w:p w:rsidR="008B61D3" w:rsidRPr="00525AE9" w:rsidRDefault="008B61D3" w:rsidP="008B61D3">
            <w:pPr>
              <w:widowControl w:val="0"/>
              <w:ind w:firstLine="284"/>
              <w:rPr>
                <w:rFonts w:eastAsia="SimSun"/>
                <w:sz w:val="22"/>
                <w:szCs w:val="22"/>
                <w:lang w:eastAsia="zh-CN"/>
              </w:rPr>
            </w:pPr>
            <w:r w:rsidRPr="00525AE9">
              <w:rPr>
                <w:rFonts w:eastAsia="SimSun"/>
                <w:sz w:val="22"/>
                <w:szCs w:val="22"/>
                <w:lang w:eastAsia="zh-CN"/>
              </w:rPr>
              <w:t xml:space="preserve">- максимальное количество надземных этажей зданий – </w:t>
            </w:r>
            <w:r w:rsidRPr="00525AE9">
              <w:rPr>
                <w:rFonts w:eastAsia="SimSun"/>
                <w:b/>
                <w:sz w:val="22"/>
                <w:szCs w:val="22"/>
                <w:lang w:eastAsia="zh-CN"/>
              </w:rPr>
              <w:t>3 этажа;</w:t>
            </w:r>
            <w:r w:rsidRPr="00525AE9">
              <w:rPr>
                <w:rFonts w:eastAsia="SimSun"/>
                <w:sz w:val="22"/>
                <w:szCs w:val="22"/>
                <w:lang w:eastAsia="zh-CN"/>
              </w:rPr>
              <w:t xml:space="preserve"> </w:t>
            </w:r>
          </w:p>
          <w:p w:rsidR="008B61D3" w:rsidRPr="00525AE9" w:rsidRDefault="008B61D3" w:rsidP="008B61D3">
            <w:pPr>
              <w:ind w:firstLine="223"/>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15 м;</w:t>
            </w:r>
            <w:r w:rsidRPr="00525AE9">
              <w:rPr>
                <w:sz w:val="22"/>
                <w:szCs w:val="22"/>
              </w:rPr>
              <w:t xml:space="preserve"> </w:t>
            </w:r>
          </w:p>
          <w:p w:rsidR="008B61D3" w:rsidRPr="00525AE9" w:rsidRDefault="008B61D3" w:rsidP="008B61D3">
            <w:pPr>
              <w:autoSpaceDE w:val="0"/>
              <w:autoSpaceDN w:val="0"/>
              <w:adjustRightInd w:val="0"/>
              <w:ind w:firstLine="317"/>
              <w:jc w:val="both"/>
              <w:rPr>
                <w:sz w:val="22"/>
                <w:szCs w:val="22"/>
              </w:rPr>
            </w:pPr>
            <w:r w:rsidRPr="00525AE9">
              <w:rPr>
                <w:sz w:val="22"/>
                <w:szCs w:val="22"/>
              </w:rPr>
              <w:t xml:space="preserve">- максимальный процент застройки в границах земельного участка – </w:t>
            </w:r>
            <w:r w:rsidRPr="00525AE9">
              <w:rPr>
                <w:b/>
                <w:sz w:val="22"/>
                <w:szCs w:val="22"/>
              </w:rPr>
              <w:t>65%</w:t>
            </w:r>
            <w:r w:rsidRPr="00525AE9">
              <w:rPr>
                <w:sz w:val="22"/>
                <w:szCs w:val="22"/>
              </w:rPr>
              <w:t xml:space="preserve">. </w:t>
            </w:r>
          </w:p>
          <w:p w:rsidR="008B61D3" w:rsidRPr="00525AE9" w:rsidRDefault="008B61D3" w:rsidP="00595675">
            <w:pPr>
              <w:autoSpaceDE w:val="0"/>
              <w:autoSpaceDN w:val="0"/>
              <w:adjustRightInd w:val="0"/>
              <w:ind w:firstLine="317"/>
              <w:jc w:val="both"/>
              <w:rPr>
                <w:sz w:val="22"/>
                <w:szCs w:val="22"/>
              </w:rPr>
            </w:pPr>
            <w:r w:rsidRPr="00525AE9">
              <w:rPr>
                <w:sz w:val="22"/>
                <w:szCs w:val="22"/>
              </w:rPr>
              <w:t xml:space="preserve">- минимальный процент озеленения - </w:t>
            </w:r>
            <w:r w:rsidR="00595675" w:rsidRPr="00525AE9">
              <w:rPr>
                <w:b/>
                <w:sz w:val="22"/>
                <w:szCs w:val="22"/>
              </w:rPr>
              <w:t>30</w:t>
            </w:r>
            <w:r w:rsidRPr="00525AE9">
              <w:rPr>
                <w:b/>
                <w:sz w:val="22"/>
                <w:szCs w:val="22"/>
              </w:rPr>
              <w:t xml:space="preserve"> %</w:t>
            </w:r>
            <w:r w:rsidRPr="00525AE9">
              <w:rPr>
                <w:sz w:val="22"/>
                <w:szCs w:val="22"/>
              </w:rPr>
              <w:t xml:space="preserve"> от площади земельного участка.</w:t>
            </w:r>
          </w:p>
        </w:tc>
      </w:tr>
      <w:tr w:rsidR="00525AE9" w:rsidRPr="00525AE9" w:rsidTr="008F2345">
        <w:trPr>
          <w:trHeight w:val="849"/>
        </w:trPr>
        <w:tc>
          <w:tcPr>
            <w:tcW w:w="434" w:type="pct"/>
          </w:tcPr>
          <w:p w:rsidR="008B61D3" w:rsidRPr="00525AE9" w:rsidRDefault="008B61D3" w:rsidP="008B61D3">
            <w:pPr>
              <w:contextualSpacing/>
              <w:jc w:val="center"/>
              <w:rPr>
                <w:b/>
                <w:sz w:val="22"/>
                <w:szCs w:val="22"/>
                <w:lang w:eastAsia="en-US" w:bidi="en-US"/>
              </w:rPr>
            </w:pPr>
            <w:r w:rsidRPr="00525AE9">
              <w:rPr>
                <w:b/>
                <w:sz w:val="22"/>
                <w:szCs w:val="22"/>
                <w:lang w:eastAsia="en-US" w:bidi="en-US"/>
              </w:rPr>
              <w:t>5.1</w:t>
            </w:r>
          </w:p>
        </w:tc>
        <w:tc>
          <w:tcPr>
            <w:tcW w:w="1205" w:type="pct"/>
            <w:tcBorders>
              <w:top w:val="single" w:sz="4" w:space="0" w:color="auto"/>
              <w:bottom w:val="single" w:sz="4" w:space="0" w:color="auto"/>
              <w:right w:val="single" w:sz="4" w:space="0" w:color="auto"/>
            </w:tcBorders>
          </w:tcPr>
          <w:p w:rsidR="008B61D3" w:rsidRPr="00525AE9" w:rsidRDefault="008B61D3" w:rsidP="008B61D3">
            <w:pPr>
              <w:pStyle w:val="aff1"/>
              <w:rPr>
                <w:rFonts w:ascii="Times New Roman" w:hAnsi="Times New Roman" w:cs="Times New Roman"/>
                <w:sz w:val="22"/>
                <w:szCs w:val="22"/>
              </w:rPr>
            </w:pPr>
            <w:r w:rsidRPr="00525AE9">
              <w:rPr>
                <w:rFonts w:ascii="Times New Roman" w:hAnsi="Times New Roman" w:cs="Times New Roman"/>
                <w:sz w:val="22"/>
                <w:szCs w:val="22"/>
              </w:rPr>
              <w:t>Спорт</w:t>
            </w:r>
          </w:p>
        </w:tc>
        <w:tc>
          <w:tcPr>
            <w:tcW w:w="1674" w:type="pct"/>
            <w:tcBorders>
              <w:top w:val="single" w:sz="4" w:space="0" w:color="auto"/>
              <w:left w:val="single" w:sz="4" w:space="0" w:color="auto"/>
              <w:bottom w:val="single" w:sz="4" w:space="0" w:color="auto"/>
              <w:right w:val="single" w:sz="4" w:space="0" w:color="auto"/>
            </w:tcBorders>
          </w:tcPr>
          <w:p w:rsidR="008B61D3" w:rsidRPr="00525AE9" w:rsidRDefault="008B61D3" w:rsidP="008B61D3">
            <w:pPr>
              <w:pStyle w:val="aa"/>
              <w:rPr>
                <w:rFonts w:ascii="Times New Roman" w:hAnsi="Times New Roman"/>
                <w:sz w:val="22"/>
                <w:szCs w:val="22"/>
              </w:rPr>
            </w:pPr>
            <w:r w:rsidRPr="00525AE9">
              <w:rPr>
                <w:rFonts w:ascii="Times New Roman" w:hAnsi="Times New Roman"/>
                <w:sz w:val="22"/>
                <w:szCs w:val="22"/>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sub_1511" w:history="1">
              <w:r w:rsidRPr="00525AE9">
                <w:rPr>
                  <w:rFonts w:ascii="Times New Roman" w:hAnsi="Times New Roman"/>
                  <w:sz w:val="22"/>
                  <w:szCs w:val="22"/>
                </w:rPr>
                <w:t>кодами 5.1.1 - 5.1.7</w:t>
              </w:r>
            </w:hyperlink>
          </w:p>
        </w:tc>
        <w:tc>
          <w:tcPr>
            <w:tcW w:w="1687" w:type="pct"/>
          </w:tcPr>
          <w:p w:rsidR="008B61D3" w:rsidRPr="00525AE9" w:rsidRDefault="008B61D3" w:rsidP="008B61D3">
            <w:pPr>
              <w:ind w:firstLine="223"/>
              <w:jc w:val="both"/>
              <w:rPr>
                <w:sz w:val="22"/>
                <w:szCs w:val="22"/>
              </w:rPr>
            </w:pPr>
            <w:r w:rsidRPr="00525AE9">
              <w:rPr>
                <w:sz w:val="22"/>
                <w:szCs w:val="22"/>
              </w:rPr>
              <w:t xml:space="preserve">- минимальная/максимальная площадь земельного участка–  </w:t>
            </w:r>
            <w:r w:rsidRPr="00525AE9">
              <w:rPr>
                <w:b/>
                <w:sz w:val="22"/>
                <w:szCs w:val="22"/>
              </w:rPr>
              <w:t>1000/50000</w:t>
            </w:r>
            <w:r w:rsidRPr="00525AE9">
              <w:rPr>
                <w:sz w:val="22"/>
                <w:szCs w:val="22"/>
              </w:rPr>
              <w:t xml:space="preserve"> кв. м;</w:t>
            </w:r>
          </w:p>
          <w:p w:rsidR="008B61D3" w:rsidRPr="00525AE9" w:rsidRDefault="008B61D3" w:rsidP="008B61D3">
            <w:pPr>
              <w:autoSpaceDE w:val="0"/>
              <w:autoSpaceDN w:val="0"/>
              <w:adjustRightInd w:val="0"/>
              <w:ind w:firstLine="317"/>
              <w:jc w:val="both"/>
              <w:rPr>
                <w:sz w:val="22"/>
                <w:szCs w:val="22"/>
              </w:rPr>
            </w:pPr>
            <w:r w:rsidRPr="00525AE9">
              <w:rPr>
                <w:sz w:val="22"/>
                <w:szCs w:val="22"/>
              </w:rPr>
              <w:t>- минимальные отступы:</w:t>
            </w:r>
          </w:p>
          <w:p w:rsidR="008B61D3" w:rsidRPr="00525AE9" w:rsidRDefault="008B61D3" w:rsidP="008B61D3">
            <w:pPr>
              <w:autoSpaceDE w:val="0"/>
              <w:autoSpaceDN w:val="0"/>
              <w:adjustRightInd w:val="0"/>
              <w:ind w:firstLine="317"/>
              <w:jc w:val="both"/>
              <w:rPr>
                <w:sz w:val="22"/>
                <w:szCs w:val="22"/>
              </w:rPr>
            </w:pPr>
            <w:r w:rsidRPr="00525AE9">
              <w:rPr>
                <w:sz w:val="22"/>
                <w:szCs w:val="22"/>
              </w:rPr>
              <w:t xml:space="preserve">от границ участка - </w:t>
            </w:r>
            <w:r w:rsidRPr="00525AE9">
              <w:rPr>
                <w:b/>
                <w:sz w:val="22"/>
                <w:szCs w:val="22"/>
              </w:rPr>
              <w:t>3 м</w:t>
            </w:r>
            <w:r w:rsidRPr="00525AE9">
              <w:rPr>
                <w:sz w:val="22"/>
                <w:szCs w:val="22"/>
              </w:rPr>
              <w:t>;</w:t>
            </w:r>
          </w:p>
          <w:p w:rsidR="008B61D3" w:rsidRPr="00525AE9" w:rsidRDefault="008B61D3" w:rsidP="008B61D3">
            <w:pPr>
              <w:autoSpaceDE w:val="0"/>
              <w:autoSpaceDN w:val="0"/>
              <w:adjustRightInd w:val="0"/>
              <w:ind w:firstLine="317"/>
              <w:jc w:val="both"/>
              <w:rPr>
                <w:sz w:val="22"/>
                <w:szCs w:val="22"/>
              </w:rPr>
            </w:pPr>
            <w:r w:rsidRPr="00525AE9">
              <w:rPr>
                <w:sz w:val="22"/>
                <w:szCs w:val="22"/>
              </w:rPr>
              <w:t xml:space="preserve">от фронтальной линии застройки – </w:t>
            </w:r>
            <w:r w:rsidRPr="00525AE9">
              <w:rPr>
                <w:b/>
                <w:sz w:val="22"/>
                <w:szCs w:val="22"/>
              </w:rPr>
              <w:t>5 м.</w:t>
            </w:r>
          </w:p>
          <w:p w:rsidR="008B61D3" w:rsidRPr="00525AE9" w:rsidRDefault="008B61D3" w:rsidP="008B61D3">
            <w:pPr>
              <w:widowControl w:val="0"/>
              <w:ind w:firstLine="284"/>
              <w:rPr>
                <w:rFonts w:eastAsia="SimSun"/>
                <w:sz w:val="22"/>
                <w:szCs w:val="22"/>
                <w:lang w:eastAsia="zh-CN"/>
              </w:rPr>
            </w:pPr>
            <w:r w:rsidRPr="00525AE9">
              <w:rPr>
                <w:rFonts w:eastAsia="SimSun"/>
                <w:sz w:val="22"/>
                <w:szCs w:val="22"/>
                <w:lang w:eastAsia="zh-CN"/>
              </w:rPr>
              <w:t xml:space="preserve">- максимальное количество надземных этажей зданий – </w:t>
            </w:r>
            <w:r w:rsidRPr="00525AE9">
              <w:rPr>
                <w:rFonts w:eastAsia="SimSun"/>
                <w:b/>
                <w:sz w:val="22"/>
                <w:szCs w:val="22"/>
                <w:lang w:eastAsia="zh-CN"/>
              </w:rPr>
              <w:t>3 этажа;</w:t>
            </w:r>
            <w:r w:rsidRPr="00525AE9">
              <w:rPr>
                <w:rFonts w:eastAsia="SimSun"/>
                <w:sz w:val="22"/>
                <w:szCs w:val="22"/>
                <w:lang w:eastAsia="zh-CN"/>
              </w:rPr>
              <w:t xml:space="preserve"> </w:t>
            </w:r>
          </w:p>
          <w:p w:rsidR="008B61D3" w:rsidRPr="00525AE9" w:rsidRDefault="008B61D3" w:rsidP="008B61D3">
            <w:pPr>
              <w:ind w:firstLine="223"/>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15 м;</w:t>
            </w:r>
            <w:r w:rsidRPr="00525AE9">
              <w:rPr>
                <w:sz w:val="22"/>
                <w:szCs w:val="22"/>
              </w:rPr>
              <w:t xml:space="preserve"> </w:t>
            </w:r>
          </w:p>
          <w:p w:rsidR="008B61D3" w:rsidRPr="00525AE9" w:rsidRDefault="008B61D3" w:rsidP="008B61D3">
            <w:pPr>
              <w:autoSpaceDE w:val="0"/>
              <w:autoSpaceDN w:val="0"/>
              <w:adjustRightInd w:val="0"/>
              <w:ind w:firstLine="317"/>
              <w:jc w:val="both"/>
              <w:rPr>
                <w:sz w:val="22"/>
                <w:szCs w:val="22"/>
              </w:rPr>
            </w:pPr>
            <w:r w:rsidRPr="00525AE9">
              <w:rPr>
                <w:sz w:val="22"/>
                <w:szCs w:val="22"/>
              </w:rPr>
              <w:t xml:space="preserve">- максимальный процент застройки в границах земельного участка – </w:t>
            </w:r>
            <w:r w:rsidRPr="00525AE9">
              <w:rPr>
                <w:b/>
                <w:sz w:val="22"/>
                <w:szCs w:val="22"/>
              </w:rPr>
              <w:t>60%</w:t>
            </w:r>
            <w:r w:rsidRPr="00525AE9">
              <w:rPr>
                <w:sz w:val="22"/>
                <w:szCs w:val="22"/>
              </w:rPr>
              <w:t xml:space="preserve">. </w:t>
            </w:r>
          </w:p>
          <w:p w:rsidR="008B61D3" w:rsidRPr="00525AE9" w:rsidRDefault="008B61D3" w:rsidP="00595675">
            <w:pPr>
              <w:autoSpaceDE w:val="0"/>
              <w:autoSpaceDN w:val="0"/>
              <w:adjustRightInd w:val="0"/>
              <w:ind w:firstLine="317"/>
              <w:jc w:val="both"/>
              <w:rPr>
                <w:sz w:val="22"/>
                <w:szCs w:val="22"/>
              </w:rPr>
            </w:pPr>
            <w:r w:rsidRPr="00525AE9">
              <w:rPr>
                <w:sz w:val="22"/>
                <w:szCs w:val="22"/>
              </w:rPr>
              <w:t xml:space="preserve">- минимальный процент озеленения - </w:t>
            </w:r>
            <w:r w:rsidR="00595675" w:rsidRPr="00525AE9">
              <w:rPr>
                <w:b/>
                <w:sz w:val="22"/>
                <w:szCs w:val="22"/>
              </w:rPr>
              <w:t>30</w:t>
            </w:r>
            <w:r w:rsidRPr="00525AE9">
              <w:rPr>
                <w:b/>
                <w:sz w:val="22"/>
                <w:szCs w:val="22"/>
              </w:rPr>
              <w:t xml:space="preserve"> %</w:t>
            </w:r>
            <w:r w:rsidRPr="00525AE9">
              <w:rPr>
                <w:sz w:val="22"/>
                <w:szCs w:val="22"/>
              </w:rPr>
              <w:t xml:space="preserve"> от площади земельного участка.</w:t>
            </w:r>
          </w:p>
        </w:tc>
      </w:tr>
      <w:tr w:rsidR="008B61D3" w:rsidRPr="00525AE9" w:rsidTr="008F2345">
        <w:trPr>
          <w:trHeight w:val="552"/>
        </w:trPr>
        <w:tc>
          <w:tcPr>
            <w:tcW w:w="434" w:type="pct"/>
          </w:tcPr>
          <w:p w:rsidR="008B61D3" w:rsidRPr="00525AE9" w:rsidRDefault="008B61D3" w:rsidP="008B61D3">
            <w:pPr>
              <w:widowControl w:val="0"/>
              <w:autoSpaceDE w:val="0"/>
              <w:autoSpaceDN w:val="0"/>
              <w:adjustRightInd w:val="0"/>
              <w:jc w:val="center"/>
              <w:rPr>
                <w:b/>
                <w:sz w:val="22"/>
                <w:szCs w:val="22"/>
              </w:rPr>
            </w:pPr>
            <w:r w:rsidRPr="00525AE9">
              <w:rPr>
                <w:b/>
                <w:sz w:val="22"/>
                <w:szCs w:val="22"/>
              </w:rPr>
              <w:t>9.3</w:t>
            </w:r>
          </w:p>
        </w:tc>
        <w:tc>
          <w:tcPr>
            <w:tcW w:w="1205" w:type="pct"/>
            <w:tcBorders>
              <w:top w:val="single" w:sz="4" w:space="0" w:color="auto"/>
              <w:bottom w:val="single" w:sz="4" w:space="0" w:color="auto"/>
              <w:right w:val="single" w:sz="4" w:space="0" w:color="auto"/>
            </w:tcBorders>
          </w:tcPr>
          <w:p w:rsidR="008B61D3" w:rsidRPr="00525AE9" w:rsidRDefault="008B61D3" w:rsidP="008B61D3">
            <w:pPr>
              <w:pStyle w:val="aa"/>
              <w:rPr>
                <w:rFonts w:ascii="Times New Roman" w:hAnsi="Times New Roman"/>
                <w:sz w:val="22"/>
                <w:szCs w:val="22"/>
              </w:rPr>
            </w:pPr>
            <w:r w:rsidRPr="00525AE9">
              <w:rPr>
                <w:rFonts w:ascii="Times New Roman" w:hAnsi="Times New Roman"/>
                <w:sz w:val="22"/>
                <w:szCs w:val="22"/>
              </w:rPr>
              <w:t>Историко-культурная деятельность</w:t>
            </w:r>
          </w:p>
        </w:tc>
        <w:tc>
          <w:tcPr>
            <w:tcW w:w="1674" w:type="pct"/>
            <w:tcBorders>
              <w:top w:val="single" w:sz="4" w:space="0" w:color="auto"/>
              <w:left w:val="single" w:sz="4" w:space="0" w:color="auto"/>
              <w:bottom w:val="single" w:sz="4" w:space="0" w:color="auto"/>
              <w:right w:val="single" w:sz="4" w:space="0" w:color="auto"/>
            </w:tcBorders>
          </w:tcPr>
          <w:p w:rsidR="008B61D3" w:rsidRPr="00525AE9" w:rsidRDefault="008B61D3" w:rsidP="008B61D3">
            <w:pPr>
              <w:pStyle w:val="aa"/>
              <w:rPr>
                <w:rFonts w:ascii="Times New Roman" w:hAnsi="Times New Roman"/>
                <w:sz w:val="22"/>
                <w:szCs w:val="22"/>
              </w:rPr>
            </w:pPr>
            <w:r w:rsidRPr="00525AE9">
              <w:rPr>
                <w:rFonts w:ascii="Times New Roman" w:hAnsi="Times New Roman"/>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87" w:type="pct"/>
          </w:tcPr>
          <w:p w:rsidR="008B61D3" w:rsidRPr="00525AE9" w:rsidRDefault="008B61D3" w:rsidP="008B61D3">
            <w:pPr>
              <w:ind w:firstLine="223"/>
              <w:jc w:val="both"/>
              <w:rPr>
                <w:sz w:val="22"/>
                <w:szCs w:val="22"/>
              </w:rPr>
            </w:pPr>
            <w:r w:rsidRPr="00525AE9">
              <w:rPr>
                <w:sz w:val="22"/>
                <w:szCs w:val="22"/>
              </w:rPr>
              <w:t xml:space="preserve">- минимальная/максимальная площадь земельного участка–  </w:t>
            </w:r>
            <w:r w:rsidRPr="00525AE9">
              <w:rPr>
                <w:b/>
                <w:sz w:val="22"/>
                <w:szCs w:val="22"/>
              </w:rPr>
              <w:t>50/50000</w:t>
            </w:r>
            <w:r w:rsidRPr="00525AE9">
              <w:rPr>
                <w:sz w:val="22"/>
                <w:szCs w:val="22"/>
              </w:rPr>
              <w:t xml:space="preserve"> кв. м;</w:t>
            </w:r>
          </w:p>
          <w:p w:rsidR="008B61D3" w:rsidRPr="00525AE9" w:rsidRDefault="008B61D3" w:rsidP="008B61D3">
            <w:pPr>
              <w:ind w:firstLine="223"/>
              <w:jc w:val="both"/>
              <w:rPr>
                <w:b/>
                <w:sz w:val="22"/>
                <w:szCs w:val="22"/>
              </w:rPr>
            </w:pPr>
            <w:r w:rsidRPr="00525AE9">
              <w:rPr>
                <w:sz w:val="22"/>
                <w:szCs w:val="22"/>
              </w:rPr>
              <w:t xml:space="preserve">- минимальные отступы от границы земельного участка- </w:t>
            </w:r>
            <w:r w:rsidRPr="00525AE9">
              <w:rPr>
                <w:b/>
                <w:sz w:val="22"/>
                <w:szCs w:val="22"/>
              </w:rPr>
              <w:t>3 м.</w:t>
            </w:r>
          </w:p>
          <w:p w:rsidR="008B61D3" w:rsidRPr="00525AE9" w:rsidRDefault="008B61D3" w:rsidP="008B61D3">
            <w:pPr>
              <w:ind w:firstLine="223"/>
              <w:jc w:val="both"/>
              <w:rPr>
                <w:rFonts w:eastAsia="SimSun"/>
                <w:b/>
                <w:sz w:val="22"/>
                <w:szCs w:val="22"/>
                <w:lang w:eastAsia="zh-CN"/>
              </w:rPr>
            </w:pPr>
            <w:r w:rsidRPr="00525AE9">
              <w:rPr>
                <w:rFonts w:eastAsia="SimSun"/>
                <w:sz w:val="22"/>
                <w:szCs w:val="22"/>
                <w:lang w:eastAsia="zh-CN"/>
              </w:rPr>
              <w:t xml:space="preserve"> - максимальный процент застройки в границах земельного участка – </w:t>
            </w:r>
            <w:r w:rsidRPr="00525AE9">
              <w:rPr>
                <w:rFonts w:eastAsia="SimSun"/>
                <w:b/>
                <w:sz w:val="22"/>
                <w:szCs w:val="22"/>
                <w:lang w:eastAsia="zh-CN"/>
              </w:rPr>
              <w:t>90%</w:t>
            </w:r>
          </w:p>
          <w:p w:rsidR="008B61D3" w:rsidRPr="00525AE9" w:rsidRDefault="008B61D3" w:rsidP="008B61D3">
            <w:pPr>
              <w:ind w:firstLine="223"/>
              <w:jc w:val="both"/>
              <w:rPr>
                <w:rFonts w:eastAsia="SimSun"/>
                <w:sz w:val="22"/>
                <w:szCs w:val="22"/>
                <w:lang w:eastAsia="zh-CN"/>
              </w:rPr>
            </w:pPr>
            <w:r w:rsidRPr="00525AE9">
              <w:rPr>
                <w:sz w:val="22"/>
                <w:szCs w:val="22"/>
              </w:rPr>
              <w:t xml:space="preserve">- максимальная высота зданий, строений, сооружений от уровня земли - </w:t>
            </w:r>
            <w:r w:rsidRPr="00525AE9">
              <w:rPr>
                <w:b/>
                <w:sz w:val="22"/>
                <w:szCs w:val="22"/>
              </w:rPr>
              <w:t>50 м;</w:t>
            </w:r>
          </w:p>
          <w:p w:rsidR="008B61D3" w:rsidRPr="00525AE9" w:rsidRDefault="008B61D3" w:rsidP="008B61D3">
            <w:pPr>
              <w:ind w:firstLine="223"/>
              <w:jc w:val="both"/>
              <w:rPr>
                <w:sz w:val="22"/>
                <w:szCs w:val="22"/>
              </w:rPr>
            </w:pPr>
            <w:r w:rsidRPr="00525AE9">
              <w:rPr>
                <w:sz w:val="22"/>
                <w:szCs w:val="22"/>
              </w:rPr>
              <w:t>Действие градостроительного регламента не распространяется 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(ч.4 ст. 36)</w:t>
            </w:r>
          </w:p>
        </w:tc>
      </w:tr>
      <w:tr w:rsidR="008B61D3" w:rsidRPr="00525AE9" w:rsidTr="00405D88">
        <w:trPr>
          <w:trHeight w:val="366"/>
        </w:trPr>
        <w:tc>
          <w:tcPr>
            <w:tcW w:w="434" w:type="pct"/>
          </w:tcPr>
          <w:p w:rsidR="008B61D3" w:rsidRPr="00525AE9" w:rsidRDefault="008B61D3" w:rsidP="008B61D3">
            <w:pPr>
              <w:keepLines/>
              <w:widowControl w:val="0"/>
              <w:jc w:val="center"/>
              <w:rPr>
                <w:b/>
                <w:sz w:val="22"/>
                <w:szCs w:val="22"/>
              </w:rPr>
            </w:pPr>
            <w:r w:rsidRPr="00525AE9">
              <w:rPr>
                <w:b/>
                <w:sz w:val="22"/>
                <w:szCs w:val="22"/>
              </w:rPr>
              <w:t>12.0.1</w:t>
            </w:r>
          </w:p>
        </w:tc>
        <w:tc>
          <w:tcPr>
            <w:tcW w:w="1205" w:type="pct"/>
            <w:tcBorders>
              <w:top w:val="single" w:sz="4" w:space="0" w:color="auto"/>
              <w:bottom w:val="single" w:sz="4" w:space="0" w:color="auto"/>
              <w:right w:val="single" w:sz="4" w:space="0" w:color="auto"/>
            </w:tcBorders>
          </w:tcPr>
          <w:p w:rsidR="008B61D3" w:rsidRPr="00525AE9" w:rsidRDefault="008B61D3" w:rsidP="008B61D3">
            <w:pPr>
              <w:widowControl w:val="0"/>
              <w:autoSpaceDE w:val="0"/>
              <w:autoSpaceDN w:val="0"/>
              <w:adjustRightInd w:val="0"/>
              <w:rPr>
                <w:sz w:val="22"/>
                <w:szCs w:val="22"/>
              </w:rPr>
            </w:pPr>
            <w:r w:rsidRPr="00525AE9">
              <w:rPr>
                <w:sz w:val="22"/>
                <w:szCs w:val="22"/>
              </w:rPr>
              <w:t>Улично-дорожная сеть</w:t>
            </w:r>
          </w:p>
        </w:tc>
        <w:tc>
          <w:tcPr>
            <w:tcW w:w="1674" w:type="pct"/>
            <w:tcBorders>
              <w:top w:val="single" w:sz="4" w:space="0" w:color="auto"/>
              <w:left w:val="single" w:sz="4" w:space="0" w:color="auto"/>
              <w:bottom w:val="single" w:sz="4" w:space="0" w:color="auto"/>
              <w:right w:val="single" w:sz="4" w:space="0" w:color="auto"/>
            </w:tcBorders>
          </w:tcPr>
          <w:p w:rsidR="008B61D3" w:rsidRPr="00525AE9" w:rsidRDefault="008B61D3" w:rsidP="008B61D3">
            <w:pPr>
              <w:widowControl w:val="0"/>
              <w:autoSpaceDE w:val="0"/>
              <w:autoSpaceDN w:val="0"/>
              <w:adjustRightInd w:val="0"/>
              <w:jc w:val="both"/>
              <w:rPr>
                <w:sz w:val="22"/>
                <w:szCs w:val="22"/>
              </w:rPr>
            </w:pPr>
            <w:r w:rsidRPr="00525AE9">
              <w:rPr>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B61D3" w:rsidRPr="00525AE9" w:rsidRDefault="008B61D3" w:rsidP="008B61D3">
            <w:pPr>
              <w:widowControl w:val="0"/>
              <w:autoSpaceDE w:val="0"/>
              <w:autoSpaceDN w:val="0"/>
              <w:adjustRightInd w:val="0"/>
              <w:jc w:val="both"/>
              <w:rPr>
                <w:sz w:val="22"/>
                <w:szCs w:val="22"/>
              </w:rPr>
            </w:pPr>
            <w:r w:rsidRPr="00525AE9">
              <w:rPr>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87" w:type="pct"/>
          </w:tcPr>
          <w:p w:rsidR="008B61D3" w:rsidRPr="00525AE9" w:rsidRDefault="008B61D3" w:rsidP="008B61D3">
            <w:pPr>
              <w:jc w:val="both"/>
              <w:rPr>
                <w:sz w:val="22"/>
                <w:szCs w:val="22"/>
                <w:u w:val="single"/>
              </w:rPr>
            </w:pPr>
            <w:r w:rsidRPr="00525AE9">
              <w:rPr>
                <w:sz w:val="22"/>
                <w:szCs w:val="22"/>
              </w:rPr>
              <w:t>Не установлены в соответствии с ч.4, ст.36 Градостроительного кодекса Российской Федерации.</w:t>
            </w:r>
          </w:p>
        </w:tc>
      </w:tr>
      <w:tr w:rsidR="008B61D3" w:rsidRPr="00525AE9" w:rsidTr="00405D88">
        <w:trPr>
          <w:trHeight w:val="366"/>
        </w:trPr>
        <w:tc>
          <w:tcPr>
            <w:tcW w:w="434" w:type="pct"/>
          </w:tcPr>
          <w:p w:rsidR="008B61D3" w:rsidRPr="00525AE9" w:rsidRDefault="008B61D3" w:rsidP="008B61D3">
            <w:pPr>
              <w:keepLines/>
              <w:widowControl w:val="0"/>
              <w:jc w:val="center"/>
              <w:rPr>
                <w:b/>
                <w:sz w:val="22"/>
                <w:szCs w:val="22"/>
                <w:lang w:val="en-US"/>
              </w:rPr>
            </w:pPr>
            <w:r w:rsidRPr="00525AE9">
              <w:rPr>
                <w:b/>
                <w:sz w:val="22"/>
                <w:szCs w:val="22"/>
              </w:rPr>
              <w:t>12.02</w:t>
            </w:r>
          </w:p>
        </w:tc>
        <w:tc>
          <w:tcPr>
            <w:tcW w:w="1205" w:type="pct"/>
            <w:tcBorders>
              <w:top w:val="single" w:sz="4" w:space="0" w:color="auto"/>
              <w:bottom w:val="single" w:sz="4" w:space="0" w:color="auto"/>
              <w:right w:val="single" w:sz="4" w:space="0" w:color="auto"/>
            </w:tcBorders>
          </w:tcPr>
          <w:p w:rsidR="008B61D3" w:rsidRPr="00525AE9" w:rsidRDefault="008B61D3" w:rsidP="008B61D3">
            <w:pPr>
              <w:jc w:val="both"/>
              <w:rPr>
                <w:b/>
                <w:sz w:val="22"/>
                <w:szCs w:val="22"/>
              </w:rPr>
            </w:pPr>
            <w:r w:rsidRPr="00525AE9">
              <w:rPr>
                <w:sz w:val="22"/>
                <w:szCs w:val="22"/>
              </w:rPr>
              <w:t>Благоустройство территории</w:t>
            </w:r>
          </w:p>
        </w:tc>
        <w:tc>
          <w:tcPr>
            <w:tcW w:w="1674" w:type="pct"/>
            <w:tcBorders>
              <w:top w:val="single" w:sz="4" w:space="0" w:color="auto"/>
              <w:left w:val="single" w:sz="4" w:space="0" w:color="auto"/>
              <w:bottom w:val="single" w:sz="4" w:space="0" w:color="auto"/>
              <w:right w:val="single" w:sz="4" w:space="0" w:color="auto"/>
            </w:tcBorders>
          </w:tcPr>
          <w:p w:rsidR="008B61D3" w:rsidRPr="00525AE9" w:rsidRDefault="008B61D3" w:rsidP="008B61D3">
            <w:pPr>
              <w:jc w:val="both"/>
              <w:rPr>
                <w:sz w:val="22"/>
                <w:szCs w:val="22"/>
              </w:rPr>
            </w:pPr>
            <w:r w:rsidRPr="00525AE9">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87" w:type="pct"/>
          </w:tcPr>
          <w:p w:rsidR="008B61D3" w:rsidRPr="00525AE9" w:rsidRDefault="008B61D3" w:rsidP="008B61D3">
            <w:pPr>
              <w:jc w:val="both"/>
              <w:rPr>
                <w:sz w:val="22"/>
                <w:szCs w:val="22"/>
              </w:rPr>
            </w:pPr>
            <w:r w:rsidRPr="00525AE9">
              <w:rPr>
                <w:sz w:val="22"/>
                <w:szCs w:val="22"/>
              </w:rPr>
              <w:t>Не установлены в соответствии с ч. 4, ст.36 Градостроительного кодекса Российской Федерации.</w:t>
            </w:r>
          </w:p>
          <w:p w:rsidR="008B61D3" w:rsidRPr="00525AE9" w:rsidRDefault="008B61D3" w:rsidP="008B61D3">
            <w:pPr>
              <w:jc w:val="both"/>
              <w:rPr>
                <w:sz w:val="22"/>
                <w:szCs w:val="22"/>
              </w:rPr>
            </w:pPr>
            <w:r w:rsidRPr="00525AE9">
              <w:rPr>
                <w:sz w:val="22"/>
                <w:szCs w:val="22"/>
              </w:rPr>
              <w:t>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 согласно статье 39.36. Земельного кодекса Российской Федерации от 25.10.2001 N 136-ФЗ</w:t>
            </w:r>
          </w:p>
        </w:tc>
      </w:tr>
    </w:tbl>
    <w:p w:rsidR="00665420" w:rsidRPr="00525AE9" w:rsidRDefault="00665420" w:rsidP="00665420">
      <w:pPr>
        <w:ind w:left="720"/>
        <w:rPr>
          <w:b/>
          <w:sz w:val="22"/>
        </w:rPr>
      </w:pPr>
    </w:p>
    <w:p w:rsidR="00CC121E" w:rsidRPr="00525AE9" w:rsidRDefault="00CC121E" w:rsidP="001F6015">
      <w:pPr>
        <w:numPr>
          <w:ilvl w:val="0"/>
          <w:numId w:val="8"/>
        </w:numPr>
        <w:rPr>
          <w:b/>
          <w:sz w:val="22"/>
        </w:rPr>
      </w:pPr>
      <w:r w:rsidRPr="00525AE9">
        <w:rPr>
          <w:b/>
          <w:sz w:val="22"/>
        </w:rPr>
        <w:t>УСЛОВНО РАЗРЕШЕННЫЕ ВИДЫ И ПАРАМЕТРЫ ИСПОЛЬЗОВАНИЯ ЗЕМЕЛЬНЫХ УЧАСТКОВ И ОБЪЕКТОВ КАПИТАЛЬНОГО СТРОИТЕЛЬСТВА</w:t>
      </w:r>
    </w:p>
    <w:tbl>
      <w:tblPr>
        <w:tblW w:w="49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3654"/>
        <w:gridCol w:w="5113"/>
        <w:gridCol w:w="5116"/>
      </w:tblGrid>
      <w:tr w:rsidR="00CC121E" w:rsidRPr="00525AE9" w:rsidTr="008F2345">
        <w:trPr>
          <w:trHeight w:val="552"/>
          <w:tblHeader/>
        </w:trPr>
        <w:tc>
          <w:tcPr>
            <w:tcW w:w="433" w:type="pct"/>
            <w:vAlign w:val="center"/>
          </w:tcPr>
          <w:p w:rsidR="00CC121E" w:rsidRPr="00525AE9" w:rsidRDefault="00CC121E" w:rsidP="008F2345">
            <w:pPr>
              <w:tabs>
                <w:tab w:val="left" w:pos="2520"/>
              </w:tabs>
              <w:jc w:val="center"/>
              <w:rPr>
                <w:b/>
                <w:sz w:val="22"/>
                <w:szCs w:val="22"/>
              </w:rPr>
            </w:pPr>
            <w:r w:rsidRPr="00525AE9">
              <w:rPr>
                <w:b/>
                <w:sz w:val="22"/>
                <w:szCs w:val="22"/>
              </w:rPr>
              <w:t>Код вида</w:t>
            </w:r>
          </w:p>
          <w:p w:rsidR="00CC121E" w:rsidRPr="00525AE9" w:rsidRDefault="00CC121E" w:rsidP="008F2345">
            <w:pPr>
              <w:tabs>
                <w:tab w:val="left" w:pos="2520"/>
              </w:tabs>
              <w:jc w:val="center"/>
              <w:rPr>
                <w:b/>
                <w:sz w:val="22"/>
                <w:szCs w:val="22"/>
              </w:rPr>
            </w:pPr>
            <w:r w:rsidRPr="00525AE9">
              <w:rPr>
                <w:b/>
                <w:sz w:val="22"/>
                <w:szCs w:val="22"/>
              </w:rPr>
              <w:t>разрешен-ного использо-</w:t>
            </w:r>
          </w:p>
          <w:p w:rsidR="00CC121E" w:rsidRPr="00525AE9" w:rsidRDefault="00CC121E" w:rsidP="008F2345">
            <w:pPr>
              <w:tabs>
                <w:tab w:val="left" w:pos="2520"/>
              </w:tabs>
              <w:jc w:val="center"/>
              <w:rPr>
                <w:b/>
                <w:sz w:val="22"/>
                <w:szCs w:val="22"/>
              </w:rPr>
            </w:pPr>
            <w:r w:rsidRPr="00525AE9">
              <w:rPr>
                <w:b/>
                <w:sz w:val="22"/>
                <w:szCs w:val="22"/>
              </w:rPr>
              <w:t>вания</w:t>
            </w:r>
          </w:p>
        </w:tc>
        <w:tc>
          <w:tcPr>
            <w:tcW w:w="1202" w:type="pct"/>
            <w:vAlign w:val="center"/>
          </w:tcPr>
          <w:p w:rsidR="00CC121E" w:rsidRPr="00525AE9" w:rsidRDefault="00CC121E" w:rsidP="008F2345">
            <w:pPr>
              <w:tabs>
                <w:tab w:val="left" w:pos="2520"/>
              </w:tabs>
              <w:jc w:val="center"/>
              <w:rPr>
                <w:b/>
                <w:sz w:val="22"/>
                <w:szCs w:val="22"/>
              </w:rPr>
            </w:pPr>
            <w:r w:rsidRPr="00525AE9">
              <w:rPr>
                <w:b/>
                <w:sz w:val="22"/>
                <w:szCs w:val="22"/>
              </w:rPr>
              <w:t>ВИДЫ РАЗРЕШЕННОГО ИСПОЛЬЗОВАНИЯ ЗЕМЕЛЬНЫХ УЧАСТКОВ</w:t>
            </w:r>
          </w:p>
          <w:p w:rsidR="00CC121E" w:rsidRPr="00525AE9" w:rsidRDefault="00CC121E" w:rsidP="008F2345">
            <w:pPr>
              <w:tabs>
                <w:tab w:val="left" w:pos="2520"/>
              </w:tabs>
              <w:jc w:val="center"/>
              <w:rPr>
                <w:b/>
                <w:sz w:val="22"/>
                <w:szCs w:val="22"/>
              </w:rPr>
            </w:pPr>
          </w:p>
        </w:tc>
        <w:tc>
          <w:tcPr>
            <w:tcW w:w="1682" w:type="pct"/>
            <w:vAlign w:val="center"/>
          </w:tcPr>
          <w:p w:rsidR="00CC121E" w:rsidRPr="00525AE9" w:rsidRDefault="00CC121E" w:rsidP="008F2345">
            <w:pPr>
              <w:tabs>
                <w:tab w:val="left" w:pos="2520"/>
              </w:tabs>
              <w:jc w:val="center"/>
              <w:rPr>
                <w:b/>
                <w:sz w:val="22"/>
                <w:szCs w:val="22"/>
              </w:rPr>
            </w:pPr>
            <w:r w:rsidRPr="00525AE9">
              <w:rPr>
                <w:b/>
                <w:sz w:val="22"/>
                <w:szCs w:val="22"/>
              </w:rPr>
              <w:t>ВИДЫ РАЗРЕШЕННОГО ИСПОЛЬЗОВАНИЯ ОБЪЕКТОВ КАПИТАЛЬНОГО СТРОИТЕЛЬСТВА</w:t>
            </w:r>
          </w:p>
        </w:tc>
        <w:tc>
          <w:tcPr>
            <w:tcW w:w="1683" w:type="pct"/>
            <w:vAlign w:val="center"/>
          </w:tcPr>
          <w:p w:rsidR="00CC121E" w:rsidRPr="00525AE9" w:rsidRDefault="00CC121E" w:rsidP="008F2345">
            <w:pPr>
              <w:tabs>
                <w:tab w:val="left" w:pos="2520"/>
              </w:tabs>
              <w:jc w:val="center"/>
              <w:rPr>
                <w:b/>
                <w:sz w:val="22"/>
                <w:szCs w:val="22"/>
              </w:rPr>
            </w:pPr>
            <w:r w:rsidRPr="00525AE9">
              <w:rPr>
                <w:b/>
                <w:sz w:val="22"/>
                <w:szCs w:val="22"/>
              </w:rPr>
              <w:t>ПРЕДЕЛЬНЫЕ РАЗМЕРЫ ЗЕМЕЛЬНЫХ</w:t>
            </w:r>
          </w:p>
          <w:p w:rsidR="00CC121E" w:rsidRPr="00525AE9" w:rsidRDefault="00CC121E" w:rsidP="008F2345">
            <w:pPr>
              <w:tabs>
                <w:tab w:val="left" w:pos="2520"/>
              </w:tabs>
              <w:jc w:val="center"/>
              <w:rPr>
                <w:b/>
                <w:sz w:val="22"/>
                <w:szCs w:val="22"/>
              </w:rPr>
            </w:pPr>
            <w:r w:rsidRPr="00525AE9">
              <w:rPr>
                <w:b/>
                <w:sz w:val="22"/>
                <w:szCs w:val="22"/>
              </w:rPr>
              <w:t>УЧАСТКОВ И ПРЕДЕЛЬНЫЕ ПАРАМЕТРЫ</w:t>
            </w:r>
          </w:p>
          <w:p w:rsidR="00CC121E" w:rsidRPr="00525AE9" w:rsidRDefault="00CC121E" w:rsidP="008F2345">
            <w:pPr>
              <w:tabs>
                <w:tab w:val="left" w:pos="2520"/>
              </w:tabs>
              <w:jc w:val="center"/>
              <w:rPr>
                <w:b/>
                <w:sz w:val="22"/>
                <w:szCs w:val="22"/>
              </w:rPr>
            </w:pPr>
            <w:r w:rsidRPr="00525AE9">
              <w:rPr>
                <w:b/>
                <w:sz w:val="22"/>
                <w:szCs w:val="22"/>
              </w:rPr>
              <w:t>РАЗРЕШЕННОГО СТРОИТЕЛЬСТВА</w:t>
            </w:r>
          </w:p>
        </w:tc>
      </w:tr>
      <w:tr w:rsidR="008B61D3" w:rsidRPr="00525AE9" w:rsidTr="00405D88">
        <w:trPr>
          <w:trHeight w:val="552"/>
        </w:trPr>
        <w:tc>
          <w:tcPr>
            <w:tcW w:w="433" w:type="pct"/>
          </w:tcPr>
          <w:p w:rsidR="008B61D3" w:rsidRPr="00525AE9" w:rsidRDefault="008B61D3" w:rsidP="008B61D3">
            <w:pPr>
              <w:keepLines/>
              <w:widowControl w:val="0"/>
              <w:jc w:val="center"/>
              <w:rPr>
                <w:b/>
                <w:sz w:val="22"/>
                <w:szCs w:val="22"/>
              </w:rPr>
            </w:pPr>
            <w:r w:rsidRPr="00525AE9">
              <w:rPr>
                <w:b/>
                <w:sz w:val="22"/>
                <w:szCs w:val="22"/>
              </w:rPr>
              <w:t>2.1</w:t>
            </w:r>
          </w:p>
        </w:tc>
        <w:tc>
          <w:tcPr>
            <w:tcW w:w="1202" w:type="pct"/>
          </w:tcPr>
          <w:p w:rsidR="008B61D3" w:rsidRPr="00525AE9" w:rsidRDefault="008B61D3" w:rsidP="008B61D3">
            <w:pPr>
              <w:keepLines/>
              <w:widowControl w:val="0"/>
              <w:rPr>
                <w:sz w:val="22"/>
                <w:szCs w:val="22"/>
              </w:rPr>
            </w:pPr>
            <w:r w:rsidRPr="00525AE9">
              <w:rPr>
                <w:sz w:val="22"/>
                <w:szCs w:val="22"/>
              </w:rPr>
              <w:t xml:space="preserve">Для индивидуального жилищного строительства </w:t>
            </w:r>
          </w:p>
        </w:tc>
        <w:tc>
          <w:tcPr>
            <w:tcW w:w="1682" w:type="pct"/>
          </w:tcPr>
          <w:p w:rsidR="008B61D3" w:rsidRPr="00525AE9" w:rsidRDefault="008B61D3" w:rsidP="008B61D3">
            <w:pPr>
              <w:widowControl w:val="0"/>
              <w:autoSpaceDE w:val="0"/>
              <w:autoSpaceDN w:val="0"/>
              <w:adjustRightInd w:val="0"/>
              <w:jc w:val="both"/>
              <w:rPr>
                <w:sz w:val="22"/>
                <w:szCs w:val="22"/>
              </w:rPr>
            </w:pPr>
            <w:r w:rsidRPr="00525AE9">
              <w:rPr>
                <w:sz w:val="22"/>
                <w:szCs w:val="22"/>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8B61D3" w:rsidRPr="00525AE9" w:rsidRDefault="008B61D3" w:rsidP="008B61D3">
            <w:pPr>
              <w:widowControl w:val="0"/>
              <w:autoSpaceDE w:val="0"/>
              <w:autoSpaceDN w:val="0"/>
              <w:adjustRightInd w:val="0"/>
              <w:jc w:val="both"/>
              <w:rPr>
                <w:sz w:val="22"/>
                <w:szCs w:val="22"/>
              </w:rPr>
            </w:pPr>
            <w:r w:rsidRPr="00525AE9">
              <w:rPr>
                <w:sz w:val="22"/>
                <w:szCs w:val="22"/>
              </w:rPr>
              <w:t>выращивание сельскохозяйственных культур;</w:t>
            </w:r>
          </w:p>
          <w:p w:rsidR="008B61D3" w:rsidRPr="00525AE9" w:rsidRDefault="008B61D3" w:rsidP="008B61D3">
            <w:pPr>
              <w:widowControl w:val="0"/>
              <w:autoSpaceDE w:val="0"/>
              <w:autoSpaceDN w:val="0"/>
              <w:adjustRightInd w:val="0"/>
              <w:jc w:val="both"/>
              <w:rPr>
                <w:sz w:val="22"/>
                <w:szCs w:val="22"/>
              </w:rPr>
            </w:pPr>
            <w:r w:rsidRPr="00525AE9">
              <w:rPr>
                <w:sz w:val="22"/>
                <w:szCs w:val="22"/>
              </w:rPr>
              <w:t>размещение индивидуальных гаражей и хозяйственных построек</w:t>
            </w:r>
          </w:p>
        </w:tc>
        <w:tc>
          <w:tcPr>
            <w:tcW w:w="1683" w:type="pct"/>
          </w:tcPr>
          <w:p w:rsidR="00595675" w:rsidRPr="00525AE9" w:rsidRDefault="00595675" w:rsidP="008B61D3">
            <w:pPr>
              <w:keepLines/>
              <w:suppressAutoHyphens/>
              <w:overflowPunct w:val="0"/>
              <w:autoSpaceDE w:val="0"/>
              <w:ind w:firstLine="223"/>
              <w:jc w:val="both"/>
              <w:textAlignment w:val="baseline"/>
              <w:rPr>
                <w:b/>
                <w:sz w:val="22"/>
                <w:szCs w:val="22"/>
              </w:rPr>
            </w:pPr>
            <w:r w:rsidRPr="00525AE9">
              <w:rPr>
                <w:b/>
                <w:sz w:val="22"/>
                <w:szCs w:val="22"/>
              </w:rPr>
              <w:t>Предельные размеры земельных участков и предельные параметры разрешенного строительства применяются только при реконструкции существующих жилых объектов, без увеличения их фактической (существующей) этажности.</w:t>
            </w:r>
          </w:p>
          <w:p w:rsidR="008B61D3" w:rsidRPr="00525AE9" w:rsidRDefault="008B61D3" w:rsidP="008B61D3">
            <w:pPr>
              <w:keepLines/>
              <w:suppressAutoHyphens/>
              <w:overflowPunct w:val="0"/>
              <w:autoSpaceDE w:val="0"/>
              <w:ind w:firstLine="223"/>
              <w:jc w:val="both"/>
              <w:textAlignment w:val="baseline"/>
              <w:rPr>
                <w:sz w:val="22"/>
                <w:szCs w:val="22"/>
              </w:rPr>
            </w:pPr>
            <w:r w:rsidRPr="00525AE9">
              <w:rPr>
                <w:sz w:val="22"/>
                <w:szCs w:val="22"/>
              </w:rPr>
              <w:t>Минимальная/максимальная площадь земельных участков для:</w:t>
            </w:r>
          </w:p>
          <w:p w:rsidR="008B61D3" w:rsidRPr="00525AE9" w:rsidRDefault="008B61D3" w:rsidP="008B61D3">
            <w:pPr>
              <w:keepLines/>
              <w:suppressAutoHyphens/>
              <w:overflowPunct w:val="0"/>
              <w:autoSpaceDE w:val="0"/>
              <w:ind w:firstLine="223"/>
              <w:jc w:val="both"/>
              <w:textAlignment w:val="baseline"/>
              <w:rPr>
                <w:sz w:val="22"/>
                <w:szCs w:val="22"/>
              </w:rPr>
            </w:pPr>
            <w:r w:rsidRPr="00525AE9">
              <w:rPr>
                <w:sz w:val="22"/>
                <w:szCs w:val="22"/>
              </w:rPr>
              <w:t xml:space="preserve">- ст. Челбасской  – </w:t>
            </w:r>
            <w:r w:rsidRPr="00525AE9">
              <w:rPr>
                <w:b/>
                <w:sz w:val="22"/>
                <w:szCs w:val="22"/>
              </w:rPr>
              <w:t>300 /2500</w:t>
            </w:r>
            <w:r w:rsidRPr="00525AE9">
              <w:rPr>
                <w:sz w:val="22"/>
                <w:szCs w:val="22"/>
              </w:rPr>
              <w:t xml:space="preserve"> кв. м;</w:t>
            </w:r>
          </w:p>
          <w:p w:rsidR="008B61D3" w:rsidRPr="00525AE9" w:rsidRDefault="008B61D3" w:rsidP="008B61D3">
            <w:pPr>
              <w:keepLines/>
              <w:suppressAutoHyphens/>
              <w:overflowPunct w:val="0"/>
              <w:autoSpaceDE w:val="0"/>
              <w:ind w:firstLine="223"/>
              <w:jc w:val="both"/>
              <w:textAlignment w:val="baseline"/>
              <w:rPr>
                <w:sz w:val="22"/>
                <w:szCs w:val="22"/>
              </w:rPr>
            </w:pPr>
            <w:r w:rsidRPr="00525AE9">
              <w:rPr>
                <w:sz w:val="22"/>
                <w:szCs w:val="22"/>
              </w:rPr>
              <w:t xml:space="preserve">-  п. Веселый  - </w:t>
            </w:r>
            <w:r w:rsidRPr="00525AE9">
              <w:rPr>
                <w:b/>
                <w:sz w:val="22"/>
                <w:szCs w:val="22"/>
              </w:rPr>
              <w:t xml:space="preserve">300/5000 </w:t>
            </w:r>
            <w:r w:rsidRPr="00525AE9">
              <w:rPr>
                <w:sz w:val="22"/>
                <w:szCs w:val="22"/>
              </w:rPr>
              <w:t>кв. м.</w:t>
            </w:r>
          </w:p>
          <w:p w:rsidR="008B61D3" w:rsidRPr="00525AE9" w:rsidRDefault="003E6F2B" w:rsidP="008B61D3">
            <w:pPr>
              <w:ind w:firstLine="223"/>
              <w:jc w:val="both"/>
              <w:rPr>
                <w:b/>
                <w:sz w:val="22"/>
                <w:szCs w:val="22"/>
              </w:rPr>
            </w:pPr>
            <w:r w:rsidRPr="00525AE9">
              <w:rPr>
                <w:sz w:val="22"/>
                <w:szCs w:val="22"/>
              </w:rPr>
              <w:t>- минимальная</w:t>
            </w:r>
            <w:r w:rsidR="008B61D3" w:rsidRPr="00525AE9">
              <w:rPr>
                <w:sz w:val="22"/>
                <w:szCs w:val="22"/>
              </w:rPr>
              <w:t xml:space="preserve"> ширина земельных участков вдоль фронта улицы – </w:t>
            </w:r>
            <w:r w:rsidRPr="00525AE9">
              <w:rPr>
                <w:b/>
                <w:sz w:val="22"/>
                <w:szCs w:val="22"/>
              </w:rPr>
              <w:t>8</w:t>
            </w:r>
            <w:r w:rsidR="008B61D3" w:rsidRPr="00525AE9">
              <w:rPr>
                <w:b/>
                <w:sz w:val="22"/>
                <w:szCs w:val="22"/>
              </w:rPr>
              <w:t xml:space="preserve"> м</w:t>
            </w:r>
            <w:r w:rsidR="00166BDA" w:rsidRPr="00525AE9">
              <w:rPr>
                <w:b/>
                <w:sz w:val="22"/>
                <w:szCs w:val="22"/>
              </w:rPr>
              <w:t>.;</w:t>
            </w:r>
            <w:r w:rsidR="008B61D3" w:rsidRPr="00525AE9">
              <w:rPr>
                <w:b/>
                <w:sz w:val="22"/>
                <w:szCs w:val="22"/>
              </w:rPr>
              <w:t xml:space="preserve"> </w:t>
            </w:r>
          </w:p>
          <w:p w:rsidR="008B61D3" w:rsidRPr="00525AE9" w:rsidRDefault="008B61D3" w:rsidP="008B61D3">
            <w:pPr>
              <w:ind w:firstLine="223"/>
              <w:jc w:val="both"/>
              <w:rPr>
                <w:sz w:val="22"/>
                <w:szCs w:val="22"/>
              </w:rPr>
            </w:pPr>
            <w:r w:rsidRPr="00525AE9">
              <w:rPr>
                <w:sz w:val="22"/>
                <w:szCs w:val="22"/>
              </w:rPr>
              <w:t xml:space="preserve">-максимальное количество этажей объектов капитального строительства – </w:t>
            </w:r>
            <w:r w:rsidRPr="00525AE9">
              <w:rPr>
                <w:b/>
                <w:sz w:val="22"/>
                <w:szCs w:val="22"/>
              </w:rPr>
              <w:t>3 этажа</w:t>
            </w:r>
            <w:r w:rsidRPr="00525AE9">
              <w:rPr>
                <w:sz w:val="22"/>
                <w:szCs w:val="22"/>
              </w:rPr>
              <w:t xml:space="preserve"> (или 2 этажа с возможностью использования мансардного этажа);</w:t>
            </w:r>
          </w:p>
          <w:p w:rsidR="008B61D3" w:rsidRPr="00525AE9" w:rsidRDefault="008B61D3" w:rsidP="008B61D3">
            <w:pPr>
              <w:ind w:firstLine="223"/>
              <w:jc w:val="both"/>
              <w:rPr>
                <w:sz w:val="22"/>
                <w:szCs w:val="22"/>
              </w:rPr>
            </w:pPr>
            <w:r w:rsidRPr="00525AE9">
              <w:rPr>
                <w:sz w:val="22"/>
                <w:szCs w:val="22"/>
              </w:rPr>
              <w:t xml:space="preserve">- максимальная высота объектов капитального строительства от уровня земли до верха перекрытия последнего этажа (или конька кровли) - </w:t>
            </w:r>
            <w:r w:rsidR="001D6B89" w:rsidRPr="00525AE9">
              <w:rPr>
                <w:b/>
                <w:sz w:val="22"/>
                <w:szCs w:val="22"/>
              </w:rPr>
              <w:t>20</w:t>
            </w:r>
            <w:r w:rsidRPr="00525AE9">
              <w:rPr>
                <w:b/>
                <w:sz w:val="22"/>
                <w:szCs w:val="22"/>
              </w:rPr>
              <w:t xml:space="preserve"> м</w:t>
            </w:r>
            <w:r w:rsidRPr="00525AE9">
              <w:rPr>
                <w:sz w:val="22"/>
                <w:szCs w:val="22"/>
              </w:rPr>
              <w:t xml:space="preserve">; </w:t>
            </w:r>
          </w:p>
          <w:p w:rsidR="008B61D3" w:rsidRPr="00525AE9" w:rsidRDefault="008B61D3" w:rsidP="008B61D3">
            <w:pPr>
              <w:ind w:firstLine="223"/>
              <w:jc w:val="both"/>
              <w:rPr>
                <w:rFonts w:eastAsia="SimSun"/>
                <w:sz w:val="22"/>
                <w:szCs w:val="22"/>
                <w:lang w:eastAsia="zh-CN"/>
              </w:rPr>
            </w:pPr>
            <w:r w:rsidRPr="00525AE9">
              <w:rPr>
                <w:rFonts w:eastAsia="SimSun"/>
                <w:sz w:val="22"/>
                <w:szCs w:val="22"/>
                <w:lang w:eastAsia="zh-CN"/>
              </w:rPr>
              <w:t xml:space="preserve">- </w:t>
            </w:r>
            <w:r w:rsidRPr="00525AE9">
              <w:rPr>
                <w:sz w:val="22"/>
                <w:szCs w:val="22"/>
              </w:rPr>
              <w:t xml:space="preserve">максимальный процент застройки в границах земельного участка – </w:t>
            </w:r>
            <w:r w:rsidRPr="00525AE9">
              <w:rPr>
                <w:b/>
                <w:sz w:val="22"/>
                <w:szCs w:val="22"/>
              </w:rPr>
              <w:t>40%</w:t>
            </w:r>
            <w:r w:rsidRPr="00525AE9">
              <w:rPr>
                <w:sz w:val="22"/>
                <w:szCs w:val="22"/>
              </w:rPr>
              <w:t>;</w:t>
            </w:r>
          </w:p>
          <w:p w:rsidR="008B61D3" w:rsidRPr="00525AE9" w:rsidRDefault="008B61D3" w:rsidP="008B61D3">
            <w:pPr>
              <w:ind w:firstLine="223"/>
              <w:jc w:val="both"/>
              <w:rPr>
                <w:sz w:val="22"/>
                <w:szCs w:val="22"/>
              </w:rPr>
            </w:pPr>
            <w:r w:rsidRPr="00525AE9">
              <w:rPr>
                <w:sz w:val="22"/>
                <w:szCs w:val="22"/>
              </w:rPr>
              <w:t>Минимальные отступы от границы смежного земельного участка до:</w:t>
            </w:r>
          </w:p>
          <w:p w:rsidR="008B61D3" w:rsidRPr="00525AE9" w:rsidRDefault="008B61D3" w:rsidP="008B61D3">
            <w:pPr>
              <w:ind w:firstLine="223"/>
              <w:jc w:val="both"/>
              <w:rPr>
                <w:b/>
                <w:sz w:val="22"/>
                <w:szCs w:val="22"/>
              </w:rPr>
            </w:pPr>
            <w:r w:rsidRPr="00525AE9">
              <w:rPr>
                <w:sz w:val="22"/>
                <w:szCs w:val="22"/>
              </w:rPr>
              <w:t xml:space="preserve"> - жилых зданий - </w:t>
            </w:r>
            <w:r w:rsidRPr="00525AE9">
              <w:rPr>
                <w:b/>
                <w:sz w:val="22"/>
                <w:szCs w:val="22"/>
              </w:rPr>
              <w:t>3 м;</w:t>
            </w:r>
          </w:p>
          <w:p w:rsidR="008B61D3" w:rsidRPr="00525AE9" w:rsidRDefault="008B61D3" w:rsidP="008B61D3">
            <w:pPr>
              <w:ind w:firstLine="223"/>
              <w:jc w:val="both"/>
              <w:rPr>
                <w:sz w:val="22"/>
                <w:szCs w:val="22"/>
              </w:rPr>
            </w:pPr>
            <w:r w:rsidRPr="00525AE9">
              <w:rPr>
                <w:b/>
                <w:sz w:val="22"/>
                <w:szCs w:val="22"/>
              </w:rPr>
              <w:t>-</w:t>
            </w:r>
            <w:r w:rsidRPr="00525AE9">
              <w:rPr>
                <w:sz w:val="22"/>
                <w:szCs w:val="22"/>
              </w:rPr>
              <w:t xml:space="preserve"> хозяйственных построек- </w:t>
            </w:r>
            <w:r w:rsidRPr="00525AE9">
              <w:rPr>
                <w:b/>
                <w:sz w:val="22"/>
                <w:szCs w:val="22"/>
              </w:rPr>
              <w:t>1 м</w:t>
            </w:r>
            <w:r w:rsidRPr="00525AE9">
              <w:rPr>
                <w:sz w:val="22"/>
                <w:szCs w:val="22"/>
              </w:rPr>
              <w:t>;</w:t>
            </w:r>
          </w:p>
          <w:p w:rsidR="008B61D3" w:rsidRPr="00525AE9" w:rsidRDefault="008B61D3" w:rsidP="008B61D3">
            <w:pPr>
              <w:ind w:firstLine="223"/>
              <w:jc w:val="both"/>
              <w:rPr>
                <w:sz w:val="22"/>
                <w:szCs w:val="22"/>
              </w:rPr>
            </w:pPr>
            <w:r w:rsidRPr="00525AE9">
              <w:rPr>
                <w:sz w:val="22"/>
                <w:szCs w:val="22"/>
              </w:rPr>
              <w:t xml:space="preserve">- построек для содержания скота и птицы – </w:t>
            </w:r>
            <w:r w:rsidRPr="00525AE9">
              <w:rPr>
                <w:b/>
                <w:sz w:val="22"/>
                <w:szCs w:val="22"/>
              </w:rPr>
              <w:t>4 м.</w:t>
            </w:r>
          </w:p>
          <w:p w:rsidR="008B61D3" w:rsidRPr="00525AE9" w:rsidRDefault="008B61D3" w:rsidP="008B61D3">
            <w:pPr>
              <w:ind w:firstLine="223"/>
              <w:jc w:val="both"/>
              <w:rPr>
                <w:sz w:val="22"/>
                <w:szCs w:val="22"/>
              </w:rPr>
            </w:pPr>
            <w:r w:rsidRPr="00525AE9">
              <w:rPr>
                <w:sz w:val="22"/>
                <w:szCs w:val="22"/>
              </w:rPr>
              <w:t>В сложившейся застройке, при ширине земельного участка 8 и менее метров, для строительства жилого дома минимальный отступ от границы соседнего участка составляет:</w:t>
            </w:r>
          </w:p>
          <w:p w:rsidR="008B61D3" w:rsidRPr="00525AE9" w:rsidRDefault="008B61D3" w:rsidP="008B61D3">
            <w:pPr>
              <w:ind w:firstLine="223"/>
              <w:jc w:val="both"/>
              <w:rPr>
                <w:sz w:val="22"/>
                <w:szCs w:val="22"/>
              </w:rPr>
            </w:pPr>
            <w:r w:rsidRPr="00525AE9">
              <w:rPr>
                <w:sz w:val="22"/>
                <w:szCs w:val="22"/>
              </w:rPr>
              <w:t>- для одноэтажного – 1 м.;</w:t>
            </w:r>
          </w:p>
          <w:p w:rsidR="008B61D3" w:rsidRPr="00525AE9" w:rsidRDefault="008B61D3" w:rsidP="008B61D3">
            <w:pPr>
              <w:ind w:firstLine="223"/>
              <w:jc w:val="both"/>
              <w:rPr>
                <w:sz w:val="22"/>
                <w:szCs w:val="22"/>
              </w:rPr>
            </w:pPr>
            <w:r w:rsidRPr="00525AE9">
              <w:rPr>
                <w:sz w:val="22"/>
                <w:szCs w:val="22"/>
              </w:rPr>
              <w:t>- для двухэтажного – 1,5 м.;</w:t>
            </w:r>
          </w:p>
          <w:p w:rsidR="008B61D3" w:rsidRPr="00525AE9" w:rsidRDefault="008B61D3" w:rsidP="008B61D3">
            <w:pPr>
              <w:ind w:firstLine="223"/>
              <w:jc w:val="both"/>
              <w:rPr>
                <w:sz w:val="22"/>
                <w:szCs w:val="22"/>
              </w:rPr>
            </w:pPr>
            <w:r w:rsidRPr="00525AE9">
              <w:rPr>
                <w:sz w:val="22"/>
                <w:szCs w:val="22"/>
              </w:rPr>
              <w:t>- для трехэтажного – 2 м., при условии, что расстояние до расположенного на соседнем земельном участке жилого дома не менее 6 м.</w:t>
            </w:r>
          </w:p>
          <w:p w:rsidR="00716DFC" w:rsidRPr="00525AE9" w:rsidRDefault="00716DFC" w:rsidP="00716DFC">
            <w:pPr>
              <w:ind w:firstLine="223"/>
              <w:jc w:val="both"/>
              <w:rPr>
                <w:sz w:val="22"/>
                <w:szCs w:val="22"/>
              </w:rPr>
            </w:pPr>
            <w:r w:rsidRPr="00525AE9">
              <w:rPr>
                <w:sz w:val="22"/>
                <w:szCs w:val="22"/>
              </w:rPr>
              <w:t>Минимальный отступ строений от красной линии улиц не менее чем на - 3 м, от красной линии проездов не менее чем на - 3 м.  в условиях сложившейся застройки.</w:t>
            </w:r>
          </w:p>
          <w:p w:rsidR="008B61D3" w:rsidRPr="00525AE9" w:rsidRDefault="008B61D3" w:rsidP="008B61D3">
            <w:pPr>
              <w:ind w:firstLine="223"/>
              <w:jc w:val="both"/>
              <w:rPr>
                <w:sz w:val="22"/>
                <w:szCs w:val="22"/>
              </w:rPr>
            </w:pPr>
            <w:r w:rsidRPr="00525AE9">
              <w:rPr>
                <w:sz w:val="22"/>
                <w:szCs w:val="22"/>
              </w:rPr>
              <w:t>Максимальное количество этажей для гаражей и подсобных сооружений (хозяйственных построек) – 1 этаж.</w:t>
            </w:r>
          </w:p>
          <w:p w:rsidR="008B61D3" w:rsidRPr="00525AE9" w:rsidRDefault="008B61D3" w:rsidP="008B61D3">
            <w:pPr>
              <w:ind w:firstLine="223"/>
              <w:jc w:val="both"/>
              <w:rPr>
                <w:sz w:val="22"/>
                <w:szCs w:val="22"/>
              </w:rPr>
            </w:pPr>
            <w:r w:rsidRPr="00525AE9">
              <w:rPr>
                <w:sz w:val="22"/>
                <w:szCs w:val="22"/>
              </w:rPr>
              <w:t>Максимальная высота гаражей и подсобных сооружений (хозяйственных построек) от уровня земли до верха конька кровли - 6 метров, высота помещения не менее 2.4 м.</w:t>
            </w:r>
          </w:p>
        </w:tc>
      </w:tr>
      <w:tr w:rsidR="008B61D3" w:rsidRPr="00525AE9" w:rsidTr="008F2345">
        <w:trPr>
          <w:trHeight w:val="552"/>
        </w:trPr>
        <w:tc>
          <w:tcPr>
            <w:tcW w:w="433" w:type="pct"/>
          </w:tcPr>
          <w:p w:rsidR="008B61D3" w:rsidRPr="00525AE9" w:rsidRDefault="008B61D3" w:rsidP="008B61D3">
            <w:pPr>
              <w:keepLines/>
              <w:widowControl w:val="0"/>
              <w:jc w:val="center"/>
              <w:rPr>
                <w:b/>
                <w:sz w:val="22"/>
                <w:szCs w:val="22"/>
              </w:rPr>
            </w:pPr>
            <w:r w:rsidRPr="00525AE9">
              <w:rPr>
                <w:b/>
                <w:sz w:val="22"/>
                <w:szCs w:val="22"/>
              </w:rPr>
              <w:t>2.2</w:t>
            </w:r>
          </w:p>
        </w:tc>
        <w:tc>
          <w:tcPr>
            <w:tcW w:w="1202" w:type="pct"/>
            <w:tcBorders>
              <w:top w:val="single" w:sz="4" w:space="0" w:color="auto"/>
              <w:bottom w:val="single" w:sz="4" w:space="0" w:color="auto"/>
              <w:right w:val="single" w:sz="4" w:space="0" w:color="auto"/>
            </w:tcBorders>
          </w:tcPr>
          <w:p w:rsidR="008B61D3" w:rsidRPr="00525AE9" w:rsidRDefault="008B61D3" w:rsidP="008B61D3">
            <w:pPr>
              <w:widowControl w:val="0"/>
              <w:autoSpaceDE w:val="0"/>
              <w:autoSpaceDN w:val="0"/>
              <w:adjustRightInd w:val="0"/>
              <w:jc w:val="both"/>
              <w:rPr>
                <w:sz w:val="22"/>
                <w:szCs w:val="22"/>
              </w:rPr>
            </w:pPr>
            <w:r w:rsidRPr="00525AE9">
              <w:rPr>
                <w:sz w:val="22"/>
                <w:szCs w:val="22"/>
              </w:rPr>
              <w:t>Для ведения личного подсобного хозяйства (приусадебный земельный участок)</w:t>
            </w:r>
          </w:p>
        </w:tc>
        <w:tc>
          <w:tcPr>
            <w:tcW w:w="1682" w:type="pct"/>
            <w:tcBorders>
              <w:top w:val="single" w:sz="4" w:space="0" w:color="auto"/>
              <w:left w:val="single" w:sz="4" w:space="0" w:color="auto"/>
              <w:bottom w:val="single" w:sz="4" w:space="0" w:color="auto"/>
              <w:right w:val="single" w:sz="4" w:space="0" w:color="auto"/>
            </w:tcBorders>
          </w:tcPr>
          <w:p w:rsidR="008B61D3" w:rsidRPr="00525AE9" w:rsidRDefault="008B61D3" w:rsidP="008B61D3">
            <w:pPr>
              <w:widowControl w:val="0"/>
              <w:autoSpaceDE w:val="0"/>
              <w:autoSpaceDN w:val="0"/>
              <w:adjustRightInd w:val="0"/>
              <w:jc w:val="both"/>
              <w:rPr>
                <w:sz w:val="22"/>
                <w:szCs w:val="22"/>
              </w:rPr>
            </w:pPr>
            <w:r w:rsidRPr="00525AE9">
              <w:rPr>
                <w:sz w:val="22"/>
                <w:szCs w:val="22"/>
              </w:rPr>
              <w:t xml:space="preserve">Размещение жилого дома, указанного в описании вида разрешенного использования с </w:t>
            </w:r>
            <w:hyperlink w:anchor="sub_1021" w:history="1">
              <w:r w:rsidRPr="00525AE9">
                <w:rPr>
                  <w:sz w:val="22"/>
                  <w:szCs w:val="22"/>
                </w:rPr>
                <w:t>кодом 2.1</w:t>
              </w:r>
            </w:hyperlink>
            <w:r w:rsidRPr="00525AE9">
              <w:rPr>
                <w:sz w:val="22"/>
                <w:szCs w:val="22"/>
              </w:rPr>
              <w:t>;</w:t>
            </w:r>
          </w:p>
          <w:p w:rsidR="008B61D3" w:rsidRPr="00525AE9" w:rsidRDefault="008B61D3" w:rsidP="008B61D3">
            <w:pPr>
              <w:widowControl w:val="0"/>
              <w:autoSpaceDE w:val="0"/>
              <w:autoSpaceDN w:val="0"/>
              <w:adjustRightInd w:val="0"/>
              <w:jc w:val="both"/>
              <w:rPr>
                <w:sz w:val="22"/>
                <w:szCs w:val="22"/>
              </w:rPr>
            </w:pPr>
            <w:r w:rsidRPr="00525AE9">
              <w:rPr>
                <w:sz w:val="22"/>
                <w:szCs w:val="22"/>
              </w:rPr>
              <w:t>производство сельскохозяйственной продукции;</w:t>
            </w:r>
          </w:p>
          <w:p w:rsidR="008B61D3" w:rsidRPr="00525AE9" w:rsidRDefault="008B61D3" w:rsidP="008B61D3">
            <w:pPr>
              <w:widowControl w:val="0"/>
              <w:autoSpaceDE w:val="0"/>
              <w:autoSpaceDN w:val="0"/>
              <w:adjustRightInd w:val="0"/>
              <w:jc w:val="both"/>
              <w:rPr>
                <w:sz w:val="22"/>
                <w:szCs w:val="22"/>
              </w:rPr>
            </w:pPr>
            <w:r w:rsidRPr="00525AE9">
              <w:rPr>
                <w:sz w:val="22"/>
                <w:szCs w:val="22"/>
              </w:rPr>
              <w:t>размещение гаража и иных вспомогательных сооружений;</w:t>
            </w:r>
          </w:p>
          <w:p w:rsidR="008B61D3" w:rsidRPr="00525AE9" w:rsidRDefault="008B61D3" w:rsidP="008B61D3">
            <w:pPr>
              <w:widowControl w:val="0"/>
              <w:autoSpaceDE w:val="0"/>
              <w:autoSpaceDN w:val="0"/>
              <w:adjustRightInd w:val="0"/>
              <w:jc w:val="both"/>
              <w:rPr>
                <w:sz w:val="22"/>
                <w:szCs w:val="22"/>
              </w:rPr>
            </w:pPr>
            <w:r w:rsidRPr="00525AE9">
              <w:rPr>
                <w:sz w:val="22"/>
                <w:szCs w:val="22"/>
              </w:rPr>
              <w:t>содержание сельскохозяйственных животных</w:t>
            </w:r>
          </w:p>
        </w:tc>
        <w:tc>
          <w:tcPr>
            <w:tcW w:w="1683" w:type="pct"/>
          </w:tcPr>
          <w:p w:rsidR="00595675" w:rsidRPr="00525AE9" w:rsidRDefault="00595675" w:rsidP="00595675">
            <w:pPr>
              <w:keepLines/>
              <w:suppressAutoHyphens/>
              <w:overflowPunct w:val="0"/>
              <w:autoSpaceDE w:val="0"/>
              <w:ind w:firstLine="223"/>
              <w:jc w:val="both"/>
              <w:textAlignment w:val="baseline"/>
              <w:rPr>
                <w:b/>
                <w:sz w:val="22"/>
                <w:szCs w:val="22"/>
              </w:rPr>
            </w:pPr>
            <w:r w:rsidRPr="00525AE9">
              <w:rPr>
                <w:b/>
                <w:sz w:val="22"/>
                <w:szCs w:val="22"/>
              </w:rPr>
              <w:t>Предельные размеры земельных участков и предельные параметры разрешенного строительства применяются только при реконструкции существующих жилых объектов, без увеличения их фактической (существующей) этажности.</w:t>
            </w:r>
          </w:p>
          <w:p w:rsidR="008B61D3" w:rsidRPr="00525AE9" w:rsidRDefault="008B61D3" w:rsidP="008B61D3">
            <w:pPr>
              <w:keepLines/>
              <w:suppressAutoHyphens/>
              <w:overflowPunct w:val="0"/>
              <w:autoSpaceDE w:val="0"/>
              <w:ind w:firstLine="223"/>
              <w:jc w:val="both"/>
              <w:textAlignment w:val="baseline"/>
              <w:rPr>
                <w:sz w:val="22"/>
                <w:szCs w:val="22"/>
              </w:rPr>
            </w:pPr>
            <w:r w:rsidRPr="00525AE9">
              <w:rPr>
                <w:sz w:val="22"/>
                <w:szCs w:val="22"/>
              </w:rPr>
              <w:t>Минимальная/максимальная площадь земельных участков для:</w:t>
            </w:r>
          </w:p>
          <w:p w:rsidR="008B61D3" w:rsidRPr="00525AE9" w:rsidRDefault="008B61D3" w:rsidP="008B61D3">
            <w:pPr>
              <w:keepLines/>
              <w:suppressAutoHyphens/>
              <w:overflowPunct w:val="0"/>
              <w:autoSpaceDE w:val="0"/>
              <w:ind w:firstLine="223"/>
              <w:jc w:val="both"/>
              <w:textAlignment w:val="baseline"/>
              <w:rPr>
                <w:sz w:val="22"/>
                <w:szCs w:val="22"/>
              </w:rPr>
            </w:pPr>
            <w:r w:rsidRPr="00525AE9">
              <w:rPr>
                <w:sz w:val="22"/>
                <w:szCs w:val="22"/>
              </w:rPr>
              <w:t xml:space="preserve">- ст. Челбасская – </w:t>
            </w:r>
            <w:r w:rsidRPr="00525AE9">
              <w:rPr>
                <w:b/>
                <w:sz w:val="22"/>
                <w:szCs w:val="22"/>
              </w:rPr>
              <w:t>500 /8000</w:t>
            </w:r>
            <w:r w:rsidRPr="00525AE9">
              <w:rPr>
                <w:sz w:val="22"/>
                <w:szCs w:val="22"/>
              </w:rPr>
              <w:t xml:space="preserve"> кв. м;</w:t>
            </w:r>
          </w:p>
          <w:p w:rsidR="008B61D3" w:rsidRPr="00525AE9" w:rsidRDefault="008B61D3" w:rsidP="008B61D3">
            <w:pPr>
              <w:keepLines/>
              <w:suppressAutoHyphens/>
              <w:overflowPunct w:val="0"/>
              <w:autoSpaceDE w:val="0"/>
              <w:ind w:firstLine="223"/>
              <w:jc w:val="both"/>
              <w:textAlignment w:val="baseline"/>
              <w:rPr>
                <w:sz w:val="22"/>
                <w:szCs w:val="22"/>
              </w:rPr>
            </w:pPr>
            <w:r w:rsidRPr="00525AE9">
              <w:rPr>
                <w:sz w:val="22"/>
                <w:szCs w:val="22"/>
              </w:rPr>
              <w:t xml:space="preserve">-  п. Веселый - </w:t>
            </w:r>
            <w:r w:rsidRPr="00525AE9">
              <w:rPr>
                <w:b/>
                <w:sz w:val="22"/>
                <w:szCs w:val="22"/>
              </w:rPr>
              <w:t xml:space="preserve">500/5000 </w:t>
            </w:r>
            <w:r w:rsidRPr="00525AE9">
              <w:rPr>
                <w:sz w:val="22"/>
                <w:szCs w:val="22"/>
              </w:rPr>
              <w:t>кв. м.</w:t>
            </w:r>
          </w:p>
          <w:p w:rsidR="008B61D3" w:rsidRPr="00525AE9" w:rsidRDefault="008B61D3" w:rsidP="008B61D3">
            <w:pPr>
              <w:ind w:firstLine="223"/>
              <w:jc w:val="both"/>
              <w:rPr>
                <w:b/>
                <w:sz w:val="22"/>
                <w:szCs w:val="22"/>
              </w:rPr>
            </w:pPr>
            <w:r w:rsidRPr="00525AE9">
              <w:rPr>
                <w:sz w:val="22"/>
                <w:szCs w:val="22"/>
              </w:rPr>
              <w:t>- минимальная ширина земельных участков вдоль фронта улицы</w:t>
            </w:r>
            <w:r w:rsidR="003E6F2B" w:rsidRPr="00525AE9">
              <w:rPr>
                <w:sz w:val="22"/>
                <w:szCs w:val="22"/>
              </w:rPr>
              <w:t xml:space="preserve"> </w:t>
            </w:r>
            <w:r w:rsidRPr="00525AE9">
              <w:rPr>
                <w:sz w:val="22"/>
                <w:szCs w:val="22"/>
              </w:rPr>
              <w:t xml:space="preserve">– </w:t>
            </w:r>
            <w:r w:rsidRPr="00525AE9">
              <w:rPr>
                <w:b/>
                <w:sz w:val="22"/>
                <w:szCs w:val="22"/>
              </w:rPr>
              <w:t>8</w:t>
            </w:r>
            <w:r w:rsidR="003E6F2B" w:rsidRPr="00525AE9">
              <w:rPr>
                <w:b/>
                <w:sz w:val="22"/>
                <w:szCs w:val="22"/>
              </w:rPr>
              <w:t xml:space="preserve"> </w:t>
            </w:r>
            <w:r w:rsidRPr="00525AE9">
              <w:rPr>
                <w:b/>
                <w:sz w:val="22"/>
                <w:szCs w:val="22"/>
              </w:rPr>
              <w:t>м;</w:t>
            </w:r>
          </w:p>
          <w:p w:rsidR="008B61D3" w:rsidRPr="00525AE9" w:rsidRDefault="008B61D3" w:rsidP="008B61D3">
            <w:pPr>
              <w:ind w:firstLine="223"/>
              <w:jc w:val="both"/>
              <w:rPr>
                <w:sz w:val="22"/>
                <w:szCs w:val="22"/>
              </w:rPr>
            </w:pPr>
            <w:r w:rsidRPr="00525AE9">
              <w:rPr>
                <w:sz w:val="22"/>
                <w:szCs w:val="22"/>
              </w:rPr>
              <w:t xml:space="preserve">-максимальное количество этажей объектов капитального строительства – </w:t>
            </w:r>
            <w:r w:rsidRPr="00525AE9">
              <w:rPr>
                <w:b/>
                <w:sz w:val="22"/>
                <w:szCs w:val="22"/>
              </w:rPr>
              <w:t>3 этажа</w:t>
            </w:r>
            <w:r w:rsidRPr="00525AE9">
              <w:rPr>
                <w:sz w:val="22"/>
                <w:szCs w:val="22"/>
              </w:rPr>
              <w:t xml:space="preserve"> (или 2 этажа с возможностью использования мансардного этажа);</w:t>
            </w:r>
          </w:p>
          <w:p w:rsidR="008B61D3" w:rsidRPr="00525AE9" w:rsidRDefault="008B61D3" w:rsidP="008B61D3">
            <w:pPr>
              <w:ind w:firstLine="223"/>
              <w:jc w:val="both"/>
              <w:rPr>
                <w:sz w:val="22"/>
                <w:szCs w:val="22"/>
              </w:rPr>
            </w:pPr>
            <w:r w:rsidRPr="00525AE9">
              <w:rPr>
                <w:sz w:val="22"/>
                <w:szCs w:val="22"/>
              </w:rPr>
              <w:t xml:space="preserve">- максимальная высота объектов капитального строительства от уровня земли до верха перекрытия последнего этажа (или конька кровли) - </w:t>
            </w:r>
            <w:r w:rsidR="001D6B89" w:rsidRPr="00525AE9">
              <w:rPr>
                <w:b/>
                <w:sz w:val="22"/>
                <w:szCs w:val="22"/>
              </w:rPr>
              <w:t>20</w:t>
            </w:r>
            <w:r w:rsidRPr="00525AE9">
              <w:rPr>
                <w:b/>
                <w:sz w:val="22"/>
                <w:szCs w:val="22"/>
              </w:rPr>
              <w:t xml:space="preserve"> м</w:t>
            </w:r>
            <w:r w:rsidRPr="00525AE9">
              <w:rPr>
                <w:sz w:val="22"/>
                <w:szCs w:val="22"/>
              </w:rPr>
              <w:t xml:space="preserve">; </w:t>
            </w:r>
          </w:p>
          <w:p w:rsidR="008B61D3" w:rsidRPr="00525AE9" w:rsidRDefault="008B61D3" w:rsidP="008B61D3">
            <w:pPr>
              <w:ind w:firstLine="223"/>
              <w:jc w:val="both"/>
              <w:rPr>
                <w:rFonts w:eastAsia="SimSun"/>
                <w:sz w:val="22"/>
                <w:szCs w:val="22"/>
                <w:lang w:eastAsia="zh-CN"/>
              </w:rPr>
            </w:pPr>
            <w:r w:rsidRPr="00525AE9">
              <w:rPr>
                <w:rFonts w:eastAsia="SimSun"/>
                <w:sz w:val="22"/>
                <w:szCs w:val="22"/>
                <w:lang w:eastAsia="zh-CN"/>
              </w:rPr>
              <w:t xml:space="preserve">- </w:t>
            </w:r>
            <w:r w:rsidRPr="00525AE9">
              <w:rPr>
                <w:sz w:val="22"/>
                <w:szCs w:val="22"/>
              </w:rPr>
              <w:t xml:space="preserve">максимальный процент застройки в границах земельного участка – </w:t>
            </w:r>
            <w:r w:rsidRPr="00525AE9">
              <w:rPr>
                <w:b/>
                <w:sz w:val="22"/>
                <w:szCs w:val="22"/>
              </w:rPr>
              <w:t>40%</w:t>
            </w:r>
            <w:r w:rsidRPr="00525AE9">
              <w:rPr>
                <w:sz w:val="22"/>
                <w:szCs w:val="22"/>
              </w:rPr>
              <w:t>;</w:t>
            </w:r>
          </w:p>
          <w:p w:rsidR="008B61D3" w:rsidRPr="00525AE9" w:rsidRDefault="008B61D3" w:rsidP="008B61D3">
            <w:pPr>
              <w:ind w:firstLine="223"/>
              <w:jc w:val="both"/>
              <w:rPr>
                <w:sz w:val="22"/>
                <w:szCs w:val="22"/>
              </w:rPr>
            </w:pPr>
            <w:r w:rsidRPr="00525AE9">
              <w:rPr>
                <w:sz w:val="22"/>
                <w:szCs w:val="22"/>
              </w:rPr>
              <w:t>Минимальные отступы от границы смежного земельного участка до:</w:t>
            </w:r>
          </w:p>
          <w:p w:rsidR="008B61D3" w:rsidRPr="00525AE9" w:rsidRDefault="008B61D3" w:rsidP="008B61D3">
            <w:pPr>
              <w:ind w:firstLine="223"/>
              <w:jc w:val="both"/>
              <w:rPr>
                <w:b/>
                <w:sz w:val="22"/>
                <w:szCs w:val="22"/>
              </w:rPr>
            </w:pPr>
            <w:r w:rsidRPr="00525AE9">
              <w:rPr>
                <w:sz w:val="22"/>
                <w:szCs w:val="22"/>
              </w:rPr>
              <w:t xml:space="preserve"> - жилых зданий - </w:t>
            </w:r>
            <w:r w:rsidRPr="00525AE9">
              <w:rPr>
                <w:b/>
                <w:sz w:val="22"/>
                <w:szCs w:val="22"/>
              </w:rPr>
              <w:t>3 м;</w:t>
            </w:r>
          </w:p>
          <w:p w:rsidR="008B61D3" w:rsidRPr="00525AE9" w:rsidRDefault="008B61D3" w:rsidP="008B61D3">
            <w:pPr>
              <w:ind w:firstLine="223"/>
              <w:jc w:val="both"/>
              <w:rPr>
                <w:sz w:val="22"/>
                <w:szCs w:val="22"/>
              </w:rPr>
            </w:pPr>
            <w:r w:rsidRPr="00525AE9">
              <w:rPr>
                <w:b/>
                <w:sz w:val="22"/>
                <w:szCs w:val="22"/>
              </w:rPr>
              <w:t>-</w:t>
            </w:r>
            <w:r w:rsidRPr="00525AE9">
              <w:rPr>
                <w:sz w:val="22"/>
                <w:szCs w:val="22"/>
              </w:rPr>
              <w:t xml:space="preserve"> хозяйственных построек- </w:t>
            </w:r>
            <w:r w:rsidRPr="00525AE9">
              <w:rPr>
                <w:b/>
                <w:sz w:val="22"/>
                <w:szCs w:val="22"/>
              </w:rPr>
              <w:t>1 м</w:t>
            </w:r>
            <w:r w:rsidRPr="00525AE9">
              <w:rPr>
                <w:sz w:val="22"/>
                <w:szCs w:val="22"/>
              </w:rPr>
              <w:t>;</w:t>
            </w:r>
          </w:p>
          <w:p w:rsidR="008B61D3" w:rsidRPr="00525AE9" w:rsidRDefault="008B61D3" w:rsidP="008B61D3">
            <w:pPr>
              <w:ind w:firstLine="223"/>
              <w:jc w:val="both"/>
              <w:rPr>
                <w:sz w:val="22"/>
                <w:szCs w:val="22"/>
              </w:rPr>
            </w:pPr>
            <w:r w:rsidRPr="00525AE9">
              <w:rPr>
                <w:sz w:val="22"/>
                <w:szCs w:val="22"/>
              </w:rPr>
              <w:t xml:space="preserve">- построек для содержания скота и птицы – </w:t>
            </w:r>
            <w:r w:rsidRPr="00525AE9">
              <w:rPr>
                <w:b/>
                <w:sz w:val="22"/>
                <w:szCs w:val="22"/>
              </w:rPr>
              <w:t>4 м.</w:t>
            </w:r>
          </w:p>
          <w:p w:rsidR="008B61D3" w:rsidRPr="00525AE9" w:rsidRDefault="008B61D3" w:rsidP="008B61D3">
            <w:pPr>
              <w:ind w:firstLine="223"/>
              <w:jc w:val="both"/>
              <w:rPr>
                <w:sz w:val="22"/>
                <w:szCs w:val="22"/>
              </w:rPr>
            </w:pPr>
            <w:r w:rsidRPr="00525AE9">
              <w:rPr>
                <w:sz w:val="22"/>
                <w:szCs w:val="22"/>
              </w:rPr>
              <w:t>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rsidR="008B61D3" w:rsidRPr="00525AE9" w:rsidRDefault="008B61D3" w:rsidP="008B61D3">
            <w:pPr>
              <w:ind w:firstLine="223"/>
              <w:jc w:val="both"/>
              <w:rPr>
                <w:sz w:val="22"/>
                <w:szCs w:val="22"/>
              </w:rPr>
            </w:pPr>
            <w:r w:rsidRPr="00525AE9">
              <w:rPr>
                <w:sz w:val="22"/>
                <w:szCs w:val="22"/>
              </w:rPr>
              <w:t>- для одноэтажного – 1 м.;</w:t>
            </w:r>
          </w:p>
          <w:p w:rsidR="008B61D3" w:rsidRPr="00525AE9" w:rsidRDefault="008B61D3" w:rsidP="008B61D3">
            <w:pPr>
              <w:ind w:firstLine="223"/>
              <w:jc w:val="both"/>
              <w:rPr>
                <w:sz w:val="22"/>
                <w:szCs w:val="22"/>
              </w:rPr>
            </w:pPr>
            <w:r w:rsidRPr="00525AE9">
              <w:rPr>
                <w:sz w:val="22"/>
                <w:szCs w:val="22"/>
              </w:rPr>
              <w:t>- для двухэтажного – 1,5 м.;</w:t>
            </w:r>
          </w:p>
          <w:p w:rsidR="008B61D3" w:rsidRPr="00525AE9" w:rsidRDefault="008B61D3" w:rsidP="008B61D3">
            <w:pPr>
              <w:ind w:firstLine="223"/>
              <w:jc w:val="both"/>
              <w:rPr>
                <w:sz w:val="22"/>
                <w:szCs w:val="22"/>
              </w:rPr>
            </w:pPr>
            <w:r w:rsidRPr="00525AE9">
              <w:rPr>
                <w:sz w:val="22"/>
                <w:szCs w:val="22"/>
              </w:rPr>
              <w:t>- для трехэтажного – 2 м., при условии, что расстояние до расположенного на соседнем земельном участке жилого дома не менее 6 м.</w:t>
            </w:r>
          </w:p>
          <w:p w:rsidR="00716DFC" w:rsidRPr="00525AE9" w:rsidRDefault="00716DFC" w:rsidP="00716DFC">
            <w:pPr>
              <w:ind w:firstLine="223"/>
              <w:jc w:val="both"/>
              <w:rPr>
                <w:sz w:val="22"/>
                <w:szCs w:val="22"/>
              </w:rPr>
            </w:pPr>
            <w:r w:rsidRPr="00525AE9">
              <w:rPr>
                <w:sz w:val="22"/>
                <w:szCs w:val="22"/>
              </w:rPr>
              <w:t>Минимальный отступ строений от красной линии улиц не менее чем на - 3 м, от красной линии проездов не менее чем на - 3 м.  в условиях сложившейся застройки.</w:t>
            </w:r>
          </w:p>
          <w:p w:rsidR="008B61D3" w:rsidRPr="00525AE9" w:rsidRDefault="008B61D3" w:rsidP="008B61D3">
            <w:pPr>
              <w:keepLines/>
              <w:jc w:val="both"/>
              <w:rPr>
                <w:sz w:val="22"/>
                <w:szCs w:val="22"/>
              </w:rPr>
            </w:pPr>
            <w:r w:rsidRPr="00525AE9">
              <w:rPr>
                <w:sz w:val="22"/>
                <w:szCs w:val="22"/>
              </w:rPr>
              <w:t>Максимальное количество этажей для гаражей и подсобных сооружений (хозяйственных построек) – 1 этаж.</w:t>
            </w:r>
          </w:p>
          <w:p w:rsidR="008B61D3" w:rsidRPr="00525AE9" w:rsidRDefault="008B61D3" w:rsidP="008B61D3">
            <w:pPr>
              <w:keepLines/>
              <w:jc w:val="both"/>
              <w:rPr>
                <w:sz w:val="22"/>
                <w:szCs w:val="22"/>
              </w:rPr>
            </w:pPr>
            <w:r w:rsidRPr="00525AE9">
              <w:rPr>
                <w:sz w:val="22"/>
                <w:szCs w:val="22"/>
              </w:rPr>
              <w:t>Максимальная высота гаражей и подсобных сооружений (хозяйственных построек) от уровня земли до верха конька кровли - 6 метров, высота помещения не менее 2.4 м.</w:t>
            </w:r>
          </w:p>
        </w:tc>
      </w:tr>
      <w:tr w:rsidR="008B61D3" w:rsidRPr="00525AE9" w:rsidTr="008F2345">
        <w:trPr>
          <w:trHeight w:val="356"/>
        </w:trPr>
        <w:tc>
          <w:tcPr>
            <w:tcW w:w="433" w:type="pct"/>
          </w:tcPr>
          <w:p w:rsidR="008B61D3" w:rsidRPr="00525AE9" w:rsidRDefault="008B61D3" w:rsidP="008B61D3">
            <w:pPr>
              <w:keepLines/>
              <w:widowControl w:val="0"/>
              <w:jc w:val="center"/>
              <w:rPr>
                <w:b/>
                <w:sz w:val="22"/>
                <w:szCs w:val="22"/>
              </w:rPr>
            </w:pPr>
            <w:r w:rsidRPr="00525AE9">
              <w:rPr>
                <w:b/>
                <w:sz w:val="22"/>
                <w:szCs w:val="22"/>
              </w:rPr>
              <w:t>2.3</w:t>
            </w:r>
          </w:p>
        </w:tc>
        <w:tc>
          <w:tcPr>
            <w:tcW w:w="1202" w:type="pct"/>
            <w:tcBorders>
              <w:top w:val="single" w:sz="4" w:space="0" w:color="auto"/>
              <w:bottom w:val="single" w:sz="4" w:space="0" w:color="auto"/>
              <w:right w:val="single" w:sz="4" w:space="0" w:color="auto"/>
            </w:tcBorders>
          </w:tcPr>
          <w:p w:rsidR="008B61D3" w:rsidRPr="00525AE9" w:rsidRDefault="008B61D3" w:rsidP="008B61D3">
            <w:pPr>
              <w:pStyle w:val="aff1"/>
              <w:rPr>
                <w:rFonts w:ascii="Times New Roman" w:hAnsi="Times New Roman" w:cs="Times New Roman"/>
                <w:sz w:val="22"/>
                <w:szCs w:val="22"/>
              </w:rPr>
            </w:pPr>
            <w:r w:rsidRPr="00525AE9">
              <w:rPr>
                <w:rFonts w:ascii="Times New Roman" w:hAnsi="Times New Roman" w:cs="Times New Roman"/>
                <w:sz w:val="22"/>
                <w:szCs w:val="22"/>
              </w:rPr>
              <w:t>Блокированная жилая застройка</w:t>
            </w:r>
          </w:p>
        </w:tc>
        <w:tc>
          <w:tcPr>
            <w:tcW w:w="1682" w:type="pct"/>
            <w:tcBorders>
              <w:top w:val="single" w:sz="4" w:space="0" w:color="auto"/>
              <w:left w:val="single" w:sz="4" w:space="0" w:color="auto"/>
              <w:bottom w:val="single" w:sz="4" w:space="0" w:color="auto"/>
              <w:right w:val="single" w:sz="4" w:space="0" w:color="auto"/>
            </w:tcBorders>
          </w:tcPr>
          <w:p w:rsidR="008B61D3" w:rsidRPr="00525AE9" w:rsidRDefault="008B61D3" w:rsidP="008B61D3">
            <w:pPr>
              <w:pStyle w:val="aff1"/>
              <w:jc w:val="both"/>
              <w:rPr>
                <w:rFonts w:ascii="Times New Roman" w:hAnsi="Times New Roman" w:cs="Times New Roman"/>
                <w:sz w:val="22"/>
                <w:szCs w:val="22"/>
              </w:rPr>
            </w:pPr>
            <w:r w:rsidRPr="00525AE9">
              <w:rPr>
                <w:rFonts w:ascii="Times New Roman" w:hAnsi="Times New Roman" w:cs="Times New Roman"/>
                <w:sz w:val="22"/>
                <w:szCs w:val="22"/>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8B61D3" w:rsidRPr="00525AE9" w:rsidRDefault="008B61D3" w:rsidP="008B61D3">
            <w:pPr>
              <w:pStyle w:val="aff1"/>
              <w:jc w:val="both"/>
              <w:rPr>
                <w:rFonts w:ascii="Times New Roman" w:hAnsi="Times New Roman" w:cs="Times New Roman"/>
                <w:sz w:val="22"/>
                <w:szCs w:val="22"/>
              </w:rPr>
            </w:pPr>
            <w:r w:rsidRPr="00525AE9">
              <w:rPr>
                <w:rFonts w:ascii="Times New Roman" w:hAnsi="Times New Roman" w:cs="Times New Roman"/>
                <w:sz w:val="22"/>
                <w:szCs w:val="22"/>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683" w:type="pct"/>
          </w:tcPr>
          <w:p w:rsidR="00595675" w:rsidRPr="00525AE9" w:rsidRDefault="00595675" w:rsidP="00595675">
            <w:pPr>
              <w:keepLines/>
              <w:suppressAutoHyphens/>
              <w:overflowPunct w:val="0"/>
              <w:autoSpaceDE w:val="0"/>
              <w:ind w:firstLine="223"/>
              <w:jc w:val="both"/>
              <w:textAlignment w:val="baseline"/>
              <w:rPr>
                <w:b/>
                <w:sz w:val="22"/>
                <w:szCs w:val="22"/>
              </w:rPr>
            </w:pPr>
            <w:r w:rsidRPr="00525AE9">
              <w:rPr>
                <w:b/>
                <w:sz w:val="22"/>
                <w:szCs w:val="22"/>
              </w:rPr>
              <w:t>Предельные размеры земельных участков и предельные параметры разрешенного строительства применяются только при реконструкции существующих жилых объектов, без увеличения их фактической (существующей) этажности.</w:t>
            </w:r>
          </w:p>
          <w:p w:rsidR="008B61D3" w:rsidRPr="00525AE9" w:rsidRDefault="008B61D3" w:rsidP="008B61D3">
            <w:pPr>
              <w:jc w:val="both"/>
              <w:rPr>
                <w:sz w:val="22"/>
                <w:szCs w:val="22"/>
              </w:rPr>
            </w:pPr>
            <w:r w:rsidRPr="00525AE9">
              <w:rPr>
                <w:sz w:val="22"/>
                <w:szCs w:val="22"/>
              </w:rPr>
              <w:t xml:space="preserve">- минимальная/максимальная площадь приквартирного участка блокированного  жилого дома на одну семью –  </w:t>
            </w:r>
            <w:r w:rsidRPr="00525AE9">
              <w:rPr>
                <w:b/>
                <w:sz w:val="22"/>
                <w:szCs w:val="22"/>
              </w:rPr>
              <w:t>100/3500</w:t>
            </w:r>
            <w:r w:rsidRPr="00525AE9">
              <w:rPr>
                <w:sz w:val="22"/>
                <w:szCs w:val="22"/>
              </w:rPr>
              <w:t xml:space="preserve"> кв. м;</w:t>
            </w:r>
          </w:p>
          <w:p w:rsidR="008B61D3" w:rsidRPr="00525AE9" w:rsidRDefault="008B61D3" w:rsidP="008B61D3">
            <w:pPr>
              <w:jc w:val="both"/>
              <w:rPr>
                <w:sz w:val="22"/>
                <w:szCs w:val="22"/>
              </w:rPr>
            </w:pPr>
            <w:r w:rsidRPr="00525AE9">
              <w:rPr>
                <w:sz w:val="22"/>
                <w:szCs w:val="22"/>
              </w:rPr>
              <w:t xml:space="preserve">-максимальное количество этажей объектов капитального строительства – </w:t>
            </w:r>
            <w:r w:rsidRPr="00525AE9">
              <w:rPr>
                <w:b/>
                <w:sz w:val="22"/>
                <w:szCs w:val="22"/>
              </w:rPr>
              <w:t>3 этажа</w:t>
            </w:r>
            <w:r w:rsidRPr="00525AE9">
              <w:rPr>
                <w:sz w:val="22"/>
                <w:szCs w:val="22"/>
              </w:rPr>
              <w:t xml:space="preserve"> </w:t>
            </w:r>
          </w:p>
          <w:p w:rsidR="008B61D3" w:rsidRPr="00525AE9" w:rsidRDefault="008B61D3" w:rsidP="008B61D3">
            <w:pPr>
              <w:jc w:val="both"/>
              <w:rPr>
                <w:sz w:val="22"/>
                <w:szCs w:val="22"/>
              </w:rPr>
            </w:pPr>
            <w:r w:rsidRPr="00525AE9">
              <w:rPr>
                <w:sz w:val="22"/>
                <w:szCs w:val="22"/>
              </w:rPr>
              <w:t xml:space="preserve">- максимальная высота объектов капитального строительства от уровня земли до верха перекрытия последнего этажа (или конька кровли) - </w:t>
            </w:r>
            <w:r w:rsidRPr="00525AE9">
              <w:rPr>
                <w:b/>
                <w:sz w:val="22"/>
                <w:szCs w:val="22"/>
              </w:rPr>
              <w:t>12 м</w:t>
            </w:r>
            <w:r w:rsidRPr="00525AE9">
              <w:rPr>
                <w:sz w:val="22"/>
                <w:szCs w:val="22"/>
              </w:rPr>
              <w:t xml:space="preserve">; </w:t>
            </w:r>
          </w:p>
          <w:p w:rsidR="008B61D3" w:rsidRPr="00525AE9" w:rsidRDefault="008B61D3" w:rsidP="008B61D3">
            <w:pPr>
              <w:rPr>
                <w:sz w:val="22"/>
                <w:szCs w:val="22"/>
              </w:rPr>
            </w:pPr>
            <w:r w:rsidRPr="00525AE9">
              <w:rPr>
                <w:sz w:val="22"/>
                <w:szCs w:val="22"/>
              </w:rPr>
              <w:t>Минимальные отступы от границы смежного земельного участка до:</w:t>
            </w:r>
            <w:r w:rsidRPr="00525AE9">
              <w:rPr>
                <w:sz w:val="22"/>
                <w:szCs w:val="22"/>
              </w:rPr>
              <w:br/>
            </w:r>
            <w:r w:rsidRPr="00525AE9">
              <w:rPr>
                <w:b/>
                <w:sz w:val="22"/>
                <w:szCs w:val="22"/>
              </w:rPr>
              <w:t xml:space="preserve">    -</w:t>
            </w:r>
            <w:r w:rsidRPr="00525AE9">
              <w:rPr>
                <w:sz w:val="22"/>
                <w:szCs w:val="22"/>
              </w:rPr>
              <w:t xml:space="preserve">  хозяйственных построек- </w:t>
            </w:r>
            <w:r w:rsidRPr="00525AE9">
              <w:rPr>
                <w:b/>
                <w:sz w:val="22"/>
                <w:szCs w:val="22"/>
              </w:rPr>
              <w:t>1 м</w:t>
            </w:r>
            <w:r w:rsidRPr="00525AE9">
              <w:rPr>
                <w:sz w:val="22"/>
                <w:szCs w:val="22"/>
              </w:rPr>
              <w:t>;</w:t>
            </w:r>
          </w:p>
          <w:p w:rsidR="008B61D3" w:rsidRPr="00525AE9" w:rsidRDefault="008B61D3" w:rsidP="008B61D3">
            <w:pPr>
              <w:jc w:val="both"/>
              <w:rPr>
                <w:sz w:val="22"/>
                <w:szCs w:val="22"/>
              </w:rPr>
            </w:pPr>
            <w:r w:rsidRPr="00525AE9">
              <w:rPr>
                <w:b/>
                <w:sz w:val="22"/>
                <w:szCs w:val="22"/>
              </w:rPr>
              <w:t xml:space="preserve">- </w:t>
            </w:r>
            <w:r w:rsidRPr="00525AE9">
              <w:rPr>
                <w:sz w:val="22"/>
                <w:szCs w:val="22"/>
              </w:rPr>
              <w:t xml:space="preserve">хозяйственных построек для содержания животных (а также надворных туалетов) - </w:t>
            </w:r>
            <w:r w:rsidRPr="00525AE9">
              <w:rPr>
                <w:b/>
                <w:sz w:val="22"/>
                <w:szCs w:val="22"/>
              </w:rPr>
              <w:t>4 м</w:t>
            </w:r>
            <w:r w:rsidRPr="00525AE9">
              <w:rPr>
                <w:sz w:val="22"/>
                <w:szCs w:val="22"/>
              </w:rPr>
              <w:t>;</w:t>
            </w:r>
          </w:p>
          <w:p w:rsidR="00716DFC" w:rsidRPr="00525AE9" w:rsidRDefault="00716DFC" w:rsidP="00716DFC">
            <w:pPr>
              <w:ind w:firstLine="223"/>
              <w:jc w:val="both"/>
              <w:rPr>
                <w:sz w:val="22"/>
                <w:szCs w:val="22"/>
              </w:rPr>
            </w:pPr>
            <w:r w:rsidRPr="00525AE9">
              <w:rPr>
                <w:sz w:val="22"/>
                <w:szCs w:val="22"/>
              </w:rPr>
              <w:t>Минимальный отступ строений от красной линии улиц не менее чем на - 3 м, от красной линии проездов не менее чем на - 3 м.  в условиях сложившейся застройки.</w:t>
            </w:r>
          </w:p>
          <w:p w:rsidR="008B61D3" w:rsidRPr="00525AE9" w:rsidRDefault="008B61D3" w:rsidP="008B61D3">
            <w:pPr>
              <w:jc w:val="both"/>
              <w:rPr>
                <w:sz w:val="22"/>
                <w:szCs w:val="22"/>
              </w:rPr>
            </w:pPr>
            <w:r w:rsidRPr="00525AE9">
              <w:rPr>
                <w:sz w:val="22"/>
                <w:szCs w:val="22"/>
              </w:rPr>
              <w:t xml:space="preserve">Минимальная ширина земельных участков вдоль фронта улицы (проезда) – </w:t>
            </w:r>
            <w:r w:rsidRPr="00525AE9">
              <w:rPr>
                <w:b/>
                <w:sz w:val="22"/>
                <w:szCs w:val="22"/>
              </w:rPr>
              <w:t>8</w:t>
            </w:r>
            <w:r w:rsidRPr="00525AE9">
              <w:rPr>
                <w:sz w:val="22"/>
                <w:szCs w:val="22"/>
              </w:rPr>
              <w:t xml:space="preserve"> </w:t>
            </w:r>
            <w:r w:rsidRPr="00525AE9">
              <w:rPr>
                <w:b/>
                <w:sz w:val="22"/>
                <w:szCs w:val="22"/>
              </w:rPr>
              <w:t>м</w:t>
            </w:r>
            <w:r w:rsidRPr="00525AE9">
              <w:rPr>
                <w:sz w:val="22"/>
                <w:szCs w:val="22"/>
              </w:rPr>
              <w:t xml:space="preserve">; </w:t>
            </w:r>
          </w:p>
          <w:p w:rsidR="008B61D3" w:rsidRPr="00525AE9" w:rsidRDefault="008B61D3" w:rsidP="008B61D3">
            <w:pPr>
              <w:keepLines/>
              <w:suppressAutoHyphens/>
              <w:overflowPunct w:val="0"/>
              <w:autoSpaceDE w:val="0"/>
              <w:jc w:val="both"/>
              <w:textAlignment w:val="baseline"/>
              <w:rPr>
                <w:sz w:val="22"/>
                <w:szCs w:val="22"/>
              </w:rPr>
            </w:pPr>
            <w:r w:rsidRPr="00525AE9">
              <w:rPr>
                <w:rFonts w:eastAsia="SimSun"/>
                <w:sz w:val="22"/>
                <w:szCs w:val="22"/>
                <w:lang w:eastAsia="zh-CN"/>
              </w:rPr>
              <w:t>М</w:t>
            </w:r>
            <w:r w:rsidRPr="00525AE9">
              <w:rPr>
                <w:sz w:val="22"/>
                <w:szCs w:val="22"/>
              </w:rPr>
              <w:t xml:space="preserve">аксимальный процент застройки в границах земельного участка – </w:t>
            </w:r>
            <w:r w:rsidRPr="00525AE9">
              <w:rPr>
                <w:b/>
                <w:sz w:val="22"/>
                <w:szCs w:val="22"/>
              </w:rPr>
              <w:t>40%</w:t>
            </w:r>
            <w:r w:rsidRPr="00525AE9">
              <w:rPr>
                <w:sz w:val="22"/>
                <w:szCs w:val="22"/>
              </w:rPr>
              <w:t>;</w:t>
            </w:r>
          </w:p>
          <w:p w:rsidR="008B61D3" w:rsidRPr="00525AE9" w:rsidRDefault="008B61D3" w:rsidP="008B61D3">
            <w:pPr>
              <w:jc w:val="both"/>
              <w:rPr>
                <w:sz w:val="22"/>
                <w:szCs w:val="22"/>
              </w:rPr>
            </w:pPr>
            <w:r w:rsidRPr="00525AE9">
              <w:rPr>
                <w:sz w:val="22"/>
                <w:szCs w:val="22"/>
              </w:rPr>
              <w:t>Максимальное количество этажей для гаражей и подсобных сооружений (хозяйственных построек) -1этаж.</w:t>
            </w:r>
          </w:p>
          <w:p w:rsidR="008B61D3" w:rsidRPr="00525AE9" w:rsidRDefault="008B61D3" w:rsidP="008B61D3">
            <w:pPr>
              <w:keepLines/>
              <w:suppressAutoHyphens/>
              <w:overflowPunct w:val="0"/>
              <w:autoSpaceDE w:val="0"/>
              <w:jc w:val="both"/>
              <w:textAlignment w:val="baseline"/>
              <w:rPr>
                <w:sz w:val="22"/>
                <w:szCs w:val="22"/>
              </w:rPr>
            </w:pPr>
            <w:r w:rsidRPr="00525AE9">
              <w:rPr>
                <w:sz w:val="22"/>
                <w:szCs w:val="22"/>
              </w:rPr>
              <w:t>Максимальная высота гаражей и подсобных сооружений (хозяйственных построек) от уровня земли до верха конька кровли)- 6 метров, высота помещения не менее 2.4 м.</w:t>
            </w:r>
          </w:p>
        </w:tc>
      </w:tr>
      <w:tr w:rsidR="00525AE9" w:rsidRPr="00525AE9" w:rsidTr="00906ADB">
        <w:trPr>
          <w:trHeight w:val="579"/>
        </w:trPr>
        <w:tc>
          <w:tcPr>
            <w:tcW w:w="433" w:type="pct"/>
          </w:tcPr>
          <w:p w:rsidR="008B61D3" w:rsidRPr="00525AE9" w:rsidRDefault="008B61D3" w:rsidP="008B61D3">
            <w:pPr>
              <w:keepLines/>
              <w:widowControl w:val="0"/>
              <w:jc w:val="center"/>
              <w:rPr>
                <w:b/>
                <w:sz w:val="22"/>
                <w:szCs w:val="22"/>
              </w:rPr>
            </w:pPr>
            <w:r w:rsidRPr="00525AE9">
              <w:rPr>
                <w:b/>
                <w:sz w:val="22"/>
                <w:szCs w:val="22"/>
              </w:rPr>
              <w:t>3.7.1</w:t>
            </w:r>
          </w:p>
        </w:tc>
        <w:tc>
          <w:tcPr>
            <w:tcW w:w="1202" w:type="pct"/>
            <w:tcBorders>
              <w:top w:val="single" w:sz="4" w:space="0" w:color="auto"/>
              <w:bottom w:val="single" w:sz="4" w:space="0" w:color="auto"/>
              <w:right w:val="single" w:sz="4" w:space="0" w:color="auto"/>
            </w:tcBorders>
          </w:tcPr>
          <w:p w:rsidR="008B61D3" w:rsidRPr="00525AE9" w:rsidRDefault="008B61D3" w:rsidP="008B61D3">
            <w:pPr>
              <w:pStyle w:val="aa"/>
              <w:rPr>
                <w:rFonts w:ascii="Times New Roman" w:hAnsi="Times New Roman"/>
                <w:sz w:val="22"/>
                <w:szCs w:val="22"/>
              </w:rPr>
            </w:pPr>
            <w:r w:rsidRPr="00525AE9">
              <w:rPr>
                <w:rFonts w:ascii="Times New Roman" w:hAnsi="Times New Roman"/>
                <w:sz w:val="22"/>
                <w:szCs w:val="22"/>
              </w:rPr>
              <w:t>Осуществление религиозных обрядов</w:t>
            </w:r>
          </w:p>
        </w:tc>
        <w:tc>
          <w:tcPr>
            <w:tcW w:w="1682" w:type="pct"/>
            <w:tcBorders>
              <w:top w:val="single" w:sz="4" w:space="0" w:color="auto"/>
              <w:left w:val="single" w:sz="4" w:space="0" w:color="auto"/>
              <w:bottom w:val="single" w:sz="4" w:space="0" w:color="auto"/>
              <w:right w:val="single" w:sz="4" w:space="0" w:color="auto"/>
            </w:tcBorders>
          </w:tcPr>
          <w:p w:rsidR="008B61D3" w:rsidRPr="00525AE9" w:rsidRDefault="008B61D3" w:rsidP="008B61D3">
            <w:pPr>
              <w:pStyle w:val="aa"/>
              <w:rPr>
                <w:rFonts w:ascii="Times New Roman" w:hAnsi="Times New Roman"/>
                <w:sz w:val="22"/>
                <w:szCs w:val="22"/>
              </w:rPr>
            </w:pPr>
            <w:r w:rsidRPr="00525AE9">
              <w:rPr>
                <w:rFonts w:ascii="Times New Roman" w:hAnsi="Times New Roman"/>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83" w:type="pct"/>
          </w:tcPr>
          <w:p w:rsidR="008B61D3" w:rsidRPr="00525AE9" w:rsidRDefault="008B61D3" w:rsidP="008B61D3">
            <w:pPr>
              <w:ind w:firstLine="223"/>
              <w:jc w:val="both"/>
              <w:rPr>
                <w:sz w:val="22"/>
                <w:szCs w:val="22"/>
              </w:rPr>
            </w:pPr>
            <w:r w:rsidRPr="00525AE9">
              <w:rPr>
                <w:sz w:val="22"/>
                <w:szCs w:val="22"/>
              </w:rPr>
              <w:t xml:space="preserve">- минимальная/максимальная площадь земельного участка–  </w:t>
            </w:r>
            <w:r w:rsidRPr="00525AE9">
              <w:rPr>
                <w:b/>
                <w:sz w:val="22"/>
                <w:szCs w:val="22"/>
              </w:rPr>
              <w:t>300/10000</w:t>
            </w:r>
            <w:r w:rsidRPr="00525AE9">
              <w:rPr>
                <w:sz w:val="22"/>
                <w:szCs w:val="22"/>
              </w:rPr>
              <w:t xml:space="preserve"> кв. м;</w:t>
            </w:r>
          </w:p>
          <w:p w:rsidR="008B61D3" w:rsidRPr="00525AE9" w:rsidRDefault="008B61D3" w:rsidP="008B61D3">
            <w:pPr>
              <w:widowControl w:val="0"/>
              <w:ind w:firstLine="284"/>
              <w:jc w:val="both"/>
              <w:rPr>
                <w:b/>
                <w:bCs/>
                <w:sz w:val="22"/>
                <w:szCs w:val="22"/>
              </w:rPr>
            </w:pPr>
            <w:r w:rsidRPr="00525AE9">
              <w:rPr>
                <w:sz w:val="22"/>
                <w:szCs w:val="22"/>
              </w:rPr>
              <w:t xml:space="preserve">-минимальные отступы от границ смежных земельных участков – </w:t>
            </w:r>
            <w:r w:rsidRPr="00525AE9">
              <w:rPr>
                <w:b/>
                <w:sz w:val="22"/>
                <w:szCs w:val="22"/>
              </w:rPr>
              <w:t>3 м.,</w:t>
            </w:r>
            <w:r w:rsidRPr="00525AE9">
              <w:rPr>
                <w:sz w:val="22"/>
                <w:szCs w:val="22"/>
              </w:rPr>
              <w:t xml:space="preserve"> от фронтальной границы участка </w:t>
            </w:r>
            <w:r w:rsidRPr="00525AE9">
              <w:rPr>
                <w:bCs/>
                <w:sz w:val="22"/>
                <w:szCs w:val="22"/>
              </w:rPr>
              <w:t xml:space="preserve">– </w:t>
            </w:r>
            <w:r w:rsidRPr="00525AE9">
              <w:rPr>
                <w:b/>
                <w:bCs/>
                <w:sz w:val="22"/>
                <w:szCs w:val="22"/>
              </w:rPr>
              <w:t>5 м.;</w:t>
            </w:r>
          </w:p>
          <w:p w:rsidR="008B61D3" w:rsidRPr="00525AE9" w:rsidRDefault="008B61D3" w:rsidP="008B61D3">
            <w:pPr>
              <w:ind w:firstLine="223"/>
              <w:jc w:val="both"/>
              <w:rPr>
                <w:rFonts w:eastAsia="SimSun"/>
                <w:sz w:val="22"/>
                <w:szCs w:val="22"/>
                <w:lang w:eastAsia="zh-CN"/>
              </w:rPr>
            </w:pPr>
            <w:r w:rsidRPr="00525AE9">
              <w:rPr>
                <w:sz w:val="22"/>
                <w:szCs w:val="22"/>
              </w:rPr>
              <w:t xml:space="preserve">- максимальная высота зданий, строений, сооружений от уровня земли - </w:t>
            </w:r>
            <w:r w:rsidRPr="00525AE9">
              <w:rPr>
                <w:b/>
                <w:sz w:val="22"/>
                <w:szCs w:val="22"/>
              </w:rPr>
              <w:t>50 м;</w:t>
            </w:r>
          </w:p>
          <w:p w:rsidR="008B61D3" w:rsidRPr="00525AE9" w:rsidRDefault="008B61D3" w:rsidP="008B61D3">
            <w:pPr>
              <w:ind w:firstLine="223"/>
              <w:jc w:val="both"/>
              <w:rPr>
                <w:rFonts w:eastAsia="SimSun"/>
                <w:b/>
                <w:sz w:val="22"/>
                <w:szCs w:val="22"/>
                <w:lang w:eastAsia="zh-CN"/>
              </w:rPr>
            </w:pPr>
            <w:r w:rsidRPr="00525AE9">
              <w:rPr>
                <w:rFonts w:eastAsia="SimSun"/>
                <w:sz w:val="22"/>
                <w:szCs w:val="22"/>
                <w:lang w:eastAsia="zh-CN"/>
              </w:rPr>
              <w:t xml:space="preserve">- максимальный процент застройки в границах земельного участка – </w:t>
            </w:r>
            <w:r w:rsidRPr="00525AE9">
              <w:rPr>
                <w:rFonts w:eastAsia="SimSun"/>
                <w:b/>
                <w:sz w:val="22"/>
                <w:szCs w:val="22"/>
                <w:lang w:eastAsia="zh-CN"/>
              </w:rPr>
              <w:t>40%;</w:t>
            </w:r>
          </w:p>
          <w:p w:rsidR="008B61D3" w:rsidRPr="00525AE9" w:rsidRDefault="008B61D3" w:rsidP="00E668B4">
            <w:pPr>
              <w:widowControl w:val="0"/>
              <w:ind w:firstLine="284"/>
              <w:jc w:val="both"/>
              <w:rPr>
                <w:rFonts w:eastAsia="SimSun"/>
                <w:sz w:val="22"/>
                <w:szCs w:val="22"/>
                <w:lang w:eastAsia="zh-CN"/>
              </w:rPr>
            </w:pPr>
            <w:r w:rsidRPr="00525AE9">
              <w:rPr>
                <w:sz w:val="22"/>
                <w:szCs w:val="22"/>
              </w:rPr>
              <w:t xml:space="preserve">- минимальный процент озеленения </w:t>
            </w:r>
            <w:r w:rsidR="00E668B4" w:rsidRPr="00525AE9">
              <w:rPr>
                <w:b/>
                <w:sz w:val="22"/>
                <w:szCs w:val="22"/>
              </w:rPr>
              <w:t>30</w:t>
            </w:r>
            <w:r w:rsidRPr="00525AE9">
              <w:rPr>
                <w:b/>
                <w:sz w:val="22"/>
                <w:szCs w:val="22"/>
              </w:rPr>
              <w:t>%</w:t>
            </w:r>
            <w:r w:rsidRPr="00525AE9">
              <w:rPr>
                <w:sz w:val="22"/>
                <w:szCs w:val="22"/>
              </w:rPr>
              <w:t xml:space="preserve"> от площади земельного участка.</w:t>
            </w:r>
          </w:p>
        </w:tc>
      </w:tr>
      <w:tr w:rsidR="00CC121E" w:rsidRPr="00525AE9" w:rsidTr="008F2345">
        <w:trPr>
          <w:trHeight w:val="552"/>
        </w:trPr>
        <w:tc>
          <w:tcPr>
            <w:tcW w:w="433" w:type="pct"/>
          </w:tcPr>
          <w:p w:rsidR="00CC121E" w:rsidRPr="00525AE9" w:rsidRDefault="00CC121E" w:rsidP="008F2345">
            <w:pPr>
              <w:keepLines/>
              <w:widowControl w:val="0"/>
              <w:jc w:val="center"/>
              <w:rPr>
                <w:b/>
                <w:sz w:val="22"/>
                <w:szCs w:val="22"/>
              </w:rPr>
            </w:pPr>
            <w:r w:rsidRPr="00525AE9">
              <w:rPr>
                <w:b/>
                <w:sz w:val="22"/>
                <w:szCs w:val="22"/>
              </w:rPr>
              <w:t>4.6</w:t>
            </w:r>
          </w:p>
        </w:tc>
        <w:tc>
          <w:tcPr>
            <w:tcW w:w="1202" w:type="pct"/>
            <w:tcBorders>
              <w:top w:val="single" w:sz="4" w:space="0" w:color="auto"/>
              <w:bottom w:val="single" w:sz="4" w:space="0" w:color="auto"/>
              <w:right w:val="single" w:sz="4" w:space="0" w:color="auto"/>
            </w:tcBorders>
          </w:tcPr>
          <w:p w:rsidR="00CC121E" w:rsidRPr="00525AE9" w:rsidRDefault="00CC121E" w:rsidP="008F2345">
            <w:pPr>
              <w:pStyle w:val="aff1"/>
              <w:rPr>
                <w:rFonts w:ascii="Times New Roman" w:hAnsi="Times New Roman" w:cs="Times New Roman"/>
                <w:sz w:val="22"/>
                <w:szCs w:val="22"/>
              </w:rPr>
            </w:pPr>
            <w:r w:rsidRPr="00525AE9">
              <w:rPr>
                <w:rFonts w:ascii="Times New Roman" w:hAnsi="Times New Roman" w:cs="Times New Roman"/>
                <w:sz w:val="22"/>
                <w:szCs w:val="22"/>
              </w:rPr>
              <w:t>Общественное питание</w:t>
            </w:r>
          </w:p>
        </w:tc>
        <w:tc>
          <w:tcPr>
            <w:tcW w:w="1682" w:type="pct"/>
            <w:tcBorders>
              <w:top w:val="single" w:sz="4" w:space="0" w:color="auto"/>
              <w:left w:val="single" w:sz="4" w:space="0" w:color="auto"/>
              <w:bottom w:val="single" w:sz="4" w:space="0" w:color="auto"/>
              <w:right w:val="single" w:sz="4" w:space="0" w:color="auto"/>
            </w:tcBorders>
          </w:tcPr>
          <w:p w:rsidR="00CC121E" w:rsidRPr="00525AE9" w:rsidRDefault="00CC121E" w:rsidP="008F2345">
            <w:pPr>
              <w:pStyle w:val="aa"/>
              <w:rPr>
                <w:rFonts w:ascii="Times New Roman" w:hAnsi="Times New Roman"/>
                <w:sz w:val="22"/>
                <w:szCs w:val="22"/>
              </w:rPr>
            </w:pPr>
            <w:r w:rsidRPr="00525AE9">
              <w:rPr>
                <w:rFonts w:ascii="Times New Roman" w:hAnsi="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83" w:type="pct"/>
          </w:tcPr>
          <w:p w:rsidR="00CC121E" w:rsidRPr="00525AE9" w:rsidRDefault="00CC121E" w:rsidP="008F2345">
            <w:pPr>
              <w:jc w:val="both"/>
              <w:rPr>
                <w:sz w:val="22"/>
                <w:szCs w:val="22"/>
              </w:rPr>
            </w:pPr>
            <w:r w:rsidRPr="00525AE9">
              <w:rPr>
                <w:sz w:val="22"/>
                <w:szCs w:val="22"/>
              </w:rPr>
              <w:t xml:space="preserve">- минимальная/максимальная площадь земельного участка–  </w:t>
            </w:r>
            <w:r w:rsidRPr="00525AE9">
              <w:rPr>
                <w:b/>
                <w:sz w:val="22"/>
                <w:szCs w:val="22"/>
              </w:rPr>
              <w:t>400/5000</w:t>
            </w:r>
            <w:r w:rsidRPr="00525AE9">
              <w:rPr>
                <w:sz w:val="22"/>
                <w:szCs w:val="22"/>
              </w:rPr>
              <w:t xml:space="preserve"> кв. м;</w:t>
            </w:r>
          </w:p>
          <w:p w:rsidR="00CC121E" w:rsidRPr="00525AE9" w:rsidRDefault="00CC121E" w:rsidP="008F2345">
            <w:pPr>
              <w:widowControl w:val="0"/>
              <w:jc w:val="both"/>
              <w:rPr>
                <w:b/>
                <w:bCs/>
                <w:sz w:val="22"/>
                <w:szCs w:val="22"/>
              </w:rPr>
            </w:pPr>
            <w:r w:rsidRPr="00525AE9">
              <w:rPr>
                <w:sz w:val="22"/>
                <w:szCs w:val="22"/>
              </w:rPr>
              <w:t xml:space="preserve">-минимальные отступы от границ смежных земельных участков – </w:t>
            </w:r>
            <w:r w:rsidRPr="00525AE9">
              <w:rPr>
                <w:b/>
                <w:sz w:val="22"/>
                <w:szCs w:val="22"/>
              </w:rPr>
              <w:t>3 м.,</w:t>
            </w:r>
            <w:r w:rsidRPr="00525AE9">
              <w:rPr>
                <w:sz w:val="22"/>
                <w:szCs w:val="22"/>
              </w:rPr>
              <w:t xml:space="preserve"> от фронтальной границы участка </w:t>
            </w:r>
            <w:r w:rsidRPr="00525AE9">
              <w:rPr>
                <w:bCs/>
                <w:sz w:val="22"/>
                <w:szCs w:val="22"/>
              </w:rPr>
              <w:t xml:space="preserve">– </w:t>
            </w:r>
            <w:r w:rsidRPr="00525AE9">
              <w:rPr>
                <w:b/>
                <w:bCs/>
                <w:sz w:val="22"/>
                <w:szCs w:val="22"/>
              </w:rPr>
              <w:t>5 м.;</w:t>
            </w:r>
          </w:p>
          <w:p w:rsidR="00CC121E" w:rsidRPr="00525AE9" w:rsidRDefault="00CC121E" w:rsidP="008F2345">
            <w:pPr>
              <w:widowControl w:val="0"/>
              <w:jc w:val="both"/>
              <w:rPr>
                <w:rFonts w:eastAsia="SimSun"/>
                <w:sz w:val="22"/>
                <w:szCs w:val="22"/>
                <w:lang w:eastAsia="zh-CN"/>
              </w:rPr>
            </w:pPr>
            <w:r w:rsidRPr="00525AE9">
              <w:rPr>
                <w:rFonts w:eastAsia="SimSun"/>
                <w:sz w:val="22"/>
                <w:szCs w:val="22"/>
                <w:lang w:eastAsia="zh-CN"/>
              </w:rPr>
              <w:t xml:space="preserve">- максимальное количество этажей зданий – </w:t>
            </w:r>
            <w:r w:rsidRPr="00525AE9">
              <w:rPr>
                <w:rFonts w:eastAsia="SimSun"/>
                <w:b/>
                <w:sz w:val="22"/>
                <w:szCs w:val="22"/>
                <w:lang w:eastAsia="zh-CN"/>
              </w:rPr>
              <w:t>3 этажа;</w:t>
            </w:r>
            <w:r w:rsidRPr="00525AE9">
              <w:rPr>
                <w:rFonts w:eastAsia="SimSun"/>
                <w:sz w:val="22"/>
                <w:szCs w:val="22"/>
                <w:lang w:eastAsia="zh-CN"/>
              </w:rPr>
              <w:t xml:space="preserve"> </w:t>
            </w:r>
          </w:p>
          <w:p w:rsidR="00CC121E" w:rsidRPr="00525AE9" w:rsidRDefault="00CC121E" w:rsidP="008F2345">
            <w:pPr>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15 м;</w:t>
            </w:r>
            <w:r w:rsidRPr="00525AE9">
              <w:rPr>
                <w:sz w:val="22"/>
                <w:szCs w:val="22"/>
              </w:rPr>
              <w:t xml:space="preserve"> </w:t>
            </w:r>
          </w:p>
          <w:p w:rsidR="00CC121E" w:rsidRPr="00525AE9" w:rsidRDefault="00CC121E" w:rsidP="008F2345">
            <w:pPr>
              <w:autoSpaceDE w:val="0"/>
              <w:autoSpaceDN w:val="0"/>
              <w:adjustRightInd w:val="0"/>
              <w:jc w:val="both"/>
              <w:rPr>
                <w:sz w:val="22"/>
                <w:szCs w:val="22"/>
              </w:rPr>
            </w:pPr>
            <w:r w:rsidRPr="00525AE9">
              <w:rPr>
                <w:sz w:val="22"/>
                <w:szCs w:val="22"/>
              </w:rPr>
              <w:t xml:space="preserve">- максимальный процент застройки в границах земельного участка – </w:t>
            </w:r>
            <w:r w:rsidRPr="00525AE9">
              <w:rPr>
                <w:b/>
                <w:sz w:val="22"/>
                <w:szCs w:val="22"/>
              </w:rPr>
              <w:t>65%</w:t>
            </w:r>
            <w:r w:rsidRPr="00525AE9">
              <w:rPr>
                <w:sz w:val="22"/>
                <w:szCs w:val="22"/>
              </w:rPr>
              <w:t>.</w:t>
            </w:r>
          </w:p>
          <w:p w:rsidR="00CC121E" w:rsidRPr="00525AE9" w:rsidRDefault="00CC121E" w:rsidP="008F2345">
            <w:pPr>
              <w:widowControl w:val="0"/>
              <w:jc w:val="both"/>
              <w:rPr>
                <w:rFonts w:eastAsia="SimSun"/>
                <w:sz w:val="22"/>
                <w:szCs w:val="22"/>
                <w:lang w:eastAsia="zh-CN"/>
              </w:rPr>
            </w:pPr>
            <w:r w:rsidRPr="00525AE9">
              <w:rPr>
                <w:sz w:val="22"/>
                <w:szCs w:val="22"/>
              </w:rPr>
              <w:t xml:space="preserve">- минимальный процент озеленения - </w:t>
            </w:r>
            <w:r w:rsidR="00E668B4" w:rsidRPr="00525AE9">
              <w:rPr>
                <w:b/>
                <w:sz w:val="22"/>
                <w:szCs w:val="22"/>
              </w:rPr>
              <w:t>3</w:t>
            </w:r>
            <w:r w:rsidRPr="00525AE9">
              <w:rPr>
                <w:b/>
                <w:sz w:val="22"/>
                <w:szCs w:val="22"/>
              </w:rPr>
              <w:t>0%</w:t>
            </w:r>
            <w:r w:rsidRPr="00525AE9">
              <w:rPr>
                <w:sz w:val="22"/>
                <w:szCs w:val="22"/>
              </w:rPr>
              <w:t xml:space="preserve"> от площади земельного участка.</w:t>
            </w:r>
          </w:p>
        </w:tc>
      </w:tr>
      <w:tr w:rsidR="00525AE9" w:rsidRPr="00525AE9" w:rsidTr="008F2345">
        <w:trPr>
          <w:trHeight w:val="552"/>
        </w:trPr>
        <w:tc>
          <w:tcPr>
            <w:tcW w:w="433" w:type="pct"/>
          </w:tcPr>
          <w:p w:rsidR="008B61D3" w:rsidRPr="00525AE9" w:rsidRDefault="008B61D3" w:rsidP="008B61D3">
            <w:pPr>
              <w:contextualSpacing/>
              <w:jc w:val="center"/>
              <w:rPr>
                <w:b/>
                <w:sz w:val="22"/>
                <w:szCs w:val="22"/>
                <w:lang w:eastAsia="en-US" w:bidi="en-US"/>
              </w:rPr>
            </w:pPr>
            <w:r w:rsidRPr="00525AE9">
              <w:rPr>
                <w:b/>
                <w:sz w:val="22"/>
                <w:szCs w:val="22"/>
                <w:lang w:eastAsia="en-US" w:bidi="en-US"/>
              </w:rPr>
              <w:t>4.8</w:t>
            </w:r>
          </w:p>
        </w:tc>
        <w:tc>
          <w:tcPr>
            <w:tcW w:w="1202" w:type="pct"/>
            <w:tcBorders>
              <w:top w:val="single" w:sz="4" w:space="0" w:color="auto"/>
              <w:bottom w:val="single" w:sz="4" w:space="0" w:color="auto"/>
              <w:right w:val="single" w:sz="4" w:space="0" w:color="auto"/>
            </w:tcBorders>
          </w:tcPr>
          <w:p w:rsidR="008B61D3" w:rsidRPr="00525AE9" w:rsidRDefault="008B61D3" w:rsidP="008B61D3">
            <w:pPr>
              <w:pStyle w:val="aff1"/>
              <w:rPr>
                <w:rFonts w:ascii="Times New Roman" w:hAnsi="Times New Roman" w:cs="Times New Roman"/>
                <w:sz w:val="22"/>
                <w:szCs w:val="22"/>
              </w:rPr>
            </w:pPr>
            <w:bookmarkStart w:id="380" w:name="sub_1481"/>
            <w:r w:rsidRPr="00525AE9">
              <w:rPr>
                <w:rFonts w:ascii="Times New Roman" w:hAnsi="Times New Roman" w:cs="Times New Roman"/>
                <w:sz w:val="22"/>
                <w:szCs w:val="22"/>
              </w:rPr>
              <w:t>Развлекательные мероприятия</w:t>
            </w:r>
            <w:bookmarkEnd w:id="380"/>
          </w:p>
        </w:tc>
        <w:tc>
          <w:tcPr>
            <w:tcW w:w="1682" w:type="pct"/>
            <w:tcBorders>
              <w:top w:val="single" w:sz="4" w:space="0" w:color="auto"/>
              <w:left w:val="single" w:sz="4" w:space="0" w:color="auto"/>
              <w:bottom w:val="single" w:sz="4" w:space="0" w:color="auto"/>
              <w:right w:val="single" w:sz="4" w:space="0" w:color="auto"/>
            </w:tcBorders>
          </w:tcPr>
          <w:p w:rsidR="008B61D3" w:rsidRPr="00525AE9" w:rsidRDefault="008B61D3" w:rsidP="008B61D3">
            <w:pPr>
              <w:pStyle w:val="aa"/>
              <w:rPr>
                <w:rFonts w:ascii="Times New Roman" w:hAnsi="Times New Roman"/>
                <w:sz w:val="22"/>
                <w:szCs w:val="22"/>
              </w:rPr>
            </w:pPr>
            <w:r w:rsidRPr="00525AE9">
              <w:rPr>
                <w:rFonts w:ascii="Times New Roman" w:hAnsi="Times New Roman"/>
                <w:sz w:val="22"/>
                <w:szCs w:val="22"/>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683" w:type="pct"/>
          </w:tcPr>
          <w:p w:rsidR="008B61D3" w:rsidRPr="00525AE9" w:rsidRDefault="008B61D3" w:rsidP="008B61D3">
            <w:pPr>
              <w:ind w:firstLine="223"/>
              <w:jc w:val="both"/>
              <w:rPr>
                <w:sz w:val="22"/>
                <w:szCs w:val="22"/>
              </w:rPr>
            </w:pPr>
            <w:r w:rsidRPr="00525AE9">
              <w:rPr>
                <w:sz w:val="22"/>
                <w:szCs w:val="22"/>
              </w:rPr>
              <w:t xml:space="preserve">- минимальная/максимальная площадь земельного участка–  </w:t>
            </w:r>
            <w:r w:rsidRPr="00525AE9">
              <w:rPr>
                <w:b/>
                <w:sz w:val="22"/>
                <w:szCs w:val="22"/>
              </w:rPr>
              <w:t>500/5000</w:t>
            </w:r>
            <w:r w:rsidRPr="00525AE9">
              <w:rPr>
                <w:sz w:val="22"/>
                <w:szCs w:val="22"/>
              </w:rPr>
              <w:t xml:space="preserve"> кв. м;</w:t>
            </w:r>
          </w:p>
          <w:p w:rsidR="008B61D3" w:rsidRPr="00525AE9" w:rsidRDefault="008B61D3" w:rsidP="008B61D3">
            <w:pPr>
              <w:autoSpaceDE w:val="0"/>
              <w:autoSpaceDN w:val="0"/>
              <w:adjustRightInd w:val="0"/>
              <w:ind w:firstLine="317"/>
              <w:jc w:val="both"/>
              <w:rPr>
                <w:sz w:val="22"/>
                <w:szCs w:val="22"/>
              </w:rPr>
            </w:pPr>
            <w:r w:rsidRPr="00525AE9">
              <w:rPr>
                <w:sz w:val="22"/>
                <w:szCs w:val="22"/>
              </w:rPr>
              <w:t>- минимальные отступы:</w:t>
            </w:r>
          </w:p>
          <w:p w:rsidR="008B61D3" w:rsidRPr="00525AE9" w:rsidRDefault="008B61D3" w:rsidP="008B61D3">
            <w:pPr>
              <w:autoSpaceDE w:val="0"/>
              <w:autoSpaceDN w:val="0"/>
              <w:adjustRightInd w:val="0"/>
              <w:ind w:firstLine="317"/>
              <w:jc w:val="both"/>
              <w:rPr>
                <w:sz w:val="22"/>
                <w:szCs w:val="22"/>
              </w:rPr>
            </w:pPr>
            <w:r w:rsidRPr="00525AE9">
              <w:rPr>
                <w:sz w:val="22"/>
                <w:szCs w:val="22"/>
              </w:rPr>
              <w:t xml:space="preserve">от границ участка - </w:t>
            </w:r>
            <w:r w:rsidRPr="00525AE9">
              <w:rPr>
                <w:b/>
                <w:sz w:val="22"/>
                <w:szCs w:val="22"/>
              </w:rPr>
              <w:t>3 м</w:t>
            </w:r>
            <w:r w:rsidRPr="00525AE9">
              <w:rPr>
                <w:sz w:val="22"/>
                <w:szCs w:val="22"/>
              </w:rPr>
              <w:t>;</w:t>
            </w:r>
          </w:p>
          <w:p w:rsidR="008B61D3" w:rsidRPr="00525AE9" w:rsidRDefault="008B61D3" w:rsidP="008B61D3">
            <w:pPr>
              <w:autoSpaceDE w:val="0"/>
              <w:autoSpaceDN w:val="0"/>
              <w:adjustRightInd w:val="0"/>
              <w:ind w:firstLine="317"/>
              <w:jc w:val="both"/>
              <w:rPr>
                <w:sz w:val="22"/>
                <w:szCs w:val="22"/>
              </w:rPr>
            </w:pPr>
            <w:r w:rsidRPr="00525AE9">
              <w:rPr>
                <w:sz w:val="22"/>
                <w:szCs w:val="22"/>
              </w:rPr>
              <w:t xml:space="preserve">от фронтальной линии застройки – </w:t>
            </w:r>
            <w:r w:rsidRPr="00525AE9">
              <w:rPr>
                <w:b/>
                <w:sz w:val="22"/>
                <w:szCs w:val="22"/>
              </w:rPr>
              <w:t>5 м.</w:t>
            </w:r>
          </w:p>
          <w:p w:rsidR="008B61D3" w:rsidRPr="00525AE9" w:rsidRDefault="008B61D3" w:rsidP="008B61D3">
            <w:pPr>
              <w:widowControl w:val="0"/>
              <w:ind w:firstLine="284"/>
              <w:rPr>
                <w:rFonts w:eastAsia="SimSun"/>
                <w:sz w:val="22"/>
                <w:szCs w:val="22"/>
                <w:lang w:eastAsia="zh-CN"/>
              </w:rPr>
            </w:pPr>
            <w:r w:rsidRPr="00525AE9">
              <w:rPr>
                <w:rFonts w:eastAsia="SimSun"/>
                <w:sz w:val="22"/>
                <w:szCs w:val="22"/>
                <w:lang w:eastAsia="zh-CN"/>
              </w:rPr>
              <w:t xml:space="preserve">- максимальное количество надземных этажей зданий – </w:t>
            </w:r>
            <w:r w:rsidRPr="00525AE9">
              <w:rPr>
                <w:rFonts w:eastAsia="SimSun"/>
                <w:b/>
                <w:sz w:val="22"/>
                <w:szCs w:val="22"/>
                <w:lang w:eastAsia="zh-CN"/>
              </w:rPr>
              <w:t>2 этажа;</w:t>
            </w:r>
            <w:r w:rsidRPr="00525AE9">
              <w:rPr>
                <w:rFonts w:eastAsia="SimSun"/>
                <w:sz w:val="22"/>
                <w:szCs w:val="22"/>
                <w:lang w:eastAsia="zh-CN"/>
              </w:rPr>
              <w:t xml:space="preserve"> </w:t>
            </w:r>
          </w:p>
          <w:p w:rsidR="008B61D3" w:rsidRPr="00525AE9" w:rsidRDefault="008B61D3" w:rsidP="008B61D3">
            <w:pPr>
              <w:ind w:firstLine="223"/>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12 м;</w:t>
            </w:r>
            <w:r w:rsidRPr="00525AE9">
              <w:rPr>
                <w:sz w:val="22"/>
                <w:szCs w:val="22"/>
              </w:rPr>
              <w:t xml:space="preserve"> </w:t>
            </w:r>
          </w:p>
          <w:p w:rsidR="008B61D3" w:rsidRPr="00525AE9" w:rsidRDefault="008B61D3" w:rsidP="008B61D3">
            <w:pPr>
              <w:autoSpaceDE w:val="0"/>
              <w:autoSpaceDN w:val="0"/>
              <w:adjustRightInd w:val="0"/>
              <w:ind w:firstLine="317"/>
              <w:jc w:val="both"/>
              <w:rPr>
                <w:sz w:val="22"/>
                <w:szCs w:val="22"/>
              </w:rPr>
            </w:pPr>
            <w:r w:rsidRPr="00525AE9">
              <w:rPr>
                <w:sz w:val="22"/>
                <w:szCs w:val="22"/>
              </w:rPr>
              <w:t xml:space="preserve">- максимальный процент застройки в границах земельного участка – </w:t>
            </w:r>
            <w:r w:rsidRPr="00525AE9">
              <w:rPr>
                <w:b/>
                <w:sz w:val="22"/>
                <w:szCs w:val="22"/>
              </w:rPr>
              <w:t>60%</w:t>
            </w:r>
            <w:r w:rsidRPr="00525AE9">
              <w:rPr>
                <w:sz w:val="22"/>
                <w:szCs w:val="22"/>
              </w:rPr>
              <w:t>.</w:t>
            </w:r>
          </w:p>
          <w:p w:rsidR="008B61D3" w:rsidRPr="00525AE9" w:rsidRDefault="008B61D3" w:rsidP="00E668B4">
            <w:pPr>
              <w:autoSpaceDE w:val="0"/>
              <w:autoSpaceDN w:val="0"/>
              <w:adjustRightInd w:val="0"/>
              <w:ind w:firstLine="317"/>
              <w:jc w:val="both"/>
              <w:rPr>
                <w:sz w:val="22"/>
                <w:szCs w:val="22"/>
              </w:rPr>
            </w:pPr>
            <w:r w:rsidRPr="00525AE9">
              <w:rPr>
                <w:sz w:val="22"/>
                <w:szCs w:val="22"/>
              </w:rPr>
              <w:t xml:space="preserve">- минимальный процент озеленения - </w:t>
            </w:r>
            <w:r w:rsidR="00E668B4" w:rsidRPr="00525AE9">
              <w:rPr>
                <w:b/>
                <w:sz w:val="22"/>
                <w:szCs w:val="22"/>
              </w:rPr>
              <w:t>30</w:t>
            </w:r>
            <w:r w:rsidRPr="00525AE9">
              <w:rPr>
                <w:b/>
                <w:sz w:val="22"/>
                <w:szCs w:val="22"/>
              </w:rPr>
              <w:t xml:space="preserve"> %</w:t>
            </w:r>
            <w:r w:rsidRPr="00525AE9">
              <w:rPr>
                <w:sz w:val="22"/>
                <w:szCs w:val="22"/>
              </w:rPr>
              <w:t xml:space="preserve"> от площади земельного участка.</w:t>
            </w:r>
          </w:p>
        </w:tc>
      </w:tr>
      <w:tr w:rsidR="008B61D3" w:rsidRPr="00525AE9" w:rsidTr="008F2345">
        <w:trPr>
          <w:trHeight w:val="214"/>
        </w:trPr>
        <w:tc>
          <w:tcPr>
            <w:tcW w:w="433" w:type="pct"/>
          </w:tcPr>
          <w:p w:rsidR="008B61D3" w:rsidRPr="00525AE9" w:rsidRDefault="008B61D3" w:rsidP="008B61D3">
            <w:pPr>
              <w:keepLines/>
              <w:widowControl w:val="0"/>
              <w:jc w:val="center"/>
              <w:rPr>
                <w:b/>
                <w:sz w:val="22"/>
                <w:szCs w:val="22"/>
              </w:rPr>
            </w:pPr>
            <w:r w:rsidRPr="00525AE9">
              <w:rPr>
                <w:b/>
                <w:sz w:val="22"/>
                <w:szCs w:val="22"/>
              </w:rPr>
              <w:t>6.8</w:t>
            </w:r>
          </w:p>
        </w:tc>
        <w:tc>
          <w:tcPr>
            <w:tcW w:w="1202" w:type="pct"/>
            <w:tcBorders>
              <w:top w:val="single" w:sz="4" w:space="0" w:color="auto"/>
              <w:bottom w:val="single" w:sz="4" w:space="0" w:color="auto"/>
              <w:right w:val="single" w:sz="4" w:space="0" w:color="auto"/>
            </w:tcBorders>
          </w:tcPr>
          <w:p w:rsidR="008B61D3" w:rsidRPr="00525AE9" w:rsidRDefault="008B61D3" w:rsidP="008B61D3">
            <w:pPr>
              <w:pStyle w:val="aff1"/>
              <w:rPr>
                <w:rFonts w:ascii="Times New Roman" w:hAnsi="Times New Roman" w:cs="Times New Roman"/>
                <w:sz w:val="22"/>
                <w:szCs w:val="22"/>
              </w:rPr>
            </w:pPr>
            <w:r w:rsidRPr="00525AE9">
              <w:rPr>
                <w:rFonts w:ascii="Times New Roman" w:hAnsi="Times New Roman" w:cs="Times New Roman"/>
                <w:sz w:val="22"/>
                <w:szCs w:val="22"/>
              </w:rPr>
              <w:t>Связь</w:t>
            </w:r>
          </w:p>
        </w:tc>
        <w:tc>
          <w:tcPr>
            <w:tcW w:w="1682" w:type="pct"/>
            <w:tcBorders>
              <w:top w:val="single" w:sz="4" w:space="0" w:color="auto"/>
              <w:left w:val="single" w:sz="4" w:space="0" w:color="auto"/>
              <w:bottom w:val="single" w:sz="4" w:space="0" w:color="auto"/>
              <w:right w:val="single" w:sz="4" w:space="0" w:color="auto"/>
            </w:tcBorders>
          </w:tcPr>
          <w:p w:rsidR="008B61D3" w:rsidRPr="00525AE9" w:rsidRDefault="008B61D3" w:rsidP="008B61D3">
            <w:pPr>
              <w:pStyle w:val="aa"/>
              <w:rPr>
                <w:rFonts w:ascii="Times New Roman" w:hAnsi="Times New Roman"/>
                <w:sz w:val="22"/>
                <w:szCs w:val="22"/>
              </w:rPr>
            </w:pPr>
            <w:r w:rsidRPr="00525AE9">
              <w:rPr>
                <w:rFonts w:ascii="Times New Roman" w:hAnsi="Times New Roman"/>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83" w:type="pct"/>
          </w:tcPr>
          <w:p w:rsidR="008B61D3" w:rsidRPr="00525AE9" w:rsidRDefault="008B61D3" w:rsidP="008B61D3">
            <w:pPr>
              <w:ind w:firstLine="426"/>
              <w:jc w:val="both"/>
              <w:rPr>
                <w:sz w:val="22"/>
                <w:szCs w:val="22"/>
              </w:rPr>
            </w:pPr>
            <w:r w:rsidRPr="00525AE9">
              <w:rPr>
                <w:sz w:val="22"/>
                <w:szCs w:val="22"/>
              </w:rPr>
              <w:t>-минимальная/максимальная площадь земельных участков –</w:t>
            </w:r>
            <w:r w:rsidRPr="00525AE9">
              <w:rPr>
                <w:b/>
                <w:sz w:val="22"/>
                <w:szCs w:val="22"/>
              </w:rPr>
              <w:t>10/5000</w:t>
            </w:r>
            <w:r w:rsidRPr="00525AE9">
              <w:rPr>
                <w:sz w:val="22"/>
                <w:szCs w:val="22"/>
              </w:rPr>
              <w:t xml:space="preserve"> кв.м.</w:t>
            </w:r>
          </w:p>
          <w:p w:rsidR="008B61D3" w:rsidRPr="00525AE9" w:rsidRDefault="008B61D3" w:rsidP="008B61D3">
            <w:pPr>
              <w:autoSpaceDE w:val="0"/>
              <w:autoSpaceDN w:val="0"/>
              <w:adjustRightInd w:val="0"/>
              <w:ind w:firstLine="317"/>
              <w:jc w:val="both"/>
              <w:rPr>
                <w:sz w:val="22"/>
                <w:szCs w:val="22"/>
              </w:rPr>
            </w:pPr>
            <w:r w:rsidRPr="00525AE9">
              <w:rPr>
                <w:sz w:val="22"/>
                <w:szCs w:val="22"/>
              </w:rPr>
              <w:t xml:space="preserve">- минимальные отступы от границ участка - </w:t>
            </w:r>
            <w:r w:rsidRPr="00525AE9">
              <w:rPr>
                <w:b/>
                <w:sz w:val="22"/>
                <w:szCs w:val="22"/>
              </w:rPr>
              <w:t xml:space="preserve">1 м, </w:t>
            </w:r>
            <w:r w:rsidRPr="00525AE9">
              <w:rPr>
                <w:sz w:val="22"/>
                <w:szCs w:val="22"/>
              </w:rPr>
              <w:t>от красной линии улиц и проездов</w:t>
            </w:r>
            <w:r w:rsidRPr="00525AE9">
              <w:rPr>
                <w:b/>
                <w:sz w:val="22"/>
                <w:szCs w:val="22"/>
              </w:rPr>
              <w:t xml:space="preserve"> -5 м</w:t>
            </w:r>
            <w:r w:rsidRPr="00525AE9">
              <w:rPr>
                <w:sz w:val="22"/>
                <w:szCs w:val="22"/>
              </w:rPr>
              <w:t>;</w:t>
            </w:r>
          </w:p>
          <w:p w:rsidR="008B61D3" w:rsidRPr="00525AE9" w:rsidRDefault="008B61D3" w:rsidP="008B61D3">
            <w:pPr>
              <w:autoSpaceDE w:val="0"/>
              <w:autoSpaceDN w:val="0"/>
              <w:adjustRightInd w:val="0"/>
              <w:ind w:firstLine="317"/>
              <w:jc w:val="both"/>
              <w:rPr>
                <w:sz w:val="22"/>
                <w:szCs w:val="22"/>
              </w:rPr>
            </w:pPr>
            <w:r w:rsidRPr="00525AE9">
              <w:rPr>
                <w:sz w:val="22"/>
                <w:szCs w:val="22"/>
              </w:rPr>
              <w:t xml:space="preserve">- максимальный процент застройки в границах земельного участка – </w:t>
            </w:r>
            <w:r w:rsidRPr="00525AE9">
              <w:rPr>
                <w:b/>
                <w:sz w:val="22"/>
                <w:szCs w:val="22"/>
              </w:rPr>
              <w:t>90%</w:t>
            </w:r>
            <w:r w:rsidRPr="00525AE9">
              <w:rPr>
                <w:sz w:val="22"/>
                <w:szCs w:val="22"/>
              </w:rPr>
              <w:t>.</w:t>
            </w:r>
          </w:p>
          <w:p w:rsidR="008B61D3" w:rsidRPr="00525AE9" w:rsidRDefault="008B61D3" w:rsidP="008B61D3">
            <w:pPr>
              <w:ind w:firstLine="426"/>
              <w:jc w:val="both"/>
              <w:rPr>
                <w:b/>
                <w:sz w:val="22"/>
                <w:szCs w:val="22"/>
              </w:rPr>
            </w:pPr>
            <w:r w:rsidRPr="00525AE9">
              <w:rPr>
                <w:sz w:val="22"/>
                <w:szCs w:val="22"/>
              </w:rPr>
              <w:t xml:space="preserve">- высота– не более </w:t>
            </w:r>
            <w:r w:rsidRPr="00525AE9">
              <w:rPr>
                <w:b/>
                <w:sz w:val="22"/>
                <w:szCs w:val="22"/>
              </w:rPr>
              <w:t>124 м.</w:t>
            </w:r>
          </w:p>
          <w:p w:rsidR="008B61D3" w:rsidRPr="00525AE9" w:rsidRDefault="008B61D3" w:rsidP="008B61D3">
            <w:pPr>
              <w:ind w:firstLine="426"/>
              <w:jc w:val="both"/>
              <w:rPr>
                <w:b/>
                <w:sz w:val="22"/>
                <w:szCs w:val="22"/>
              </w:rPr>
            </w:pPr>
          </w:p>
        </w:tc>
      </w:tr>
      <w:tr w:rsidR="008B61D3" w:rsidRPr="00525AE9" w:rsidTr="008F2345">
        <w:trPr>
          <w:trHeight w:val="214"/>
        </w:trPr>
        <w:tc>
          <w:tcPr>
            <w:tcW w:w="433" w:type="pct"/>
          </w:tcPr>
          <w:p w:rsidR="008B61D3" w:rsidRPr="00525AE9" w:rsidRDefault="008B61D3" w:rsidP="008B61D3">
            <w:pPr>
              <w:keepLines/>
              <w:widowControl w:val="0"/>
              <w:jc w:val="center"/>
              <w:rPr>
                <w:b/>
                <w:sz w:val="22"/>
                <w:szCs w:val="22"/>
              </w:rPr>
            </w:pPr>
            <w:r w:rsidRPr="00525AE9">
              <w:rPr>
                <w:b/>
                <w:sz w:val="22"/>
                <w:szCs w:val="22"/>
                <w:lang w:eastAsia="ar-SA"/>
              </w:rPr>
              <w:t>8.3</w:t>
            </w:r>
          </w:p>
        </w:tc>
        <w:tc>
          <w:tcPr>
            <w:tcW w:w="1202" w:type="pct"/>
            <w:tcBorders>
              <w:top w:val="single" w:sz="4" w:space="0" w:color="auto"/>
              <w:bottom w:val="single" w:sz="4" w:space="0" w:color="auto"/>
              <w:right w:val="single" w:sz="4" w:space="0" w:color="auto"/>
            </w:tcBorders>
          </w:tcPr>
          <w:p w:rsidR="008B61D3" w:rsidRPr="00525AE9" w:rsidRDefault="008B61D3" w:rsidP="008B61D3">
            <w:pPr>
              <w:widowControl w:val="0"/>
              <w:suppressAutoHyphens/>
              <w:autoSpaceDE w:val="0"/>
              <w:jc w:val="both"/>
              <w:rPr>
                <w:sz w:val="22"/>
                <w:szCs w:val="22"/>
                <w:lang w:eastAsia="ar-SA"/>
              </w:rPr>
            </w:pPr>
            <w:r w:rsidRPr="00525AE9">
              <w:rPr>
                <w:sz w:val="22"/>
                <w:szCs w:val="22"/>
                <w:lang w:eastAsia="ar-SA"/>
              </w:rPr>
              <w:t>Обеспечение внутреннего правопорядка</w:t>
            </w:r>
          </w:p>
          <w:p w:rsidR="008B61D3" w:rsidRPr="00525AE9" w:rsidRDefault="008B61D3" w:rsidP="008B61D3">
            <w:pPr>
              <w:pStyle w:val="aff1"/>
              <w:rPr>
                <w:rFonts w:ascii="Times New Roman" w:hAnsi="Times New Roman" w:cs="Times New Roman"/>
                <w:sz w:val="22"/>
                <w:szCs w:val="22"/>
              </w:rPr>
            </w:pPr>
          </w:p>
        </w:tc>
        <w:tc>
          <w:tcPr>
            <w:tcW w:w="1682" w:type="pct"/>
            <w:tcBorders>
              <w:top w:val="single" w:sz="4" w:space="0" w:color="auto"/>
              <w:left w:val="single" w:sz="4" w:space="0" w:color="auto"/>
              <w:bottom w:val="single" w:sz="4" w:space="0" w:color="auto"/>
              <w:right w:val="single" w:sz="4" w:space="0" w:color="auto"/>
            </w:tcBorders>
          </w:tcPr>
          <w:p w:rsidR="008B61D3" w:rsidRPr="00525AE9" w:rsidRDefault="008B61D3" w:rsidP="008B61D3">
            <w:pPr>
              <w:widowControl w:val="0"/>
              <w:suppressAutoHyphens/>
              <w:autoSpaceDE w:val="0"/>
              <w:jc w:val="both"/>
              <w:rPr>
                <w:sz w:val="22"/>
                <w:szCs w:val="22"/>
              </w:rPr>
            </w:pPr>
            <w:r w:rsidRPr="00525AE9">
              <w:rPr>
                <w:sz w:val="22"/>
                <w:szCs w:val="22"/>
                <w:lang w:eastAsia="ar-SA"/>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83" w:type="pct"/>
          </w:tcPr>
          <w:p w:rsidR="008B61D3" w:rsidRPr="00525AE9" w:rsidRDefault="008B61D3" w:rsidP="008B61D3">
            <w:pPr>
              <w:pStyle w:val="af0"/>
              <w:ind w:firstLine="601"/>
              <w:rPr>
                <w:sz w:val="22"/>
                <w:szCs w:val="22"/>
              </w:rPr>
            </w:pPr>
            <w:r w:rsidRPr="00525AE9">
              <w:rPr>
                <w:sz w:val="22"/>
                <w:szCs w:val="22"/>
              </w:rPr>
              <w:t xml:space="preserve">- минимальная/максимальная площадь земельного участка   – </w:t>
            </w:r>
            <w:r w:rsidRPr="00525AE9">
              <w:rPr>
                <w:b/>
                <w:sz w:val="22"/>
                <w:szCs w:val="22"/>
              </w:rPr>
              <w:t>500 /20000</w:t>
            </w:r>
            <w:r w:rsidRPr="00525AE9">
              <w:rPr>
                <w:sz w:val="22"/>
                <w:szCs w:val="22"/>
              </w:rPr>
              <w:t xml:space="preserve"> кв. м;</w:t>
            </w:r>
          </w:p>
          <w:p w:rsidR="008B61D3" w:rsidRPr="00525AE9" w:rsidRDefault="008B61D3" w:rsidP="008B61D3">
            <w:pPr>
              <w:pStyle w:val="af0"/>
              <w:ind w:firstLine="601"/>
              <w:rPr>
                <w:b/>
                <w:bCs/>
                <w:sz w:val="22"/>
                <w:szCs w:val="22"/>
              </w:rPr>
            </w:pPr>
            <w:r w:rsidRPr="00525AE9">
              <w:rPr>
                <w:sz w:val="22"/>
                <w:szCs w:val="22"/>
              </w:rPr>
              <w:t xml:space="preserve">- минимальные отступы от границ смежных  земельных участков – </w:t>
            </w:r>
            <w:r w:rsidRPr="00525AE9">
              <w:rPr>
                <w:b/>
                <w:sz w:val="22"/>
                <w:szCs w:val="22"/>
              </w:rPr>
              <w:t>3 м.,</w:t>
            </w:r>
            <w:r w:rsidRPr="00525AE9">
              <w:rPr>
                <w:sz w:val="22"/>
                <w:szCs w:val="22"/>
              </w:rPr>
              <w:t xml:space="preserve"> от фронтальной границы участка </w:t>
            </w:r>
            <w:r w:rsidRPr="00525AE9">
              <w:rPr>
                <w:bCs/>
                <w:sz w:val="22"/>
                <w:szCs w:val="22"/>
              </w:rPr>
              <w:t xml:space="preserve">– </w:t>
            </w:r>
            <w:r w:rsidRPr="00525AE9">
              <w:rPr>
                <w:b/>
                <w:bCs/>
                <w:sz w:val="22"/>
                <w:szCs w:val="22"/>
              </w:rPr>
              <w:t xml:space="preserve">5 м.; </w:t>
            </w:r>
          </w:p>
          <w:p w:rsidR="008B61D3" w:rsidRPr="00525AE9" w:rsidRDefault="008B61D3" w:rsidP="008B61D3">
            <w:pPr>
              <w:pStyle w:val="af0"/>
              <w:ind w:firstLine="601"/>
              <w:rPr>
                <w:sz w:val="22"/>
                <w:szCs w:val="22"/>
              </w:rPr>
            </w:pPr>
            <w:r w:rsidRPr="00525AE9">
              <w:rPr>
                <w:sz w:val="22"/>
                <w:szCs w:val="22"/>
              </w:rPr>
              <w:t xml:space="preserve">- максимальное количество этажей зданий – </w:t>
            </w:r>
            <w:r w:rsidRPr="00525AE9">
              <w:rPr>
                <w:b/>
                <w:sz w:val="22"/>
                <w:szCs w:val="22"/>
              </w:rPr>
              <w:t>2 этажа;</w:t>
            </w:r>
            <w:r w:rsidRPr="00525AE9">
              <w:rPr>
                <w:sz w:val="22"/>
                <w:szCs w:val="22"/>
              </w:rPr>
              <w:t xml:space="preserve"> </w:t>
            </w:r>
          </w:p>
          <w:p w:rsidR="008B61D3" w:rsidRPr="00525AE9" w:rsidRDefault="008B61D3" w:rsidP="008B61D3">
            <w:pPr>
              <w:pStyle w:val="af0"/>
              <w:ind w:firstLine="601"/>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15 м;</w:t>
            </w:r>
            <w:r w:rsidRPr="00525AE9">
              <w:rPr>
                <w:sz w:val="22"/>
                <w:szCs w:val="22"/>
              </w:rPr>
              <w:t xml:space="preserve"> </w:t>
            </w:r>
          </w:p>
          <w:p w:rsidR="008B61D3" w:rsidRPr="00525AE9" w:rsidRDefault="008B61D3" w:rsidP="008B61D3">
            <w:pPr>
              <w:pStyle w:val="af0"/>
              <w:ind w:firstLine="601"/>
              <w:rPr>
                <w:sz w:val="22"/>
                <w:szCs w:val="22"/>
              </w:rPr>
            </w:pPr>
            <w:r w:rsidRPr="00525AE9">
              <w:rPr>
                <w:sz w:val="22"/>
                <w:szCs w:val="22"/>
              </w:rPr>
              <w:t xml:space="preserve">- максимальный процент застройки в границах земельного участка – </w:t>
            </w:r>
            <w:r w:rsidRPr="00525AE9">
              <w:rPr>
                <w:b/>
                <w:sz w:val="22"/>
                <w:szCs w:val="22"/>
              </w:rPr>
              <w:t>60%</w:t>
            </w:r>
            <w:r w:rsidRPr="00525AE9">
              <w:rPr>
                <w:sz w:val="22"/>
                <w:szCs w:val="22"/>
              </w:rPr>
              <w:t>.</w:t>
            </w:r>
          </w:p>
          <w:p w:rsidR="008B61D3" w:rsidRPr="00525AE9" w:rsidRDefault="008B61D3" w:rsidP="008B61D3">
            <w:pPr>
              <w:pStyle w:val="af0"/>
              <w:ind w:firstLine="601"/>
              <w:rPr>
                <w:sz w:val="22"/>
                <w:szCs w:val="22"/>
              </w:rPr>
            </w:pPr>
            <w:r w:rsidRPr="00525AE9">
              <w:rPr>
                <w:sz w:val="22"/>
                <w:szCs w:val="22"/>
              </w:rPr>
              <w:t xml:space="preserve">- минимальный процент озеленения - </w:t>
            </w:r>
            <w:r w:rsidRPr="00525AE9">
              <w:rPr>
                <w:b/>
                <w:sz w:val="22"/>
                <w:szCs w:val="22"/>
              </w:rPr>
              <w:t>10%</w:t>
            </w:r>
            <w:r w:rsidRPr="00525AE9">
              <w:rPr>
                <w:sz w:val="22"/>
                <w:szCs w:val="22"/>
              </w:rPr>
              <w:t xml:space="preserve"> от площади земельного участка.</w:t>
            </w:r>
          </w:p>
          <w:p w:rsidR="008B61D3" w:rsidRPr="00525AE9" w:rsidRDefault="008B61D3" w:rsidP="008B61D3">
            <w:pPr>
              <w:ind w:firstLine="426"/>
              <w:jc w:val="both"/>
              <w:rPr>
                <w:sz w:val="22"/>
                <w:szCs w:val="22"/>
              </w:rPr>
            </w:pPr>
            <w:r w:rsidRPr="00525AE9">
              <w:rPr>
                <w:rFonts w:eastAsia="Calibri"/>
                <w:sz w:val="22"/>
                <w:szCs w:val="22"/>
              </w:rPr>
              <w:t xml:space="preserve">Расстояние от зданий (границ участков) организаций обслуживания до пожарных депо </w:t>
            </w:r>
            <w:r w:rsidRPr="00525AE9">
              <w:rPr>
                <w:b/>
                <w:sz w:val="22"/>
                <w:szCs w:val="22"/>
              </w:rPr>
              <w:t>10 м</w:t>
            </w:r>
            <w:r w:rsidRPr="00525AE9">
              <w:rPr>
                <w:sz w:val="22"/>
                <w:szCs w:val="22"/>
              </w:rPr>
              <w:t>. (</w:t>
            </w:r>
            <w:r w:rsidRPr="00525AE9">
              <w:rPr>
                <w:b/>
                <w:sz w:val="22"/>
                <w:szCs w:val="22"/>
              </w:rPr>
              <w:t>15 м</w:t>
            </w:r>
            <w:r w:rsidRPr="00525AE9">
              <w:rPr>
                <w:sz w:val="22"/>
                <w:szCs w:val="22"/>
              </w:rPr>
              <w:t>. - для депо I типа).</w:t>
            </w:r>
          </w:p>
        </w:tc>
      </w:tr>
    </w:tbl>
    <w:p w:rsidR="00CC121E" w:rsidRPr="00525AE9" w:rsidRDefault="00CC121E" w:rsidP="00CC121E">
      <w:pPr>
        <w:ind w:left="720"/>
        <w:rPr>
          <w:sz w:val="22"/>
        </w:rPr>
      </w:pPr>
    </w:p>
    <w:p w:rsidR="00CC121E" w:rsidRPr="00525AE9" w:rsidRDefault="00CC121E" w:rsidP="001F6015">
      <w:pPr>
        <w:numPr>
          <w:ilvl w:val="0"/>
          <w:numId w:val="8"/>
        </w:numPr>
        <w:rPr>
          <w:b/>
          <w:sz w:val="22"/>
        </w:rPr>
      </w:pPr>
      <w:r w:rsidRPr="00525AE9">
        <w:rPr>
          <w:b/>
          <w:sz w:val="22"/>
        </w:rPr>
        <w:t>ВСПОМОГАТЕЛЬНЫЕ ВИДЫ И ПАРАМЕТРЫ РАЗРЕШЕННОГО ИСПОЛЬЗОВАНИЯ ОБЪЕКТОВ КАПИТАЛЬНОГО СТРОИТЕЛЬСТВА</w:t>
      </w:r>
    </w:p>
    <w:p w:rsidR="00CC121E" w:rsidRPr="00525AE9" w:rsidRDefault="00CC121E" w:rsidP="00CC121E">
      <w:pPr>
        <w:keepLines/>
        <w:widowControl w:val="0"/>
        <w:ind w:firstLine="284"/>
        <w:jc w:val="both"/>
        <w:rPr>
          <w:sz w:val="22"/>
          <w:szCs w:val="22"/>
        </w:rPr>
      </w:pPr>
      <w:r w:rsidRPr="00525AE9">
        <w:rPr>
          <w:sz w:val="22"/>
          <w:szCs w:val="22"/>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CC121E" w:rsidRPr="00525AE9" w:rsidRDefault="00CC121E" w:rsidP="00CC121E">
      <w:pPr>
        <w:ind w:left="567"/>
        <w:jc w:val="both"/>
        <w:rPr>
          <w:rFonts w:eastAsia="SimSun"/>
          <w:sz w:val="24"/>
          <w:szCs w:val="24"/>
          <w:lang w:eastAsia="zh-CN"/>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9922"/>
      </w:tblGrid>
      <w:tr w:rsidR="00CC121E" w:rsidRPr="00525AE9" w:rsidTr="008F2345">
        <w:trPr>
          <w:trHeight w:val="552"/>
          <w:tblHeader/>
        </w:trPr>
        <w:tc>
          <w:tcPr>
            <w:tcW w:w="4820" w:type="dxa"/>
            <w:vAlign w:val="center"/>
          </w:tcPr>
          <w:p w:rsidR="00CC121E" w:rsidRPr="00525AE9" w:rsidRDefault="00CC121E" w:rsidP="008F2345">
            <w:pPr>
              <w:jc w:val="center"/>
              <w:rPr>
                <w:b/>
                <w:sz w:val="22"/>
                <w:szCs w:val="22"/>
              </w:rPr>
            </w:pPr>
            <w:r w:rsidRPr="00525AE9">
              <w:rPr>
                <w:b/>
                <w:sz w:val="22"/>
                <w:szCs w:val="22"/>
              </w:rPr>
              <w:t>ВИДЫ РАЗРЕШЕННОГО ИСПОЛЬЗОВАНИЯ</w:t>
            </w:r>
          </w:p>
        </w:tc>
        <w:tc>
          <w:tcPr>
            <w:tcW w:w="9922" w:type="dxa"/>
            <w:vAlign w:val="center"/>
          </w:tcPr>
          <w:p w:rsidR="00CC121E" w:rsidRPr="00525AE9" w:rsidRDefault="00CC121E" w:rsidP="008F2345">
            <w:pPr>
              <w:jc w:val="center"/>
              <w:rPr>
                <w:b/>
                <w:sz w:val="22"/>
                <w:szCs w:val="22"/>
              </w:rPr>
            </w:pPr>
            <w:r w:rsidRPr="00525AE9">
              <w:rPr>
                <w:b/>
                <w:sz w:val="22"/>
                <w:szCs w:val="22"/>
              </w:rPr>
              <w:t>ПРЕДЕЛЬНЫЕ ПАРАМЕТРЫ РАЗРЕШЕННОГО СТРОИТЕЛЬСТВА</w:t>
            </w:r>
          </w:p>
        </w:tc>
      </w:tr>
      <w:tr w:rsidR="00CC121E" w:rsidRPr="00525AE9" w:rsidTr="008F2345">
        <w:trPr>
          <w:trHeight w:val="273"/>
        </w:trPr>
        <w:tc>
          <w:tcPr>
            <w:tcW w:w="4820" w:type="dxa"/>
          </w:tcPr>
          <w:p w:rsidR="00CC121E" w:rsidRPr="00525AE9" w:rsidRDefault="00CC121E" w:rsidP="008F2345">
            <w:pPr>
              <w:jc w:val="both"/>
              <w:rPr>
                <w:rFonts w:eastAsia="SimSun"/>
                <w:sz w:val="22"/>
                <w:szCs w:val="22"/>
                <w:lang w:eastAsia="zh-CN"/>
              </w:rPr>
            </w:pPr>
            <w:r w:rsidRPr="00525AE9">
              <w:rPr>
                <w:rFonts w:eastAsia="SimSun"/>
                <w:sz w:val="22"/>
                <w:szCs w:val="22"/>
                <w:lang w:eastAsia="zh-CN"/>
              </w:rPr>
              <w:t xml:space="preserve">Постройки хозяйственного назначения (летние кухни, хозяйственные постройки, кладовые, подвалы, бани, бассейны, теплицы, оранжереи, огороды, сады, навесы) индивидуального использования. </w:t>
            </w:r>
          </w:p>
          <w:p w:rsidR="00CC121E" w:rsidRPr="00525AE9" w:rsidRDefault="00CC121E" w:rsidP="008F2345">
            <w:pPr>
              <w:jc w:val="both"/>
              <w:rPr>
                <w:rFonts w:eastAsia="SimSun"/>
                <w:sz w:val="22"/>
                <w:szCs w:val="22"/>
                <w:lang w:eastAsia="zh-CN"/>
              </w:rPr>
            </w:pPr>
            <w:r w:rsidRPr="00525AE9">
              <w:rPr>
                <w:rFonts w:eastAsia="SimSun"/>
                <w:sz w:val="22"/>
                <w:szCs w:val="22"/>
                <w:lang w:eastAsia="zh-CN"/>
              </w:rPr>
              <w:t>Хозяйственные постройки для содержания скота и птицы, хранения кормов, инвентаря, топлива и других хозяйственных нужд, а также - хозяйственные подъезды и скотопрогоны (для территорий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w:t>
            </w:r>
          </w:p>
        </w:tc>
        <w:tc>
          <w:tcPr>
            <w:tcW w:w="9922" w:type="dxa"/>
          </w:tcPr>
          <w:p w:rsidR="00CC121E" w:rsidRPr="00525AE9" w:rsidRDefault="00CC121E" w:rsidP="008F2345">
            <w:pPr>
              <w:pStyle w:val="af0"/>
              <w:jc w:val="both"/>
              <w:rPr>
                <w:rFonts w:eastAsia="SimSun"/>
                <w:sz w:val="22"/>
                <w:szCs w:val="22"/>
                <w:lang w:eastAsia="zh-CN"/>
              </w:rPr>
            </w:pPr>
            <w:r w:rsidRPr="00525AE9">
              <w:rPr>
                <w:rFonts w:eastAsia="SimSun"/>
                <w:sz w:val="22"/>
                <w:szCs w:val="22"/>
                <w:lang w:eastAsia="zh-CN"/>
              </w:rPr>
              <w:t xml:space="preserve">Минимальная/максимальная площадь земельных участков –принимать в соответствии с основным видом разрешенного использования земельного участка. </w:t>
            </w:r>
          </w:p>
          <w:p w:rsidR="00CC121E" w:rsidRPr="00525AE9" w:rsidRDefault="00CC121E" w:rsidP="008F2345">
            <w:pPr>
              <w:ind w:firstLine="317"/>
              <w:jc w:val="both"/>
              <w:rPr>
                <w:sz w:val="22"/>
                <w:szCs w:val="22"/>
              </w:rPr>
            </w:pPr>
            <w:r w:rsidRPr="00525AE9">
              <w:rPr>
                <w:sz w:val="22"/>
                <w:szCs w:val="22"/>
              </w:rPr>
              <w:t>Максимальное количество надземных этажей  – не более 1 этажа,</w:t>
            </w:r>
          </w:p>
          <w:p w:rsidR="00CC121E" w:rsidRPr="00525AE9" w:rsidRDefault="00CC121E" w:rsidP="008F2345">
            <w:pPr>
              <w:ind w:firstLine="317"/>
              <w:jc w:val="both"/>
              <w:rPr>
                <w:sz w:val="22"/>
                <w:szCs w:val="22"/>
              </w:rPr>
            </w:pPr>
            <w:r w:rsidRPr="00525AE9">
              <w:rPr>
                <w:sz w:val="22"/>
                <w:szCs w:val="22"/>
              </w:rPr>
              <w:t>-минимальная высота этажа 2.4 м,</w:t>
            </w:r>
          </w:p>
          <w:p w:rsidR="00CC121E" w:rsidRPr="00525AE9" w:rsidRDefault="00CC121E" w:rsidP="008F2345">
            <w:pPr>
              <w:ind w:firstLine="317"/>
              <w:jc w:val="both"/>
              <w:rPr>
                <w:sz w:val="22"/>
                <w:szCs w:val="22"/>
              </w:rPr>
            </w:pPr>
            <w:r w:rsidRPr="00525AE9">
              <w:rPr>
                <w:sz w:val="22"/>
                <w:szCs w:val="22"/>
              </w:rPr>
              <w:t xml:space="preserve">-максимальная высота строения -6 м. </w:t>
            </w:r>
          </w:p>
          <w:p w:rsidR="00CC121E" w:rsidRPr="00525AE9" w:rsidRDefault="00CC121E" w:rsidP="008F2345">
            <w:pPr>
              <w:pStyle w:val="af0"/>
              <w:jc w:val="both"/>
              <w:rPr>
                <w:rFonts w:eastAsia="SimSun"/>
                <w:sz w:val="22"/>
                <w:szCs w:val="22"/>
                <w:lang w:eastAsia="zh-CN"/>
              </w:rPr>
            </w:pPr>
            <w:r w:rsidRPr="00525AE9">
              <w:rPr>
                <w:rFonts w:eastAsia="SimSun"/>
                <w:sz w:val="22"/>
                <w:szCs w:val="22"/>
                <w:lang w:eastAsia="zh-CN"/>
              </w:rPr>
              <w:t>Расстояние от объектов вспомогательного на</w:t>
            </w:r>
            <w:r w:rsidR="003E6F2B" w:rsidRPr="00525AE9">
              <w:rPr>
                <w:rFonts w:eastAsia="SimSun"/>
                <w:sz w:val="22"/>
                <w:szCs w:val="22"/>
                <w:lang w:eastAsia="zh-CN"/>
              </w:rPr>
              <w:t>значения (</w:t>
            </w:r>
            <w:r w:rsidRPr="00525AE9">
              <w:rPr>
                <w:rFonts w:eastAsia="SimSun"/>
                <w:sz w:val="22"/>
                <w:szCs w:val="22"/>
                <w:lang w:eastAsia="zh-CN"/>
              </w:rPr>
              <w:t>индивидуальные гаражи, летние кухни, хозяйственные постройки, навесы и т.д.) до красных ли</w:t>
            </w:r>
            <w:r w:rsidR="003E6F2B" w:rsidRPr="00525AE9">
              <w:rPr>
                <w:rFonts w:eastAsia="SimSun"/>
                <w:sz w:val="22"/>
                <w:szCs w:val="22"/>
                <w:lang w:eastAsia="zh-CN"/>
              </w:rPr>
              <w:t>ний улиц и проездов не менее - 3</w:t>
            </w:r>
            <w:r w:rsidRPr="00525AE9">
              <w:rPr>
                <w:rFonts w:eastAsia="SimSun"/>
                <w:sz w:val="22"/>
                <w:szCs w:val="22"/>
                <w:lang w:eastAsia="zh-CN"/>
              </w:rPr>
              <w:t xml:space="preserve"> м. </w:t>
            </w:r>
          </w:p>
          <w:p w:rsidR="00CC121E" w:rsidRPr="00525AE9" w:rsidRDefault="00CC121E" w:rsidP="008F2345">
            <w:pPr>
              <w:ind w:firstLine="317"/>
              <w:jc w:val="both"/>
              <w:rPr>
                <w:sz w:val="22"/>
                <w:szCs w:val="22"/>
              </w:rPr>
            </w:pPr>
            <w:r w:rsidRPr="00525AE9">
              <w:rPr>
                <w:sz w:val="22"/>
                <w:szCs w:val="22"/>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rsidR="00CC121E" w:rsidRPr="00525AE9" w:rsidRDefault="00CC121E" w:rsidP="008F2345">
            <w:pPr>
              <w:ind w:firstLine="317"/>
              <w:jc w:val="both"/>
              <w:rPr>
                <w:sz w:val="22"/>
                <w:szCs w:val="22"/>
              </w:rPr>
            </w:pPr>
            <w:r w:rsidRPr="00525AE9">
              <w:rPr>
                <w:sz w:val="22"/>
                <w:szCs w:val="22"/>
              </w:rPr>
              <w:t>Минимальный отступ от границ соседнего участка до объектов хозяйственного назначения - 1 м.</w:t>
            </w:r>
            <w:r w:rsidRPr="00525AE9">
              <w:rPr>
                <w:rFonts w:eastAsia="Calibri"/>
                <w:sz w:val="22"/>
                <w:szCs w:val="22"/>
              </w:rPr>
              <w:t>, до постройки для содержания скота и птицы - 4 м.</w:t>
            </w:r>
          </w:p>
          <w:p w:rsidR="00CC121E" w:rsidRPr="00525AE9" w:rsidRDefault="00CC121E" w:rsidP="008F2345">
            <w:pPr>
              <w:ind w:firstLine="317"/>
              <w:jc w:val="both"/>
              <w:rPr>
                <w:sz w:val="22"/>
                <w:szCs w:val="22"/>
              </w:rPr>
            </w:pPr>
            <w:r w:rsidRPr="00525AE9">
              <w:rPr>
                <w:sz w:val="22"/>
                <w:szCs w:val="22"/>
              </w:rPr>
              <w:t>Расстояние:</w:t>
            </w:r>
          </w:p>
          <w:p w:rsidR="00CC121E" w:rsidRPr="00525AE9" w:rsidRDefault="00CC121E" w:rsidP="008F2345">
            <w:pPr>
              <w:ind w:left="644"/>
              <w:jc w:val="both"/>
              <w:rPr>
                <w:rFonts w:eastAsia="SimSun"/>
                <w:sz w:val="22"/>
                <w:szCs w:val="22"/>
                <w:lang w:eastAsia="zh-CN"/>
              </w:rPr>
            </w:pPr>
            <w:r w:rsidRPr="00525AE9">
              <w:rPr>
                <w:rFonts w:eastAsia="SimSun"/>
                <w:sz w:val="22"/>
                <w:szCs w:val="22"/>
                <w:lang w:eastAsia="zh-CN"/>
              </w:rPr>
              <w:t>от границ соседнего участка до стволов высокорослых деревьев - 4 м,</w:t>
            </w:r>
          </w:p>
          <w:p w:rsidR="00CC121E" w:rsidRPr="00525AE9" w:rsidRDefault="00CC121E" w:rsidP="008F2345">
            <w:pPr>
              <w:ind w:left="644"/>
              <w:jc w:val="both"/>
              <w:rPr>
                <w:rFonts w:eastAsia="SimSun"/>
                <w:sz w:val="22"/>
                <w:szCs w:val="22"/>
                <w:lang w:eastAsia="zh-CN"/>
              </w:rPr>
            </w:pPr>
            <w:r w:rsidRPr="00525AE9">
              <w:rPr>
                <w:rFonts w:eastAsia="SimSun"/>
                <w:sz w:val="22"/>
                <w:szCs w:val="22"/>
                <w:lang w:eastAsia="zh-CN"/>
              </w:rPr>
              <w:t>от границ соседнего участка до стволов среднерослых деревьев - 2 м,</w:t>
            </w:r>
          </w:p>
          <w:p w:rsidR="00CC121E" w:rsidRPr="00525AE9" w:rsidRDefault="00CC121E" w:rsidP="008F2345">
            <w:pPr>
              <w:jc w:val="both"/>
              <w:rPr>
                <w:rFonts w:eastAsia="SimSun"/>
                <w:sz w:val="22"/>
                <w:szCs w:val="22"/>
                <w:lang w:eastAsia="zh-CN"/>
              </w:rPr>
            </w:pPr>
            <w:r w:rsidRPr="00525AE9">
              <w:rPr>
                <w:rFonts w:eastAsia="SimSun"/>
                <w:sz w:val="22"/>
                <w:szCs w:val="22"/>
                <w:lang w:eastAsia="zh-CN"/>
              </w:rPr>
              <w:t xml:space="preserve">           от границ соседнего участка до кустарника - 1 м.</w:t>
            </w:r>
          </w:p>
          <w:p w:rsidR="00CC121E" w:rsidRPr="00525AE9" w:rsidRDefault="00CC121E" w:rsidP="008F2345">
            <w:pPr>
              <w:pStyle w:val="af0"/>
              <w:jc w:val="both"/>
              <w:rPr>
                <w:rFonts w:eastAsia="SimSun"/>
                <w:sz w:val="22"/>
                <w:szCs w:val="22"/>
                <w:vertAlign w:val="superscript"/>
                <w:lang w:eastAsia="zh-CN"/>
              </w:rPr>
            </w:pPr>
            <w:r w:rsidRPr="00525AE9">
              <w:rPr>
                <w:rFonts w:eastAsia="SimSun"/>
                <w:sz w:val="22"/>
                <w:szCs w:val="22"/>
                <w:lang w:eastAsia="zh-CN"/>
              </w:rPr>
              <w:t>Общая площадь помещений  - до 100 кв. м. для земельных участков жилой застройки,  в соответствии с учетом установленного процента застройки земельного участка- для объектов общественно-деловой застройки.</w:t>
            </w:r>
          </w:p>
          <w:p w:rsidR="00CC121E" w:rsidRPr="00525AE9" w:rsidRDefault="00CC121E" w:rsidP="008F2345">
            <w:pPr>
              <w:pStyle w:val="af0"/>
              <w:jc w:val="both"/>
              <w:rPr>
                <w:rFonts w:eastAsia="SimSun"/>
                <w:sz w:val="22"/>
                <w:szCs w:val="22"/>
                <w:lang w:eastAsia="zh-CN"/>
              </w:rPr>
            </w:pPr>
            <w:r w:rsidRPr="00525AE9">
              <w:rPr>
                <w:rFonts w:eastAsia="SimSun"/>
                <w:sz w:val="22"/>
                <w:szCs w:val="22"/>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CC121E" w:rsidRPr="00525AE9" w:rsidRDefault="00CC121E" w:rsidP="008F2345">
            <w:pPr>
              <w:pStyle w:val="af0"/>
              <w:jc w:val="both"/>
              <w:rPr>
                <w:rFonts w:eastAsia="SimSun"/>
                <w:sz w:val="22"/>
                <w:szCs w:val="22"/>
                <w:lang w:eastAsia="zh-CN"/>
              </w:rPr>
            </w:pPr>
            <w:r w:rsidRPr="00525AE9">
              <w:rPr>
                <w:rFonts w:eastAsia="SimSun"/>
                <w:sz w:val="22"/>
                <w:szCs w:val="22"/>
                <w:lang w:eastAsia="zh-CN"/>
              </w:rPr>
              <w:t xml:space="preserve">Группы сараев должны содержать не более 30 блоков каждая. Площадь застройки сблокированных сараев не должна превышать 800 кв. м. </w:t>
            </w:r>
          </w:p>
          <w:p w:rsidR="00CC121E" w:rsidRPr="00525AE9" w:rsidRDefault="00CC121E" w:rsidP="008F2345">
            <w:pPr>
              <w:pStyle w:val="af0"/>
              <w:jc w:val="both"/>
              <w:rPr>
                <w:rFonts w:eastAsia="SimSun"/>
                <w:sz w:val="22"/>
                <w:szCs w:val="22"/>
                <w:lang w:eastAsia="zh-CN"/>
              </w:rPr>
            </w:pPr>
            <w:r w:rsidRPr="00525AE9">
              <w:rPr>
                <w:rFonts w:eastAsia="SimSun"/>
                <w:sz w:val="22"/>
                <w:szCs w:val="22"/>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смежного земельного участка – 1м.</w:t>
            </w:r>
          </w:p>
          <w:p w:rsidR="00CC121E" w:rsidRPr="00525AE9" w:rsidRDefault="00CC121E" w:rsidP="008F2345">
            <w:pPr>
              <w:pStyle w:val="af0"/>
              <w:jc w:val="both"/>
              <w:rPr>
                <w:rFonts w:eastAsia="SimSun"/>
                <w:sz w:val="22"/>
                <w:szCs w:val="22"/>
                <w:lang w:eastAsia="zh-CN"/>
              </w:rPr>
            </w:pPr>
            <w:r w:rsidRPr="00525AE9">
              <w:rPr>
                <w:rFonts w:eastAsia="SimSun"/>
                <w:sz w:val="22"/>
                <w:szCs w:val="22"/>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CC121E" w:rsidRPr="00525AE9" w:rsidRDefault="00CC121E" w:rsidP="008F2345">
            <w:pPr>
              <w:pStyle w:val="af0"/>
              <w:jc w:val="both"/>
              <w:rPr>
                <w:rFonts w:eastAsia="SimSun"/>
                <w:sz w:val="22"/>
                <w:szCs w:val="22"/>
                <w:lang w:eastAsia="zh-CN"/>
              </w:rPr>
            </w:pPr>
            <w:r w:rsidRPr="00525AE9">
              <w:rPr>
                <w:rFonts w:eastAsia="SimSun"/>
                <w:sz w:val="22"/>
                <w:szCs w:val="22"/>
                <w:lang w:eastAsia="zh-CN"/>
              </w:rPr>
              <w:t>Вспомогательные строения, за исключением гаражей, размещать со стороны улиц не допускается.</w:t>
            </w:r>
          </w:p>
          <w:p w:rsidR="00CC121E" w:rsidRPr="00525AE9" w:rsidRDefault="00CC121E" w:rsidP="008F2345">
            <w:pPr>
              <w:pStyle w:val="af0"/>
              <w:jc w:val="both"/>
              <w:rPr>
                <w:rFonts w:eastAsia="SimSun"/>
                <w:sz w:val="22"/>
                <w:szCs w:val="22"/>
                <w:lang w:eastAsia="zh-CN"/>
              </w:rPr>
            </w:pPr>
            <w:r w:rsidRPr="00525AE9">
              <w:rPr>
                <w:rFonts w:eastAsia="SimSun"/>
                <w:sz w:val="22"/>
                <w:szCs w:val="22"/>
                <w:lang w:eastAsia="zh-CN"/>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CC121E" w:rsidRPr="00525AE9" w:rsidRDefault="00CC121E" w:rsidP="008F2345">
            <w:pPr>
              <w:ind w:firstLine="33"/>
              <w:jc w:val="both"/>
              <w:rPr>
                <w:sz w:val="22"/>
                <w:szCs w:val="22"/>
              </w:rPr>
            </w:pPr>
            <w:r w:rsidRPr="00525AE9">
              <w:rPr>
                <w:rFonts w:eastAsia="SimSun"/>
                <w:sz w:val="22"/>
                <w:szCs w:val="22"/>
                <w:lang w:eastAsia="zh-CN"/>
              </w:rPr>
              <w:t xml:space="preserve">Отмостка должна располагаться в пределах отведенного </w:t>
            </w:r>
            <w:r w:rsidRPr="00525AE9">
              <w:rPr>
                <w:sz w:val="22"/>
                <w:szCs w:val="22"/>
              </w:rPr>
              <w:t>(предоставленного)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CC121E" w:rsidRPr="00525AE9" w:rsidRDefault="00CC121E" w:rsidP="008F2345">
            <w:pPr>
              <w:pStyle w:val="af0"/>
              <w:jc w:val="both"/>
              <w:rPr>
                <w:rFonts w:eastAsia="SimSun"/>
                <w:sz w:val="22"/>
                <w:szCs w:val="22"/>
                <w:lang w:eastAsia="zh-CN"/>
              </w:rPr>
            </w:pPr>
            <w:r w:rsidRPr="00525AE9">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и т.д.)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rsidR="00CC121E" w:rsidRPr="00525AE9" w:rsidTr="008F2345">
        <w:trPr>
          <w:trHeight w:val="486"/>
        </w:trPr>
        <w:tc>
          <w:tcPr>
            <w:tcW w:w="4820" w:type="dxa"/>
          </w:tcPr>
          <w:p w:rsidR="00CC121E" w:rsidRPr="00525AE9" w:rsidRDefault="00716DFC" w:rsidP="008F2345">
            <w:pPr>
              <w:jc w:val="both"/>
              <w:rPr>
                <w:rFonts w:eastAsia="SimSun"/>
                <w:sz w:val="22"/>
                <w:szCs w:val="22"/>
                <w:lang w:eastAsia="zh-CN"/>
              </w:rPr>
            </w:pPr>
            <w:r w:rsidRPr="00525AE9">
              <w:rPr>
                <w:rFonts w:eastAsia="SimSun"/>
                <w:sz w:val="22"/>
                <w:szCs w:val="22"/>
                <w:lang w:eastAsia="zh-CN"/>
              </w:rPr>
              <w:t>Площадка для размещения контейнера для сбора мусора</w:t>
            </w:r>
          </w:p>
        </w:tc>
        <w:tc>
          <w:tcPr>
            <w:tcW w:w="9922" w:type="dxa"/>
          </w:tcPr>
          <w:p w:rsidR="00CC121E" w:rsidRPr="00525AE9" w:rsidRDefault="00CC121E" w:rsidP="008F2345">
            <w:pPr>
              <w:pStyle w:val="af0"/>
              <w:jc w:val="both"/>
              <w:rPr>
                <w:rFonts w:eastAsia="SimSun"/>
                <w:sz w:val="22"/>
                <w:szCs w:val="22"/>
                <w:lang w:eastAsia="zh-CN"/>
              </w:rPr>
            </w:pPr>
            <w:r w:rsidRPr="00525AE9">
              <w:rPr>
                <w:rFonts w:eastAsia="SimSun"/>
                <w:sz w:val="22"/>
                <w:szCs w:val="22"/>
                <w:lang w:eastAsia="zh-CN"/>
              </w:rPr>
              <w:t>Минимальная/максимальная площадь земельных участков – 100/50000 кв.м. (принимать в соответствии с основным видом разрешенного использования земельного участка).</w:t>
            </w:r>
          </w:p>
          <w:p w:rsidR="00CC121E" w:rsidRPr="00525AE9" w:rsidRDefault="00CC121E" w:rsidP="008F2345">
            <w:pPr>
              <w:pStyle w:val="af0"/>
              <w:jc w:val="both"/>
              <w:rPr>
                <w:rFonts w:eastAsia="SimSun"/>
                <w:sz w:val="22"/>
                <w:szCs w:val="22"/>
                <w:lang w:eastAsia="zh-CN"/>
              </w:rPr>
            </w:pPr>
            <w:r w:rsidRPr="00525AE9">
              <w:rPr>
                <w:rFonts w:eastAsia="SimSun"/>
                <w:sz w:val="22"/>
                <w:szCs w:val="22"/>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CC121E" w:rsidRPr="00525AE9" w:rsidRDefault="00CC121E" w:rsidP="008F2345">
            <w:pPr>
              <w:pStyle w:val="af0"/>
              <w:jc w:val="both"/>
              <w:rPr>
                <w:rFonts w:eastAsia="SimSun"/>
                <w:sz w:val="22"/>
                <w:szCs w:val="22"/>
                <w:lang w:eastAsia="zh-CN"/>
              </w:rPr>
            </w:pPr>
            <w:r w:rsidRPr="00525AE9">
              <w:rPr>
                <w:rFonts w:eastAsia="SimSun"/>
                <w:sz w:val="22"/>
                <w:szCs w:val="22"/>
                <w:lang w:eastAsia="zh-CN"/>
              </w:rPr>
              <w:t>Общее количество контейнеров не более 5 шт.</w:t>
            </w:r>
          </w:p>
          <w:p w:rsidR="00CC121E" w:rsidRPr="00525AE9" w:rsidRDefault="00CC121E" w:rsidP="008F2345">
            <w:pPr>
              <w:pStyle w:val="af0"/>
              <w:jc w:val="both"/>
              <w:rPr>
                <w:rFonts w:eastAsia="SimSun"/>
                <w:sz w:val="22"/>
                <w:szCs w:val="22"/>
                <w:lang w:eastAsia="zh-CN"/>
              </w:rPr>
            </w:pPr>
            <w:r w:rsidRPr="00525AE9">
              <w:rPr>
                <w:rFonts w:eastAsia="SimSun"/>
                <w:sz w:val="22"/>
                <w:szCs w:val="22"/>
                <w:lang w:eastAsia="zh-CN"/>
              </w:rPr>
              <w:t>Высота  ограждения площадок - не более 2 м.</w:t>
            </w:r>
          </w:p>
          <w:p w:rsidR="00CC121E" w:rsidRPr="00525AE9" w:rsidRDefault="00CC121E" w:rsidP="008F2345">
            <w:pPr>
              <w:pStyle w:val="af0"/>
              <w:jc w:val="both"/>
              <w:rPr>
                <w:rFonts w:eastAsia="SimSun"/>
                <w:sz w:val="22"/>
                <w:szCs w:val="22"/>
                <w:lang w:eastAsia="zh-CN"/>
              </w:rPr>
            </w:pPr>
            <w:r w:rsidRPr="00525AE9">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p>
        </w:tc>
      </w:tr>
      <w:tr w:rsidR="00CC121E" w:rsidRPr="00525AE9" w:rsidTr="008F2345">
        <w:tc>
          <w:tcPr>
            <w:tcW w:w="4820" w:type="dxa"/>
          </w:tcPr>
          <w:p w:rsidR="00CC121E" w:rsidRPr="00525AE9" w:rsidRDefault="00CC121E" w:rsidP="008F2345">
            <w:pPr>
              <w:jc w:val="both"/>
              <w:rPr>
                <w:rFonts w:eastAsia="SimSun"/>
                <w:sz w:val="22"/>
                <w:szCs w:val="22"/>
                <w:lang w:eastAsia="zh-CN"/>
              </w:rPr>
            </w:pPr>
            <w:r w:rsidRPr="00525AE9">
              <w:rPr>
                <w:rFonts w:eastAsia="SimSun"/>
                <w:sz w:val="22"/>
                <w:szCs w:val="22"/>
                <w:lang w:eastAsia="zh-CN"/>
              </w:rPr>
              <w:t>Надворные туалеты, гидронепроницаемые выгребы, септики.</w:t>
            </w:r>
          </w:p>
        </w:tc>
        <w:tc>
          <w:tcPr>
            <w:tcW w:w="9922" w:type="dxa"/>
          </w:tcPr>
          <w:p w:rsidR="00CC121E" w:rsidRPr="00525AE9" w:rsidRDefault="00CC121E" w:rsidP="008F2345">
            <w:pPr>
              <w:pStyle w:val="af0"/>
              <w:ind w:firstLine="709"/>
              <w:jc w:val="both"/>
              <w:rPr>
                <w:rFonts w:eastAsia="SimSun"/>
                <w:sz w:val="22"/>
                <w:szCs w:val="22"/>
                <w:lang w:eastAsia="zh-CN"/>
              </w:rPr>
            </w:pPr>
            <w:r w:rsidRPr="00525AE9">
              <w:rPr>
                <w:rFonts w:eastAsia="SimSun"/>
                <w:sz w:val="22"/>
                <w:szCs w:val="22"/>
                <w:lang w:eastAsia="zh-CN"/>
              </w:rPr>
              <w:t xml:space="preserve">Минимальная/максимальная площадь земельных участков – принимать в соответствии с основным видом разрешенного использования земельного участка. </w:t>
            </w:r>
          </w:p>
          <w:p w:rsidR="00CC121E" w:rsidRPr="00525AE9" w:rsidRDefault="00CC121E" w:rsidP="008F2345">
            <w:pPr>
              <w:pStyle w:val="af0"/>
              <w:jc w:val="both"/>
              <w:rPr>
                <w:rFonts w:eastAsia="SimSun"/>
                <w:sz w:val="22"/>
                <w:szCs w:val="22"/>
                <w:lang w:eastAsia="zh-CN"/>
              </w:rPr>
            </w:pPr>
            <w:r w:rsidRPr="00525AE9">
              <w:rPr>
                <w:rFonts w:eastAsia="SimSun"/>
                <w:sz w:val="22"/>
                <w:szCs w:val="22"/>
                <w:lang w:eastAsia="zh-CN"/>
              </w:rPr>
              <w:t xml:space="preserve">Максимальный процент застройки назначать в соответствии с основным видом разрешенного использования земельного участка. </w:t>
            </w:r>
          </w:p>
          <w:p w:rsidR="00CC121E" w:rsidRPr="00525AE9" w:rsidRDefault="00CC121E" w:rsidP="008F2345">
            <w:pPr>
              <w:pStyle w:val="af0"/>
              <w:jc w:val="both"/>
              <w:rPr>
                <w:rFonts w:eastAsia="SimSun"/>
                <w:sz w:val="22"/>
                <w:szCs w:val="22"/>
                <w:lang w:eastAsia="zh-CN"/>
              </w:rPr>
            </w:pPr>
            <w:r w:rsidRPr="00525AE9">
              <w:rPr>
                <w:rFonts w:eastAsia="SimSun"/>
                <w:sz w:val="22"/>
                <w:szCs w:val="22"/>
                <w:lang w:eastAsia="zh-CN"/>
              </w:rPr>
              <w:t>Надворные туалеты:</w:t>
            </w:r>
          </w:p>
          <w:p w:rsidR="00CC121E" w:rsidRPr="00525AE9" w:rsidRDefault="00CC121E" w:rsidP="008F2345">
            <w:pPr>
              <w:pStyle w:val="af0"/>
              <w:jc w:val="both"/>
              <w:rPr>
                <w:rFonts w:eastAsia="SimSun"/>
                <w:sz w:val="22"/>
                <w:szCs w:val="22"/>
                <w:lang w:eastAsia="zh-CN"/>
              </w:rPr>
            </w:pPr>
            <w:r w:rsidRPr="00525AE9">
              <w:rPr>
                <w:rFonts w:eastAsia="SimSun"/>
                <w:sz w:val="22"/>
                <w:szCs w:val="22"/>
                <w:lang w:eastAsia="zh-CN"/>
              </w:rPr>
              <w:t xml:space="preserve">- расстояние от красной линии не менее - 10 м; </w:t>
            </w:r>
          </w:p>
          <w:p w:rsidR="00CC121E" w:rsidRPr="00525AE9" w:rsidRDefault="00CC121E" w:rsidP="008F2345">
            <w:pPr>
              <w:pStyle w:val="af0"/>
              <w:jc w:val="both"/>
              <w:rPr>
                <w:rFonts w:eastAsia="SimSun"/>
                <w:sz w:val="22"/>
                <w:szCs w:val="22"/>
                <w:lang w:eastAsia="zh-CN"/>
              </w:rPr>
            </w:pPr>
            <w:r w:rsidRPr="00525AE9">
              <w:rPr>
                <w:rFonts w:eastAsia="SimSun"/>
                <w:sz w:val="22"/>
                <w:szCs w:val="22"/>
                <w:lang w:eastAsia="zh-CN"/>
              </w:rPr>
              <w:t>- расстояние от границы смежного земельного участка не менее - 1 м;</w:t>
            </w:r>
          </w:p>
          <w:p w:rsidR="00CC121E" w:rsidRPr="00525AE9" w:rsidRDefault="00CC121E" w:rsidP="008F2345">
            <w:pPr>
              <w:pStyle w:val="af0"/>
              <w:jc w:val="both"/>
              <w:rPr>
                <w:rFonts w:eastAsia="SimSun"/>
                <w:sz w:val="22"/>
                <w:szCs w:val="22"/>
                <w:lang w:eastAsia="zh-CN"/>
              </w:rPr>
            </w:pPr>
            <w:r w:rsidRPr="00525AE9">
              <w:rPr>
                <w:rFonts w:eastAsia="SimSun"/>
                <w:sz w:val="22"/>
                <w:szCs w:val="22"/>
                <w:lang w:eastAsia="zh-CN"/>
              </w:rPr>
              <w:t>- до стен соседнего дома при отсутствии централизованной канализации - не менее 12 м, до источника водоснабжения (колодца) - не менее 25 м.</w:t>
            </w:r>
          </w:p>
          <w:p w:rsidR="00CC121E" w:rsidRPr="00525AE9" w:rsidRDefault="00CC121E" w:rsidP="008F2345">
            <w:pPr>
              <w:ind w:left="67"/>
              <w:jc w:val="both"/>
              <w:rPr>
                <w:rFonts w:eastAsia="SimSun"/>
                <w:sz w:val="22"/>
                <w:szCs w:val="22"/>
                <w:lang w:eastAsia="zh-CN"/>
              </w:rPr>
            </w:pPr>
            <w:r w:rsidRPr="00525AE9">
              <w:rPr>
                <w:rFonts w:eastAsia="SimSun"/>
                <w:sz w:val="22"/>
                <w:szCs w:val="22"/>
                <w:lang w:eastAsia="zh-CN"/>
              </w:rPr>
              <w:t>Минимальное расстояние от границ участка до строений, а также между строениями:</w:t>
            </w:r>
          </w:p>
          <w:p w:rsidR="00CC121E" w:rsidRPr="00525AE9" w:rsidRDefault="00CC121E" w:rsidP="008F2345">
            <w:pPr>
              <w:jc w:val="both"/>
              <w:rPr>
                <w:rFonts w:eastAsia="SimSun"/>
                <w:sz w:val="22"/>
                <w:szCs w:val="22"/>
                <w:lang w:eastAsia="zh-CN"/>
              </w:rPr>
            </w:pPr>
            <w:r w:rsidRPr="00525AE9">
              <w:rPr>
                <w:rFonts w:eastAsia="SimSun"/>
                <w:sz w:val="22"/>
                <w:szCs w:val="22"/>
                <w:lang w:eastAsia="zh-CN"/>
              </w:rPr>
              <w:t>- от септиков до фундаментов зданий, строений, сооружений – не менее 5м., от фильтрующих колодцев – не менее 8 м.;</w:t>
            </w:r>
          </w:p>
          <w:p w:rsidR="00CC121E" w:rsidRPr="00525AE9" w:rsidRDefault="00CC121E" w:rsidP="008F2345">
            <w:pPr>
              <w:jc w:val="both"/>
              <w:rPr>
                <w:rFonts w:eastAsia="SimSun"/>
                <w:sz w:val="22"/>
                <w:szCs w:val="22"/>
                <w:lang w:eastAsia="zh-CN"/>
              </w:rPr>
            </w:pPr>
            <w:r w:rsidRPr="00525AE9">
              <w:rPr>
                <w:rFonts w:eastAsia="SimSun"/>
                <w:sz w:val="22"/>
                <w:szCs w:val="22"/>
                <w:lang w:eastAsia="zh-CN"/>
              </w:rPr>
              <w:t>- от септиков и фильтрующих колодцев до границы соседнего земельного участка и красной линии - не менее 4 м. и 7 м. соответственно.</w:t>
            </w:r>
          </w:p>
        </w:tc>
      </w:tr>
      <w:tr w:rsidR="00CC121E" w:rsidRPr="00525AE9" w:rsidTr="008F2345">
        <w:trPr>
          <w:trHeight w:val="976"/>
        </w:trPr>
        <w:tc>
          <w:tcPr>
            <w:tcW w:w="4820" w:type="dxa"/>
            <w:shd w:val="clear" w:color="auto" w:fill="auto"/>
          </w:tcPr>
          <w:p w:rsidR="00CC121E" w:rsidRPr="00525AE9" w:rsidRDefault="00CC121E" w:rsidP="008F2345">
            <w:pPr>
              <w:autoSpaceDE w:val="0"/>
              <w:autoSpaceDN w:val="0"/>
              <w:adjustRightInd w:val="0"/>
              <w:jc w:val="both"/>
              <w:rPr>
                <w:rFonts w:eastAsia="SimSun"/>
                <w:sz w:val="22"/>
                <w:szCs w:val="22"/>
                <w:lang w:eastAsia="zh-CN"/>
              </w:rPr>
            </w:pPr>
            <w:r w:rsidRPr="00525AE9">
              <w:rPr>
                <w:rFonts w:eastAsia="SimSun"/>
                <w:sz w:val="22"/>
                <w:szCs w:val="22"/>
                <w:lang w:eastAsia="zh-CN"/>
              </w:rPr>
              <w:t xml:space="preserve">Объекты хранения индивидуального легкового автотранспорта жилых домов </w:t>
            </w:r>
          </w:p>
          <w:p w:rsidR="00CC121E" w:rsidRPr="00525AE9" w:rsidRDefault="00CC121E" w:rsidP="008F2345">
            <w:pPr>
              <w:autoSpaceDE w:val="0"/>
              <w:autoSpaceDN w:val="0"/>
              <w:adjustRightInd w:val="0"/>
              <w:jc w:val="both"/>
              <w:rPr>
                <w:rFonts w:eastAsia="SimSun"/>
                <w:sz w:val="22"/>
                <w:szCs w:val="22"/>
                <w:lang w:eastAsia="zh-CN"/>
              </w:rPr>
            </w:pPr>
          </w:p>
        </w:tc>
        <w:tc>
          <w:tcPr>
            <w:tcW w:w="9922" w:type="dxa"/>
            <w:shd w:val="clear" w:color="auto" w:fill="auto"/>
          </w:tcPr>
          <w:p w:rsidR="00CC121E" w:rsidRPr="00525AE9" w:rsidRDefault="00CC121E" w:rsidP="003E6F2B">
            <w:pPr>
              <w:pStyle w:val="af0"/>
              <w:jc w:val="both"/>
              <w:rPr>
                <w:rFonts w:eastAsia="SimSun"/>
                <w:sz w:val="22"/>
                <w:szCs w:val="22"/>
                <w:lang w:eastAsia="zh-CN"/>
              </w:rPr>
            </w:pPr>
            <w:r w:rsidRPr="00525AE9">
              <w:rPr>
                <w:rFonts w:eastAsia="SimSun"/>
                <w:sz w:val="22"/>
                <w:szCs w:val="22"/>
                <w:lang w:eastAsia="zh-CN"/>
              </w:rPr>
              <w:t xml:space="preserve">Минимальная/максимальная площадь земельных участков – принимать в соответствии с основным видом разрешенного использования земельного участка. </w:t>
            </w:r>
          </w:p>
          <w:p w:rsidR="00CC121E" w:rsidRPr="00525AE9" w:rsidRDefault="00CC121E" w:rsidP="008F2345">
            <w:pPr>
              <w:pStyle w:val="af0"/>
              <w:jc w:val="both"/>
              <w:rPr>
                <w:rFonts w:eastAsia="SimSun"/>
                <w:sz w:val="22"/>
                <w:szCs w:val="22"/>
                <w:lang w:eastAsia="zh-CN"/>
              </w:rPr>
            </w:pPr>
            <w:r w:rsidRPr="00525AE9">
              <w:rPr>
                <w:rFonts w:eastAsia="SimSun"/>
                <w:sz w:val="22"/>
                <w:szCs w:val="22"/>
                <w:lang w:eastAsia="zh-CN"/>
              </w:rPr>
              <w:t>Допускается делать встроенными в первые этажи жилого дома.</w:t>
            </w:r>
          </w:p>
          <w:p w:rsidR="00CC121E" w:rsidRPr="00525AE9" w:rsidRDefault="00CC121E" w:rsidP="008F2345">
            <w:pPr>
              <w:pStyle w:val="af0"/>
              <w:jc w:val="both"/>
              <w:rPr>
                <w:rFonts w:eastAsia="SimSun"/>
                <w:sz w:val="22"/>
                <w:szCs w:val="22"/>
                <w:lang w:eastAsia="zh-CN"/>
              </w:rPr>
            </w:pPr>
            <w:r w:rsidRPr="00525AE9">
              <w:rPr>
                <w:rFonts w:eastAsia="SimSun"/>
                <w:sz w:val="22"/>
                <w:szCs w:val="22"/>
                <w:lang w:eastAsia="zh-CN"/>
              </w:rPr>
              <w:t>В границах земельного участка  индивидуальной жилой застройки допускается строительство индивидуального гаража не более, чем на 1-2 машиноместа.</w:t>
            </w:r>
          </w:p>
          <w:p w:rsidR="00CC121E" w:rsidRPr="00525AE9" w:rsidRDefault="00CC121E" w:rsidP="003E6F2B">
            <w:pPr>
              <w:jc w:val="both"/>
              <w:rPr>
                <w:rFonts w:eastAsia="SimSun"/>
                <w:sz w:val="22"/>
                <w:szCs w:val="22"/>
                <w:lang w:eastAsia="zh-CN"/>
              </w:rPr>
            </w:pPr>
            <w:r w:rsidRPr="00525AE9">
              <w:rPr>
                <w:rFonts w:eastAsia="SimSun"/>
                <w:sz w:val="22"/>
                <w:szCs w:val="22"/>
                <w:lang w:eastAsia="zh-CN"/>
              </w:rPr>
              <w:t>Минимальное расстояние от границ участка до строений, а также между строениями:</w:t>
            </w:r>
          </w:p>
          <w:p w:rsidR="00CC121E" w:rsidRPr="00525AE9" w:rsidRDefault="00CC121E" w:rsidP="008F2345">
            <w:pPr>
              <w:ind w:left="67"/>
              <w:jc w:val="both"/>
              <w:rPr>
                <w:rFonts w:eastAsia="SimSun"/>
                <w:sz w:val="22"/>
                <w:szCs w:val="22"/>
                <w:lang w:eastAsia="zh-CN"/>
              </w:rPr>
            </w:pPr>
            <w:r w:rsidRPr="00525AE9">
              <w:rPr>
                <w:rFonts w:eastAsia="SimSun"/>
                <w:sz w:val="22"/>
                <w:szCs w:val="22"/>
                <w:lang w:eastAsia="zh-CN"/>
              </w:rPr>
              <w:t xml:space="preserve">- от границ соседнего участка до открытой стоянки – 1 м.; </w:t>
            </w:r>
          </w:p>
          <w:p w:rsidR="00CC121E" w:rsidRPr="00525AE9" w:rsidRDefault="00CC121E" w:rsidP="008F2345">
            <w:pPr>
              <w:ind w:left="67"/>
              <w:jc w:val="both"/>
              <w:rPr>
                <w:rFonts w:eastAsia="SimSun"/>
                <w:sz w:val="22"/>
                <w:szCs w:val="22"/>
                <w:lang w:eastAsia="zh-CN"/>
              </w:rPr>
            </w:pPr>
            <w:r w:rsidRPr="00525AE9">
              <w:rPr>
                <w:rFonts w:eastAsia="SimSun"/>
                <w:sz w:val="22"/>
                <w:szCs w:val="22"/>
                <w:lang w:eastAsia="zh-CN"/>
              </w:rPr>
              <w:t xml:space="preserve">-от границ соседнего участка до отдельно стоящего гаража – 1 м. </w:t>
            </w:r>
          </w:p>
          <w:p w:rsidR="00CC121E" w:rsidRPr="00525AE9" w:rsidRDefault="00CC121E" w:rsidP="008F2345">
            <w:pPr>
              <w:ind w:left="67"/>
              <w:jc w:val="both"/>
              <w:rPr>
                <w:rFonts w:eastAsia="SimSun"/>
                <w:sz w:val="22"/>
                <w:szCs w:val="22"/>
                <w:lang w:eastAsia="zh-CN"/>
              </w:rPr>
            </w:pPr>
            <w:r w:rsidRPr="00525AE9">
              <w:rPr>
                <w:rFonts w:eastAsia="SimSun"/>
                <w:sz w:val="22"/>
                <w:szCs w:val="22"/>
                <w:lang w:eastAsia="zh-CN"/>
              </w:rPr>
              <w:t>В условиях тесной, или сложившейся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rsidR="00CC121E" w:rsidRPr="00525AE9" w:rsidRDefault="00CC121E" w:rsidP="008F2345">
            <w:pPr>
              <w:pStyle w:val="af0"/>
              <w:jc w:val="both"/>
              <w:rPr>
                <w:rFonts w:eastAsia="SimSun"/>
                <w:sz w:val="22"/>
                <w:szCs w:val="22"/>
                <w:lang w:eastAsia="zh-CN"/>
              </w:rPr>
            </w:pPr>
            <w:r w:rsidRPr="00525AE9">
              <w:rPr>
                <w:rFonts w:eastAsia="SimSun"/>
                <w:sz w:val="22"/>
                <w:szCs w:val="22"/>
                <w:lang w:eastAsia="zh-CN"/>
              </w:rPr>
              <w:t>Подъезды к гаражам-автостоянкам должны быть изолированы от площадок для отдыха и игр детей, спортивных площадок.  При устройстве гаражей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
          <w:p w:rsidR="00CC121E" w:rsidRPr="00525AE9" w:rsidRDefault="00CC121E" w:rsidP="008F2345">
            <w:pPr>
              <w:pStyle w:val="af0"/>
              <w:jc w:val="both"/>
              <w:rPr>
                <w:rFonts w:eastAsia="SimSun"/>
                <w:sz w:val="22"/>
                <w:szCs w:val="22"/>
                <w:lang w:eastAsia="zh-CN"/>
              </w:rPr>
            </w:pPr>
            <w:r w:rsidRPr="00525AE9">
              <w:rPr>
                <w:rFonts w:eastAsia="SimSun"/>
                <w:sz w:val="22"/>
                <w:szCs w:val="22"/>
                <w:lang w:eastAsia="zh-CN"/>
              </w:rPr>
              <w:t>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CC121E" w:rsidRPr="00525AE9" w:rsidRDefault="00CC121E" w:rsidP="003E6F2B">
            <w:pPr>
              <w:pStyle w:val="af0"/>
              <w:ind w:left="-108" w:right="-391"/>
              <w:jc w:val="both"/>
              <w:rPr>
                <w:rFonts w:eastAsia="SimSun"/>
                <w:sz w:val="22"/>
                <w:szCs w:val="22"/>
                <w:lang w:eastAsia="zh-CN"/>
              </w:rPr>
            </w:pPr>
            <w:r w:rsidRPr="00525AE9">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максимальное количество этажей) принимать в соответствии с основным видом разрешенного использования земельного участка.</w:t>
            </w:r>
          </w:p>
        </w:tc>
      </w:tr>
      <w:tr w:rsidR="00CC121E" w:rsidRPr="00525AE9" w:rsidTr="008F2345">
        <w:trPr>
          <w:trHeight w:val="976"/>
        </w:trPr>
        <w:tc>
          <w:tcPr>
            <w:tcW w:w="4820" w:type="dxa"/>
            <w:shd w:val="clear" w:color="auto" w:fill="auto"/>
          </w:tcPr>
          <w:p w:rsidR="00CC121E" w:rsidRPr="00525AE9" w:rsidRDefault="00CC121E" w:rsidP="008F2345">
            <w:pPr>
              <w:autoSpaceDE w:val="0"/>
              <w:autoSpaceDN w:val="0"/>
              <w:adjustRightInd w:val="0"/>
              <w:jc w:val="both"/>
              <w:rPr>
                <w:rFonts w:eastAsia="SimSun"/>
                <w:sz w:val="22"/>
                <w:szCs w:val="22"/>
                <w:lang w:eastAsia="zh-CN"/>
              </w:rPr>
            </w:pPr>
            <w:r w:rsidRPr="00525AE9">
              <w:rPr>
                <w:rFonts w:eastAsia="SimSun"/>
                <w:sz w:val="22"/>
                <w:szCs w:val="22"/>
                <w:lang w:eastAsia="zh-CN"/>
              </w:rPr>
              <w:t>Автостоянки для парковки автомобилей посетителей.</w:t>
            </w:r>
          </w:p>
        </w:tc>
        <w:tc>
          <w:tcPr>
            <w:tcW w:w="9922" w:type="dxa"/>
            <w:shd w:val="clear" w:color="auto" w:fill="auto"/>
          </w:tcPr>
          <w:p w:rsidR="00CC121E" w:rsidRPr="00525AE9" w:rsidRDefault="00CC121E" w:rsidP="008F2345">
            <w:pPr>
              <w:pStyle w:val="af0"/>
              <w:jc w:val="both"/>
              <w:rPr>
                <w:rFonts w:eastAsia="SimSun"/>
                <w:sz w:val="22"/>
                <w:szCs w:val="22"/>
                <w:lang w:eastAsia="zh-CN"/>
              </w:rPr>
            </w:pPr>
            <w:r w:rsidRPr="00525AE9">
              <w:rPr>
                <w:rFonts w:eastAsia="SimSun"/>
                <w:sz w:val="22"/>
                <w:szCs w:val="22"/>
                <w:lang w:eastAsia="zh-CN"/>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CC121E" w:rsidRPr="00525AE9" w:rsidRDefault="00CC121E" w:rsidP="008F2345">
            <w:pPr>
              <w:autoSpaceDE w:val="0"/>
              <w:autoSpaceDN w:val="0"/>
              <w:adjustRightInd w:val="0"/>
              <w:ind w:firstLine="540"/>
              <w:jc w:val="both"/>
              <w:rPr>
                <w:sz w:val="22"/>
                <w:szCs w:val="22"/>
              </w:rPr>
            </w:pPr>
            <w:r w:rsidRPr="00525AE9">
              <w:rPr>
                <w:sz w:val="22"/>
                <w:szCs w:val="22"/>
              </w:rPr>
              <w:t>Размеры земельных участков автостоянок на одно место должны быть:</w:t>
            </w:r>
          </w:p>
          <w:p w:rsidR="00CC121E" w:rsidRPr="00525AE9" w:rsidRDefault="00CC121E" w:rsidP="008F2345">
            <w:pPr>
              <w:autoSpaceDE w:val="0"/>
              <w:autoSpaceDN w:val="0"/>
              <w:adjustRightInd w:val="0"/>
              <w:ind w:firstLine="540"/>
              <w:jc w:val="both"/>
              <w:rPr>
                <w:sz w:val="22"/>
                <w:szCs w:val="22"/>
              </w:rPr>
            </w:pPr>
            <w:r w:rsidRPr="00525AE9">
              <w:rPr>
                <w:sz w:val="22"/>
                <w:szCs w:val="22"/>
              </w:rPr>
              <w:t>для легковых автомобилей - 25 кв. м;</w:t>
            </w:r>
          </w:p>
          <w:p w:rsidR="00CC121E" w:rsidRPr="00525AE9" w:rsidRDefault="00CC121E" w:rsidP="008F2345">
            <w:pPr>
              <w:autoSpaceDE w:val="0"/>
              <w:autoSpaceDN w:val="0"/>
              <w:adjustRightInd w:val="0"/>
              <w:ind w:firstLine="540"/>
              <w:jc w:val="both"/>
              <w:rPr>
                <w:sz w:val="22"/>
                <w:szCs w:val="22"/>
              </w:rPr>
            </w:pPr>
            <w:r w:rsidRPr="00525AE9">
              <w:rPr>
                <w:sz w:val="22"/>
                <w:szCs w:val="22"/>
              </w:rPr>
              <w:t>для автобусов - 40 кв. м;</w:t>
            </w:r>
          </w:p>
          <w:p w:rsidR="00CC121E" w:rsidRPr="00525AE9" w:rsidRDefault="00CC121E" w:rsidP="008F2345">
            <w:pPr>
              <w:autoSpaceDE w:val="0"/>
              <w:autoSpaceDN w:val="0"/>
              <w:adjustRightInd w:val="0"/>
              <w:ind w:firstLine="540"/>
              <w:jc w:val="both"/>
              <w:rPr>
                <w:sz w:val="22"/>
                <w:szCs w:val="22"/>
              </w:rPr>
            </w:pPr>
            <w:r w:rsidRPr="00525AE9">
              <w:rPr>
                <w:sz w:val="22"/>
                <w:szCs w:val="22"/>
              </w:rPr>
              <w:t>для велосипедов - 0,9 кв. м.</w:t>
            </w:r>
          </w:p>
          <w:p w:rsidR="00CC121E" w:rsidRPr="00525AE9" w:rsidRDefault="00CC121E" w:rsidP="008F2345">
            <w:pPr>
              <w:autoSpaceDE w:val="0"/>
              <w:autoSpaceDN w:val="0"/>
              <w:adjustRightInd w:val="0"/>
              <w:ind w:firstLine="540"/>
              <w:jc w:val="both"/>
              <w:rPr>
                <w:sz w:val="22"/>
                <w:szCs w:val="22"/>
              </w:rPr>
            </w:pPr>
            <w:r w:rsidRPr="00525AE9">
              <w:rPr>
                <w:sz w:val="22"/>
                <w:szCs w:val="22"/>
              </w:rPr>
              <w:t>На открытых автостоянках около объектов социальной инфраструктуры, объектов общественно-деловой застройки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rsidR="00CC121E" w:rsidRPr="00525AE9" w:rsidRDefault="00CC121E" w:rsidP="008F2345">
            <w:pPr>
              <w:autoSpaceDE w:val="0"/>
              <w:autoSpaceDN w:val="0"/>
              <w:adjustRightInd w:val="0"/>
              <w:ind w:firstLine="540"/>
              <w:jc w:val="both"/>
              <w:rPr>
                <w:sz w:val="22"/>
                <w:szCs w:val="22"/>
              </w:rPr>
            </w:pPr>
            <w:r w:rsidRPr="00525AE9">
              <w:rPr>
                <w:rFonts w:eastAsia="SimSun"/>
                <w:sz w:val="22"/>
                <w:szCs w:val="22"/>
                <w:lang w:eastAsia="zh-CN"/>
              </w:rPr>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rsidR="00CC121E" w:rsidRPr="00525AE9" w:rsidRDefault="00CC121E" w:rsidP="008F2345">
            <w:pPr>
              <w:pStyle w:val="af0"/>
              <w:jc w:val="both"/>
              <w:rPr>
                <w:rFonts w:eastAsia="SimSun"/>
                <w:sz w:val="22"/>
                <w:szCs w:val="22"/>
                <w:lang w:eastAsia="zh-CN"/>
              </w:rPr>
            </w:pPr>
            <w:r w:rsidRPr="00525AE9">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CC121E" w:rsidRPr="00525AE9" w:rsidTr="008F2345">
        <w:trPr>
          <w:trHeight w:val="1069"/>
        </w:trPr>
        <w:tc>
          <w:tcPr>
            <w:tcW w:w="4820" w:type="dxa"/>
            <w:shd w:val="clear" w:color="auto" w:fill="auto"/>
          </w:tcPr>
          <w:p w:rsidR="00CC121E" w:rsidRPr="00525AE9" w:rsidRDefault="00CC121E" w:rsidP="008F2345">
            <w:pPr>
              <w:autoSpaceDE w:val="0"/>
              <w:autoSpaceDN w:val="0"/>
              <w:adjustRightInd w:val="0"/>
              <w:jc w:val="both"/>
              <w:rPr>
                <w:rFonts w:eastAsia="SimSun"/>
                <w:sz w:val="22"/>
                <w:szCs w:val="22"/>
                <w:lang w:eastAsia="zh-CN"/>
              </w:rPr>
            </w:pPr>
            <w:r w:rsidRPr="00525AE9">
              <w:rPr>
                <w:rFonts w:eastAsia="SimSun"/>
                <w:sz w:val="22"/>
                <w:szCs w:val="22"/>
                <w:lang w:eastAsia="zh-CN"/>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9922" w:type="dxa"/>
            <w:shd w:val="clear" w:color="auto" w:fill="auto"/>
          </w:tcPr>
          <w:p w:rsidR="00CC121E" w:rsidRPr="00525AE9" w:rsidRDefault="00CC121E" w:rsidP="008F2345">
            <w:pPr>
              <w:pStyle w:val="af0"/>
              <w:ind w:firstLine="709"/>
              <w:jc w:val="both"/>
              <w:rPr>
                <w:rFonts w:eastAsia="SimSun"/>
                <w:sz w:val="22"/>
                <w:szCs w:val="22"/>
                <w:lang w:eastAsia="zh-CN"/>
              </w:rPr>
            </w:pPr>
            <w:r w:rsidRPr="00525AE9">
              <w:rPr>
                <w:rFonts w:eastAsia="SimSun"/>
                <w:sz w:val="22"/>
                <w:szCs w:val="22"/>
                <w:lang w:eastAsia="zh-CN"/>
              </w:rPr>
              <w:t xml:space="preserve">Минимальная/максимальная площадь земельных участков – принимать в соответствии с основным видом разрешенного использования земельного участка. </w:t>
            </w:r>
          </w:p>
          <w:p w:rsidR="00CC121E" w:rsidRPr="00525AE9" w:rsidRDefault="00CC121E" w:rsidP="008F2345">
            <w:pPr>
              <w:autoSpaceDE w:val="0"/>
              <w:autoSpaceDN w:val="0"/>
              <w:adjustRightInd w:val="0"/>
              <w:ind w:firstLine="709"/>
              <w:rPr>
                <w:sz w:val="22"/>
                <w:szCs w:val="22"/>
              </w:rPr>
            </w:pPr>
            <w:r w:rsidRPr="00525AE9">
              <w:rPr>
                <w:sz w:val="22"/>
                <w:szCs w:val="22"/>
              </w:rPr>
              <w:t xml:space="preserve">Расстояния от сараев для скота и птицы до шахтных колодцев должно быть не менее 20 м.  </w:t>
            </w:r>
          </w:p>
          <w:p w:rsidR="00CC121E" w:rsidRPr="00525AE9" w:rsidRDefault="00CC121E" w:rsidP="008F2345">
            <w:pPr>
              <w:autoSpaceDE w:val="0"/>
              <w:autoSpaceDN w:val="0"/>
              <w:adjustRightInd w:val="0"/>
              <w:ind w:firstLine="709"/>
              <w:rPr>
                <w:rFonts w:eastAsia="Calibri"/>
                <w:sz w:val="22"/>
                <w:szCs w:val="22"/>
              </w:rPr>
            </w:pPr>
            <w:r w:rsidRPr="00525AE9">
              <w:rPr>
                <w:sz w:val="22"/>
                <w:szCs w:val="22"/>
              </w:rPr>
              <w:t xml:space="preserve">Расстояние от </w:t>
            </w:r>
            <w:r w:rsidRPr="00525AE9">
              <w:rPr>
                <w:rFonts w:eastAsia="Calibri"/>
                <w:sz w:val="22"/>
                <w:szCs w:val="22"/>
              </w:rPr>
              <w:t>фундаментов зданий и сооружений :</w:t>
            </w:r>
          </w:p>
          <w:p w:rsidR="00CC121E" w:rsidRPr="00525AE9" w:rsidRDefault="00CC121E" w:rsidP="008F2345">
            <w:pPr>
              <w:autoSpaceDE w:val="0"/>
              <w:autoSpaceDN w:val="0"/>
              <w:adjustRightInd w:val="0"/>
              <w:ind w:firstLine="709"/>
              <w:rPr>
                <w:rFonts w:eastAsia="Calibri"/>
                <w:sz w:val="22"/>
                <w:szCs w:val="22"/>
              </w:rPr>
            </w:pPr>
            <w:r w:rsidRPr="00525AE9">
              <w:rPr>
                <w:rFonts w:eastAsia="Calibri"/>
                <w:sz w:val="22"/>
                <w:szCs w:val="22"/>
              </w:rPr>
              <w:t>- водопровод и напорная канализация -5 м,</w:t>
            </w:r>
          </w:p>
          <w:p w:rsidR="00CC121E" w:rsidRPr="00525AE9" w:rsidRDefault="00CC121E" w:rsidP="008F2345">
            <w:pPr>
              <w:autoSpaceDE w:val="0"/>
              <w:autoSpaceDN w:val="0"/>
              <w:adjustRightInd w:val="0"/>
              <w:ind w:firstLine="709"/>
              <w:rPr>
                <w:rFonts w:eastAsia="Calibri"/>
                <w:sz w:val="22"/>
                <w:szCs w:val="22"/>
              </w:rPr>
            </w:pPr>
            <w:r w:rsidRPr="00525AE9">
              <w:rPr>
                <w:rFonts w:eastAsia="Calibri"/>
                <w:sz w:val="22"/>
                <w:szCs w:val="22"/>
              </w:rPr>
              <w:t>- самотечная канализация (бытовая и дождевая)-3м.</w:t>
            </w:r>
          </w:p>
          <w:p w:rsidR="00CC121E" w:rsidRPr="00525AE9" w:rsidRDefault="00CC121E" w:rsidP="008F2345">
            <w:pPr>
              <w:pStyle w:val="af0"/>
              <w:jc w:val="both"/>
              <w:rPr>
                <w:rFonts w:eastAsia="SimSun"/>
                <w:sz w:val="22"/>
                <w:szCs w:val="22"/>
                <w:lang w:eastAsia="zh-CN"/>
              </w:rPr>
            </w:pPr>
            <w:r w:rsidRPr="00525AE9">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bl>
    <w:p w:rsidR="00CC121E" w:rsidRPr="00525AE9" w:rsidRDefault="00CC121E" w:rsidP="00CC121E">
      <w:pPr>
        <w:rPr>
          <w:b/>
          <w:sz w:val="22"/>
        </w:rPr>
      </w:pPr>
    </w:p>
    <w:p w:rsidR="00CC121E" w:rsidRPr="00525AE9" w:rsidRDefault="00CC121E" w:rsidP="00CC121E">
      <w:pPr>
        <w:ind w:left="284" w:firstLine="284"/>
        <w:jc w:val="both"/>
        <w:outlineLvl w:val="0"/>
        <w:rPr>
          <w:rFonts w:eastAsia="SimSun"/>
          <w:sz w:val="24"/>
          <w:szCs w:val="24"/>
          <w:u w:val="single"/>
          <w:lang w:eastAsia="zh-CN"/>
        </w:rPr>
      </w:pPr>
      <w:bookmarkStart w:id="381" w:name="_Toc492306737"/>
      <w:bookmarkStart w:id="382" w:name="_Toc16609321"/>
      <w:bookmarkStart w:id="383" w:name="_Toc20161695"/>
      <w:bookmarkStart w:id="384" w:name="_Toc57555606"/>
      <w:r w:rsidRPr="00525AE9">
        <w:rPr>
          <w:rFonts w:eastAsia="SimSun"/>
          <w:sz w:val="24"/>
          <w:szCs w:val="24"/>
          <w:u w:val="single"/>
          <w:lang w:eastAsia="zh-CN"/>
        </w:rPr>
        <w:t>Примечание:</w:t>
      </w:r>
      <w:bookmarkEnd w:id="381"/>
      <w:bookmarkEnd w:id="382"/>
      <w:bookmarkEnd w:id="383"/>
      <w:bookmarkEnd w:id="384"/>
    </w:p>
    <w:p w:rsidR="00E668B4" w:rsidRPr="00525AE9" w:rsidRDefault="00E668B4" w:rsidP="00E668B4">
      <w:pPr>
        <w:ind w:left="284" w:firstLine="284"/>
        <w:jc w:val="both"/>
        <w:rPr>
          <w:rFonts w:eastAsia="SimSun"/>
          <w:sz w:val="24"/>
          <w:szCs w:val="24"/>
          <w:lang w:eastAsia="zh-CN"/>
        </w:rPr>
      </w:pPr>
      <w:r w:rsidRPr="00525AE9">
        <w:rPr>
          <w:rFonts w:eastAsia="SimSun"/>
          <w:sz w:val="24"/>
          <w:szCs w:val="24"/>
          <w:lang w:eastAsia="zh-CN"/>
        </w:rPr>
        <w:t xml:space="preserve">Границы застройки подземной части зданий, строений, сооружений не должны превышать, установленные градостроительным регламентом, границы зоны допустимого размещения объектов. </w:t>
      </w:r>
    </w:p>
    <w:p w:rsidR="00E668B4" w:rsidRPr="00525AE9" w:rsidRDefault="00E668B4" w:rsidP="00E668B4">
      <w:pPr>
        <w:ind w:left="284" w:firstLine="284"/>
        <w:jc w:val="both"/>
        <w:rPr>
          <w:rFonts w:eastAsia="SimSun"/>
          <w:sz w:val="24"/>
          <w:szCs w:val="24"/>
          <w:lang w:eastAsia="zh-CN"/>
        </w:rPr>
      </w:pPr>
      <w:r w:rsidRPr="00525AE9">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E668B4" w:rsidRPr="00525AE9" w:rsidRDefault="00E668B4" w:rsidP="00E668B4">
      <w:pPr>
        <w:ind w:left="284" w:firstLine="284"/>
        <w:jc w:val="both"/>
        <w:rPr>
          <w:rFonts w:eastAsia="SimSun"/>
          <w:sz w:val="24"/>
          <w:szCs w:val="24"/>
          <w:lang w:eastAsia="zh-CN"/>
        </w:rPr>
      </w:pPr>
      <w:r w:rsidRPr="00525AE9">
        <w:rPr>
          <w:rFonts w:eastAsia="SimSun"/>
          <w:sz w:val="24"/>
          <w:szCs w:val="24"/>
          <w:lang w:eastAsia="zh-CN"/>
        </w:rPr>
        <w:t>В общественно-деловых территориальных зонах исключается возможность размещения новых объектов жилого назначения, за исключением реконструкции существующих ж</w:t>
      </w:r>
      <w:r w:rsidR="00CB6F76" w:rsidRPr="00525AE9">
        <w:rPr>
          <w:rFonts w:eastAsia="SimSun"/>
          <w:sz w:val="24"/>
          <w:szCs w:val="24"/>
          <w:lang w:eastAsia="zh-CN"/>
        </w:rPr>
        <w:t xml:space="preserve">илых объектов без увеличения </w:t>
      </w:r>
      <w:r w:rsidRPr="00525AE9">
        <w:rPr>
          <w:rFonts w:eastAsia="SimSun"/>
          <w:sz w:val="24"/>
          <w:szCs w:val="24"/>
          <w:lang w:eastAsia="zh-CN"/>
        </w:rPr>
        <w:t>их фактической (существующей) этажности.</w:t>
      </w:r>
    </w:p>
    <w:p w:rsidR="00E668B4" w:rsidRPr="00525AE9" w:rsidRDefault="00E668B4" w:rsidP="00E668B4">
      <w:pPr>
        <w:ind w:left="284" w:firstLine="284"/>
        <w:jc w:val="both"/>
        <w:rPr>
          <w:rFonts w:eastAsia="SimSun"/>
          <w:sz w:val="24"/>
          <w:szCs w:val="24"/>
          <w:lang w:eastAsia="zh-CN"/>
        </w:rPr>
      </w:pPr>
      <w:r w:rsidRPr="00525AE9">
        <w:rPr>
          <w:rFonts w:eastAsia="SimSun"/>
          <w:sz w:val="24"/>
          <w:szCs w:val="24"/>
          <w:lang w:eastAsia="zh-CN"/>
        </w:rPr>
        <w:t xml:space="preserve">Не допускается ограничение общего доступа к территориям, сформированных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года №1300. </w:t>
      </w:r>
    </w:p>
    <w:p w:rsidR="00E668B4" w:rsidRPr="00525AE9" w:rsidRDefault="00E668B4" w:rsidP="00E668B4">
      <w:pPr>
        <w:ind w:left="284" w:firstLine="284"/>
        <w:jc w:val="both"/>
        <w:rPr>
          <w:rFonts w:eastAsia="SimSun"/>
          <w:sz w:val="24"/>
          <w:szCs w:val="24"/>
          <w:lang w:eastAsia="zh-CN"/>
        </w:rPr>
      </w:pPr>
      <w:r w:rsidRPr="00525AE9">
        <w:rPr>
          <w:rFonts w:eastAsia="SimSun"/>
          <w:sz w:val="24"/>
          <w:szCs w:val="24"/>
          <w:lang w:eastAsia="zh-CN"/>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rsidR="00E668B4" w:rsidRPr="00525AE9" w:rsidRDefault="00E668B4" w:rsidP="00E668B4">
      <w:pPr>
        <w:ind w:left="284" w:firstLine="284"/>
        <w:jc w:val="both"/>
        <w:rPr>
          <w:rFonts w:eastAsia="SimSun"/>
          <w:sz w:val="24"/>
          <w:szCs w:val="24"/>
          <w:lang w:eastAsia="zh-CN"/>
        </w:rPr>
      </w:pPr>
      <w:r w:rsidRPr="00525AE9">
        <w:rPr>
          <w:rFonts w:eastAsia="SimSun"/>
          <w:sz w:val="24"/>
          <w:szCs w:val="24"/>
          <w:lang w:eastAsia="zh-CN"/>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CC121E" w:rsidRPr="00525AE9" w:rsidRDefault="00CC121E" w:rsidP="00CC121E">
      <w:pPr>
        <w:ind w:left="284" w:firstLine="284"/>
        <w:jc w:val="both"/>
        <w:rPr>
          <w:rFonts w:eastAsia="SimSun"/>
          <w:sz w:val="24"/>
          <w:szCs w:val="24"/>
          <w:lang w:eastAsia="zh-CN"/>
        </w:rPr>
      </w:pPr>
      <w:r w:rsidRPr="00525AE9">
        <w:rPr>
          <w:rFonts w:eastAsia="SimSun"/>
          <w:sz w:val="24"/>
          <w:szCs w:val="24"/>
          <w:lang w:eastAsia="zh-CN"/>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CC121E" w:rsidRPr="00525AE9" w:rsidRDefault="00CC121E" w:rsidP="00CC121E">
      <w:pPr>
        <w:ind w:left="284" w:firstLine="284"/>
        <w:jc w:val="both"/>
        <w:rPr>
          <w:rFonts w:eastAsia="SimSun"/>
          <w:sz w:val="24"/>
          <w:szCs w:val="24"/>
          <w:lang w:eastAsia="zh-CN"/>
        </w:rPr>
      </w:pPr>
      <w:r w:rsidRPr="00525AE9">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CC121E" w:rsidRPr="00525AE9" w:rsidRDefault="00CC121E" w:rsidP="00CC121E">
      <w:pPr>
        <w:ind w:left="284" w:firstLine="284"/>
        <w:jc w:val="both"/>
        <w:rPr>
          <w:rFonts w:eastAsia="SimSun"/>
          <w:sz w:val="24"/>
          <w:szCs w:val="24"/>
          <w:lang w:eastAsia="zh-CN"/>
        </w:rPr>
      </w:pPr>
      <w:r w:rsidRPr="00525AE9">
        <w:rPr>
          <w:rFonts w:eastAsia="SimSun"/>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CC121E" w:rsidRPr="00525AE9" w:rsidRDefault="00CC121E" w:rsidP="00CC121E">
      <w:pPr>
        <w:ind w:left="284" w:firstLine="284"/>
        <w:jc w:val="both"/>
        <w:rPr>
          <w:rFonts w:eastAsia="SimSun"/>
          <w:sz w:val="24"/>
          <w:szCs w:val="24"/>
          <w:lang w:eastAsia="zh-CN"/>
        </w:rPr>
      </w:pPr>
      <w:r w:rsidRPr="00525AE9">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CC121E" w:rsidRPr="00525AE9" w:rsidRDefault="00CC121E" w:rsidP="00CC121E">
      <w:pPr>
        <w:ind w:left="284" w:firstLine="284"/>
        <w:jc w:val="both"/>
        <w:rPr>
          <w:rFonts w:eastAsia="SimSun"/>
          <w:sz w:val="24"/>
          <w:szCs w:val="24"/>
          <w:lang w:eastAsia="zh-CN"/>
        </w:rPr>
      </w:pPr>
      <w:r w:rsidRPr="00525AE9">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 в соответствии со СНиП 2.06.15-85 «Инженерная защита территории от затопления и подтопления», данный документ утвержден постановлением Гостстроя СССР от 19 сентября 1985 года № 154.</w:t>
      </w:r>
    </w:p>
    <w:p w:rsidR="00CC121E" w:rsidRPr="00525AE9" w:rsidRDefault="00CC121E" w:rsidP="00CC121E">
      <w:pPr>
        <w:ind w:left="284" w:firstLine="284"/>
        <w:jc w:val="both"/>
        <w:rPr>
          <w:rFonts w:eastAsia="SimSun"/>
          <w:b/>
          <w:sz w:val="24"/>
          <w:szCs w:val="24"/>
          <w:u w:val="single"/>
          <w:lang w:eastAsia="zh-CN"/>
        </w:rPr>
      </w:pPr>
    </w:p>
    <w:p w:rsidR="00CC121E" w:rsidRPr="00525AE9" w:rsidRDefault="00CC121E" w:rsidP="00CC121E">
      <w:pPr>
        <w:ind w:left="284" w:firstLine="284"/>
        <w:jc w:val="both"/>
        <w:outlineLvl w:val="0"/>
        <w:rPr>
          <w:rFonts w:eastAsia="SimSun"/>
          <w:b/>
          <w:sz w:val="24"/>
          <w:szCs w:val="24"/>
          <w:u w:val="single"/>
          <w:lang w:eastAsia="zh-CN"/>
        </w:rPr>
      </w:pPr>
      <w:bookmarkStart w:id="385" w:name="_Toc492306738"/>
      <w:bookmarkStart w:id="386" w:name="_Toc16609322"/>
      <w:bookmarkStart w:id="387" w:name="_Toc20161696"/>
      <w:bookmarkStart w:id="388" w:name="_Toc57555607"/>
      <w:r w:rsidRPr="00525AE9">
        <w:rPr>
          <w:rFonts w:eastAsia="SimSun"/>
          <w:b/>
          <w:sz w:val="24"/>
          <w:szCs w:val="24"/>
          <w:u w:val="single"/>
          <w:lang w:eastAsia="zh-CN"/>
        </w:rPr>
        <w:t>Требования к ограждению земельных участков:</w:t>
      </w:r>
      <w:bookmarkEnd w:id="385"/>
      <w:bookmarkEnd w:id="386"/>
      <w:bookmarkEnd w:id="387"/>
      <w:bookmarkEnd w:id="388"/>
    </w:p>
    <w:p w:rsidR="00CC121E" w:rsidRPr="00525AE9" w:rsidRDefault="00CC121E" w:rsidP="00CC121E">
      <w:pPr>
        <w:ind w:left="284" w:firstLine="284"/>
        <w:jc w:val="both"/>
        <w:rPr>
          <w:rFonts w:eastAsia="SimSun"/>
          <w:sz w:val="24"/>
          <w:szCs w:val="24"/>
          <w:lang w:eastAsia="zh-CN"/>
        </w:rPr>
      </w:pPr>
      <w:r w:rsidRPr="00525AE9">
        <w:rPr>
          <w:rFonts w:eastAsia="SimSun"/>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CC121E" w:rsidRPr="00525AE9" w:rsidRDefault="00CC121E" w:rsidP="00CC121E">
      <w:pPr>
        <w:ind w:left="284" w:firstLine="284"/>
        <w:jc w:val="both"/>
        <w:rPr>
          <w:rFonts w:eastAsia="SimSun"/>
          <w:sz w:val="24"/>
          <w:szCs w:val="24"/>
          <w:lang w:eastAsia="zh-CN"/>
        </w:rPr>
      </w:pPr>
      <w:r w:rsidRPr="00525AE9">
        <w:rPr>
          <w:rFonts w:eastAsia="SimSun"/>
          <w:sz w:val="24"/>
          <w:szCs w:val="24"/>
          <w:lang w:eastAsia="zh-CN"/>
        </w:rPr>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rsidR="00CC121E" w:rsidRPr="00525AE9" w:rsidRDefault="00CC121E" w:rsidP="00CC121E">
      <w:pPr>
        <w:ind w:left="284" w:firstLine="284"/>
        <w:jc w:val="both"/>
        <w:rPr>
          <w:sz w:val="24"/>
          <w:szCs w:val="24"/>
        </w:rPr>
      </w:pPr>
      <w:r w:rsidRPr="00525AE9">
        <w:rPr>
          <w:sz w:val="24"/>
          <w:szCs w:val="24"/>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CC121E" w:rsidRPr="00525AE9" w:rsidRDefault="00CC121E" w:rsidP="00CC121E">
      <w:pPr>
        <w:ind w:left="284" w:firstLine="284"/>
        <w:jc w:val="both"/>
        <w:rPr>
          <w:sz w:val="24"/>
          <w:szCs w:val="24"/>
        </w:rPr>
      </w:pPr>
      <w:r w:rsidRPr="00525AE9">
        <w:rPr>
          <w:sz w:val="24"/>
          <w:szCs w:val="24"/>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CC121E" w:rsidRPr="00525AE9" w:rsidRDefault="00CC121E" w:rsidP="00CC121E">
      <w:pPr>
        <w:ind w:left="284" w:firstLine="284"/>
        <w:jc w:val="both"/>
        <w:rPr>
          <w:sz w:val="24"/>
          <w:szCs w:val="24"/>
        </w:rPr>
      </w:pPr>
      <w:r w:rsidRPr="00525AE9">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CC121E" w:rsidRPr="00525AE9" w:rsidRDefault="00CC121E" w:rsidP="00CC121E">
      <w:pPr>
        <w:ind w:left="284" w:firstLine="284"/>
        <w:jc w:val="both"/>
        <w:rPr>
          <w:sz w:val="24"/>
          <w:szCs w:val="24"/>
        </w:rPr>
      </w:pPr>
      <w:r w:rsidRPr="00525AE9">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CC121E" w:rsidRPr="00525AE9" w:rsidRDefault="00CC121E" w:rsidP="00CC121E">
      <w:pPr>
        <w:keepLines/>
        <w:overflowPunct w:val="0"/>
        <w:autoSpaceDE w:val="0"/>
        <w:autoSpaceDN w:val="0"/>
        <w:adjustRightInd w:val="0"/>
        <w:spacing w:before="240" w:after="60" w:line="320" w:lineRule="exact"/>
        <w:ind w:firstLine="567"/>
        <w:jc w:val="center"/>
        <w:outlineLvl w:val="4"/>
        <w:rPr>
          <w:rFonts w:eastAsia="SimSun"/>
          <w:b/>
          <w:bCs/>
          <w:i/>
          <w:iCs/>
          <w:sz w:val="26"/>
          <w:szCs w:val="26"/>
          <w:lang w:eastAsia="zh-CN"/>
        </w:rPr>
      </w:pPr>
      <w:r w:rsidRPr="00525AE9">
        <w:rPr>
          <w:rFonts w:eastAsia="SimSun"/>
          <w:b/>
          <w:bCs/>
          <w:i/>
          <w:iCs/>
          <w:sz w:val="26"/>
          <w:szCs w:val="26"/>
          <w:lang w:val="x-none" w:eastAsia="zh-CN"/>
        </w:rPr>
        <w:t>ОД-2.</w:t>
      </w:r>
      <w:r w:rsidRPr="00525AE9">
        <w:rPr>
          <w:rFonts w:eastAsia="SimSun"/>
          <w:b/>
          <w:bCs/>
          <w:i/>
          <w:iCs/>
          <w:sz w:val="26"/>
          <w:szCs w:val="26"/>
          <w:lang w:val="x-none" w:eastAsia="zh-CN"/>
        </w:rPr>
        <w:tab/>
        <w:t>Зона общественного центра местного значения.</w:t>
      </w:r>
    </w:p>
    <w:p w:rsidR="00CC121E" w:rsidRPr="00525AE9" w:rsidRDefault="00CC121E" w:rsidP="00CC121E">
      <w:pPr>
        <w:keepLines/>
        <w:overflowPunct w:val="0"/>
        <w:autoSpaceDE w:val="0"/>
        <w:autoSpaceDN w:val="0"/>
        <w:adjustRightInd w:val="0"/>
        <w:spacing w:before="240" w:after="60" w:line="320" w:lineRule="exact"/>
        <w:ind w:firstLine="567"/>
        <w:jc w:val="both"/>
        <w:outlineLvl w:val="4"/>
        <w:rPr>
          <w:rFonts w:eastAsia="SimSun"/>
          <w:b/>
          <w:bCs/>
          <w:i/>
          <w:iCs/>
          <w:sz w:val="26"/>
          <w:szCs w:val="26"/>
          <w:lang w:eastAsia="zh-CN"/>
        </w:rPr>
      </w:pPr>
      <w:r w:rsidRPr="00525AE9">
        <w:rPr>
          <w:i/>
          <w:iCs/>
          <w:sz w:val="24"/>
          <w:szCs w:val="24"/>
        </w:rPr>
        <w:t>Зона общественного центра местного значения ОД-2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CC121E" w:rsidRPr="00525AE9" w:rsidRDefault="00CC121E" w:rsidP="00CC121E">
      <w:pPr>
        <w:jc w:val="both"/>
        <w:rPr>
          <w:i/>
          <w:iCs/>
          <w:sz w:val="24"/>
          <w:szCs w:val="24"/>
        </w:rPr>
      </w:pPr>
    </w:p>
    <w:p w:rsidR="00CC121E" w:rsidRPr="00525AE9" w:rsidRDefault="00CC121E" w:rsidP="001F6015">
      <w:pPr>
        <w:numPr>
          <w:ilvl w:val="0"/>
          <w:numId w:val="20"/>
        </w:numPr>
        <w:rPr>
          <w:b/>
          <w:sz w:val="22"/>
        </w:rPr>
      </w:pPr>
      <w:r w:rsidRPr="00525AE9">
        <w:rPr>
          <w:b/>
          <w:sz w:val="22"/>
        </w:rPr>
        <w:t>ОСНОВНЫЕ ВИДЫ И ПАРАМЕТРЫ РАЗРЕШЕННОГО ИСПОЛЬЗОВАНИЯ</w:t>
      </w:r>
      <w:r w:rsidRPr="00525AE9">
        <w:rPr>
          <w:sz w:val="22"/>
        </w:rPr>
        <w:t xml:space="preserve"> З</w:t>
      </w:r>
      <w:r w:rsidRPr="00525AE9">
        <w:rPr>
          <w:b/>
          <w:sz w:val="22"/>
        </w:rPr>
        <w:t>ЕМЕЛЬНЫХ УЧАСТКОВ И ОБЪЕКТОВ КАПИТАЛЬНОГО СТРОИТЕЛЬСТВА</w:t>
      </w:r>
    </w:p>
    <w:p w:rsidR="00CC121E" w:rsidRPr="00525AE9" w:rsidRDefault="00CC121E" w:rsidP="00CC121E">
      <w:pPr>
        <w:ind w:left="720"/>
        <w:rPr>
          <w:b/>
          <w:sz w:val="22"/>
        </w:rPr>
      </w:pPr>
    </w:p>
    <w:tbl>
      <w:tblPr>
        <w:tblpPr w:leftFromText="180" w:rightFromText="180" w:vertAnchor="text" w:tblpX="108" w:tblpY="1"/>
        <w:tblOverlap w:val="neve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3654"/>
        <w:gridCol w:w="5076"/>
        <w:gridCol w:w="5116"/>
      </w:tblGrid>
      <w:tr w:rsidR="00CC121E" w:rsidRPr="00525AE9" w:rsidTr="008F2345">
        <w:trPr>
          <w:trHeight w:val="552"/>
          <w:tblHeader/>
        </w:trPr>
        <w:tc>
          <w:tcPr>
            <w:tcW w:w="434" w:type="pct"/>
            <w:vAlign w:val="center"/>
          </w:tcPr>
          <w:p w:rsidR="00CC121E" w:rsidRPr="00525AE9" w:rsidRDefault="00CC121E" w:rsidP="008F2345">
            <w:pPr>
              <w:tabs>
                <w:tab w:val="left" w:pos="2520"/>
              </w:tabs>
              <w:jc w:val="center"/>
              <w:rPr>
                <w:b/>
                <w:sz w:val="22"/>
                <w:szCs w:val="22"/>
              </w:rPr>
            </w:pPr>
            <w:r w:rsidRPr="00525AE9">
              <w:rPr>
                <w:b/>
                <w:sz w:val="22"/>
                <w:szCs w:val="22"/>
              </w:rPr>
              <w:t>Код вида</w:t>
            </w:r>
          </w:p>
          <w:p w:rsidR="00CC121E" w:rsidRPr="00525AE9" w:rsidRDefault="00CC121E" w:rsidP="008F2345">
            <w:pPr>
              <w:tabs>
                <w:tab w:val="left" w:pos="2520"/>
              </w:tabs>
              <w:jc w:val="center"/>
              <w:rPr>
                <w:b/>
                <w:sz w:val="22"/>
                <w:szCs w:val="22"/>
              </w:rPr>
            </w:pPr>
            <w:r w:rsidRPr="00525AE9">
              <w:rPr>
                <w:b/>
                <w:sz w:val="22"/>
                <w:szCs w:val="22"/>
              </w:rPr>
              <w:t>разрешен-ного использо-</w:t>
            </w:r>
          </w:p>
          <w:p w:rsidR="00CC121E" w:rsidRPr="00525AE9" w:rsidRDefault="00CC121E" w:rsidP="008F2345">
            <w:pPr>
              <w:tabs>
                <w:tab w:val="left" w:pos="2520"/>
              </w:tabs>
              <w:jc w:val="center"/>
              <w:rPr>
                <w:b/>
                <w:sz w:val="22"/>
                <w:szCs w:val="22"/>
              </w:rPr>
            </w:pPr>
            <w:r w:rsidRPr="00525AE9">
              <w:rPr>
                <w:b/>
                <w:sz w:val="22"/>
                <w:szCs w:val="22"/>
              </w:rPr>
              <w:t>вания</w:t>
            </w:r>
          </w:p>
        </w:tc>
        <w:tc>
          <w:tcPr>
            <w:tcW w:w="1205" w:type="pct"/>
            <w:vAlign w:val="center"/>
          </w:tcPr>
          <w:p w:rsidR="00CC121E" w:rsidRPr="00525AE9" w:rsidRDefault="00CC121E" w:rsidP="008F2345">
            <w:pPr>
              <w:tabs>
                <w:tab w:val="left" w:pos="2520"/>
              </w:tabs>
              <w:jc w:val="center"/>
              <w:rPr>
                <w:b/>
                <w:sz w:val="22"/>
                <w:szCs w:val="22"/>
              </w:rPr>
            </w:pPr>
            <w:r w:rsidRPr="00525AE9">
              <w:rPr>
                <w:b/>
                <w:sz w:val="22"/>
                <w:szCs w:val="22"/>
              </w:rPr>
              <w:t>ВИДЫ РАЗРЕШЕННОГО ИСПОЛЬЗОВАНИЯ ЗЕМЕЛЬНЫХ УЧАСТКОВ</w:t>
            </w:r>
          </w:p>
          <w:p w:rsidR="00CC121E" w:rsidRPr="00525AE9" w:rsidRDefault="00CC121E" w:rsidP="008F2345">
            <w:pPr>
              <w:tabs>
                <w:tab w:val="left" w:pos="2520"/>
              </w:tabs>
              <w:jc w:val="center"/>
              <w:rPr>
                <w:b/>
                <w:sz w:val="22"/>
                <w:szCs w:val="22"/>
              </w:rPr>
            </w:pPr>
          </w:p>
        </w:tc>
        <w:tc>
          <w:tcPr>
            <w:tcW w:w="1674" w:type="pct"/>
            <w:vAlign w:val="center"/>
          </w:tcPr>
          <w:p w:rsidR="00CC121E" w:rsidRPr="00525AE9" w:rsidRDefault="00CC121E" w:rsidP="008F2345">
            <w:pPr>
              <w:tabs>
                <w:tab w:val="left" w:pos="2520"/>
              </w:tabs>
              <w:jc w:val="center"/>
              <w:rPr>
                <w:b/>
                <w:sz w:val="22"/>
                <w:szCs w:val="22"/>
              </w:rPr>
            </w:pPr>
            <w:r w:rsidRPr="00525AE9">
              <w:rPr>
                <w:b/>
                <w:sz w:val="22"/>
                <w:szCs w:val="22"/>
              </w:rPr>
              <w:t>ВИДЫ РАЗРЕШЕННОГО ИСПОЛЬЗОВАНИЯ ОБЪЕКТОВ КАПИТАЛЬНОГО СТРОИТЕЛЬСТВА</w:t>
            </w:r>
          </w:p>
        </w:tc>
        <w:tc>
          <w:tcPr>
            <w:tcW w:w="1687" w:type="pct"/>
            <w:vAlign w:val="center"/>
          </w:tcPr>
          <w:p w:rsidR="00CC121E" w:rsidRPr="00525AE9" w:rsidRDefault="00CC121E" w:rsidP="008F2345">
            <w:pPr>
              <w:tabs>
                <w:tab w:val="left" w:pos="2520"/>
              </w:tabs>
              <w:jc w:val="center"/>
              <w:rPr>
                <w:b/>
                <w:sz w:val="22"/>
                <w:szCs w:val="22"/>
              </w:rPr>
            </w:pPr>
            <w:r w:rsidRPr="00525AE9">
              <w:rPr>
                <w:b/>
                <w:sz w:val="22"/>
                <w:szCs w:val="22"/>
              </w:rPr>
              <w:t>ПРЕДЕЛЬНЫЕ РАЗМЕРЫ ЗЕМЕЛЬНЫХ</w:t>
            </w:r>
          </w:p>
          <w:p w:rsidR="00CC121E" w:rsidRPr="00525AE9" w:rsidRDefault="00CC121E" w:rsidP="008F2345">
            <w:pPr>
              <w:tabs>
                <w:tab w:val="left" w:pos="2520"/>
              </w:tabs>
              <w:jc w:val="center"/>
              <w:rPr>
                <w:b/>
                <w:sz w:val="22"/>
                <w:szCs w:val="22"/>
              </w:rPr>
            </w:pPr>
            <w:r w:rsidRPr="00525AE9">
              <w:rPr>
                <w:b/>
                <w:sz w:val="22"/>
                <w:szCs w:val="22"/>
              </w:rPr>
              <w:t>УЧАСТКОВ И ПРЕДЕЛЬНЫЕ ПАРАМЕТРЫ</w:t>
            </w:r>
          </w:p>
          <w:p w:rsidR="00CC121E" w:rsidRPr="00525AE9" w:rsidRDefault="00CC121E" w:rsidP="008F2345">
            <w:pPr>
              <w:tabs>
                <w:tab w:val="left" w:pos="2520"/>
              </w:tabs>
              <w:jc w:val="center"/>
              <w:rPr>
                <w:b/>
                <w:sz w:val="22"/>
                <w:szCs w:val="22"/>
              </w:rPr>
            </w:pPr>
            <w:r w:rsidRPr="00525AE9">
              <w:rPr>
                <w:b/>
                <w:sz w:val="22"/>
                <w:szCs w:val="22"/>
              </w:rPr>
              <w:t>РАЗРЕШЕННОГО СТРОИТЕЛЬСТВА</w:t>
            </w:r>
          </w:p>
        </w:tc>
      </w:tr>
      <w:tr w:rsidR="00665420" w:rsidRPr="00525AE9" w:rsidTr="008F2345">
        <w:trPr>
          <w:trHeight w:val="264"/>
        </w:trPr>
        <w:tc>
          <w:tcPr>
            <w:tcW w:w="434" w:type="pct"/>
          </w:tcPr>
          <w:p w:rsidR="008B61D3" w:rsidRPr="00525AE9" w:rsidRDefault="008B61D3" w:rsidP="008B61D3">
            <w:pPr>
              <w:keepLines/>
              <w:widowControl w:val="0"/>
              <w:jc w:val="center"/>
              <w:rPr>
                <w:b/>
                <w:sz w:val="22"/>
                <w:szCs w:val="22"/>
              </w:rPr>
            </w:pPr>
            <w:r w:rsidRPr="00525AE9">
              <w:rPr>
                <w:b/>
                <w:sz w:val="22"/>
                <w:szCs w:val="22"/>
              </w:rPr>
              <w:t>3.1</w:t>
            </w:r>
            <w:r w:rsidR="00D1467A" w:rsidRPr="00525AE9">
              <w:rPr>
                <w:b/>
                <w:sz w:val="22"/>
                <w:szCs w:val="22"/>
              </w:rPr>
              <w:t>.1</w:t>
            </w:r>
          </w:p>
        </w:tc>
        <w:tc>
          <w:tcPr>
            <w:tcW w:w="1205" w:type="pct"/>
            <w:tcBorders>
              <w:top w:val="single" w:sz="4" w:space="0" w:color="auto"/>
              <w:bottom w:val="single" w:sz="4" w:space="0" w:color="auto"/>
              <w:right w:val="single" w:sz="4" w:space="0" w:color="auto"/>
            </w:tcBorders>
          </w:tcPr>
          <w:p w:rsidR="008B61D3" w:rsidRPr="00525AE9" w:rsidRDefault="008B61D3" w:rsidP="008B61D3">
            <w:pPr>
              <w:pStyle w:val="aff1"/>
              <w:rPr>
                <w:rFonts w:ascii="Times New Roman" w:hAnsi="Times New Roman" w:cs="Times New Roman"/>
                <w:sz w:val="22"/>
                <w:szCs w:val="22"/>
              </w:rPr>
            </w:pPr>
            <w:r w:rsidRPr="00525AE9">
              <w:rPr>
                <w:rFonts w:ascii="Times New Roman" w:hAnsi="Times New Roman" w:cs="Times New Roman"/>
                <w:sz w:val="22"/>
                <w:szCs w:val="22"/>
              </w:rPr>
              <w:t>Предоставление коммунальных услуг</w:t>
            </w:r>
          </w:p>
        </w:tc>
        <w:tc>
          <w:tcPr>
            <w:tcW w:w="1674" w:type="pct"/>
            <w:tcBorders>
              <w:top w:val="single" w:sz="4" w:space="0" w:color="auto"/>
              <w:left w:val="single" w:sz="4" w:space="0" w:color="auto"/>
              <w:bottom w:val="single" w:sz="4" w:space="0" w:color="auto"/>
              <w:right w:val="single" w:sz="4" w:space="0" w:color="auto"/>
            </w:tcBorders>
          </w:tcPr>
          <w:p w:rsidR="008B61D3" w:rsidRPr="00525AE9" w:rsidRDefault="008B61D3" w:rsidP="008B61D3">
            <w:pPr>
              <w:pStyle w:val="aa"/>
              <w:rPr>
                <w:rFonts w:ascii="Times New Roman" w:hAnsi="Times New Roman"/>
                <w:sz w:val="22"/>
                <w:szCs w:val="22"/>
              </w:rPr>
            </w:pPr>
            <w:r w:rsidRPr="00525AE9">
              <w:rPr>
                <w:rFonts w:ascii="Times New Roman" w:hAnsi="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87" w:type="pct"/>
          </w:tcPr>
          <w:p w:rsidR="008B61D3" w:rsidRPr="00525AE9" w:rsidRDefault="008B61D3" w:rsidP="008B61D3">
            <w:pPr>
              <w:jc w:val="both"/>
              <w:rPr>
                <w:sz w:val="22"/>
                <w:szCs w:val="22"/>
              </w:rPr>
            </w:pPr>
            <w:r w:rsidRPr="00525AE9">
              <w:rPr>
                <w:sz w:val="22"/>
                <w:szCs w:val="22"/>
              </w:rPr>
              <w:t xml:space="preserve"> - минимальная/максимальная площадь земельных участков –</w:t>
            </w:r>
            <w:r w:rsidRPr="00525AE9">
              <w:rPr>
                <w:b/>
                <w:sz w:val="22"/>
                <w:szCs w:val="22"/>
              </w:rPr>
              <w:t>4/50000</w:t>
            </w:r>
            <w:r w:rsidRPr="00525AE9">
              <w:rPr>
                <w:sz w:val="22"/>
                <w:szCs w:val="22"/>
              </w:rPr>
              <w:t xml:space="preserve"> кв.м.;</w:t>
            </w:r>
          </w:p>
          <w:p w:rsidR="008B61D3" w:rsidRPr="00525AE9" w:rsidRDefault="008B61D3" w:rsidP="008B61D3">
            <w:pPr>
              <w:ind w:firstLine="426"/>
              <w:jc w:val="both"/>
              <w:rPr>
                <w:b/>
                <w:sz w:val="22"/>
                <w:szCs w:val="22"/>
              </w:rPr>
            </w:pPr>
            <w:r w:rsidRPr="00525AE9">
              <w:rPr>
                <w:sz w:val="22"/>
                <w:szCs w:val="22"/>
              </w:rPr>
              <w:t xml:space="preserve">-максимальное количество этажей  – не более </w:t>
            </w:r>
            <w:r w:rsidRPr="00525AE9">
              <w:rPr>
                <w:b/>
                <w:sz w:val="22"/>
                <w:szCs w:val="22"/>
              </w:rPr>
              <w:t>2 этажей;</w:t>
            </w:r>
          </w:p>
          <w:p w:rsidR="008B61D3" w:rsidRPr="00525AE9" w:rsidRDefault="008B61D3" w:rsidP="008B61D3">
            <w:pPr>
              <w:ind w:firstLine="223"/>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22 м;</w:t>
            </w:r>
            <w:r w:rsidRPr="00525AE9">
              <w:rPr>
                <w:sz w:val="22"/>
                <w:szCs w:val="22"/>
              </w:rPr>
              <w:t xml:space="preserve"> </w:t>
            </w:r>
          </w:p>
          <w:p w:rsidR="008B61D3" w:rsidRPr="00525AE9" w:rsidRDefault="008B61D3" w:rsidP="008B61D3">
            <w:pPr>
              <w:widowControl w:val="0"/>
              <w:ind w:firstLine="284"/>
              <w:jc w:val="both"/>
              <w:rPr>
                <w:bCs/>
                <w:sz w:val="22"/>
                <w:szCs w:val="22"/>
              </w:rPr>
            </w:pPr>
            <w:r w:rsidRPr="00525AE9">
              <w:rPr>
                <w:sz w:val="22"/>
                <w:szCs w:val="22"/>
              </w:rPr>
              <w:t xml:space="preserve">-минимальные отступы от границ смежных  земельных участков – </w:t>
            </w:r>
            <w:r w:rsidRPr="00525AE9">
              <w:rPr>
                <w:b/>
                <w:sz w:val="22"/>
                <w:szCs w:val="22"/>
              </w:rPr>
              <w:t>3 м.,</w:t>
            </w:r>
            <w:r w:rsidRPr="00525AE9">
              <w:rPr>
                <w:sz w:val="22"/>
                <w:szCs w:val="22"/>
              </w:rPr>
              <w:t xml:space="preserve"> от фронтальной границы участка </w:t>
            </w:r>
            <w:r w:rsidRPr="00525AE9">
              <w:rPr>
                <w:bCs/>
                <w:sz w:val="22"/>
                <w:szCs w:val="22"/>
              </w:rPr>
              <w:t xml:space="preserve">– </w:t>
            </w:r>
            <w:r w:rsidRPr="00525AE9">
              <w:rPr>
                <w:b/>
                <w:bCs/>
                <w:sz w:val="22"/>
                <w:szCs w:val="22"/>
              </w:rPr>
              <w:t xml:space="preserve">5 м. </w:t>
            </w:r>
            <w:r w:rsidRPr="00525AE9">
              <w:rPr>
                <w:bCs/>
                <w:sz w:val="22"/>
                <w:szCs w:val="22"/>
              </w:rPr>
              <w:t>(за исключением линейных объектов);</w:t>
            </w:r>
          </w:p>
          <w:p w:rsidR="008B61D3" w:rsidRPr="00525AE9" w:rsidRDefault="008B61D3" w:rsidP="008B61D3">
            <w:pPr>
              <w:autoSpaceDE w:val="0"/>
              <w:autoSpaceDN w:val="0"/>
              <w:adjustRightInd w:val="0"/>
              <w:ind w:firstLine="317"/>
              <w:jc w:val="both"/>
              <w:rPr>
                <w:sz w:val="22"/>
                <w:szCs w:val="22"/>
              </w:rPr>
            </w:pPr>
            <w:r w:rsidRPr="00525AE9">
              <w:rPr>
                <w:sz w:val="22"/>
                <w:szCs w:val="22"/>
              </w:rPr>
              <w:t xml:space="preserve">- максимальный процент застройки в границах земельного участка – </w:t>
            </w:r>
            <w:r w:rsidRPr="00525AE9">
              <w:rPr>
                <w:b/>
                <w:sz w:val="22"/>
                <w:szCs w:val="22"/>
              </w:rPr>
              <w:t>60%</w:t>
            </w:r>
            <w:r w:rsidRPr="00525AE9">
              <w:rPr>
                <w:sz w:val="22"/>
                <w:szCs w:val="22"/>
              </w:rPr>
              <w:t>, за исключением линейных объектов;</w:t>
            </w:r>
          </w:p>
          <w:p w:rsidR="008B61D3" w:rsidRPr="00525AE9" w:rsidRDefault="008B61D3" w:rsidP="008B61D3">
            <w:pPr>
              <w:widowControl w:val="0"/>
              <w:ind w:firstLine="284"/>
              <w:jc w:val="both"/>
              <w:rPr>
                <w:rFonts w:eastAsia="SimSun"/>
                <w:sz w:val="22"/>
                <w:szCs w:val="22"/>
                <w:lang w:eastAsia="zh-CN"/>
              </w:rPr>
            </w:pPr>
            <w:r w:rsidRPr="00525AE9">
              <w:rPr>
                <w:sz w:val="22"/>
                <w:szCs w:val="22"/>
              </w:rPr>
              <w:t xml:space="preserve">- минимальный процент озеленения </w:t>
            </w:r>
            <w:r w:rsidRPr="00525AE9">
              <w:rPr>
                <w:b/>
                <w:sz w:val="22"/>
                <w:szCs w:val="22"/>
              </w:rPr>
              <w:t>10%</w:t>
            </w:r>
            <w:r w:rsidRPr="00525AE9">
              <w:rPr>
                <w:sz w:val="22"/>
                <w:szCs w:val="22"/>
              </w:rPr>
              <w:t xml:space="preserve"> от площади земельного участка, за исключением линейных объектов.</w:t>
            </w:r>
          </w:p>
        </w:tc>
      </w:tr>
      <w:tr w:rsidR="00525AE9" w:rsidRPr="00525AE9" w:rsidTr="00E668B4">
        <w:trPr>
          <w:trHeight w:val="1549"/>
        </w:trPr>
        <w:tc>
          <w:tcPr>
            <w:tcW w:w="434" w:type="pct"/>
          </w:tcPr>
          <w:p w:rsidR="008B61D3" w:rsidRPr="00525AE9" w:rsidRDefault="008B61D3" w:rsidP="008B61D3">
            <w:pPr>
              <w:keepLines/>
              <w:widowControl w:val="0"/>
              <w:jc w:val="center"/>
              <w:rPr>
                <w:b/>
                <w:sz w:val="22"/>
                <w:szCs w:val="22"/>
              </w:rPr>
            </w:pPr>
            <w:r w:rsidRPr="00525AE9">
              <w:rPr>
                <w:b/>
                <w:sz w:val="22"/>
                <w:szCs w:val="22"/>
              </w:rPr>
              <w:t>3.2.1</w:t>
            </w:r>
          </w:p>
        </w:tc>
        <w:tc>
          <w:tcPr>
            <w:tcW w:w="1205" w:type="pct"/>
            <w:tcBorders>
              <w:top w:val="single" w:sz="4" w:space="0" w:color="auto"/>
              <w:bottom w:val="single" w:sz="4" w:space="0" w:color="auto"/>
              <w:right w:val="single" w:sz="4" w:space="0" w:color="auto"/>
            </w:tcBorders>
          </w:tcPr>
          <w:p w:rsidR="008B61D3" w:rsidRPr="00525AE9" w:rsidRDefault="008B61D3" w:rsidP="008B61D3">
            <w:pPr>
              <w:pStyle w:val="aff1"/>
              <w:rPr>
                <w:rFonts w:ascii="Times New Roman" w:hAnsi="Times New Roman" w:cs="Times New Roman"/>
                <w:sz w:val="22"/>
                <w:szCs w:val="22"/>
              </w:rPr>
            </w:pPr>
            <w:r w:rsidRPr="00525AE9">
              <w:rPr>
                <w:rFonts w:ascii="Times New Roman" w:hAnsi="Times New Roman" w:cs="Times New Roman"/>
                <w:sz w:val="22"/>
                <w:szCs w:val="22"/>
              </w:rPr>
              <w:t>Дома социального обслуживания</w:t>
            </w:r>
          </w:p>
        </w:tc>
        <w:tc>
          <w:tcPr>
            <w:tcW w:w="1674" w:type="pct"/>
            <w:tcBorders>
              <w:top w:val="single" w:sz="4" w:space="0" w:color="auto"/>
              <w:left w:val="single" w:sz="4" w:space="0" w:color="auto"/>
              <w:bottom w:val="single" w:sz="4" w:space="0" w:color="auto"/>
              <w:right w:val="single" w:sz="4" w:space="0" w:color="auto"/>
            </w:tcBorders>
          </w:tcPr>
          <w:p w:rsidR="008B61D3" w:rsidRPr="00525AE9" w:rsidRDefault="008B61D3" w:rsidP="008B61D3">
            <w:pPr>
              <w:pStyle w:val="aa"/>
              <w:rPr>
                <w:rFonts w:ascii="Times New Roman" w:hAnsi="Times New Roman"/>
                <w:sz w:val="22"/>
                <w:szCs w:val="22"/>
              </w:rPr>
            </w:pPr>
            <w:r w:rsidRPr="00525AE9">
              <w:rPr>
                <w:rFonts w:ascii="Times New Roman" w:hAnsi="Times New Roman"/>
                <w:sz w:val="22"/>
                <w:szCs w:val="22"/>
              </w:rPr>
              <w:t>Размещение зданий, предназначенных для размещения домов престарелых, домов ребенка, детских домов, пунктов ночлега для бездомных граждан;</w:t>
            </w:r>
          </w:p>
          <w:p w:rsidR="008B61D3" w:rsidRPr="00525AE9" w:rsidRDefault="008B61D3" w:rsidP="008B61D3">
            <w:pPr>
              <w:pStyle w:val="aa"/>
              <w:rPr>
                <w:rFonts w:ascii="Times New Roman" w:hAnsi="Times New Roman"/>
                <w:sz w:val="22"/>
                <w:szCs w:val="22"/>
              </w:rPr>
            </w:pPr>
            <w:r w:rsidRPr="00525AE9">
              <w:rPr>
                <w:rFonts w:ascii="Times New Roman" w:hAnsi="Times New Roman"/>
                <w:sz w:val="22"/>
                <w:szCs w:val="22"/>
              </w:rPr>
              <w:t>размещение объектов капитального строительства для временного размещения вынужденных переселенцев, лиц, признанных беженцами</w:t>
            </w:r>
          </w:p>
        </w:tc>
        <w:tc>
          <w:tcPr>
            <w:tcW w:w="1687" w:type="pct"/>
          </w:tcPr>
          <w:p w:rsidR="008B61D3" w:rsidRPr="00525AE9" w:rsidRDefault="008B61D3" w:rsidP="008B61D3">
            <w:pPr>
              <w:keepLines/>
              <w:suppressAutoHyphens/>
              <w:overflowPunct w:val="0"/>
              <w:autoSpaceDE w:val="0"/>
              <w:jc w:val="both"/>
              <w:textAlignment w:val="baseline"/>
              <w:rPr>
                <w:sz w:val="22"/>
                <w:szCs w:val="22"/>
              </w:rPr>
            </w:pPr>
            <w:r w:rsidRPr="00525AE9">
              <w:rPr>
                <w:sz w:val="22"/>
                <w:szCs w:val="22"/>
              </w:rPr>
              <w:t xml:space="preserve">- минимальная/максимальная площадь земельного участка   – </w:t>
            </w:r>
            <w:r w:rsidRPr="00525AE9">
              <w:rPr>
                <w:b/>
                <w:sz w:val="22"/>
                <w:szCs w:val="22"/>
              </w:rPr>
              <w:t>500/50000</w:t>
            </w:r>
            <w:r w:rsidRPr="00525AE9">
              <w:rPr>
                <w:sz w:val="22"/>
                <w:szCs w:val="22"/>
              </w:rPr>
              <w:t>кв. м;</w:t>
            </w:r>
          </w:p>
          <w:p w:rsidR="008B61D3" w:rsidRPr="00525AE9" w:rsidRDefault="008B61D3" w:rsidP="008B61D3">
            <w:pPr>
              <w:jc w:val="both"/>
              <w:rPr>
                <w:sz w:val="22"/>
                <w:szCs w:val="22"/>
              </w:rPr>
            </w:pPr>
            <w:r w:rsidRPr="00525AE9">
              <w:rPr>
                <w:sz w:val="22"/>
                <w:szCs w:val="22"/>
              </w:rPr>
              <w:t xml:space="preserve">-максимальное количество этажей зданий – </w:t>
            </w:r>
            <w:r w:rsidRPr="00525AE9">
              <w:rPr>
                <w:b/>
                <w:sz w:val="22"/>
                <w:szCs w:val="22"/>
              </w:rPr>
              <w:t>3 этажа;</w:t>
            </w:r>
            <w:r w:rsidRPr="00525AE9">
              <w:rPr>
                <w:sz w:val="22"/>
                <w:szCs w:val="22"/>
              </w:rPr>
              <w:t xml:space="preserve"> </w:t>
            </w:r>
          </w:p>
          <w:p w:rsidR="008B61D3" w:rsidRPr="00525AE9" w:rsidRDefault="008B61D3" w:rsidP="008B61D3">
            <w:pPr>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15 м;</w:t>
            </w:r>
            <w:r w:rsidRPr="00525AE9">
              <w:rPr>
                <w:sz w:val="22"/>
                <w:szCs w:val="22"/>
              </w:rPr>
              <w:t xml:space="preserve"> </w:t>
            </w:r>
          </w:p>
          <w:p w:rsidR="008B61D3" w:rsidRPr="00525AE9" w:rsidRDefault="008B61D3" w:rsidP="008B61D3">
            <w:pPr>
              <w:widowControl w:val="0"/>
              <w:jc w:val="both"/>
              <w:rPr>
                <w:b/>
                <w:bCs/>
                <w:sz w:val="22"/>
                <w:szCs w:val="22"/>
              </w:rPr>
            </w:pPr>
            <w:r w:rsidRPr="00525AE9">
              <w:rPr>
                <w:sz w:val="22"/>
                <w:szCs w:val="22"/>
              </w:rPr>
              <w:t xml:space="preserve">-минимальные отступы от границ смежных  земельных участков – </w:t>
            </w:r>
            <w:r w:rsidRPr="00525AE9">
              <w:rPr>
                <w:b/>
                <w:sz w:val="22"/>
                <w:szCs w:val="22"/>
              </w:rPr>
              <w:t>3 м,</w:t>
            </w:r>
            <w:r w:rsidRPr="00525AE9">
              <w:rPr>
                <w:sz w:val="22"/>
                <w:szCs w:val="22"/>
              </w:rPr>
              <w:t xml:space="preserve"> от фронтальной границы участка </w:t>
            </w:r>
            <w:r w:rsidRPr="00525AE9">
              <w:rPr>
                <w:bCs/>
                <w:sz w:val="22"/>
                <w:szCs w:val="22"/>
              </w:rPr>
              <w:t xml:space="preserve">– </w:t>
            </w:r>
            <w:r w:rsidRPr="00525AE9">
              <w:rPr>
                <w:b/>
                <w:bCs/>
                <w:sz w:val="22"/>
                <w:szCs w:val="22"/>
              </w:rPr>
              <w:t xml:space="preserve">5 м, </w:t>
            </w:r>
            <w:r w:rsidRPr="00525AE9">
              <w:rPr>
                <w:sz w:val="22"/>
                <w:szCs w:val="22"/>
              </w:rPr>
              <w:t>за исключением линейных объектов;</w:t>
            </w:r>
          </w:p>
          <w:p w:rsidR="008B61D3" w:rsidRPr="00525AE9" w:rsidRDefault="008B61D3" w:rsidP="008B61D3">
            <w:pPr>
              <w:keepLines/>
              <w:suppressAutoHyphens/>
              <w:overflowPunct w:val="0"/>
              <w:autoSpaceDE w:val="0"/>
              <w:jc w:val="both"/>
              <w:textAlignment w:val="baseline"/>
              <w:rPr>
                <w:sz w:val="22"/>
                <w:szCs w:val="22"/>
              </w:rPr>
            </w:pPr>
            <w:r w:rsidRPr="00525AE9">
              <w:rPr>
                <w:rFonts w:eastAsia="SimSun"/>
                <w:sz w:val="22"/>
                <w:szCs w:val="22"/>
                <w:lang w:eastAsia="zh-CN"/>
              </w:rPr>
              <w:t xml:space="preserve">- </w:t>
            </w:r>
            <w:r w:rsidRPr="00525AE9">
              <w:rPr>
                <w:sz w:val="22"/>
                <w:szCs w:val="22"/>
              </w:rPr>
              <w:t xml:space="preserve">максимальный процент застройки в границах земельного участка – </w:t>
            </w:r>
            <w:r w:rsidRPr="00525AE9">
              <w:rPr>
                <w:b/>
                <w:sz w:val="22"/>
                <w:szCs w:val="22"/>
              </w:rPr>
              <w:t>60%</w:t>
            </w:r>
            <w:r w:rsidRPr="00525AE9">
              <w:rPr>
                <w:sz w:val="22"/>
                <w:szCs w:val="22"/>
              </w:rPr>
              <w:t>;</w:t>
            </w:r>
          </w:p>
          <w:p w:rsidR="008B61D3" w:rsidRPr="00525AE9" w:rsidRDefault="008B61D3" w:rsidP="00E668B4">
            <w:pPr>
              <w:widowControl w:val="0"/>
              <w:jc w:val="both"/>
              <w:rPr>
                <w:rFonts w:eastAsia="SimSun"/>
                <w:sz w:val="22"/>
                <w:szCs w:val="22"/>
                <w:lang w:eastAsia="zh-CN"/>
              </w:rPr>
            </w:pPr>
            <w:r w:rsidRPr="00525AE9">
              <w:rPr>
                <w:sz w:val="22"/>
                <w:szCs w:val="22"/>
              </w:rPr>
              <w:t xml:space="preserve">- минимальный процент озеленения - </w:t>
            </w:r>
            <w:r w:rsidR="00E668B4" w:rsidRPr="00525AE9">
              <w:rPr>
                <w:b/>
                <w:sz w:val="22"/>
                <w:szCs w:val="22"/>
              </w:rPr>
              <w:t>30</w:t>
            </w:r>
            <w:r w:rsidRPr="00525AE9">
              <w:rPr>
                <w:b/>
                <w:sz w:val="22"/>
                <w:szCs w:val="22"/>
              </w:rPr>
              <w:t>%</w:t>
            </w:r>
            <w:r w:rsidRPr="00525AE9">
              <w:rPr>
                <w:sz w:val="22"/>
                <w:szCs w:val="22"/>
              </w:rPr>
              <w:t xml:space="preserve"> от площади земельного участка.</w:t>
            </w:r>
          </w:p>
        </w:tc>
      </w:tr>
      <w:tr w:rsidR="008B61D3" w:rsidRPr="00525AE9" w:rsidTr="008F2345">
        <w:trPr>
          <w:trHeight w:val="264"/>
        </w:trPr>
        <w:tc>
          <w:tcPr>
            <w:tcW w:w="434" w:type="pct"/>
          </w:tcPr>
          <w:p w:rsidR="008B61D3" w:rsidRPr="00525AE9" w:rsidRDefault="008B61D3" w:rsidP="008B61D3">
            <w:pPr>
              <w:keepLines/>
              <w:widowControl w:val="0"/>
              <w:jc w:val="center"/>
              <w:rPr>
                <w:b/>
                <w:sz w:val="22"/>
                <w:szCs w:val="22"/>
              </w:rPr>
            </w:pPr>
            <w:r w:rsidRPr="00525AE9">
              <w:rPr>
                <w:b/>
                <w:sz w:val="22"/>
                <w:szCs w:val="22"/>
              </w:rPr>
              <w:t>3.2.2</w:t>
            </w:r>
          </w:p>
        </w:tc>
        <w:tc>
          <w:tcPr>
            <w:tcW w:w="1205" w:type="pct"/>
            <w:tcBorders>
              <w:top w:val="single" w:sz="4" w:space="0" w:color="auto"/>
              <w:bottom w:val="single" w:sz="4" w:space="0" w:color="auto"/>
              <w:right w:val="single" w:sz="4" w:space="0" w:color="auto"/>
            </w:tcBorders>
          </w:tcPr>
          <w:p w:rsidR="008B61D3" w:rsidRPr="00525AE9" w:rsidRDefault="008B61D3" w:rsidP="008B61D3">
            <w:pPr>
              <w:pStyle w:val="aff1"/>
              <w:rPr>
                <w:rFonts w:ascii="Times New Roman" w:hAnsi="Times New Roman" w:cs="Times New Roman"/>
                <w:sz w:val="22"/>
                <w:szCs w:val="22"/>
              </w:rPr>
            </w:pPr>
            <w:r w:rsidRPr="00525AE9">
              <w:rPr>
                <w:rFonts w:ascii="Times New Roman" w:hAnsi="Times New Roman" w:cs="Times New Roman"/>
                <w:sz w:val="22"/>
                <w:szCs w:val="22"/>
              </w:rPr>
              <w:t>Оказание социальной помощи населению</w:t>
            </w:r>
          </w:p>
        </w:tc>
        <w:tc>
          <w:tcPr>
            <w:tcW w:w="1674" w:type="pct"/>
            <w:tcBorders>
              <w:top w:val="single" w:sz="4" w:space="0" w:color="auto"/>
              <w:left w:val="single" w:sz="4" w:space="0" w:color="auto"/>
              <w:bottom w:val="single" w:sz="4" w:space="0" w:color="auto"/>
              <w:right w:val="single" w:sz="4" w:space="0" w:color="auto"/>
            </w:tcBorders>
          </w:tcPr>
          <w:p w:rsidR="008B61D3" w:rsidRPr="00525AE9" w:rsidRDefault="008B61D3" w:rsidP="008B61D3">
            <w:pPr>
              <w:pStyle w:val="aa"/>
              <w:rPr>
                <w:rFonts w:ascii="Times New Roman" w:hAnsi="Times New Roman"/>
                <w:sz w:val="22"/>
                <w:szCs w:val="22"/>
              </w:rPr>
            </w:pPr>
            <w:r w:rsidRPr="00525AE9">
              <w:rPr>
                <w:rFonts w:ascii="Times New Roman" w:hAnsi="Times New Roman"/>
                <w:sz w:val="22"/>
                <w:szCs w:val="22"/>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687" w:type="pct"/>
          </w:tcPr>
          <w:p w:rsidR="008B61D3" w:rsidRPr="00525AE9" w:rsidRDefault="008B61D3" w:rsidP="008B61D3">
            <w:pPr>
              <w:keepLines/>
              <w:suppressAutoHyphens/>
              <w:overflowPunct w:val="0"/>
              <w:autoSpaceDE w:val="0"/>
              <w:jc w:val="both"/>
              <w:textAlignment w:val="baseline"/>
              <w:rPr>
                <w:sz w:val="22"/>
                <w:szCs w:val="22"/>
              </w:rPr>
            </w:pPr>
            <w:r w:rsidRPr="00525AE9">
              <w:rPr>
                <w:sz w:val="22"/>
                <w:szCs w:val="22"/>
              </w:rPr>
              <w:t xml:space="preserve">- минимальная/максимальная площадь земельного участка   – </w:t>
            </w:r>
            <w:r w:rsidRPr="00525AE9">
              <w:rPr>
                <w:b/>
                <w:sz w:val="22"/>
                <w:szCs w:val="22"/>
              </w:rPr>
              <w:t>500/50000</w:t>
            </w:r>
            <w:r w:rsidRPr="00525AE9">
              <w:rPr>
                <w:sz w:val="22"/>
                <w:szCs w:val="22"/>
              </w:rPr>
              <w:t>кв. м;</w:t>
            </w:r>
          </w:p>
          <w:p w:rsidR="008B61D3" w:rsidRPr="00525AE9" w:rsidRDefault="008B61D3" w:rsidP="008B61D3">
            <w:pPr>
              <w:jc w:val="both"/>
              <w:rPr>
                <w:sz w:val="22"/>
                <w:szCs w:val="22"/>
              </w:rPr>
            </w:pPr>
            <w:r w:rsidRPr="00525AE9">
              <w:rPr>
                <w:sz w:val="22"/>
                <w:szCs w:val="22"/>
              </w:rPr>
              <w:t xml:space="preserve">-максимальное количество этажей зданий – </w:t>
            </w:r>
            <w:r w:rsidRPr="00525AE9">
              <w:rPr>
                <w:b/>
                <w:sz w:val="22"/>
                <w:szCs w:val="22"/>
              </w:rPr>
              <w:t>3 этажа;</w:t>
            </w:r>
            <w:r w:rsidRPr="00525AE9">
              <w:rPr>
                <w:sz w:val="22"/>
                <w:szCs w:val="22"/>
              </w:rPr>
              <w:t xml:space="preserve"> </w:t>
            </w:r>
          </w:p>
          <w:p w:rsidR="008B61D3" w:rsidRPr="00525AE9" w:rsidRDefault="008B61D3" w:rsidP="008B61D3">
            <w:pPr>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15 м;</w:t>
            </w:r>
            <w:r w:rsidRPr="00525AE9">
              <w:rPr>
                <w:sz w:val="22"/>
                <w:szCs w:val="22"/>
              </w:rPr>
              <w:t xml:space="preserve"> </w:t>
            </w:r>
          </w:p>
          <w:p w:rsidR="008B61D3" w:rsidRPr="00525AE9" w:rsidRDefault="008B61D3" w:rsidP="008B61D3">
            <w:pPr>
              <w:widowControl w:val="0"/>
              <w:jc w:val="both"/>
              <w:rPr>
                <w:b/>
                <w:bCs/>
                <w:sz w:val="22"/>
                <w:szCs w:val="22"/>
              </w:rPr>
            </w:pPr>
            <w:r w:rsidRPr="00525AE9">
              <w:rPr>
                <w:sz w:val="22"/>
                <w:szCs w:val="22"/>
              </w:rPr>
              <w:t xml:space="preserve">-минимальные отступы от границ смежных  земельных участков – </w:t>
            </w:r>
            <w:r w:rsidRPr="00525AE9">
              <w:rPr>
                <w:b/>
                <w:sz w:val="22"/>
                <w:szCs w:val="22"/>
              </w:rPr>
              <w:t>3 м,</w:t>
            </w:r>
            <w:r w:rsidRPr="00525AE9">
              <w:rPr>
                <w:sz w:val="22"/>
                <w:szCs w:val="22"/>
              </w:rPr>
              <w:t xml:space="preserve"> от фронтальной границы участка </w:t>
            </w:r>
            <w:r w:rsidRPr="00525AE9">
              <w:rPr>
                <w:bCs/>
                <w:sz w:val="22"/>
                <w:szCs w:val="22"/>
              </w:rPr>
              <w:t xml:space="preserve">– </w:t>
            </w:r>
            <w:r w:rsidRPr="00525AE9">
              <w:rPr>
                <w:b/>
                <w:bCs/>
                <w:sz w:val="22"/>
                <w:szCs w:val="22"/>
              </w:rPr>
              <w:t xml:space="preserve">5 м, </w:t>
            </w:r>
            <w:r w:rsidRPr="00525AE9">
              <w:rPr>
                <w:sz w:val="22"/>
                <w:szCs w:val="22"/>
              </w:rPr>
              <w:t>за исключением линейных объектов;</w:t>
            </w:r>
          </w:p>
          <w:p w:rsidR="008B61D3" w:rsidRPr="00525AE9" w:rsidRDefault="008B61D3" w:rsidP="008B61D3">
            <w:pPr>
              <w:keepLines/>
              <w:suppressAutoHyphens/>
              <w:overflowPunct w:val="0"/>
              <w:autoSpaceDE w:val="0"/>
              <w:jc w:val="both"/>
              <w:textAlignment w:val="baseline"/>
              <w:rPr>
                <w:sz w:val="22"/>
                <w:szCs w:val="22"/>
              </w:rPr>
            </w:pPr>
            <w:r w:rsidRPr="00525AE9">
              <w:rPr>
                <w:rFonts w:eastAsia="SimSun"/>
                <w:sz w:val="22"/>
                <w:szCs w:val="22"/>
                <w:lang w:eastAsia="zh-CN"/>
              </w:rPr>
              <w:t xml:space="preserve">- </w:t>
            </w:r>
            <w:r w:rsidRPr="00525AE9">
              <w:rPr>
                <w:sz w:val="22"/>
                <w:szCs w:val="22"/>
              </w:rPr>
              <w:t xml:space="preserve">максимальный процент застройки в границах земельного участка – </w:t>
            </w:r>
            <w:r w:rsidRPr="00525AE9">
              <w:rPr>
                <w:b/>
                <w:sz w:val="22"/>
                <w:szCs w:val="22"/>
              </w:rPr>
              <w:t>60%</w:t>
            </w:r>
            <w:r w:rsidRPr="00525AE9">
              <w:rPr>
                <w:sz w:val="22"/>
                <w:szCs w:val="22"/>
              </w:rPr>
              <w:t>;</w:t>
            </w:r>
          </w:p>
          <w:p w:rsidR="008B61D3" w:rsidRPr="00525AE9" w:rsidRDefault="008B61D3" w:rsidP="00E668B4">
            <w:pPr>
              <w:widowControl w:val="0"/>
              <w:jc w:val="both"/>
              <w:rPr>
                <w:rFonts w:eastAsia="SimSun"/>
                <w:sz w:val="22"/>
                <w:szCs w:val="22"/>
                <w:lang w:eastAsia="zh-CN"/>
              </w:rPr>
            </w:pPr>
            <w:r w:rsidRPr="00525AE9">
              <w:rPr>
                <w:sz w:val="22"/>
                <w:szCs w:val="22"/>
              </w:rPr>
              <w:t xml:space="preserve">- минимальный процент озеленения - </w:t>
            </w:r>
            <w:r w:rsidR="00E668B4" w:rsidRPr="00525AE9">
              <w:rPr>
                <w:b/>
                <w:sz w:val="22"/>
                <w:szCs w:val="22"/>
              </w:rPr>
              <w:t>30</w:t>
            </w:r>
            <w:r w:rsidRPr="00525AE9">
              <w:rPr>
                <w:b/>
                <w:sz w:val="22"/>
                <w:szCs w:val="22"/>
              </w:rPr>
              <w:t>%</w:t>
            </w:r>
            <w:r w:rsidRPr="00525AE9">
              <w:rPr>
                <w:sz w:val="22"/>
                <w:szCs w:val="22"/>
              </w:rPr>
              <w:t xml:space="preserve"> от площади земельного участка.</w:t>
            </w:r>
          </w:p>
        </w:tc>
      </w:tr>
      <w:tr w:rsidR="00665420" w:rsidRPr="00525AE9" w:rsidTr="008F2345">
        <w:trPr>
          <w:trHeight w:val="264"/>
        </w:trPr>
        <w:tc>
          <w:tcPr>
            <w:tcW w:w="434" w:type="pct"/>
          </w:tcPr>
          <w:p w:rsidR="00CC121E" w:rsidRPr="00525AE9" w:rsidRDefault="00CC121E" w:rsidP="008F2345">
            <w:pPr>
              <w:keepLines/>
              <w:widowControl w:val="0"/>
              <w:jc w:val="center"/>
              <w:rPr>
                <w:b/>
                <w:sz w:val="22"/>
                <w:szCs w:val="22"/>
              </w:rPr>
            </w:pPr>
            <w:r w:rsidRPr="00525AE9">
              <w:rPr>
                <w:b/>
                <w:sz w:val="22"/>
                <w:szCs w:val="22"/>
              </w:rPr>
              <w:t>3.3</w:t>
            </w:r>
          </w:p>
        </w:tc>
        <w:tc>
          <w:tcPr>
            <w:tcW w:w="1205" w:type="pct"/>
            <w:tcBorders>
              <w:top w:val="single" w:sz="4" w:space="0" w:color="auto"/>
              <w:bottom w:val="single" w:sz="4" w:space="0" w:color="auto"/>
              <w:right w:val="single" w:sz="4" w:space="0" w:color="auto"/>
            </w:tcBorders>
          </w:tcPr>
          <w:p w:rsidR="00CC121E" w:rsidRPr="00525AE9" w:rsidRDefault="00CC121E" w:rsidP="008F2345">
            <w:pPr>
              <w:pStyle w:val="aff1"/>
              <w:rPr>
                <w:rFonts w:ascii="Times New Roman" w:hAnsi="Times New Roman" w:cs="Times New Roman"/>
                <w:sz w:val="22"/>
                <w:szCs w:val="22"/>
              </w:rPr>
            </w:pPr>
            <w:r w:rsidRPr="00525AE9">
              <w:rPr>
                <w:rFonts w:ascii="Times New Roman" w:hAnsi="Times New Roman" w:cs="Times New Roman"/>
                <w:sz w:val="22"/>
                <w:szCs w:val="22"/>
              </w:rPr>
              <w:t>Бытовое обслуживание</w:t>
            </w:r>
          </w:p>
        </w:tc>
        <w:tc>
          <w:tcPr>
            <w:tcW w:w="1674" w:type="pct"/>
            <w:tcBorders>
              <w:top w:val="single" w:sz="4" w:space="0" w:color="auto"/>
              <w:left w:val="single" w:sz="4" w:space="0" w:color="auto"/>
              <w:bottom w:val="single" w:sz="4" w:space="0" w:color="auto"/>
              <w:right w:val="single" w:sz="4" w:space="0" w:color="auto"/>
            </w:tcBorders>
          </w:tcPr>
          <w:p w:rsidR="00CC121E" w:rsidRPr="00525AE9" w:rsidRDefault="00CC121E" w:rsidP="008F2345">
            <w:pPr>
              <w:pStyle w:val="aa"/>
              <w:rPr>
                <w:rFonts w:ascii="Times New Roman" w:hAnsi="Times New Roman"/>
                <w:sz w:val="22"/>
                <w:szCs w:val="22"/>
              </w:rPr>
            </w:pPr>
            <w:r w:rsidRPr="00525AE9">
              <w:rPr>
                <w:rFonts w:ascii="Times New Roman" w:hAnsi="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87" w:type="pct"/>
          </w:tcPr>
          <w:p w:rsidR="00CC121E" w:rsidRPr="00525AE9" w:rsidRDefault="00CC121E" w:rsidP="008F2345">
            <w:pPr>
              <w:jc w:val="both"/>
              <w:rPr>
                <w:sz w:val="22"/>
                <w:szCs w:val="22"/>
              </w:rPr>
            </w:pPr>
            <w:r w:rsidRPr="00525AE9">
              <w:rPr>
                <w:sz w:val="22"/>
                <w:szCs w:val="22"/>
              </w:rPr>
              <w:t xml:space="preserve">- минимальная/максимальная площадь земельного участка–  </w:t>
            </w:r>
            <w:r w:rsidRPr="00525AE9">
              <w:rPr>
                <w:b/>
                <w:sz w:val="22"/>
                <w:szCs w:val="22"/>
              </w:rPr>
              <w:t>200/5000</w:t>
            </w:r>
            <w:r w:rsidRPr="00525AE9">
              <w:rPr>
                <w:sz w:val="22"/>
                <w:szCs w:val="22"/>
              </w:rPr>
              <w:t xml:space="preserve"> кв. м;</w:t>
            </w:r>
          </w:p>
          <w:p w:rsidR="00CC121E" w:rsidRPr="00525AE9" w:rsidRDefault="00CC121E" w:rsidP="008F2345">
            <w:pPr>
              <w:widowControl w:val="0"/>
              <w:jc w:val="both"/>
              <w:rPr>
                <w:b/>
                <w:bCs/>
                <w:sz w:val="22"/>
                <w:szCs w:val="22"/>
              </w:rPr>
            </w:pPr>
            <w:r w:rsidRPr="00525AE9">
              <w:rPr>
                <w:sz w:val="22"/>
                <w:szCs w:val="22"/>
              </w:rPr>
              <w:t xml:space="preserve">-минимальные отступы от границ смежных  земельных участков – </w:t>
            </w:r>
            <w:r w:rsidRPr="00525AE9">
              <w:rPr>
                <w:b/>
                <w:sz w:val="22"/>
                <w:szCs w:val="22"/>
              </w:rPr>
              <w:t>3 м.,</w:t>
            </w:r>
            <w:r w:rsidRPr="00525AE9">
              <w:rPr>
                <w:sz w:val="22"/>
                <w:szCs w:val="22"/>
              </w:rPr>
              <w:t xml:space="preserve"> от фронтальной границы участка </w:t>
            </w:r>
            <w:r w:rsidRPr="00525AE9">
              <w:rPr>
                <w:bCs/>
                <w:sz w:val="22"/>
                <w:szCs w:val="22"/>
              </w:rPr>
              <w:t xml:space="preserve">– </w:t>
            </w:r>
            <w:r w:rsidRPr="00525AE9">
              <w:rPr>
                <w:b/>
                <w:bCs/>
                <w:sz w:val="22"/>
                <w:szCs w:val="22"/>
              </w:rPr>
              <w:t>5 м.;</w:t>
            </w:r>
          </w:p>
          <w:p w:rsidR="00CC121E" w:rsidRPr="00525AE9" w:rsidRDefault="00CC121E" w:rsidP="008F2345">
            <w:pPr>
              <w:widowControl w:val="0"/>
              <w:jc w:val="both"/>
              <w:rPr>
                <w:rFonts w:eastAsia="SimSun"/>
                <w:sz w:val="22"/>
                <w:szCs w:val="22"/>
                <w:lang w:eastAsia="zh-CN"/>
              </w:rPr>
            </w:pPr>
            <w:r w:rsidRPr="00525AE9">
              <w:rPr>
                <w:rFonts w:eastAsia="SimSun"/>
                <w:sz w:val="22"/>
                <w:szCs w:val="22"/>
                <w:lang w:eastAsia="zh-CN"/>
              </w:rPr>
              <w:t xml:space="preserve">- максимальное количество этажей зданий – </w:t>
            </w:r>
            <w:r w:rsidRPr="00525AE9">
              <w:rPr>
                <w:rFonts w:eastAsia="SimSun"/>
                <w:b/>
                <w:sz w:val="22"/>
                <w:szCs w:val="22"/>
                <w:lang w:eastAsia="zh-CN"/>
              </w:rPr>
              <w:t>3 этажа;</w:t>
            </w:r>
            <w:r w:rsidRPr="00525AE9">
              <w:rPr>
                <w:rFonts w:eastAsia="SimSun"/>
                <w:sz w:val="22"/>
                <w:szCs w:val="22"/>
                <w:lang w:eastAsia="zh-CN"/>
              </w:rPr>
              <w:t xml:space="preserve"> </w:t>
            </w:r>
          </w:p>
          <w:p w:rsidR="00CC121E" w:rsidRPr="00525AE9" w:rsidRDefault="00CC121E" w:rsidP="008F2345">
            <w:pPr>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15 м;</w:t>
            </w:r>
            <w:r w:rsidRPr="00525AE9">
              <w:rPr>
                <w:sz w:val="22"/>
                <w:szCs w:val="22"/>
              </w:rPr>
              <w:t xml:space="preserve"> </w:t>
            </w:r>
          </w:p>
          <w:p w:rsidR="00CC121E" w:rsidRPr="00525AE9" w:rsidRDefault="00CC121E" w:rsidP="008F2345">
            <w:pPr>
              <w:autoSpaceDE w:val="0"/>
              <w:autoSpaceDN w:val="0"/>
              <w:adjustRightInd w:val="0"/>
              <w:jc w:val="both"/>
              <w:rPr>
                <w:sz w:val="22"/>
                <w:szCs w:val="22"/>
              </w:rPr>
            </w:pPr>
            <w:r w:rsidRPr="00525AE9">
              <w:rPr>
                <w:sz w:val="22"/>
                <w:szCs w:val="22"/>
              </w:rPr>
              <w:t xml:space="preserve">- максимальный процент застройки в границах земельного участка – </w:t>
            </w:r>
            <w:r w:rsidRPr="00525AE9">
              <w:rPr>
                <w:b/>
                <w:sz w:val="22"/>
                <w:szCs w:val="22"/>
              </w:rPr>
              <w:t>65%</w:t>
            </w:r>
            <w:r w:rsidRPr="00525AE9">
              <w:rPr>
                <w:sz w:val="22"/>
                <w:szCs w:val="22"/>
              </w:rPr>
              <w:t>.</w:t>
            </w:r>
          </w:p>
          <w:p w:rsidR="00CC121E" w:rsidRPr="00525AE9" w:rsidRDefault="00CC121E" w:rsidP="008F2345">
            <w:pPr>
              <w:widowControl w:val="0"/>
              <w:jc w:val="both"/>
              <w:rPr>
                <w:rFonts w:eastAsia="SimSun"/>
                <w:sz w:val="22"/>
                <w:szCs w:val="22"/>
                <w:lang w:eastAsia="zh-CN"/>
              </w:rPr>
            </w:pPr>
            <w:r w:rsidRPr="00525AE9">
              <w:rPr>
                <w:sz w:val="22"/>
                <w:szCs w:val="22"/>
              </w:rPr>
              <w:t xml:space="preserve">- минимальный процент озеленения - </w:t>
            </w:r>
            <w:r w:rsidRPr="00525AE9">
              <w:rPr>
                <w:b/>
                <w:sz w:val="22"/>
                <w:szCs w:val="22"/>
              </w:rPr>
              <w:t>10%</w:t>
            </w:r>
            <w:r w:rsidRPr="00525AE9">
              <w:rPr>
                <w:sz w:val="22"/>
                <w:szCs w:val="22"/>
              </w:rPr>
              <w:t xml:space="preserve"> от площади земельного участка.</w:t>
            </w:r>
          </w:p>
        </w:tc>
      </w:tr>
      <w:tr w:rsidR="00525AE9" w:rsidRPr="00525AE9" w:rsidTr="008F2345">
        <w:trPr>
          <w:trHeight w:val="264"/>
        </w:trPr>
        <w:tc>
          <w:tcPr>
            <w:tcW w:w="434" w:type="pct"/>
          </w:tcPr>
          <w:p w:rsidR="00CC121E" w:rsidRPr="00525AE9" w:rsidRDefault="00CC121E" w:rsidP="008F2345">
            <w:pPr>
              <w:keepLines/>
              <w:widowControl w:val="0"/>
              <w:jc w:val="center"/>
              <w:rPr>
                <w:b/>
                <w:sz w:val="22"/>
                <w:szCs w:val="22"/>
              </w:rPr>
            </w:pPr>
            <w:r w:rsidRPr="00525AE9">
              <w:rPr>
                <w:b/>
                <w:sz w:val="22"/>
                <w:szCs w:val="22"/>
              </w:rPr>
              <w:t>3.4.1</w:t>
            </w:r>
          </w:p>
        </w:tc>
        <w:tc>
          <w:tcPr>
            <w:tcW w:w="1205" w:type="pct"/>
            <w:tcBorders>
              <w:top w:val="single" w:sz="4" w:space="0" w:color="auto"/>
              <w:bottom w:val="single" w:sz="4" w:space="0" w:color="auto"/>
              <w:right w:val="single" w:sz="4" w:space="0" w:color="auto"/>
            </w:tcBorders>
          </w:tcPr>
          <w:p w:rsidR="00CC121E" w:rsidRPr="00525AE9" w:rsidRDefault="00CC121E" w:rsidP="008F2345">
            <w:pPr>
              <w:pStyle w:val="aff1"/>
              <w:rPr>
                <w:rFonts w:ascii="Times New Roman" w:hAnsi="Times New Roman" w:cs="Times New Roman"/>
                <w:sz w:val="22"/>
                <w:szCs w:val="22"/>
              </w:rPr>
            </w:pPr>
            <w:r w:rsidRPr="00525AE9">
              <w:rPr>
                <w:rFonts w:ascii="Times New Roman" w:hAnsi="Times New Roman" w:cs="Times New Roman"/>
                <w:sz w:val="22"/>
                <w:szCs w:val="22"/>
              </w:rPr>
              <w:t>Амбулаторно-поликлиническое обслуживание</w:t>
            </w:r>
          </w:p>
        </w:tc>
        <w:tc>
          <w:tcPr>
            <w:tcW w:w="1674" w:type="pct"/>
            <w:tcBorders>
              <w:top w:val="single" w:sz="4" w:space="0" w:color="auto"/>
              <w:left w:val="single" w:sz="4" w:space="0" w:color="auto"/>
              <w:bottom w:val="single" w:sz="4" w:space="0" w:color="auto"/>
              <w:right w:val="single" w:sz="4" w:space="0" w:color="auto"/>
            </w:tcBorders>
          </w:tcPr>
          <w:p w:rsidR="00CC121E" w:rsidRPr="00525AE9" w:rsidRDefault="00CC121E" w:rsidP="008F2345">
            <w:pPr>
              <w:pStyle w:val="aa"/>
              <w:rPr>
                <w:rFonts w:ascii="Times New Roman" w:hAnsi="Times New Roman"/>
                <w:sz w:val="22"/>
                <w:szCs w:val="22"/>
              </w:rPr>
            </w:pPr>
            <w:r w:rsidRPr="00525AE9">
              <w:rPr>
                <w:rFonts w:ascii="Times New Roman" w:hAnsi="Times New Roman"/>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87" w:type="pct"/>
          </w:tcPr>
          <w:p w:rsidR="00CC121E" w:rsidRPr="00525AE9" w:rsidRDefault="00CC121E" w:rsidP="008F2345">
            <w:pPr>
              <w:ind w:firstLine="223"/>
              <w:jc w:val="both"/>
              <w:rPr>
                <w:sz w:val="22"/>
                <w:szCs w:val="22"/>
              </w:rPr>
            </w:pPr>
            <w:r w:rsidRPr="00525AE9">
              <w:rPr>
                <w:sz w:val="22"/>
                <w:szCs w:val="22"/>
              </w:rPr>
              <w:t xml:space="preserve">- минимальная/максимальная площадь земельного участка–  </w:t>
            </w:r>
            <w:r w:rsidRPr="00525AE9">
              <w:rPr>
                <w:b/>
                <w:sz w:val="22"/>
                <w:szCs w:val="22"/>
              </w:rPr>
              <w:t>500/15000</w:t>
            </w:r>
            <w:r w:rsidRPr="00525AE9">
              <w:rPr>
                <w:sz w:val="22"/>
                <w:szCs w:val="22"/>
              </w:rPr>
              <w:t xml:space="preserve"> кв. м;</w:t>
            </w:r>
          </w:p>
          <w:p w:rsidR="00CC121E" w:rsidRPr="00525AE9" w:rsidRDefault="00CC121E" w:rsidP="008F2345">
            <w:pPr>
              <w:autoSpaceDE w:val="0"/>
              <w:autoSpaceDN w:val="0"/>
              <w:adjustRightInd w:val="0"/>
              <w:ind w:firstLine="317"/>
              <w:jc w:val="both"/>
              <w:rPr>
                <w:sz w:val="22"/>
                <w:szCs w:val="22"/>
              </w:rPr>
            </w:pPr>
            <w:r w:rsidRPr="00525AE9">
              <w:rPr>
                <w:sz w:val="22"/>
                <w:szCs w:val="22"/>
              </w:rPr>
              <w:t xml:space="preserve">- минимальные отступы от границ участка - </w:t>
            </w:r>
            <w:r w:rsidRPr="00525AE9">
              <w:rPr>
                <w:b/>
                <w:sz w:val="22"/>
                <w:szCs w:val="22"/>
              </w:rPr>
              <w:t>6 м</w:t>
            </w:r>
            <w:r w:rsidRPr="00525AE9">
              <w:rPr>
                <w:sz w:val="22"/>
                <w:szCs w:val="22"/>
              </w:rPr>
              <w:t>;</w:t>
            </w:r>
          </w:p>
          <w:p w:rsidR="00CC121E" w:rsidRPr="00525AE9" w:rsidRDefault="00CC121E" w:rsidP="008F2345">
            <w:pPr>
              <w:widowControl w:val="0"/>
              <w:ind w:firstLine="284"/>
              <w:rPr>
                <w:rFonts w:eastAsia="SimSun"/>
                <w:sz w:val="22"/>
                <w:szCs w:val="22"/>
                <w:lang w:eastAsia="zh-CN"/>
              </w:rPr>
            </w:pPr>
            <w:r w:rsidRPr="00525AE9">
              <w:rPr>
                <w:rFonts w:eastAsia="SimSun"/>
                <w:sz w:val="22"/>
                <w:szCs w:val="22"/>
                <w:lang w:eastAsia="zh-CN"/>
              </w:rPr>
              <w:t xml:space="preserve">- максимальное количество надземных этажей зданий – </w:t>
            </w:r>
            <w:r w:rsidRPr="00525AE9">
              <w:rPr>
                <w:rFonts w:eastAsia="SimSun"/>
                <w:b/>
                <w:sz w:val="22"/>
                <w:szCs w:val="22"/>
                <w:lang w:eastAsia="zh-CN"/>
              </w:rPr>
              <w:t>3 этажа;</w:t>
            </w:r>
            <w:r w:rsidRPr="00525AE9">
              <w:rPr>
                <w:rFonts w:eastAsia="SimSun"/>
                <w:sz w:val="22"/>
                <w:szCs w:val="22"/>
                <w:lang w:eastAsia="zh-CN"/>
              </w:rPr>
              <w:t xml:space="preserve"> </w:t>
            </w:r>
          </w:p>
          <w:p w:rsidR="00CC121E" w:rsidRPr="00525AE9" w:rsidRDefault="00CC121E" w:rsidP="008F2345">
            <w:pPr>
              <w:ind w:firstLine="223"/>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15 м;</w:t>
            </w:r>
            <w:r w:rsidRPr="00525AE9">
              <w:rPr>
                <w:sz w:val="22"/>
                <w:szCs w:val="22"/>
              </w:rPr>
              <w:t xml:space="preserve"> </w:t>
            </w:r>
          </w:p>
          <w:p w:rsidR="00CC121E" w:rsidRPr="00525AE9" w:rsidRDefault="00CC121E" w:rsidP="008F2345">
            <w:pPr>
              <w:ind w:firstLine="223"/>
              <w:jc w:val="both"/>
              <w:rPr>
                <w:sz w:val="22"/>
                <w:szCs w:val="22"/>
              </w:rPr>
            </w:pPr>
            <w:r w:rsidRPr="00525AE9">
              <w:rPr>
                <w:sz w:val="22"/>
                <w:szCs w:val="22"/>
              </w:rPr>
              <w:t xml:space="preserve">- максимальный процент застройки в границах земельного участка – </w:t>
            </w:r>
            <w:r w:rsidRPr="00525AE9">
              <w:rPr>
                <w:b/>
                <w:sz w:val="22"/>
                <w:szCs w:val="22"/>
              </w:rPr>
              <w:t>60%</w:t>
            </w:r>
            <w:r w:rsidRPr="00525AE9">
              <w:rPr>
                <w:sz w:val="22"/>
                <w:szCs w:val="22"/>
              </w:rPr>
              <w:t>.</w:t>
            </w:r>
          </w:p>
          <w:p w:rsidR="00CC121E" w:rsidRPr="00525AE9" w:rsidRDefault="00CC121E" w:rsidP="008F2345">
            <w:pPr>
              <w:ind w:firstLine="459"/>
              <w:jc w:val="both"/>
              <w:rPr>
                <w:sz w:val="22"/>
                <w:szCs w:val="22"/>
              </w:rPr>
            </w:pPr>
            <w:r w:rsidRPr="00525AE9">
              <w:rPr>
                <w:sz w:val="22"/>
                <w:szCs w:val="22"/>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CC121E" w:rsidRPr="00525AE9" w:rsidRDefault="00CC121E" w:rsidP="00E668B4">
            <w:pPr>
              <w:ind w:firstLine="223"/>
              <w:jc w:val="both"/>
              <w:rPr>
                <w:sz w:val="22"/>
                <w:szCs w:val="22"/>
              </w:rPr>
            </w:pPr>
            <w:r w:rsidRPr="00525AE9">
              <w:rPr>
                <w:sz w:val="22"/>
                <w:szCs w:val="22"/>
              </w:rPr>
              <w:t xml:space="preserve">- минимальный процент озеленения - </w:t>
            </w:r>
            <w:r w:rsidR="00E668B4" w:rsidRPr="00525AE9">
              <w:rPr>
                <w:b/>
                <w:sz w:val="22"/>
                <w:szCs w:val="22"/>
              </w:rPr>
              <w:t>30</w:t>
            </w:r>
            <w:r w:rsidRPr="00525AE9">
              <w:rPr>
                <w:b/>
                <w:sz w:val="22"/>
                <w:szCs w:val="22"/>
              </w:rPr>
              <w:t>%</w:t>
            </w:r>
            <w:r w:rsidRPr="00525AE9">
              <w:rPr>
                <w:sz w:val="22"/>
                <w:szCs w:val="22"/>
              </w:rPr>
              <w:t xml:space="preserve"> от площади земельного участка.</w:t>
            </w:r>
          </w:p>
        </w:tc>
      </w:tr>
      <w:tr w:rsidR="00525AE9" w:rsidRPr="00525AE9" w:rsidTr="008F2345">
        <w:trPr>
          <w:trHeight w:val="264"/>
        </w:trPr>
        <w:tc>
          <w:tcPr>
            <w:tcW w:w="434" w:type="pct"/>
          </w:tcPr>
          <w:p w:rsidR="008B61D3" w:rsidRPr="00525AE9" w:rsidRDefault="008B61D3" w:rsidP="008B61D3">
            <w:pPr>
              <w:keepLines/>
              <w:widowControl w:val="0"/>
              <w:jc w:val="center"/>
              <w:rPr>
                <w:b/>
                <w:sz w:val="22"/>
                <w:szCs w:val="22"/>
              </w:rPr>
            </w:pPr>
            <w:r w:rsidRPr="00525AE9">
              <w:rPr>
                <w:b/>
                <w:sz w:val="22"/>
                <w:szCs w:val="22"/>
              </w:rPr>
              <w:t>3.4.2</w:t>
            </w:r>
          </w:p>
        </w:tc>
        <w:tc>
          <w:tcPr>
            <w:tcW w:w="1205" w:type="pct"/>
            <w:tcBorders>
              <w:top w:val="single" w:sz="4" w:space="0" w:color="auto"/>
              <w:bottom w:val="single" w:sz="4" w:space="0" w:color="auto"/>
              <w:right w:val="single" w:sz="4" w:space="0" w:color="auto"/>
            </w:tcBorders>
          </w:tcPr>
          <w:p w:rsidR="008B61D3" w:rsidRPr="00525AE9" w:rsidRDefault="008B61D3" w:rsidP="008B61D3">
            <w:pPr>
              <w:pStyle w:val="aa"/>
              <w:rPr>
                <w:rFonts w:ascii="Times New Roman" w:hAnsi="Times New Roman"/>
                <w:sz w:val="22"/>
                <w:szCs w:val="22"/>
              </w:rPr>
            </w:pPr>
            <w:bookmarkStart w:id="389" w:name="sub_10342"/>
            <w:r w:rsidRPr="00525AE9">
              <w:rPr>
                <w:rFonts w:ascii="Times New Roman" w:hAnsi="Times New Roman"/>
                <w:sz w:val="22"/>
                <w:szCs w:val="22"/>
              </w:rPr>
              <w:t>Стационарное медицинское обслуживание</w:t>
            </w:r>
            <w:bookmarkEnd w:id="389"/>
          </w:p>
        </w:tc>
        <w:tc>
          <w:tcPr>
            <w:tcW w:w="1674" w:type="pct"/>
            <w:tcBorders>
              <w:top w:val="single" w:sz="4" w:space="0" w:color="auto"/>
              <w:left w:val="single" w:sz="4" w:space="0" w:color="auto"/>
              <w:bottom w:val="single" w:sz="4" w:space="0" w:color="auto"/>
              <w:right w:val="single" w:sz="4" w:space="0" w:color="auto"/>
            </w:tcBorders>
          </w:tcPr>
          <w:p w:rsidR="008B61D3" w:rsidRPr="00525AE9" w:rsidRDefault="008B61D3" w:rsidP="008B61D3">
            <w:pPr>
              <w:pStyle w:val="aa"/>
              <w:rPr>
                <w:rFonts w:ascii="Times New Roman" w:hAnsi="Times New Roman"/>
                <w:sz w:val="22"/>
                <w:szCs w:val="22"/>
              </w:rPr>
            </w:pPr>
            <w:r w:rsidRPr="00525AE9">
              <w:rPr>
                <w:rFonts w:ascii="Times New Roman" w:hAnsi="Times New Roman"/>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8B61D3" w:rsidRPr="00525AE9" w:rsidRDefault="008B61D3" w:rsidP="008B61D3">
            <w:pPr>
              <w:pStyle w:val="aa"/>
              <w:rPr>
                <w:rFonts w:ascii="Times New Roman" w:hAnsi="Times New Roman"/>
                <w:sz w:val="22"/>
                <w:szCs w:val="22"/>
              </w:rPr>
            </w:pPr>
            <w:r w:rsidRPr="00525AE9">
              <w:rPr>
                <w:rFonts w:ascii="Times New Roman" w:hAnsi="Times New Roman"/>
                <w:sz w:val="22"/>
                <w:szCs w:val="22"/>
              </w:rPr>
              <w:t>размещение станций скорой помощи;</w:t>
            </w:r>
          </w:p>
          <w:p w:rsidR="008B61D3" w:rsidRPr="00525AE9" w:rsidRDefault="008B61D3" w:rsidP="008B61D3">
            <w:pPr>
              <w:pStyle w:val="aa"/>
              <w:rPr>
                <w:rFonts w:ascii="Times New Roman" w:hAnsi="Times New Roman"/>
                <w:sz w:val="22"/>
                <w:szCs w:val="22"/>
              </w:rPr>
            </w:pPr>
            <w:bookmarkStart w:id="390" w:name="sub_103104"/>
            <w:r w:rsidRPr="00525AE9">
              <w:rPr>
                <w:rFonts w:ascii="Times New Roman" w:hAnsi="Times New Roman"/>
                <w:sz w:val="22"/>
                <w:szCs w:val="22"/>
              </w:rPr>
              <w:t>размещение площадок санитарной авиации</w:t>
            </w:r>
            <w:bookmarkEnd w:id="390"/>
          </w:p>
        </w:tc>
        <w:tc>
          <w:tcPr>
            <w:tcW w:w="1687" w:type="pct"/>
          </w:tcPr>
          <w:p w:rsidR="008B61D3" w:rsidRPr="00525AE9" w:rsidRDefault="008B61D3" w:rsidP="008B61D3">
            <w:pPr>
              <w:ind w:firstLine="223"/>
              <w:jc w:val="both"/>
              <w:rPr>
                <w:sz w:val="22"/>
                <w:szCs w:val="22"/>
              </w:rPr>
            </w:pPr>
            <w:r w:rsidRPr="00525AE9">
              <w:rPr>
                <w:sz w:val="22"/>
                <w:szCs w:val="22"/>
              </w:rPr>
              <w:t xml:space="preserve">- минимальная/максимальная площадь земельного участка–  </w:t>
            </w:r>
            <w:r w:rsidRPr="00525AE9">
              <w:rPr>
                <w:b/>
                <w:sz w:val="22"/>
                <w:szCs w:val="22"/>
              </w:rPr>
              <w:t>500/15000</w:t>
            </w:r>
            <w:r w:rsidRPr="00525AE9">
              <w:rPr>
                <w:sz w:val="22"/>
                <w:szCs w:val="22"/>
              </w:rPr>
              <w:t xml:space="preserve"> кв. м;</w:t>
            </w:r>
          </w:p>
          <w:p w:rsidR="008B61D3" w:rsidRPr="00525AE9" w:rsidRDefault="008B61D3" w:rsidP="008B61D3">
            <w:pPr>
              <w:autoSpaceDE w:val="0"/>
              <w:autoSpaceDN w:val="0"/>
              <w:adjustRightInd w:val="0"/>
              <w:ind w:firstLine="317"/>
              <w:jc w:val="both"/>
              <w:rPr>
                <w:sz w:val="22"/>
                <w:szCs w:val="22"/>
              </w:rPr>
            </w:pPr>
            <w:r w:rsidRPr="00525AE9">
              <w:rPr>
                <w:sz w:val="22"/>
                <w:szCs w:val="22"/>
              </w:rPr>
              <w:t xml:space="preserve">- минимальные отступы от границ участка - </w:t>
            </w:r>
            <w:r w:rsidRPr="00525AE9">
              <w:rPr>
                <w:b/>
                <w:sz w:val="22"/>
                <w:szCs w:val="22"/>
              </w:rPr>
              <w:t>6 м</w:t>
            </w:r>
            <w:r w:rsidRPr="00525AE9">
              <w:rPr>
                <w:sz w:val="22"/>
                <w:szCs w:val="22"/>
              </w:rPr>
              <w:t>;</w:t>
            </w:r>
          </w:p>
          <w:p w:rsidR="008B61D3" w:rsidRPr="00525AE9" w:rsidRDefault="008B61D3" w:rsidP="008B61D3">
            <w:pPr>
              <w:widowControl w:val="0"/>
              <w:ind w:firstLine="284"/>
              <w:rPr>
                <w:rFonts w:eastAsia="SimSun"/>
                <w:sz w:val="22"/>
                <w:szCs w:val="22"/>
                <w:lang w:eastAsia="zh-CN"/>
              </w:rPr>
            </w:pPr>
            <w:r w:rsidRPr="00525AE9">
              <w:rPr>
                <w:rFonts w:eastAsia="SimSun"/>
                <w:sz w:val="22"/>
                <w:szCs w:val="22"/>
                <w:lang w:eastAsia="zh-CN"/>
              </w:rPr>
              <w:t xml:space="preserve">- максимальное количество надземных этажей зданий – </w:t>
            </w:r>
            <w:r w:rsidRPr="00525AE9">
              <w:rPr>
                <w:rFonts w:eastAsia="SimSun"/>
                <w:b/>
                <w:sz w:val="22"/>
                <w:szCs w:val="22"/>
                <w:lang w:eastAsia="zh-CN"/>
              </w:rPr>
              <w:t>3 этажа;</w:t>
            </w:r>
            <w:r w:rsidRPr="00525AE9">
              <w:rPr>
                <w:rFonts w:eastAsia="SimSun"/>
                <w:sz w:val="22"/>
                <w:szCs w:val="22"/>
                <w:lang w:eastAsia="zh-CN"/>
              </w:rPr>
              <w:t xml:space="preserve"> </w:t>
            </w:r>
          </w:p>
          <w:p w:rsidR="008B61D3" w:rsidRPr="00525AE9" w:rsidRDefault="008B61D3" w:rsidP="008B61D3">
            <w:pPr>
              <w:ind w:firstLine="223"/>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15 м;</w:t>
            </w:r>
            <w:r w:rsidRPr="00525AE9">
              <w:rPr>
                <w:sz w:val="22"/>
                <w:szCs w:val="22"/>
              </w:rPr>
              <w:t xml:space="preserve"> </w:t>
            </w:r>
          </w:p>
          <w:p w:rsidR="008B61D3" w:rsidRPr="00525AE9" w:rsidRDefault="008B61D3" w:rsidP="008B61D3">
            <w:pPr>
              <w:ind w:firstLine="223"/>
              <w:jc w:val="both"/>
              <w:rPr>
                <w:sz w:val="22"/>
                <w:szCs w:val="22"/>
              </w:rPr>
            </w:pPr>
            <w:r w:rsidRPr="00525AE9">
              <w:rPr>
                <w:sz w:val="22"/>
                <w:szCs w:val="22"/>
              </w:rPr>
              <w:t xml:space="preserve">- максимальный процент застройки в границах земельного участка – </w:t>
            </w:r>
            <w:r w:rsidRPr="00525AE9">
              <w:rPr>
                <w:b/>
                <w:sz w:val="22"/>
                <w:szCs w:val="22"/>
              </w:rPr>
              <w:t>60%</w:t>
            </w:r>
            <w:r w:rsidRPr="00525AE9">
              <w:rPr>
                <w:sz w:val="22"/>
                <w:szCs w:val="22"/>
              </w:rPr>
              <w:t>.</w:t>
            </w:r>
          </w:p>
          <w:p w:rsidR="008B61D3" w:rsidRPr="00525AE9" w:rsidRDefault="008B61D3" w:rsidP="008B61D3">
            <w:pPr>
              <w:ind w:firstLine="459"/>
              <w:jc w:val="both"/>
              <w:rPr>
                <w:sz w:val="22"/>
                <w:szCs w:val="22"/>
              </w:rPr>
            </w:pPr>
            <w:r w:rsidRPr="00525AE9">
              <w:rPr>
                <w:sz w:val="22"/>
                <w:szCs w:val="22"/>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8B61D3" w:rsidRPr="00525AE9" w:rsidRDefault="008B61D3" w:rsidP="00E668B4">
            <w:pPr>
              <w:ind w:firstLine="223"/>
              <w:jc w:val="both"/>
              <w:rPr>
                <w:sz w:val="22"/>
                <w:szCs w:val="22"/>
              </w:rPr>
            </w:pPr>
            <w:r w:rsidRPr="00525AE9">
              <w:rPr>
                <w:sz w:val="22"/>
                <w:szCs w:val="22"/>
              </w:rPr>
              <w:t xml:space="preserve">- минимальный процент озеленения - </w:t>
            </w:r>
            <w:r w:rsidR="00E668B4" w:rsidRPr="00525AE9">
              <w:rPr>
                <w:b/>
                <w:sz w:val="22"/>
                <w:szCs w:val="22"/>
              </w:rPr>
              <w:t>30</w:t>
            </w:r>
            <w:r w:rsidRPr="00525AE9">
              <w:rPr>
                <w:b/>
                <w:sz w:val="22"/>
                <w:szCs w:val="22"/>
              </w:rPr>
              <w:t>%</w:t>
            </w:r>
            <w:r w:rsidRPr="00525AE9">
              <w:rPr>
                <w:sz w:val="22"/>
                <w:szCs w:val="22"/>
              </w:rPr>
              <w:t xml:space="preserve"> от площади земельного участка.</w:t>
            </w:r>
          </w:p>
        </w:tc>
      </w:tr>
      <w:tr w:rsidR="00525AE9" w:rsidRPr="00525AE9" w:rsidTr="008F2345">
        <w:trPr>
          <w:trHeight w:val="264"/>
        </w:trPr>
        <w:tc>
          <w:tcPr>
            <w:tcW w:w="434" w:type="pct"/>
          </w:tcPr>
          <w:p w:rsidR="00CC121E" w:rsidRPr="00525AE9" w:rsidRDefault="00CC121E" w:rsidP="008F2345">
            <w:pPr>
              <w:keepLines/>
              <w:widowControl w:val="0"/>
              <w:jc w:val="center"/>
              <w:rPr>
                <w:b/>
                <w:sz w:val="22"/>
                <w:szCs w:val="22"/>
              </w:rPr>
            </w:pPr>
            <w:r w:rsidRPr="00525AE9">
              <w:rPr>
                <w:b/>
                <w:sz w:val="22"/>
                <w:szCs w:val="22"/>
              </w:rPr>
              <w:t>3.5.1</w:t>
            </w:r>
          </w:p>
        </w:tc>
        <w:tc>
          <w:tcPr>
            <w:tcW w:w="1205" w:type="pct"/>
            <w:tcBorders>
              <w:top w:val="single" w:sz="4" w:space="0" w:color="auto"/>
              <w:bottom w:val="single" w:sz="4" w:space="0" w:color="auto"/>
              <w:right w:val="single" w:sz="4" w:space="0" w:color="auto"/>
            </w:tcBorders>
          </w:tcPr>
          <w:p w:rsidR="00CC121E" w:rsidRPr="00525AE9" w:rsidRDefault="00CC121E" w:rsidP="008F2345">
            <w:pPr>
              <w:pStyle w:val="aff1"/>
              <w:rPr>
                <w:rFonts w:ascii="Times New Roman" w:hAnsi="Times New Roman" w:cs="Times New Roman"/>
                <w:sz w:val="22"/>
                <w:szCs w:val="22"/>
              </w:rPr>
            </w:pPr>
            <w:r w:rsidRPr="00525AE9">
              <w:rPr>
                <w:rFonts w:ascii="Times New Roman" w:hAnsi="Times New Roman" w:cs="Times New Roman"/>
                <w:sz w:val="22"/>
                <w:szCs w:val="22"/>
              </w:rPr>
              <w:t>Дошкольное, начальное и среднее общее образование</w:t>
            </w:r>
          </w:p>
        </w:tc>
        <w:tc>
          <w:tcPr>
            <w:tcW w:w="1674" w:type="pct"/>
            <w:tcBorders>
              <w:top w:val="single" w:sz="4" w:space="0" w:color="auto"/>
              <w:left w:val="single" w:sz="4" w:space="0" w:color="auto"/>
              <w:bottom w:val="single" w:sz="4" w:space="0" w:color="auto"/>
              <w:right w:val="single" w:sz="4" w:space="0" w:color="auto"/>
            </w:tcBorders>
          </w:tcPr>
          <w:p w:rsidR="00CC121E" w:rsidRPr="00525AE9" w:rsidRDefault="008B61D3" w:rsidP="00E27862">
            <w:pPr>
              <w:pStyle w:val="aff1"/>
              <w:jc w:val="both"/>
              <w:rPr>
                <w:rFonts w:ascii="Times New Roman" w:hAnsi="Times New Roman" w:cs="Times New Roman"/>
                <w:sz w:val="22"/>
                <w:szCs w:val="22"/>
              </w:rPr>
            </w:pPr>
            <w:r w:rsidRPr="00525AE9">
              <w:rPr>
                <w:rFonts w:ascii="Times New Roman" w:hAnsi="Times New Roman" w:cs="Times New Roman"/>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87" w:type="pct"/>
          </w:tcPr>
          <w:p w:rsidR="00CC121E" w:rsidRPr="00525AE9" w:rsidRDefault="00CC121E" w:rsidP="008F2345">
            <w:pPr>
              <w:ind w:firstLine="223"/>
              <w:jc w:val="both"/>
              <w:rPr>
                <w:sz w:val="22"/>
                <w:szCs w:val="22"/>
              </w:rPr>
            </w:pPr>
            <w:r w:rsidRPr="00525AE9">
              <w:rPr>
                <w:sz w:val="22"/>
                <w:szCs w:val="22"/>
              </w:rPr>
              <w:t xml:space="preserve">   -минимальная/максимальная площадь земельного участка–  </w:t>
            </w:r>
            <w:r w:rsidRPr="00525AE9">
              <w:rPr>
                <w:b/>
                <w:sz w:val="22"/>
                <w:szCs w:val="22"/>
              </w:rPr>
              <w:t>500/50000</w:t>
            </w:r>
            <w:r w:rsidRPr="00525AE9">
              <w:rPr>
                <w:sz w:val="22"/>
                <w:szCs w:val="22"/>
              </w:rPr>
              <w:t xml:space="preserve"> кв. м;</w:t>
            </w:r>
          </w:p>
          <w:p w:rsidR="00CC121E" w:rsidRPr="00525AE9" w:rsidRDefault="00CC121E" w:rsidP="008F2345">
            <w:pPr>
              <w:widowControl w:val="0"/>
              <w:ind w:firstLine="284"/>
              <w:jc w:val="both"/>
              <w:rPr>
                <w:rFonts w:eastAsia="SimSun"/>
                <w:sz w:val="22"/>
                <w:szCs w:val="22"/>
                <w:lang w:eastAsia="zh-CN"/>
              </w:rPr>
            </w:pPr>
            <w:r w:rsidRPr="00525AE9">
              <w:rPr>
                <w:sz w:val="22"/>
                <w:szCs w:val="22"/>
              </w:rPr>
              <w:t xml:space="preserve">-минимальные отступы от границ участка - </w:t>
            </w:r>
            <w:r w:rsidRPr="00525AE9">
              <w:rPr>
                <w:b/>
                <w:sz w:val="22"/>
                <w:szCs w:val="22"/>
              </w:rPr>
              <w:t>5 м</w:t>
            </w:r>
            <w:r w:rsidRPr="00525AE9">
              <w:rPr>
                <w:sz w:val="22"/>
                <w:szCs w:val="22"/>
              </w:rPr>
              <w:t xml:space="preserve">, от красной линии - </w:t>
            </w:r>
            <w:r w:rsidRPr="00525AE9">
              <w:rPr>
                <w:b/>
                <w:sz w:val="22"/>
                <w:szCs w:val="22"/>
              </w:rPr>
              <w:t>10 м</w:t>
            </w:r>
            <w:r w:rsidRPr="00525AE9">
              <w:rPr>
                <w:sz w:val="22"/>
                <w:szCs w:val="22"/>
              </w:rPr>
              <w:t>, с учетом соблюдения требований технических регламентов,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r w:rsidRPr="00525AE9">
              <w:rPr>
                <w:rFonts w:eastAsia="SimSun"/>
                <w:sz w:val="22"/>
                <w:szCs w:val="22"/>
                <w:lang w:eastAsia="zh-CN"/>
              </w:rPr>
              <w:t xml:space="preserve"> </w:t>
            </w:r>
          </w:p>
          <w:p w:rsidR="00CC121E" w:rsidRPr="00525AE9" w:rsidRDefault="00CC121E" w:rsidP="008F2345">
            <w:pPr>
              <w:widowControl w:val="0"/>
              <w:ind w:firstLine="284"/>
              <w:jc w:val="both"/>
              <w:rPr>
                <w:rFonts w:eastAsia="SimSun"/>
                <w:b/>
                <w:sz w:val="22"/>
                <w:szCs w:val="22"/>
                <w:lang w:eastAsia="zh-CN"/>
              </w:rPr>
            </w:pPr>
            <w:r w:rsidRPr="00525AE9">
              <w:rPr>
                <w:rFonts w:eastAsia="SimSun"/>
                <w:sz w:val="22"/>
                <w:szCs w:val="22"/>
                <w:lang w:eastAsia="zh-CN"/>
              </w:rPr>
              <w:t xml:space="preserve">-максимальное количество этажей зданий – </w:t>
            </w:r>
            <w:r w:rsidRPr="00525AE9">
              <w:rPr>
                <w:rFonts w:eastAsia="SimSun"/>
                <w:b/>
                <w:sz w:val="22"/>
                <w:szCs w:val="22"/>
                <w:lang w:eastAsia="zh-CN"/>
              </w:rPr>
              <w:t>3 этажа;</w:t>
            </w:r>
          </w:p>
          <w:p w:rsidR="00CC121E" w:rsidRPr="00525AE9" w:rsidRDefault="00CC121E" w:rsidP="008F2345">
            <w:pPr>
              <w:ind w:firstLine="223"/>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15 м;</w:t>
            </w:r>
            <w:r w:rsidRPr="00525AE9">
              <w:rPr>
                <w:sz w:val="22"/>
                <w:szCs w:val="22"/>
              </w:rPr>
              <w:t xml:space="preserve"> </w:t>
            </w:r>
            <w:r w:rsidRPr="00525AE9">
              <w:rPr>
                <w:rFonts w:eastAsia="SimSun"/>
                <w:sz w:val="22"/>
                <w:szCs w:val="22"/>
                <w:lang w:eastAsia="zh-CN"/>
              </w:rPr>
              <w:t xml:space="preserve"> </w:t>
            </w:r>
          </w:p>
          <w:p w:rsidR="00CC121E" w:rsidRPr="00525AE9" w:rsidRDefault="00CC121E" w:rsidP="008F2345">
            <w:pPr>
              <w:autoSpaceDE w:val="0"/>
              <w:autoSpaceDN w:val="0"/>
              <w:adjustRightInd w:val="0"/>
              <w:ind w:firstLine="317"/>
              <w:jc w:val="both"/>
              <w:rPr>
                <w:sz w:val="22"/>
                <w:szCs w:val="22"/>
              </w:rPr>
            </w:pPr>
            <w:r w:rsidRPr="00525AE9">
              <w:rPr>
                <w:sz w:val="22"/>
                <w:szCs w:val="22"/>
              </w:rPr>
              <w:t xml:space="preserve">- максимальный процент застройки в границах земельного участка – </w:t>
            </w:r>
            <w:r w:rsidRPr="00525AE9">
              <w:rPr>
                <w:b/>
                <w:sz w:val="22"/>
                <w:szCs w:val="22"/>
              </w:rPr>
              <w:t>60%</w:t>
            </w:r>
            <w:r w:rsidRPr="00525AE9">
              <w:rPr>
                <w:sz w:val="22"/>
                <w:szCs w:val="22"/>
              </w:rPr>
              <w:t>.</w:t>
            </w:r>
          </w:p>
          <w:p w:rsidR="00CC121E" w:rsidRPr="00525AE9" w:rsidRDefault="00CC121E" w:rsidP="00E668B4">
            <w:pPr>
              <w:widowControl w:val="0"/>
              <w:ind w:firstLine="284"/>
              <w:rPr>
                <w:rFonts w:eastAsia="SimSun"/>
                <w:sz w:val="22"/>
                <w:szCs w:val="22"/>
                <w:lang w:eastAsia="zh-CN"/>
              </w:rPr>
            </w:pPr>
            <w:r w:rsidRPr="00525AE9">
              <w:rPr>
                <w:sz w:val="22"/>
                <w:szCs w:val="22"/>
              </w:rPr>
              <w:t xml:space="preserve">-минимальный процент озеленения - </w:t>
            </w:r>
            <w:r w:rsidR="00E668B4" w:rsidRPr="00525AE9">
              <w:rPr>
                <w:b/>
                <w:sz w:val="22"/>
                <w:szCs w:val="22"/>
              </w:rPr>
              <w:t>30</w:t>
            </w:r>
            <w:r w:rsidRPr="00525AE9">
              <w:rPr>
                <w:b/>
                <w:sz w:val="22"/>
                <w:szCs w:val="22"/>
              </w:rPr>
              <w:t>%</w:t>
            </w:r>
            <w:r w:rsidRPr="00525AE9">
              <w:rPr>
                <w:sz w:val="22"/>
                <w:szCs w:val="22"/>
              </w:rPr>
              <w:t xml:space="preserve"> от площади земельного участка.</w:t>
            </w:r>
          </w:p>
        </w:tc>
      </w:tr>
      <w:tr w:rsidR="00525AE9" w:rsidRPr="00525AE9" w:rsidTr="008F2345">
        <w:trPr>
          <w:trHeight w:val="264"/>
        </w:trPr>
        <w:tc>
          <w:tcPr>
            <w:tcW w:w="434" w:type="pct"/>
          </w:tcPr>
          <w:p w:rsidR="00E27862" w:rsidRPr="00525AE9" w:rsidRDefault="00E27862" w:rsidP="00E27862">
            <w:pPr>
              <w:keepLines/>
              <w:widowControl w:val="0"/>
              <w:jc w:val="center"/>
              <w:rPr>
                <w:b/>
                <w:sz w:val="22"/>
                <w:szCs w:val="22"/>
              </w:rPr>
            </w:pPr>
            <w:r w:rsidRPr="00525AE9">
              <w:rPr>
                <w:b/>
                <w:sz w:val="22"/>
                <w:szCs w:val="22"/>
              </w:rPr>
              <w:t>3.6.1</w:t>
            </w:r>
          </w:p>
        </w:tc>
        <w:tc>
          <w:tcPr>
            <w:tcW w:w="1205" w:type="pct"/>
            <w:tcBorders>
              <w:top w:val="single" w:sz="4" w:space="0" w:color="auto"/>
              <w:bottom w:val="single" w:sz="4" w:space="0" w:color="auto"/>
              <w:right w:val="single" w:sz="4" w:space="0" w:color="auto"/>
            </w:tcBorders>
          </w:tcPr>
          <w:p w:rsidR="00E27862" w:rsidRPr="00525AE9" w:rsidRDefault="00E27862" w:rsidP="00E27862">
            <w:pPr>
              <w:pStyle w:val="aff1"/>
              <w:jc w:val="both"/>
              <w:rPr>
                <w:rFonts w:ascii="Times New Roman" w:hAnsi="Times New Roman" w:cs="Times New Roman"/>
                <w:sz w:val="22"/>
                <w:szCs w:val="22"/>
              </w:rPr>
            </w:pPr>
            <w:r w:rsidRPr="00525AE9">
              <w:rPr>
                <w:rFonts w:ascii="Times New Roman" w:hAnsi="Times New Roman" w:cs="Times New Roman"/>
                <w:sz w:val="22"/>
                <w:szCs w:val="22"/>
              </w:rPr>
              <w:t>Объекты культурно-досуговой деятельности</w:t>
            </w:r>
          </w:p>
        </w:tc>
        <w:tc>
          <w:tcPr>
            <w:tcW w:w="1674" w:type="pct"/>
            <w:tcBorders>
              <w:top w:val="single" w:sz="4" w:space="0" w:color="auto"/>
              <w:left w:val="single" w:sz="4" w:space="0" w:color="auto"/>
              <w:bottom w:val="single" w:sz="4" w:space="0" w:color="auto"/>
              <w:right w:val="single" w:sz="4" w:space="0" w:color="auto"/>
            </w:tcBorders>
          </w:tcPr>
          <w:p w:rsidR="00E27862" w:rsidRPr="00525AE9" w:rsidRDefault="00E27862" w:rsidP="00E27862">
            <w:pPr>
              <w:pStyle w:val="aa"/>
              <w:rPr>
                <w:rFonts w:ascii="Times New Roman" w:hAnsi="Times New Roman"/>
                <w:sz w:val="22"/>
                <w:szCs w:val="22"/>
              </w:rPr>
            </w:pPr>
            <w:r w:rsidRPr="00525AE9">
              <w:rPr>
                <w:rFonts w:ascii="Times New Roman" w:hAnsi="Times New Roman"/>
                <w:sz w:val="22"/>
                <w:szCs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87" w:type="pct"/>
          </w:tcPr>
          <w:p w:rsidR="00E27862" w:rsidRPr="00525AE9" w:rsidRDefault="00E27862" w:rsidP="00E27862">
            <w:pPr>
              <w:ind w:firstLine="223"/>
              <w:jc w:val="both"/>
              <w:rPr>
                <w:sz w:val="22"/>
                <w:szCs w:val="22"/>
              </w:rPr>
            </w:pPr>
            <w:r w:rsidRPr="00525AE9">
              <w:rPr>
                <w:sz w:val="22"/>
                <w:szCs w:val="22"/>
              </w:rPr>
              <w:t xml:space="preserve">- минимальная/максимальная площадь земельного участка–  </w:t>
            </w:r>
            <w:r w:rsidRPr="00525AE9">
              <w:rPr>
                <w:b/>
                <w:sz w:val="22"/>
                <w:szCs w:val="22"/>
              </w:rPr>
              <w:t>500/20000</w:t>
            </w:r>
            <w:r w:rsidRPr="00525AE9">
              <w:rPr>
                <w:sz w:val="22"/>
                <w:szCs w:val="22"/>
              </w:rPr>
              <w:t xml:space="preserve"> кв. м;</w:t>
            </w:r>
          </w:p>
          <w:p w:rsidR="00E27862" w:rsidRPr="00525AE9" w:rsidRDefault="00E27862" w:rsidP="00E27862">
            <w:pPr>
              <w:widowControl w:val="0"/>
              <w:ind w:firstLine="284"/>
              <w:rPr>
                <w:b/>
                <w:bCs/>
                <w:sz w:val="22"/>
                <w:szCs w:val="22"/>
              </w:rPr>
            </w:pPr>
            <w:r w:rsidRPr="00525AE9">
              <w:rPr>
                <w:sz w:val="22"/>
                <w:szCs w:val="22"/>
              </w:rPr>
              <w:t xml:space="preserve">-минимальные отступы от границ смежных земельных участков – </w:t>
            </w:r>
            <w:r w:rsidRPr="00525AE9">
              <w:rPr>
                <w:b/>
                <w:sz w:val="22"/>
                <w:szCs w:val="22"/>
              </w:rPr>
              <w:t>3 м,</w:t>
            </w:r>
            <w:r w:rsidRPr="00525AE9">
              <w:rPr>
                <w:sz w:val="22"/>
                <w:szCs w:val="22"/>
              </w:rPr>
              <w:t xml:space="preserve"> от фронтальной границы участка </w:t>
            </w:r>
            <w:r w:rsidRPr="00525AE9">
              <w:rPr>
                <w:bCs/>
                <w:sz w:val="22"/>
                <w:szCs w:val="22"/>
              </w:rPr>
              <w:t xml:space="preserve">– </w:t>
            </w:r>
            <w:r w:rsidRPr="00525AE9">
              <w:rPr>
                <w:b/>
                <w:bCs/>
                <w:sz w:val="22"/>
                <w:szCs w:val="22"/>
              </w:rPr>
              <w:t>5 м;</w:t>
            </w:r>
          </w:p>
          <w:p w:rsidR="00E27862" w:rsidRPr="00525AE9" w:rsidRDefault="00E27862" w:rsidP="00E27862">
            <w:pPr>
              <w:widowControl w:val="0"/>
              <w:ind w:firstLine="284"/>
              <w:rPr>
                <w:rFonts w:eastAsia="SimSun"/>
                <w:sz w:val="22"/>
                <w:szCs w:val="22"/>
                <w:lang w:eastAsia="zh-CN"/>
              </w:rPr>
            </w:pPr>
            <w:r w:rsidRPr="00525AE9">
              <w:rPr>
                <w:rFonts w:eastAsia="SimSun"/>
                <w:sz w:val="22"/>
                <w:szCs w:val="22"/>
                <w:lang w:eastAsia="zh-CN"/>
              </w:rPr>
              <w:t xml:space="preserve">- максимальное количество надземных этажей зданий – </w:t>
            </w:r>
            <w:r w:rsidRPr="00525AE9">
              <w:rPr>
                <w:rFonts w:eastAsia="SimSun"/>
                <w:b/>
                <w:sz w:val="22"/>
                <w:szCs w:val="22"/>
                <w:lang w:eastAsia="zh-CN"/>
              </w:rPr>
              <w:t>3 этажа;</w:t>
            </w:r>
            <w:r w:rsidRPr="00525AE9">
              <w:rPr>
                <w:rFonts w:eastAsia="SimSun"/>
                <w:sz w:val="22"/>
                <w:szCs w:val="22"/>
                <w:lang w:eastAsia="zh-CN"/>
              </w:rPr>
              <w:t xml:space="preserve"> </w:t>
            </w:r>
          </w:p>
          <w:p w:rsidR="00E27862" w:rsidRPr="00525AE9" w:rsidRDefault="00E27862" w:rsidP="00E27862">
            <w:pPr>
              <w:ind w:firstLine="223"/>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15 м;</w:t>
            </w:r>
            <w:r w:rsidRPr="00525AE9">
              <w:rPr>
                <w:sz w:val="22"/>
                <w:szCs w:val="22"/>
              </w:rPr>
              <w:t xml:space="preserve"> </w:t>
            </w:r>
          </w:p>
          <w:p w:rsidR="00E27862" w:rsidRPr="00525AE9" w:rsidRDefault="00E27862" w:rsidP="00E27862">
            <w:pPr>
              <w:autoSpaceDE w:val="0"/>
              <w:autoSpaceDN w:val="0"/>
              <w:adjustRightInd w:val="0"/>
              <w:ind w:firstLine="317"/>
              <w:jc w:val="both"/>
              <w:rPr>
                <w:sz w:val="22"/>
                <w:szCs w:val="22"/>
              </w:rPr>
            </w:pPr>
            <w:r w:rsidRPr="00525AE9">
              <w:rPr>
                <w:sz w:val="22"/>
                <w:szCs w:val="22"/>
              </w:rPr>
              <w:t xml:space="preserve">- максимальный процент застройки в границах земельного участка – </w:t>
            </w:r>
            <w:r w:rsidRPr="00525AE9">
              <w:rPr>
                <w:b/>
                <w:sz w:val="22"/>
                <w:szCs w:val="22"/>
              </w:rPr>
              <w:t>60%</w:t>
            </w:r>
            <w:r w:rsidRPr="00525AE9">
              <w:rPr>
                <w:sz w:val="22"/>
                <w:szCs w:val="22"/>
              </w:rPr>
              <w:t>.</w:t>
            </w:r>
          </w:p>
          <w:p w:rsidR="00E27862" w:rsidRPr="00525AE9" w:rsidRDefault="00E27862" w:rsidP="00E668B4">
            <w:pPr>
              <w:autoSpaceDE w:val="0"/>
              <w:autoSpaceDN w:val="0"/>
              <w:adjustRightInd w:val="0"/>
              <w:ind w:firstLine="317"/>
              <w:jc w:val="both"/>
              <w:rPr>
                <w:sz w:val="22"/>
                <w:szCs w:val="22"/>
              </w:rPr>
            </w:pPr>
            <w:r w:rsidRPr="00525AE9">
              <w:rPr>
                <w:sz w:val="22"/>
                <w:szCs w:val="22"/>
              </w:rPr>
              <w:t xml:space="preserve">- минимальный процент озеленения - </w:t>
            </w:r>
            <w:r w:rsidR="00E668B4" w:rsidRPr="00525AE9">
              <w:rPr>
                <w:b/>
                <w:sz w:val="22"/>
                <w:szCs w:val="22"/>
              </w:rPr>
              <w:t>30</w:t>
            </w:r>
            <w:r w:rsidRPr="00525AE9">
              <w:rPr>
                <w:b/>
                <w:sz w:val="22"/>
                <w:szCs w:val="22"/>
              </w:rPr>
              <w:t>%</w:t>
            </w:r>
            <w:r w:rsidRPr="00525AE9">
              <w:rPr>
                <w:sz w:val="22"/>
                <w:szCs w:val="22"/>
              </w:rPr>
              <w:t xml:space="preserve"> от площади земельного участка.</w:t>
            </w:r>
          </w:p>
        </w:tc>
      </w:tr>
      <w:tr w:rsidR="00BD6FDF" w:rsidRPr="00525AE9" w:rsidTr="008F2345">
        <w:trPr>
          <w:trHeight w:val="264"/>
        </w:trPr>
        <w:tc>
          <w:tcPr>
            <w:tcW w:w="434" w:type="pct"/>
          </w:tcPr>
          <w:p w:rsidR="00BD6FDF" w:rsidRPr="00525AE9" w:rsidRDefault="00BD6FDF" w:rsidP="00BD6FDF">
            <w:pPr>
              <w:keepLines/>
              <w:widowControl w:val="0"/>
              <w:jc w:val="center"/>
              <w:rPr>
                <w:b/>
                <w:sz w:val="22"/>
                <w:szCs w:val="22"/>
              </w:rPr>
            </w:pPr>
            <w:r w:rsidRPr="00525AE9">
              <w:rPr>
                <w:b/>
                <w:sz w:val="22"/>
                <w:szCs w:val="22"/>
              </w:rPr>
              <w:t>3.7.1</w:t>
            </w:r>
          </w:p>
        </w:tc>
        <w:tc>
          <w:tcPr>
            <w:tcW w:w="1205" w:type="pct"/>
            <w:tcBorders>
              <w:top w:val="single" w:sz="4" w:space="0" w:color="auto"/>
              <w:bottom w:val="single" w:sz="4" w:space="0" w:color="auto"/>
              <w:right w:val="single" w:sz="4" w:space="0" w:color="auto"/>
            </w:tcBorders>
          </w:tcPr>
          <w:p w:rsidR="00BD6FDF" w:rsidRPr="00525AE9" w:rsidRDefault="00BD6FDF" w:rsidP="00BD6FDF">
            <w:pPr>
              <w:pStyle w:val="aa"/>
              <w:rPr>
                <w:rFonts w:ascii="Times New Roman" w:hAnsi="Times New Roman"/>
                <w:sz w:val="22"/>
                <w:szCs w:val="22"/>
              </w:rPr>
            </w:pPr>
            <w:r w:rsidRPr="00525AE9">
              <w:rPr>
                <w:rFonts w:ascii="Times New Roman" w:hAnsi="Times New Roman"/>
                <w:sz w:val="22"/>
                <w:szCs w:val="22"/>
              </w:rPr>
              <w:t>Осуществление религиозных обрядов</w:t>
            </w:r>
          </w:p>
        </w:tc>
        <w:tc>
          <w:tcPr>
            <w:tcW w:w="1674" w:type="pct"/>
            <w:tcBorders>
              <w:top w:val="single" w:sz="4" w:space="0" w:color="auto"/>
              <w:left w:val="single" w:sz="4" w:space="0" w:color="auto"/>
              <w:bottom w:val="single" w:sz="4" w:space="0" w:color="auto"/>
              <w:right w:val="single" w:sz="4" w:space="0" w:color="auto"/>
            </w:tcBorders>
          </w:tcPr>
          <w:p w:rsidR="00BD6FDF" w:rsidRPr="00525AE9" w:rsidRDefault="00BD6FDF" w:rsidP="00BD6FDF">
            <w:pPr>
              <w:pStyle w:val="aa"/>
              <w:rPr>
                <w:rFonts w:ascii="Times New Roman" w:hAnsi="Times New Roman"/>
                <w:sz w:val="22"/>
                <w:szCs w:val="22"/>
              </w:rPr>
            </w:pPr>
            <w:r w:rsidRPr="00525AE9">
              <w:rPr>
                <w:rFonts w:ascii="Times New Roman" w:hAnsi="Times New Roman"/>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87" w:type="pct"/>
          </w:tcPr>
          <w:p w:rsidR="00BD6FDF" w:rsidRPr="00525AE9" w:rsidRDefault="00BD6FDF" w:rsidP="00BD6FDF">
            <w:pPr>
              <w:ind w:firstLine="223"/>
              <w:jc w:val="both"/>
              <w:rPr>
                <w:sz w:val="22"/>
                <w:szCs w:val="22"/>
              </w:rPr>
            </w:pPr>
            <w:r w:rsidRPr="00525AE9">
              <w:rPr>
                <w:sz w:val="22"/>
                <w:szCs w:val="22"/>
              </w:rPr>
              <w:t xml:space="preserve">- минимальная/максимальная площадь земельного участка–  </w:t>
            </w:r>
            <w:r w:rsidRPr="00525AE9">
              <w:rPr>
                <w:b/>
                <w:sz w:val="22"/>
                <w:szCs w:val="22"/>
              </w:rPr>
              <w:t>300/10000</w:t>
            </w:r>
            <w:r w:rsidRPr="00525AE9">
              <w:rPr>
                <w:sz w:val="22"/>
                <w:szCs w:val="22"/>
              </w:rPr>
              <w:t xml:space="preserve"> кв. м;</w:t>
            </w:r>
          </w:p>
          <w:p w:rsidR="00BD6FDF" w:rsidRPr="00525AE9" w:rsidRDefault="00BD6FDF" w:rsidP="00BD6FDF">
            <w:pPr>
              <w:widowControl w:val="0"/>
              <w:ind w:firstLine="284"/>
              <w:jc w:val="both"/>
              <w:rPr>
                <w:b/>
                <w:bCs/>
                <w:sz w:val="22"/>
                <w:szCs w:val="22"/>
              </w:rPr>
            </w:pPr>
            <w:r w:rsidRPr="00525AE9">
              <w:rPr>
                <w:sz w:val="22"/>
                <w:szCs w:val="22"/>
              </w:rPr>
              <w:t xml:space="preserve">-минимальные отступы от границ смежных земельных участков – </w:t>
            </w:r>
            <w:r w:rsidRPr="00525AE9">
              <w:rPr>
                <w:b/>
                <w:sz w:val="22"/>
                <w:szCs w:val="22"/>
              </w:rPr>
              <w:t>3 м,</w:t>
            </w:r>
            <w:r w:rsidRPr="00525AE9">
              <w:rPr>
                <w:sz w:val="22"/>
                <w:szCs w:val="22"/>
              </w:rPr>
              <w:t xml:space="preserve"> от фронтальной границы участка </w:t>
            </w:r>
            <w:r w:rsidRPr="00525AE9">
              <w:rPr>
                <w:bCs/>
                <w:sz w:val="22"/>
                <w:szCs w:val="22"/>
              </w:rPr>
              <w:t xml:space="preserve">– </w:t>
            </w:r>
            <w:r w:rsidRPr="00525AE9">
              <w:rPr>
                <w:b/>
                <w:bCs/>
                <w:sz w:val="22"/>
                <w:szCs w:val="22"/>
              </w:rPr>
              <w:t>5 м.;</w:t>
            </w:r>
          </w:p>
          <w:p w:rsidR="00BD6FDF" w:rsidRPr="00525AE9" w:rsidRDefault="00BD6FDF" w:rsidP="00BD6FDF">
            <w:pPr>
              <w:ind w:firstLine="223"/>
              <w:jc w:val="both"/>
              <w:rPr>
                <w:rFonts w:eastAsia="SimSun"/>
                <w:sz w:val="22"/>
                <w:szCs w:val="22"/>
                <w:lang w:eastAsia="zh-CN"/>
              </w:rPr>
            </w:pPr>
            <w:r w:rsidRPr="00525AE9">
              <w:rPr>
                <w:sz w:val="22"/>
                <w:szCs w:val="22"/>
              </w:rPr>
              <w:t xml:space="preserve">- максимальная высота зданий, строений, сооружений от уровня земли - </w:t>
            </w:r>
            <w:r w:rsidRPr="00525AE9">
              <w:rPr>
                <w:b/>
                <w:sz w:val="22"/>
                <w:szCs w:val="22"/>
              </w:rPr>
              <w:t>50 м.;</w:t>
            </w:r>
          </w:p>
          <w:p w:rsidR="00BD6FDF" w:rsidRPr="00525AE9" w:rsidRDefault="00BD6FDF" w:rsidP="00BD6FDF">
            <w:pPr>
              <w:ind w:firstLine="223"/>
              <w:jc w:val="both"/>
              <w:rPr>
                <w:rFonts w:eastAsia="SimSun"/>
                <w:b/>
                <w:sz w:val="22"/>
                <w:szCs w:val="22"/>
                <w:lang w:eastAsia="zh-CN"/>
              </w:rPr>
            </w:pPr>
            <w:r w:rsidRPr="00525AE9">
              <w:rPr>
                <w:rFonts w:eastAsia="SimSun"/>
                <w:sz w:val="22"/>
                <w:szCs w:val="22"/>
                <w:lang w:eastAsia="zh-CN"/>
              </w:rPr>
              <w:t xml:space="preserve">- максимальный процент застройки в границах земельного участка – </w:t>
            </w:r>
            <w:r w:rsidRPr="00525AE9">
              <w:rPr>
                <w:rFonts w:eastAsia="SimSun"/>
                <w:b/>
                <w:sz w:val="22"/>
                <w:szCs w:val="22"/>
                <w:lang w:eastAsia="zh-CN"/>
              </w:rPr>
              <w:t>40%;</w:t>
            </w:r>
          </w:p>
          <w:p w:rsidR="00BD6FDF" w:rsidRPr="00525AE9" w:rsidRDefault="00BD6FDF" w:rsidP="00E668B4">
            <w:pPr>
              <w:widowControl w:val="0"/>
              <w:ind w:firstLine="284"/>
              <w:jc w:val="both"/>
              <w:rPr>
                <w:rFonts w:eastAsia="SimSun"/>
                <w:sz w:val="22"/>
                <w:szCs w:val="22"/>
                <w:lang w:eastAsia="zh-CN"/>
              </w:rPr>
            </w:pPr>
            <w:r w:rsidRPr="00525AE9">
              <w:rPr>
                <w:sz w:val="22"/>
                <w:szCs w:val="22"/>
              </w:rPr>
              <w:t xml:space="preserve">- минимальный процент озеленения - </w:t>
            </w:r>
            <w:r w:rsidR="00E668B4" w:rsidRPr="00525AE9">
              <w:rPr>
                <w:b/>
                <w:sz w:val="22"/>
                <w:szCs w:val="22"/>
              </w:rPr>
              <w:t>30</w:t>
            </w:r>
            <w:r w:rsidRPr="00525AE9">
              <w:rPr>
                <w:b/>
                <w:sz w:val="22"/>
                <w:szCs w:val="22"/>
              </w:rPr>
              <w:t>%</w:t>
            </w:r>
            <w:r w:rsidRPr="00525AE9">
              <w:rPr>
                <w:sz w:val="22"/>
                <w:szCs w:val="22"/>
              </w:rPr>
              <w:t xml:space="preserve"> от площади земельного участка.</w:t>
            </w:r>
          </w:p>
        </w:tc>
      </w:tr>
      <w:tr w:rsidR="00525AE9" w:rsidRPr="00525AE9" w:rsidTr="008F2345">
        <w:trPr>
          <w:trHeight w:val="264"/>
        </w:trPr>
        <w:tc>
          <w:tcPr>
            <w:tcW w:w="434" w:type="pct"/>
          </w:tcPr>
          <w:p w:rsidR="00BD6FDF" w:rsidRPr="00525AE9" w:rsidRDefault="00BD6FDF" w:rsidP="00BD6FDF">
            <w:pPr>
              <w:contextualSpacing/>
              <w:jc w:val="center"/>
              <w:rPr>
                <w:b/>
                <w:sz w:val="22"/>
                <w:szCs w:val="22"/>
                <w:lang w:eastAsia="en-US" w:bidi="en-US"/>
              </w:rPr>
            </w:pPr>
            <w:r w:rsidRPr="00525AE9">
              <w:rPr>
                <w:b/>
                <w:sz w:val="22"/>
                <w:szCs w:val="22"/>
                <w:lang w:eastAsia="en-US" w:bidi="en-US"/>
              </w:rPr>
              <w:t>3.8.1</w:t>
            </w:r>
          </w:p>
        </w:tc>
        <w:tc>
          <w:tcPr>
            <w:tcW w:w="1205" w:type="pct"/>
            <w:tcBorders>
              <w:top w:val="single" w:sz="4" w:space="0" w:color="auto"/>
              <w:bottom w:val="single" w:sz="4" w:space="0" w:color="auto"/>
              <w:right w:val="single" w:sz="4" w:space="0" w:color="auto"/>
            </w:tcBorders>
          </w:tcPr>
          <w:p w:rsidR="00BD6FDF" w:rsidRPr="00525AE9" w:rsidRDefault="00BD6FDF" w:rsidP="00BD6FDF">
            <w:pPr>
              <w:pStyle w:val="aff1"/>
              <w:rPr>
                <w:rFonts w:ascii="Times New Roman" w:hAnsi="Times New Roman" w:cs="Times New Roman"/>
                <w:sz w:val="22"/>
                <w:szCs w:val="22"/>
              </w:rPr>
            </w:pPr>
            <w:r w:rsidRPr="00525AE9">
              <w:rPr>
                <w:rFonts w:ascii="Times New Roman" w:hAnsi="Times New Roman" w:cs="Times New Roman"/>
                <w:sz w:val="22"/>
                <w:szCs w:val="22"/>
              </w:rPr>
              <w:t>Государственное управление</w:t>
            </w:r>
          </w:p>
        </w:tc>
        <w:tc>
          <w:tcPr>
            <w:tcW w:w="1674" w:type="pct"/>
            <w:tcBorders>
              <w:top w:val="single" w:sz="4" w:space="0" w:color="auto"/>
              <w:left w:val="single" w:sz="4" w:space="0" w:color="auto"/>
              <w:bottom w:val="single" w:sz="4" w:space="0" w:color="auto"/>
              <w:right w:val="single" w:sz="4" w:space="0" w:color="auto"/>
            </w:tcBorders>
          </w:tcPr>
          <w:p w:rsidR="00BD6FDF" w:rsidRPr="00525AE9" w:rsidRDefault="00BD6FDF" w:rsidP="00BD6FDF">
            <w:pPr>
              <w:pStyle w:val="aa"/>
              <w:rPr>
                <w:rFonts w:ascii="Times New Roman" w:hAnsi="Times New Roman"/>
                <w:sz w:val="22"/>
                <w:szCs w:val="22"/>
              </w:rPr>
            </w:pPr>
            <w:r w:rsidRPr="00525AE9">
              <w:rPr>
                <w:rFonts w:ascii="Times New Roman" w:hAnsi="Times New Roman"/>
                <w:sz w:val="22"/>
                <w:szCs w:val="22"/>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87" w:type="pct"/>
          </w:tcPr>
          <w:p w:rsidR="00BD6FDF" w:rsidRPr="00525AE9" w:rsidRDefault="00BD6FDF" w:rsidP="00BD6FDF">
            <w:pPr>
              <w:ind w:firstLine="223"/>
              <w:jc w:val="both"/>
              <w:rPr>
                <w:sz w:val="22"/>
                <w:szCs w:val="22"/>
              </w:rPr>
            </w:pPr>
            <w:r w:rsidRPr="00525AE9">
              <w:rPr>
                <w:sz w:val="22"/>
                <w:szCs w:val="22"/>
              </w:rPr>
              <w:t xml:space="preserve">- минимальная/максимальная площадь земельного участка–  </w:t>
            </w:r>
            <w:r w:rsidRPr="00525AE9">
              <w:rPr>
                <w:b/>
                <w:sz w:val="22"/>
                <w:szCs w:val="22"/>
              </w:rPr>
              <w:t>500/5000</w:t>
            </w:r>
            <w:r w:rsidRPr="00525AE9">
              <w:rPr>
                <w:sz w:val="22"/>
                <w:szCs w:val="22"/>
              </w:rPr>
              <w:t xml:space="preserve"> кв. м;</w:t>
            </w:r>
          </w:p>
          <w:p w:rsidR="00BD6FDF" w:rsidRPr="00525AE9" w:rsidRDefault="00BD6FDF" w:rsidP="00BD6FDF">
            <w:pPr>
              <w:widowControl w:val="0"/>
              <w:ind w:firstLine="284"/>
              <w:rPr>
                <w:b/>
                <w:bCs/>
                <w:sz w:val="22"/>
                <w:szCs w:val="22"/>
              </w:rPr>
            </w:pPr>
            <w:r w:rsidRPr="00525AE9">
              <w:rPr>
                <w:sz w:val="22"/>
                <w:szCs w:val="22"/>
              </w:rPr>
              <w:t xml:space="preserve">- минимальные отступы от границ смежных земельных участков – </w:t>
            </w:r>
            <w:r w:rsidRPr="00525AE9">
              <w:rPr>
                <w:b/>
                <w:sz w:val="22"/>
                <w:szCs w:val="22"/>
              </w:rPr>
              <w:t>3 м.,</w:t>
            </w:r>
            <w:r w:rsidRPr="00525AE9">
              <w:rPr>
                <w:sz w:val="22"/>
                <w:szCs w:val="22"/>
              </w:rPr>
              <w:t xml:space="preserve"> от фронтальной границы участка </w:t>
            </w:r>
            <w:r w:rsidRPr="00525AE9">
              <w:rPr>
                <w:bCs/>
                <w:sz w:val="22"/>
                <w:szCs w:val="22"/>
              </w:rPr>
              <w:t xml:space="preserve">– </w:t>
            </w:r>
            <w:r w:rsidRPr="00525AE9">
              <w:rPr>
                <w:b/>
                <w:bCs/>
                <w:sz w:val="22"/>
                <w:szCs w:val="22"/>
              </w:rPr>
              <w:t>5 м.;</w:t>
            </w:r>
          </w:p>
          <w:p w:rsidR="00BD6FDF" w:rsidRPr="00525AE9" w:rsidRDefault="00BD6FDF" w:rsidP="00BD6FDF">
            <w:pPr>
              <w:widowControl w:val="0"/>
              <w:ind w:firstLine="284"/>
              <w:rPr>
                <w:rFonts w:eastAsia="SimSun"/>
                <w:sz w:val="22"/>
                <w:szCs w:val="22"/>
                <w:lang w:eastAsia="zh-CN"/>
              </w:rPr>
            </w:pPr>
            <w:r w:rsidRPr="00525AE9">
              <w:rPr>
                <w:rFonts w:eastAsia="SimSun"/>
                <w:sz w:val="22"/>
                <w:szCs w:val="22"/>
                <w:lang w:eastAsia="zh-CN"/>
              </w:rPr>
              <w:t xml:space="preserve">- максимальное количество надземных этажей зданий – </w:t>
            </w:r>
            <w:r w:rsidRPr="00525AE9">
              <w:rPr>
                <w:rFonts w:eastAsia="SimSun"/>
                <w:b/>
                <w:sz w:val="22"/>
                <w:szCs w:val="22"/>
                <w:lang w:eastAsia="zh-CN"/>
              </w:rPr>
              <w:t>3 этажа;</w:t>
            </w:r>
            <w:r w:rsidRPr="00525AE9">
              <w:rPr>
                <w:rFonts w:eastAsia="SimSun"/>
                <w:sz w:val="22"/>
                <w:szCs w:val="22"/>
                <w:lang w:eastAsia="zh-CN"/>
              </w:rPr>
              <w:t xml:space="preserve"> </w:t>
            </w:r>
          </w:p>
          <w:p w:rsidR="00BD6FDF" w:rsidRPr="00525AE9" w:rsidRDefault="00BD6FDF" w:rsidP="00BD6FDF">
            <w:pPr>
              <w:ind w:firstLine="223"/>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15м;</w:t>
            </w:r>
            <w:r w:rsidRPr="00525AE9">
              <w:rPr>
                <w:sz w:val="22"/>
                <w:szCs w:val="22"/>
              </w:rPr>
              <w:t xml:space="preserve"> </w:t>
            </w:r>
          </w:p>
          <w:p w:rsidR="00BD6FDF" w:rsidRPr="00525AE9" w:rsidRDefault="00BD6FDF" w:rsidP="00BD6FDF">
            <w:pPr>
              <w:autoSpaceDE w:val="0"/>
              <w:autoSpaceDN w:val="0"/>
              <w:adjustRightInd w:val="0"/>
              <w:ind w:firstLine="317"/>
              <w:jc w:val="both"/>
              <w:rPr>
                <w:sz w:val="22"/>
                <w:szCs w:val="22"/>
              </w:rPr>
            </w:pPr>
            <w:r w:rsidRPr="00525AE9">
              <w:rPr>
                <w:sz w:val="22"/>
                <w:szCs w:val="22"/>
              </w:rPr>
              <w:t xml:space="preserve">- максимальный процент застройки в границах земельного участка – </w:t>
            </w:r>
            <w:r w:rsidRPr="00525AE9">
              <w:rPr>
                <w:b/>
                <w:sz w:val="22"/>
                <w:szCs w:val="22"/>
              </w:rPr>
              <w:t>60%</w:t>
            </w:r>
            <w:r w:rsidRPr="00525AE9">
              <w:rPr>
                <w:sz w:val="22"/>
                <w:szCs w:val="22"/>
              </w:rPr>
              <w:t>.</w:t>
            </w:r>
          </w:p>
          <w:p w:rsidR="00BD6FDF" w:rsidRPr="00525AE9" w:rsidRDefault="00BD6FDF" w:rsidP="00E668B4">
            <w:pPr>
              <w:autoSpaceDE w:val="0"/>
              <w:autoSpaceDN w:val="0"/>
              <w:adjustRightInd w:val="0"/>
              <w:ind w:firstLine="317"/>
              <w:jc w:val="both"/>
              <w:rPr>
                <w:sz w:val="22"/>
                <w:szCs w:val="22"/>
              </w:rPr>
            </w:pPr>
            <w:r w:rsidRPr="00525AE9">
              <w:rPr>
                <w:sz w:val="22"/>
                <w:szCs w:val="22"/>
              </w:rPr>
              <w:t xml:space="preserve">- минимальный процент озеленения - </w:t>
            </w:r>
            <w:r w:rsidR="00E668B4" w:rsidRPr="00525AE9">
              <w:rPr>
                <w:b/>
                <w:sz w:val="22"/>
                <w:szCs w:val="22"/>
              </w:rPr>
              <w:t>30</w:t>
            </w:r>
            <w:r w:rsidRPr="00525AE9">
              <w:rPr>
                <w:b/>
                <w:sz w:val="22"/>
                <w:szCs w:val="22"/>
              </w:rPr>
              <w:t xml:space="preserve">% </w:t>
            </w:r>
            <w:r w:rsidR="00906ADB" w:rsidRPr="00525AE9">
              <w:rPr>
                <w:sz w:val="22"/>
                <w:szCs w:val="22"/>
              </w:rPr>
              <w:t>от площади земельного участка.</w:t>
            </w:r>
          </w:p>
        </w:tc>
      </w:tr>
      <w:tr w:rsidR="00525AE9" w:rsidRPr="00525AE9" w:rsidTr="008F2345">
        <w:trPr>
          <w:trHeight w:val="264"/>
        </w:trPr>
        <w:tc>
          <w:tcPr>
            <w:tcW w:w="434" w:type="pct"/>
          </w:tcPr>
          <w:p w:rsidR="00CC121E" w:rsidRPr="00525AE9" w:rsidRDefault="00CC121E" w:rsidP="008F2345">
            <w:pPr>
              <w:keepLines/>
              <w:widowControl w:val="0"/>
              <w:jc w:val="center"/>
              <w:rPr>
                <w:b/>
                <w:sz w:val="22"/>
                <w:szCs w:val="22"/>
              </w:rPr>
            </w:pPr>
            <w:r w:rsidRPr="00525AE9">
              <w:rPr>
                <w:b/>
                <w:sz w:val="22"/>
                <w:szCs w:val="22"/>
              </w:rPr>
              <w:t>3.10.1</w:t>
            </w:r>
          </w:p>
        </w:tc>
        <w:tc>
          <w:tcPr>
            <w:tcW w:w="1205" w:type="pct"/>
            <w:tcBorders>
              <w:top w:val="single" w:sz="4" w:space="0" w:color="auto"/>
              <w:bottom w:val="single" w:sz="4" w:space="0" w:color="auto"/>
              <w:right w:val="single" w:sz="4" w:space="0" w:color="auto"/>
            </w:tcBorders>
          </w:tcPr>
          <w:p w:rsidR="00CC121E" w:rsidRPr="00525AE9" w:rsidRDefault="00CC121E" w:rsidP="008F2345">
            <w:pPr>
              <w:pStyle w:val="aff1"/>
              <w:rPr>
                <w:rFonts w:ascii="Times New Roman" w:hAnsi="Times New Roman" w:cs="Times New Roman"/>
                <w:sz w:val="22"/>
                <w:szCs w:val="22"/>
              </w:rPr>
            </w:pPr>
            <w:r w:rsidRPr="00525AE9">
              <w:rPr>
                <w:rFonts w:ascii="Times New Roman" w:hAnsi="Times New Roman" w:cs="Times New Roman"/>
                <w:sz w:val="22"/>
                <w:szCs w:val="22"/>
              </w:rPr>
              <w:t>Амбулаторное ветеринарное обслуживание</w:t>
            </w:r>
          </w:p>
        </w:tc>
        <w:tc>
          <w:tcPr>
            <w:tcW w:w="1674" w:type="pct"/>
            <w:tcBorders>
              <w:top w:val="single" w:sz="4" w:space="0" w:color="auto"/>
              <w:left w:val="single" w:sz="4" w:space="0" w:color="auto"/>
              <w:bottom w:val="single" w:sz="4" w:space="0" w:color="auto"/>
              <w:right w:val="single" w:sz="4" w:space="0" w:color="auto"/>
            </w:tcBorders>
          </w:tcPr>
          <w:p w:rsidR="00CC121E" w:rsidRPr="00525AE9" w:rsidRDefault="00CC121E" w:rsidP="008F2345">
            <w:pPr>
              <w:pStyle w:val="aa"/>
              <w:rPr>
                <w:rFonts w:ascii="Times New Roman" w:hAnsi="Times New Roman"/>
                <w:sz w:val="22"/>
                <w:szCs w:val="22"/>
              </w:rPr>
            </w:pPr>
            <w:r w:rsidRPr="00525AE9">
              <w:rPr>
                <w:rFonts w:ascii="Times New Roman" w:hAnsi="Times New Roman"/>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1687" w:type="pct"/>
          </w:tcPr>
          <w:p w:rsidR="00CC121E" w:rsidRPr="00525AE9" w:rsidRDefault="00CC121E" w:rsidP="008F2345">
            <w:pPr>
              <w:ind w:firstLine="223"/>
              <w:jc w:val="both"/>
              <w:rPr>
                <w:sz w:val="22"/>
                <w:szCs w:val="22"/>
              </w:rPr>
            </w:pPr>
            <w:r w:rsidRPr="00525AE9">
              <w:rPr>
                <w:sz w:val="22"/>
                <w:szCs w:val="22"/>
              </w:rPr>
              <w:t xml:space="preserve">- минимальная/максимальная площадь земельного участка–  </w:t>
            </w:r>
            <w:r w:rsidRPr="00525AE9">
              <w:rPr>
                <w:b/>
                <w:sz w:val="22"/>
                <w:szCs w:val="22"/>
              </w:rPr>
              <w:t>500/5000</w:t>
            </w:r>
            <w:r w:rsidRPr="00525AE9">
              <w:rPr>
                <w:sz w:val="22"/>
                <w:szCs w:val="22"/>
              </w:rPr>
              <w:t xml:space="preserve"> кв. м;</w:t>
            </w:r>
          </w:p>
          <w:p w:rsidR="00CC121E" w:rsidRPr="00525AE9" w:rsidRDefault="00CC121E" w:rsidP="008F2345">
            <w:pPr>
              <w:widowControl w:val="0"/>
              <w:ind w:firstLine="284"/>
              <w:rPr>
                <w:b/>
                <w:bCs/>
                <w:sz w:val="22"/>
                <w:szCs w:val="22"/>
              </w:rPr>
            </w:pPr>
            <w:r w:rsidRPr="00525AE9">
              <w:rPr>
                <w:sz w:val="22"/>
                <w:szCs w:val="22"/>
              </w:rPr>
              <w:t xml:space="preserve">- минимальные отступы от границ смежных земельных участков – </w:t>
            </w:r>
            <w:r w:rsidRPr="00525AE9">
              <w:rPr>
                <w:b/>
                <w:sz w:val="22"/>
                <w:szCs w:val="22"/>
              </w:rPr>
              <w:t>3 м.,</w:t>
            </w:r>
            <w:r w:rsidRPr="00525AE9">
              <w:rPr>
                <w:sz w:val="22"/>
                <w:szCs w:val="22"/>
              </w:rPr>
              <w:t xml:space="preserve"> от фронтальной границы участка </w:t>
            </w:r>
            <w:r w:rsidRPr="00525AE9">
              <w:rPr>
                <w:bCs/>
                <w:sz w:val="22"/>
                <w:szCs w:val="22"/>
              </w:rPr>
              <w:t xml:space="preserve">– </w:t>
            </w:r>
            <w:r w:rsidRPr="00525AE9">
              <w:rPr>
                <w:b/>
                <w:bCs/>
                <w:sz w:val="22"/>
                <w:szCs w:val="22"/>
              </w:rPr>
              <w:t>5 м.;</w:t>
            </w:r>
          </w:p>
          <w:p w:rsidR="00CC121E" w:rsidRPr="00525AE9" w:rsidRDefault="00CC121E" w:rsidP="008F2345">
            <w:pPr>
              <w:widowControl w:val="0"/>
              <w:ind w:firstLine="284"/>
              <w:rPr>
                <w:rFonts w:eastAsia="SimSun"/>
                <w:sz w:val="22"/>
                <w:szCs w:val="22"/>
                <w:lang w:eastAsia="zh-CN"/>
              </w:rPr>
            </w:pPr>
            <w:r w:rsidRPr="00525AE9">
              <w:rPr>
                <w:rFonts w:eastAsia="SimSun"/>
                <w:sz w:val="22"/>
                <w:szCs w:val="22"/>
                <w:lang w:eastAsia="zh-CN"/>
              </w:rPr>
              <w:t xml:space="preserve">- максимальное количество надземных этажей зданий – </w:t>
            </w:r>
            <w:r w:rsidRPr="00525AE9">
              <w:rPr>
                <w:rFonts w:eastAsia="SimSun"/>
                <w:b/>
                <w:sz w:val="22"/>
                <w:szCs w:val="22"/>
                <w:lang w:eastAsia="zh-CN"/>
              </w:rPr>
              <w:t>1 этаж;</w:t>
            </w:r>
            <w:r w:rsidRPr="00525AE9">
              <w:rPr>
                <w:rFonts w:eastAsia="SimSun"/>
                <w:sz w:val="22"/>
                <w:szCs w:val="22"/>
                <w:lang w:eastAsia="zh-CN"/>
              </w:rPr>
              <w:t xml:space="preserve"> </w:t>
            </w:r>
          </w:p>
          <w:p w:rsidR="00CC121E" w:rsidRPr="00525AE9" w:rsidRDefault="00CC121E" w:rsidP="008F2345">
            <w:pPr>
              <w:ind w:firstLine="223"/>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6 м;</w:t>
            </w:r>
            <w:r w:rsidRPr="00525AE9">
              <w:rPr>
                <w:sz w:val="22"/>
                <w:szCs w:val="22"/>
              </w:rPr>
              <w:t xml:space="preserve"> </w:t>
            </w:r>
          </w:p>
          <w:p w:rsidR="00CC121E" w:rsidRPr="00525AE9" w:rsidRDefault="00CC121E" w:rsidP="008F2345">
            <w:pPr>
              <w:autoSpaceDE w:val="0"/>
              <w:autoSpaceDN w:val="0"/>
              <w:adjustRightInd w:val="0"/>
              <w:ind w:firstLine="317"/>
              <w:jc w:val="both"/>
              <w:rPr>
                <w:sz w:val="22"/>
                <w:szCs w:val="22"/>
              </w:rPr>
            </w:pPr>
            <w:r w:rsidRPr="00525AE9">
              <w:rPr>
                <w:sz w:val="22"/>
                <w:szCs w:val="22"/>
              </w:rPr>
              <w:t xml:space="preserve">- максимальный процент застройки в границах земельного участка – </w:t>
            </w:r>
            <w:r w:rsidRPr="00525AE9">
              <w:rPr>
                <w:b/>
                <w:sz w:val="22"/>
                <w:szCs w:val="22"/>
              </w:rPr>
              <w:t>60%</w:t>
            </w:r>
            <w:r w:rsidRPr="00525AE9">
              <w:rPr>
                <w:sz w:val="22"/>
                <w:szCs w:val="22"/>
              </w:rPr>
              <w:t>.</w:t>
            </w:r>
          </w:p>
          <w:p w:rsidR="00CC121E" w:rsidRPr="00525AE9" w:rsidRDefault="00CC121E" w:rsidP="00E668B4">
            <w:pPr>
              <w:autoSpaceDE w:val="0"/>
              <w:autoSpaceDN w:val="0"/>
              <w:adjustRightInd w:val="0"/>
              <w:ind w:firstLine="317"/>
              <w:jc w:val="both"/>
              <w:rPr>
                <w:sz w:val="22"/>
                <w:szCs w:val="22"/>
              </w:rPr>
            </w:pPr>
            <w:r w:rsidRPr="00525AE9">
              <w:rPr>
                <w:sz w:val="22"/>
                <w:szCs w:val="22"/>
              </w:rPr>
              <w:t xml:space="preserve">- минимальный процент озеленения - </w:t>
            </w:r>
            <w:r w:rsidR="00E668B4" w:rsidRPr="00525AE9">
              <w:rPr>
                <w:b/>
                <w:sz w:val="22"/>
                <w:szCs w:val="22"/>
              </w:rPr>
              <w:t>30</w:t>
            </w:r>
            <w:r w:rsidRPr="00525AE9">
              <w:rPr>
                <w:b/>
                <w:sz w:val="22"/>
                <w:szCs w:val="22"/>
              </w:rPr>
              <w:t xml:space="preserve">% </w:t>
            </w:r>
            <w:r w:rsidRPr="00525AE9">
              <w:rPr>
                <w:sz w:val="22"/>
                <w:szCs w:val="22"/>
              </w:rPr>
              <w:t>от площади земельного участка.</w:t>
            </w:r>
          </w:p>
        </w:tc>
      </w:tr>
      <w:tr w:rsidR="00525AE9" w:rsidRPr="00525AE9" w:rsidTr="008F2345">
        <w:trPr>
          <w:trHeight w:val="264"/>
        </w:trPr>
        <w:tc>
          <w:tcPr>
            <w:tcW w:w="434" w:type="pct"/>
          </w:tcPr>
          <w:p w:rsidR="00CC121E" w:rsidRPr="00525AE9" w:rsidRDefault="00CC121E" w:rsidP="008F2345">
            <w:pPr>
              <w:keepLines/>
              <w:widowControl w:val="0"/>
              <w:jc w:val="center"/>
              <w:rPr>
                <w:b/>
                <w:sz w:val="22"/>
                <w:szCs w:val="22"/>
              </w:rPr>
            </w:pPr>
            <w:r w:rsidRPr="00525AE9">
              <w:rPr>
                <w:b/>
                <w:sz w:val="22"/>
                <w:szCs w:val="22"/>
              </w:rPr>
              <w:t>4.1</w:t>
            </w:r>
          </w:p>
        </w:tc>
        <w:tc>
          <w:tcPr>
            <w:tcW w:w="1205" w:type="pct"/>
            <w:tcBorders>
              <w:top w:val="single" w:sz="4" w:space="0" w:color="auto"/>
              <w:bottom w:val="single" w:sz="4" w:space="0" w:color="auto"/>
              <w:right w:val="single" w:sz="4" w:space="0" w:color="auto"/>
            </w:tcBorders>
          </w:tcPr>
          <w:p w:rsidR="00CC121E" w:rsidRPr="00525AE9" w:rsidRDefault="00CC121E" w:rsidP="008F2345">
            <w:pPr>
              <w:pStyle w:val="aff1"/>
              <w:rPr>
                <w:rFonts w:ascii="Times New Roman" w:hAnsi="Times New Roman" w:cs="Times New Roman"/>
                <w:sz w:val="22"/>
                <w:szCs w:val="22"/>
              </w:rPr>
            </w:pPr>
            <w:r w:rsidRPr="00525AE9">
              <w:rPr>
                <w:rFonts w:ascii="Times New Roman" w:hAnsi="Times New Roman" w:cs="Times New Roman"/>
                <w:sz w:val="22"/>
                <w:szCs w:val="22"/>
              </w:rPr>
              <w:t>Деловое управление</w:t>
            </w:r>
          </w:p>
        </w:tc>
        <w:tc>
          <w:tcPr>
            <w:tcW w:w="1674" w:type="pct"/>
            <w:tcBorders>
              <w:top w:val="single" w:sz="4" w:space="0" w:color="auto"/>
              <w:left w:val="single" w:sz="4" w:space="0" w:color="auto"/>
              <w:bottom w:val="single" w:sz="4" w:space="0" w:color="auto"/>
              <w:right w:val="single" w:sz="4" w:space="0" w:color="auto"/>
            </w:tcBorders>
          </w:tcPr>
          <w:p w:rsidR="00CC121E" w:rsidRPr="00525AE9" w:rsidRDefault="00CC121E" w:rsidP="008F2345">
            <w:pPr>
              <w:pStyle w:val="aa"/>
              <w:rPr>
                <w:rFonts w:ascii="Times New Roman" w:hAnsi="Times New Roman"/>
                <w:sz w:val="22"/>
                <w:szCs w:val="22"/>
              </w:rPr>
            </w:pPr>
            <w:r w:rsidRPr="00525AE9">
              <w:rPr>
                <w:rFonts w:ascii="Times New Roman" w:hAnsi="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87" w:type="pct"/>
          </w:tcPr>
          <w:p w:rsidR="00CC121E" w:rsidRPr="00525AE9" w:rsidRDefault="00CC121E" w:rsidP="008F2345">
            <w:pPr>
              <w:ind w:firstLine="223"/>
              <w:jc w:val="both"/>
              <w:rPr>
                <w:sz w:val="22"/>
                <w:szCs w:val="22"/>
              </w:rPr>
            </w:pPr>
            <w:r w:rsidRPr="00525AE9">
              <w:rPr>
                <w:sz w:val="22"/>
                <w:szCs w:val="22"/>
              </w:rPr>
              <w:t xml:space="preserve">- минимальная/максимальная площадь земельного участка– </w:t>
            </w:r>
            <w:r w:rsidRPr="00525AE9">
              <w:rPr>
                <w:b/>
                <w:sz w:val="22"/>
                <w:szCs w:val="22"/>
              </w:rPr>
              <w:t>300/5000</w:t>
            </w:r>
            <w:r w:rsidRPr="00525AE9">
              <w:rPr>
                <w:sz w:val="22"/>
                <w:szCs w:val="22"/>
              </w:rPr>
              <w:t xml:space="preserve"> кв. м;</w:t>
            </w:r>
          </w:p>
          <w:p w:rsidR="00CC121E" w:rsidRPr="00525AE9" w:rsidRDefault="00CC121E" w:rsidP="008F2345">
            <w:pPr>
              <w:widowControl w:val="0"/>
              <w:ind w:firstLine="284"/>
              <w:rPr>
                <w:b/>
                <w:bCs/>
                <w:sz w:val="22"/>
                <w:szCs w:val="22"/>
              </w:rPr>
            </w:pPr>
            <w:r w:rsidRPr="00525AE9">
              <w:rPr>
                <w:sz w:val="22"/>
                <w:szCs w:val="22"/>
              </w:rPr>
              <w:t xml:space="preserve">- минимальные отступы от границ смежных земельных участков – </w:t>
            </w:r>
            <w:r w:rsidRPr="00525AE9">
              <w:rPr>
                <w:b/>
                <w:sz w:val="22"/>
                <w:szCs w:val="22"/>
              </w:rPr>
              <w:t>3 м.,</w:t>
            </w:r>
            <w:r w:rsidRPr="00525AE9">
              <w:rPr>
                <w:sz w:val="22"/>
                <w:szCs w:val="22"/>
              </w:rPr>
              <w:t xml:space="preserve"> от фронтальной границы участка </w:t>
            </w:r>
            <w:r w:rsidRPr="00525AE9">
              <w:rPr>
                <w:bCs/>
                <w:sz w:val="22"/>
                <w:szCs w:val="22"/>
              </w:rPr>
              <w:t xml:space="preserve">– </w:t>
            </w:r>
            <w:r w:rsidRPr="00525AE9">
              <w:rPr>
                <w:b/>
                <w:bCs/>
                <w:sz w:val="22"/>
                <w:szCs w:val="22"/>
              </w:rPr>
              <w:t>5 м.;</w:t>
            </w:r>
          </w:p>
          <w:p w:rsidR="00CC121E" w:rsidRPr="00525AE9" w:rsidRDefault="00CC121E" w:rsidP="008F2345">
            <w:pPr>
              <w:widowControl w:val="0"/>
              <w:ind w:firstLine="284"/>
              <w:rPr>
                <w:rFonts w:eastAsia="SimSun"/>
                <w:sz w:val="22"/>
                <w:szCs w:val="22"/>
                <w:lang w:eastAsia="zh-CN"/>
              </w:rPr>
            </w:pPr>
            <w:r w:rsidRPr="00525AE9">
              <w:rPr>
                <w:rFonts w:eastAsia="SimSun"/>
                <w:sz w:val="22"/>
                <w:szCs w:val="22"/>
                <w:lang w:eastAsia="zh-CN"/>
              </w:rPr>
              <w:t xml:space="preserve">- максимальное количество надземных этажей зданий – </w:t>
            </w:r>
            <w:r w:rsidRPr="00525AE9">
              <w:rPr>
                <w:rFonts w:eastAsia="SimSun"/>
                <w:b/>
                <w:sz w:val="22"/>
                <w:szCs w:val="22"/>
                <w:lang w:eastAsia="zh-CN"/>
              </w:rPr>
              <w:t>3 этажа;</w:t>
            </w:r>
            <w:r w:rsidRPr="00525AE9">
              <w:rPr>
                <w:rFonts w:eastAsia="SimSun"/>
                <w:sz w:val="22"/>
                <w:szCs w:val="22"/>
                <w:lang w:eastAsia="zh-CN"/>
              </w:rPr>
              <w:t xml:space="preserve"> </w:t>
            </w:r>
          </w:p>
          <w:p w:rsidR="00CC121E" w:rsidRPr="00525AE9" w:rsidRDefault="00CC121E" w:rsidP="008F2345">
            <w:pPr>
              <w:ind w:firstLine="223"/>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15 м;</w:t>
            </w:r>
            <w:r w:rsidRPr="00525AE9">
              <w:rPr>
                <w:sz w:val="22"/>
                <w:szCs w:val="22"/>
              </w:rPr>
              <w:t xml:space="preserve"> </w:t>
            </w:r>
          </w:p>
          <w:p w:rsidR="00CC121E" w:rsidRPr="00525AE9" w:rsidRDefault="00CC121E" w:rsidP="008F2345">
            <w:pPr>
              <w:autoSpaceDE w:val="0"/>
              <w:autoSpaceDN w:val="0"/>
              <w:adjustRightInd w:val="0"/>
              <w:ind w:firstLine="317"/>
              <w:jc w:val="both"/>
              <w:rPr>
                <w:sz w:val="22"/>
                <w:szCs w:val="22"/>
              </w:rPr>
            </w:pPr>
            <w:r w:rsidRPr="00525AE9">
              <w:rPr>
                <w:sz w:val="22"/>
                <w:szCs w:val="22"/>
              </w:rPr>
              <w:t xml:space="preserve">- максимальный процент застройки в границах земельного участка – </w:t>
            </w:r>
            <w:r w:rsidRPr="00525AE9">
              <w:rPr>
                <w:b/>
                <w:sz w:val="22"/>
                <w:szCs w:val="22"/>
              </w:rPr>
              <w:t>60%</w:t>
            </w:r>
            <w:r w:rsidRPr="00525AE9">
              <w:rPr>
                <w:sz w:val="22"/>
                <w:szCs w:val="22"/>
              </w:rPr>
              <w:t>;</w:t>
            </w:r>
          </w:p>
          <w:p w:rsidR="00CC121E" w:rsidRPr="00525AE9" w:rsidRDefault="00CC121E" w:rsidP="00E668B4">
            <w:pPr>
              <w:autoSpaceDE w:val="0"/>
              <w:autoSpaceDN w:val="0"/>
              <w:adjustRightInd w:val="0"/>
              <w:ind w:firstLine="317"/>
              <w:jc w:val="both"/>
              <w:rPr>
                <w:sz w:val="22"/>
                <w:szCs w:val="22"/>
              </w:rPr>
            </w:pPr>
            <w:r w:rsidRPr="00525AE9">
              <w:rPr>
                <w:sz w:val="22"/>
                <w:szCs w:val="22"/>
              </w:rPr>
              <w:t xml:space="preserve">- минимальный процент озеленения - </w:t>
            </w:r>
            <w:r w:rsidR="00E668B4" w:rsidRPr="00525AE9">
              <w:rPr>
                <w:b/>
                <w:sz w:val="22"/>
                <w:szCs w:val="22"/>
              </w:rPr>
              <w:t>30</w:t>
            </w:r>
            <w:r w:rsidRPr="00525AE9">
              <w:rPr>
                <w:b/>
                <w:sz w:val="22"/>
                <w:szCs w:val="22"/>
              </w:rPr>
              <w:t xml:space="preserve">% </w:t>
            </w:r>
            <w:r w:rsidRPr="00525AE9">
              <w:rPr>
                <w:sz w:val="22"/>
                <w:szCs w:val="22"/>
              </w:rPr>
              <w:t>от площади земельного участка.</w:t>
            </w:r>
          </w:p>
        </w:tc>
      </w:tr>
      <w:tr w:rsidR="00525AE9" w:rsidRPr="00525AE9" w:rsidTr="008F2345">
        <w:trPr>
          <w:trHeight w:val="264"/>
        </w:trPr>
        <w:tc>
          <w:tcPr>
            <w:tcW w:w="434" w:type="pct"/>
          </w:tcPr>
          <w:p w:rsidR="00CC121E" w:rsidRPr="00525AE9" w:rsidRDefault="00CC121E" w:rsidP="008F2345">
            <w:pPr>
              <w:keepLines/>
              <w:widowControl w:val="0"/>
              <w:jc w:val="center"/>
              <w:rPr>
                <w:b/>
                <w:sz w:val="22"/>
                <w:szCs w:val="22"/>
              </w:rPr>
            </w:pPr>
            <w:r w:rsidRPr="00525AE9">
              <w:rPr>
                <w:b/>
                <w:sz w:val="22"/>
                <w:szCs w:val="22"/>
              </w:rPr>
              <w:t>4.3</w:t>
            </w:r>
          </w:p>
        </w:tc>
        <w:tc>
          <w:tcPr>
            <w:tcW w:w="1205" w:type="pct"/>
            <w:tcBorders>
              <w:top w:val="single" w:sz="4" w:space="0" w:color="auto"/>
              <w:bottom w:val="single" w:sz="4" w:space="0" w:color="auto"/>
              <w:right w:val="single" w:sz="4" w:space="0" w:color="auto"/>
            </w:tcBorders>
          </w:tcPr>
          <w:p w:rsidR="00CC121E" w:rsidRPr="00525AE9" w:rsidRDefault="00CC121E" w:rsidP="008F2345">
            <w:pPr>
              <w:pStyle w:val="aff1"/>
              <w:rPr>
                <w:rFonts w:ascii="Times New Roman" w:hAnsi="Times New Roman" w:cs="Times New Roman"/>
                <w:sz w:val="22"/>
                <w:szCs w:val="22"/>
              </w:rPr>
            </w:pPr>
            <w:r w:rsidRPr="00525AE9">
              <w:rPr>
                <w:rFonts w:ascii="Times New Roman" w:hAnsi="Times New Roman" w:cs="Times New Roman"/>
                <w:sz w:val="22"/>
                <w:szCs w:val="22"/>
              </w:rPr>
              <w:t>Рынки</w:t>
            </w:r>
          </w:p>
        </w:tc>
        <w:tc>
          <w:tcPr>
            <w:tcW w:w="1674" w:type="pct"/>
            <w:tcBorders>
              <w:top w:val="single" w:sz="4" w:space="0" w:color="auto"/>
              <w:left w:val="single" w:sz="4" w:space="0" w:color="auto"/>
              <w:bottom w:val="single" w:sz="4" w:space="0" w:color="auto"/>
              <w:right w:val="single" w:sz="4" w:space="0" w:color="auto"/>
            </w:tcBorders>
          </w:tcPr>
          <w:p w:rsidR="00CC121E" w:rsidRPr="00525AE9" w:rsidRDefault="00CC121E" w:rsidP="008F2345">
            <w:pPr>
              <w:pStyle w:val="aa"/>
              <w:rPr>
                <w:rFonts w:ascii="Times New Roman" w:hAnsi="Times New Roman"/>
                <w:sz w:val="22"/>
                <w:szCs w:val="22"/>
              </w:rPr>
            </w:pPr>
            <w:r w:rsidRPr="00525AE9">
              <w:rPr>
                <w:rFonts w:ascii="Times New Roman" w:hAnsi="Times New Roman"/>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C121E" w:rsidRPr="00525AE9" w:rsidRDefault="00CC121E" w:rsidP="008F2345">
            <w:pPr>
              <w:pStyle w:val="aa"/>
              <w:rPr>
                <w:rFonts w:ascii="Times New Roman" w:hAnsi="Times New Roman"/>
                <w:sz w:val="22"/>
                <w:szCs w:val="22"/>
              </w:rPr>
            </w:pPr>
            <w:r w:rsidRPr="00525AE9">
              <w:rPr>
                <w:rFonts w:ascii="Times New Roman" w:hAnsi="Times New Roman"/>
                <w:sz w:val="22"/>
                <w:szCs w:val="22"/>
              </w:rPr>
              <w:t>размещение гаражей и (или) стоянок для автомобилей сотрудников и посетителей рынка</w:t>
            </w:r>
          </w:p>
        </w:tc>
        <w:tc>
          <w:tcPr>
            <w:tcW w:w="1687" w:type="pct"/>
          </w:tcPr>
          <w:p w:rsidR="00CC121E" w:rsidRPr="00525AE9" w:rsidRDefault="00CC121E" w:rsidP="008F2345">
            <w:pPr>
              <w:jc w:val="both"/>
              <w:rPr>
                <w:sz w:val="22"/>
                <w:szCs w:val="22"/>
              </w:rPr>
            </w:pPr>
            <w:r w:rsidRPr="00525AE9">
              <w:rPr>
                <w:sz w:val="22"/>
                <w:szCs w:val="22"/>
              </w:rPr>
              <w:t xml:space="preserve">- минимальная/максимальная площадь земельного участка –  </w:t>
            </w:r>
            <w:r w:rsidRPr="00525AE9">
              <w:rPr>
                <w:b/>
                <w:sz w:val="22"/>
                <w:szCs w:val="22"/>
              </w:rPr>
              <w:t xml:space="preserve">5000/15000 </w:t>
            </w:r>
            <w:r w:rsidRPr="00525AE9">
              <w:rPr>
                <w:sz w:val="22"/>
                <w:szCs w:val="22"/>
              </w:rPr>
              <w:t xml:space="preserve">кв. м; </w:t>
            </w:r>
          </w:p>
          <w:p w:rsidR="00CC121E" w:rsidRPr="00525AE9" w:rsidRDefault="00CC121E" w:rsidP="008F2345">
            <w:pPr>
              <w:autoSpaceDE w:val="0"/>
              <w:autoSpaceDN w:val="0"/>
              <w:adjustRightInd w:val="0"/>
              <w:jc w:val="both"/>
              <w:rPr>
                <w:sz w:val="22"/>
                <w:szCs w:val="22"/>
              </w:rPr>
            </w:pPr>
            <w:r w:rsidRPr="00525AE9">
              <w:rPr>
                <w:sz w:val="22"/>
                <w:szCs w:val="22"/>
              </w:rPr>
              <w:t xml:space="preserve">- минимальные отступы от границ участка - </w:t>
            </w:r>
            <w:r w:rsidRPr="00525AE9">
              <w:rPr>
                <w:b/>
                <w:sz w:val="22"/>
                <w:szCs w:val="22"/>
              </w:rPr>
              <w:t xml:space="preserve">10 м, </w:t>
            </w:r>
            <w:r w:rsidRPr="00525AE9">
              <w:rPr>
                <w:sz w:val="22"/>
                <w:szCs w:val="22"/>
              </w:rPr>
              <w:t xml:space="preserve"> от фронтальной границы участка </w:t>
            </w:r>
            <w:r w:rsidRPr="00525AE9">
              <w:rPr>
                <w:b/>
                <w:sz w:val="22"/>
                <w:szCs w:val="22"/>
              </w:rPr>
              <w:t>-10 м</w:t>
            </w:r>
            <w:r w:rsidRPr="00525AE9">
              <w:rPr>
                <w:sz w:val="22"/>
                <w:szCs w:val="22"/>
              </w:rPr>
              <w:t>;</w:t>
            </w:r>
          </w:p>
          <w:p w:rsidR="00CC121E" w:rsidRPr="00525AE9" w:rsidRDefault="00CC121E" w:rsidP="008F2345">
            <w:pPr>
              <w:widowControl w:val="0"/>
              <w:rPr>
                <w:rFonts w:eastAsia="SimSun"/>
                <w:sz w:val="22"/>
                <w:szCs w:val="22"/>
                <w:lang w:eastAsia="zh-CN"/>
              </w:rPr>
            </w:pPr>
            <w:r w:rsidRPr="00525AE9">
              <w:rPr>
                <w:rFonts w:eastAsia="SimSun"/>
                <w:sz w:val="22"/>
                <w:szCs w:val="22"/>
                <w:lang w:eastAsia="zh-CN"/>
              </w:rPr>
              <w:t xml:space="preserve">- максимальное количество этажей зданий – </w:t>
            </w:r>
            <w:r w:rsidRPr="00525AE9">
              <w:rPr>
                <w:rFonts w:eastAsia="SimSun"/>
                <w:b/>
                <w:sz w:val="22"/>
                <w:szCs w:val="22"/>
                <w:lang w:eastAsia="zh-CN"/>
              </w:rPr>
              <w:t>3 этажа;</w:t>
            </w:r>
            <w:r w:rsidRPr="00525AE9">
              <w:rPr>
                <w:rFonts w:eastAsia="SimSun"/>
                <w:sz w:val="22"/>
                <w:szCs w:val="22"/>
                <w:lang w:eastAsia="zh-CN"/>
              </w:rPr>
              <w:t xml:space="preserve"> </w:t>
            </w:r>
          </w:p>
          <w:p w:rsidR="00CC121E" w:rsidRPr="00525AE9" w:rsidRDefault="00CC121E" w:rsidP="008F2345">
            <w:pPr>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15 м;</w:t>
            </w:r>
            <w:r w:rsidRPr="00525AE9">
              <w:rPr>
                <w:sz w:val="22"/>
                <w:szCs w:val="22"/>
              </w:rPr>
              <w:t xml:space="preserve"> </w:t>
            </w:r>
          </w:p>
          <w:p w:rsidR="00CC121E" w:rsidRPr="00525AE9" w:rsidRDefault="00CC121E" w:rsidP="008F2345">
            <w:pPr>
              <w:autoSpaceDE w:val="0"/>
              <w:autoSpaceDN w:val="0"/>
              <w:adjustRightInd w:val="0"/>
              <w:jc w:val="both"/>
              <w:rPr>
                <w:sz w:val="22"/>
                <w:szCs w:val="22"/>
              </w:rPr>
            </w:pPr>
            <w:r w:rsidRPr="00525AE9">
              <w:rPr>
                <w:sz w:val="22"/>
                <w:szCs w:val="22"/>
              </w:rPr>
              <w:t xml:space="preserve">- максимальный процент застройки в границах земельного участка – </w:t>
            </w:r>
            <w:r w:rsidRPr="00525AE9">
              <w:rPr>
                <w:b/>
                <w:sz w:val="22"/>
                <w:szCs w:val="22"/>
              </w:rPr>
              <w:t>65%</w:t>
            </w:r>
            <w:r w:rsidRPr="00525AE9">
              <w:rPr>
                <w:sz w:val="22"/>
                <w:szCs w:val="22"/>
              </w:rPr>
              <w:t>.</w:t>
            </w:r>
          </w:p>
          <w:p w:rsidR="00CC121E" w:rsidRPr="00525AE9" w:rsidRDefault="00CC121E" w:rsidP="00E668B4">
            <w:pPr>
              <w:widowControl w:val="0"/>
              <w:rPr>
                <w:rFonts w:eastAsia="SimSun"/>
                <w:sz w:val="22"/>
                <w:szCs w:val="22"/>
                <w:lang w:eastAsia="zh-CN"/>
              </w:rPr>
            </w:pPr>
            <w:r w:rsidRPr="00525AE9">
              <w:rPr>
                <w:sz w:val="22"/>
                <w:szCs w:val="22"/>
              </w:rPr>
              <w:t xml:space="preserve">- минимальный процент озеленения - </w:t>
            </w:r>
            <w:r w:rsidR="00E668B4" w:rsidRPr="00525AE9">
              <w:rPr>
                <w:b/>
                <w:sz w:val="22"/>
                <w:szCs w:val="22"/>
              </w:rPr>
              <w:t>30</w:t>
            </w:r>
            <w:r w:rsidRPr="00525AE9">
              <w:rPr>
                <w:b/>
                <w:sz w:val="22"/>
                <w:szCs w:val="22"/>
              </w:rPr>
              <w:t>%</w:t>
            </w:r>
            <w:r w:rsidRPr="00525AE9">
              <w:rPr>
                <w:sz w:val="22"/>
                <w:szCs w:val="22"/>
              </w:rPr>
              <w:t xml:space="preserve"> от площади земельного участка.</w:t>
            </w:r>
          </w:p>
        </w:tc>
      </w:tr>
      <w:tr w:rsidR="00525AE9" w:rsidRPr="00525AE9" w:rsidTr="008F2345">
        <w:trPr>
          <w:trHeight w:val="264"/>
        </w:trPr>
        <w:tc>
          <w:tcPr>
            <w:tcW w:w="434" w:type="pct"/>
          </w:tcPr>
          <w:p w:rsidR="00962032" w:rsidRPr="00525AE9" w:rsidRDefault="00962032" w:rsidP="00962032">
            <w:pPr>
              <w:keepLines/>
              <w:widowControl w:val="0"/>
              <w:jc w:val="center"/>
              <w:rPr>
                <w:b/>
                <w:sz w:val="22"/>
                <w:szCs w:val="22"/>
              </w:rPr>
            </w:pPr>
            <w:r w:rsidRPr="00525AE9">
              <w:rPr>
                <w:b/>
                <w:sz w:val="22"/>
                <w:szCs w:val="22"/>
              </w:rPr>
              <w:t>4.4</w:t>
            </w:r>
          </w:p>
        </w:tc>
        <w:tc>
          <w:tcPr>
            <w:tcW w:w="1205" w:type="pct"/>
            <w:tcBorders>
              <w:top w:val="single" w:sz="4" w:space="0" w:color="auto"/>
              <w:bottom w:val="single" w:sz="4" w:space="0" w:color="auto"/>
              <w:right w:val="single" w:sz="4" w:space="0" w:color="auto"/>
            </w:tcBorders>
          </w:tcPr>
          <w:p w:rsidR="00962032" w:rsidRPr="00525AE9" w:rsidRDefault="00962032" w:rsidP="00962032">
            <w:pPr>
              <w:pStyle w:val="aff1"/>
              <w:rPr>
                <w:rFonts w:ascii="Times New Roman" w:hAnsi="Times New Roman" w:cs="Times New Roman"/>
                <w:sz w:val="22"/>
                <w:szCs w:val="22"/>
              </w:rPr>
            </w:pPr>
            <w:r w:rsidRPr="00525AE9">
              <w:rPr>
                <w:rFonts w:ascii="Times New Roman" w:hAnsi="Times New Roman" w:cs="Times New Roman"/>
                <w:sz w:val="22"/>
                <w:szCs w:val="22"/>
              </w:rPr>
              <w:t>Магазины</w:t>
            </w:r>
          </w:p>
        </w:tc>
        <w:tc>
          <w:tcPr>
            <w:tcW w:w="1674" w:type="pct"/>
            <w:tcBorders>
              <w:top w:val="single" w:sz="4" w:space="0" w:color="auto"/>
              <w:left w:val="single" w:sz="4" w:space="0" w:color="auto"/>
              <w:bottom w:val="single" w:sz="4" w:space="0" w:color="auto"/>
              <w:right w:val="single" w:sz="4" w:space="0" w:color="auto"/>
            </w:tcBorders>
          </w:tcPr>
          <w:p w:rsidR="00962032" w:rsidRPr="00525AE9" w:rsidRDefault="00962032" w:rsidP="00962032">
            <w:pPr>
              <w:pStyle w:val="aa"/>
              <w:rPr>
                <w:rFonts w:ascii="Times New Roman" w:hAnsi="Times New Roman"/>
                <w:sz w:val="22"/>
                <w:szCs w:val="22"/>
              </w:rPr>
            </w:pPr>
            <w:r w:rsidRPr="00525AE9">
              <w:rPr>
                <w:rFonts w:ascii="Times New Roman" w:hAnsi="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87" w:type="pct"/>
          </w:tcPr>
          <w:p w:rsidR="00962032" w:rsidRPr="00525AE9" w:rsidRDefault="00962032" w:rsidP="00962032">
            <w:pPr>
              <w:widowControl w:val="0"/>
              <w:jc w:val="both"/>
              <w:rPr>
                <w:sz w:val="22"/>
                <w:szCs w:val="22"/>
              </w:rPr>
            </w:pPr>
            <w:r w:rsidRPr="00525AE9">
              <w:rPr>
                <w:sz w:val="22"/>
                <w:szCs w:val="22"/>
              </w:rPr>
              <w:t>- минимальная/максимальная площадь земельного участка:</w:t>
            </w:r>
          </w:p>
          <w:p w:rsidR="00962032" w:rsidRPr="00525AE9" w:rsidRDefault="00962032" w:rsidP="00962032">
            <w:pPr>
              <w:widowControl w:val="0"/>
              <w:jc w:val="both"/>
              <w:rPr>
                <w:b/>
                <w:sz w:val="22"/>
                <w:szCs w:val="22"/>
              </w:rPr>
            </w:pPr>
            <w:r w:rsidRPr="00525AE9">
              <w:rPr>
                <w:sz w:val="22"/>
                <w:szCs w:val="22"/>
              </w:rPr>
              <w:t xml:space="preserve">- для вновь формируемых земельных участков– </w:t>
            </w:r>
            <w:r w:rsidRPr="00525AE9">
              <w:rPr>
                <w:b/>
                <w:sz w:val="22"/>
                <w:szCs w:val="22"/>
              </w:rPr>
              <w:t xml:space="preserve">500/10000 кв.м. </w:t>
            </w:r>
          </w:p>
          <w:p w:rsidR="00962032" w:rsidRPr="00525AE9" w:rsidRDefault="00962032" w:rsidP="00962032">
            <w:pPr>
              <w:widowControl w:val="0"/>
              <w:jc w:val="both"/>
              <w:rPr>
                <w:b/>
                <w:sz w:val="22"/>
                <w:szCs w:val="22"/>
              </w:rPr>
            </w:pPr>
            <w:r w:rsidRPr="00525AE9">
              <w:rPr>
                <w:b/>
                <w:sz w:val="22"/>
                <w:szCs w:val="22"/>
              </w:rPr>
              <w:t xml:space="preserve">- </w:t>
            </w:r>
            <w:r w:rsidRPr="00525AE9">
              <w:rPr>
                <w:sz w:val="22"/>
                <w:szCs w:val="22"/>
              </w:rPr>
              <w:t xml:space="preserve">в условиях сложившейся застройки - </w:t>
            </w:r>
            <w:r w:rsidRPr="00525AE9">
              <w:rPr>
                <w:b/>
                <w:sz w:val="22"/>
                <w:szCs w:val="22"/>
              </w:rPr>
              <w:t>10/10000 кв.м.</w:t>
            </w:r>
          </w:p>
          <w:p w:rsidR="00962032" w:rsidRPr="00525AE9" w:rsidRDefault="00962032" w:rsidP="00962032">
            <w:pPr>
              <w:widowControl w:val="0"/>
              <w:jc w:val="both"/>
              <w:rPr>
                <w:bCs/>
                <w:sz w:val="22"/>
                <w:szCs w:val="22"/>
              </w:rPr>
            </w:pPr>
            <w:r w:rsidRPr="00525AE9">
              <w:rPr>
                <w:sz w:val="22"/>
                <w:szCs w:val="22"/>
              </w:rPr>
              <w:t xml:space="preserve">- минимальные отступы от границ смежных  земельных участков – </w:t>
            </w:r>
            <w:r w:rsidRPr="00525AE9">
              <w:rPr>
                <w:b/>
                <w:sz w:val="22"/>
                <w:szCs w:val="22"/>
              </w:rPr>
              <w:t>3 м.,</w:t>
            </w:r>
            <w:r w:rsidRPr="00525AE9">
              <w:rPr>
                <w:sz w:val="22"/>
                <w:szCs w:val="22"/>
              </w:rPr>
              <w:t xml:space="preserve"> от фронтальной границы участка </w:t>
            </w:r>
            <w:r w:rsidRPr="00525AE9">
              <w:rPr>
                <w:bCs/>
                <w:sz w:val="22"/>
                <w:szCs w:val="22"/>
              </w:rPr>
              <w:t xml:space="preserve">– </w:t>
            </w:r>
            <w:r w:rsidRPr="00525AE9">
              <w:rPr>
                <w:b/>
                <w:bCs/>
                <w:sz w:val="22"/>
                <w:szCs w:val="22"/>
              </w:rPr>
              <w:t xml:space="preserve">3 м. </w:t>
            </w:r>
            <w:r w:rsidRPr="00525AE9">
              <w:rPr>
                <w:bCs/>
                <w:sz w:val="22"/>
                <w:szCs w:val="22"/>
              </w:rPr>
              <w:t>в условиях сложившейся застройки;</w:t>
            </w:r>
          </w:p>
          <w:p w:rsidR="00962032" w:rsidRPr="00525AE9" w:rsidRDefault="00962032" w:rsidP="00962032">
            <w:pPr>
              <w:widowControl w:val="0"/>
              <w:jc w:val="both"/>
              <w:rPr>
                <w:rFonts w:eastAsia="SimSun"/>
                <w:sz w:val="22"/>
                <w:szCs w:val="22"/>
                <w:lang w:eastAsia="zh-CN"/>
              </w:rPr>
            </w:pPr>
            <w:r w:rsidRPr="00525AE9">
              <w:rPr>
                <w:rFonts w:eastAsia="SimSun"/>
                <w:sz w:val="22"/>
                <w:szCs w:val="22"/>
                <w:lang w:eastAsia="zh-CN"/>
              </w:rPr>
              <w:t xml:space="preserve">- максимальное количество этажей зданий – </w:t>
            </w:r>
            <w:r w:rsidRPr="00525AE9">
              <w:rPr>
                <w:rFonts w:eastAsia="SimSun"/>
                <w:b/>
                <w:sz w:val="22"/>
                <w:szCs w:val="22"/>
                <w:lang w:eastAsia="zh-CN"/>
              </w:rPr>
              <w:t>3 этажа;</w:t>
            </w:r>
            <w:r w:rsidRPr="00525AE9">
              <w:rPr>
                <w:rFonts w:eastAsia="SimSun"/>
                <w:sz w:val="22"/>
                <w:szCs w:val="22"/>
                <w:lang w:eastAsia="zh-CN"/>
              </w:rPr>
              <w:t xml:space="preserve"> </w:t>
            </w:r>
          </w:p>
          <w:p w:rsidR="00962032" w:rsidRPr="00525AE9" w:rsidRDefault="00962032" w:rsidP="00962032">
            <w:pPr>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15 м;</w:t>
            </w:r>
            <w:r w:rsidRPr="00525AE9">
              <w:rPr>
                <w:sz w:val="22"/>
                <w:szCs w:val="22"/>
              </w:rPr>
              <w:t xml:space="preserve"> </w:t>
            </w:r>
          </w:p>
          <w:p w:rsidR="00962032" w:rsidRPr="00525AE9" w:rsidRDefault="00962032" w:rsidP="00962032">
            <w:pPr>
              <w:autoSpaceDE w:val="0"/>
              <w:autoSpaceDN w:val="0"/>
              <w:adjustRightInd w:val="0"/>
              <w:jc w:val="both"/>
              <w:rPr>
                <w:sz w:val="22"/>
                <w:szCs w:val="22"/>
              </w:rPr>
            </w:pPr>
            <w:r w:rsidRPr="00525AE9">
              <w:rPr>
                <w:sz w:val="22"/>
                <w:szCs w:val="22"/>
              </w:rPr>
              <w:t xml:space="preserve">- максимальный процент застройки в границах земельного участка – </w:t>
            </w:r>
            <w:r w:rsidRPr="00525AE9">
              <w:rPr>
                <w:b/>
                <w:sz w:val="22"/>
                <w:szCs w:val="22"/>
              </w:rPr>
              <w:t>65%</w:t>
            </w:r>
            <w:r w:rsidRPr="00525AE9">
              <w:rPr>
                <w:sz w:val="22"/>
                <w:szCs w:val="22"/>
              </w:rPr>
              <w:t>.</w:t>
            </w:r>
          </w:p>
          <w:p w:rsidR="00962032" w:rsidRPr="00525AE9" w:rsidRDefault="00962032" w:rsidP="00E668B4">
            <w:pPr>
              <w:widowControl w:val="0"/>
              <w:jc w:val="both"/>
              <w:rPr>
                <w:sz w:val="22"/>
                <w:szCs w:val="22"/>
              </w:rPr>
            </w:pPr>
            <w:r w:rsidRPr="00525AE9">
              <w:rPr>
                <w:sz w:val="22"/>
                <w:szCs w:val="22"/>
              </w:rPr>
              <w:t xml:space="preserve">- минимальный процент озеленения - </w:t>
            </w:r>
            <w:r w:rsidR="00E668B4" w:rsidRPr="00525AE9">
              <w:rPr>
                <w:b/>
                <w:sz w:val="22"/>
                <w:szCs w:val="22"/>
              </w:rPr>
              <w:t>30</w:t>
            </w:r>
            <w:r w:rsidRPr="00525AE9">
              <w:rPr>
                <w:b/>
                <w:sz w:val="22"/>
                <w:szCs w:val="22"/>
              </w:rPr>
              <w:t>%</w:t>
            </w:r>
            <w:r w:rsidRPr="00525AE9">
              <w:rPr>
                <w:sz w:val="22"/>
                <w:szCs w:val="22"/>
              </w:rPr>
              <w:t xml:space="preserve"> от площади земельного участка.</w:t>
            </w:r>
          </w:p>
        </w:tc>
      </w:tr>
      <w:tr w:rsidR="00525AE9" w:rsidRPr="00525AE9" w:rsidTr="008F2345">
        <w:trPr>
          <w:trHeight w:val="264"/>
        </w:trPr>
        <w:tc>
          <w:tcPr>
            <w:tcW w:w="434" w:type="pct"/>
          </w:tcPr>
          <w:p w:rsidR="00CC121E" w:rsidRPr="00525AE9" w:rsidRDefault="00CC121E" w:rsidP="008F2345">
            <w:pPr>
              <w:keepLines/>
              <w:widowControl w:val="0"/>
              <w:jc w:val="center"/>
              <w:rPr>
                <w:b/>
                <w:sz w:val="22"/>
                <w:szCs w:val="22"/>
              </w:rPr>
            </w:pPr>
            <w:r w:rsidRPr="00525AE9">
              <w:rPr>
                <w:b/>
                <w:sz w:val="22"/>
                <w:szCs w:val="22"/>
              </w:rPr>
              <w:t>4.5</w:t>
            </w:r>
          </w:p>
        </w:tc>
        <w:tc>
          <w:tcPr>
            <w:tcW w:w="1205" w:type="pct"/>
            <w:tcBorders>
              <w:top w:val="single" w:sz="4" w:space="0" w:color="auto"/>
              <w:bottom w:val="single" w:sz="4" w:space="0" w:color="auto"/>
              <w:right w:val="single" w:sz="4" w:space="0" w:color="auto"/>
            </w:tcBorders>
          </w:tcPr>
          <w:p w:rsidR="00CC121E" w:rsidRPr="00525AE9" w:rsidRDefault="00CC121E" w:rsidP="008F2345">
            <w:pPr>
              <w:pStyle w:val="aff1"/>
              <w:rPr>
                <w:rFonts w:ascii="Times New Roman" w:hAnsi="Times New Roman" w:cs="Times New Roman"/>
                <w:sz w:val="22"/>
                <w:szCs w:val="22"/>
              </w:rPr>
            </w:pPr>
            <w:r w:rsidRPr="00525AE9">
              <w:rPr>
                <w:rFonts w:ascii="Times New Roman" w:hAnsi="Times New Roman" w:cs="Times New Roman"/>
                <w:sz w:val="22"/>
                <w:szCs w:val="22"/>
              </w:rPr>
              <w:t>Банковская и страховая деятельность</w:t>
            </w:r>
          </w:p>
        </w:tc>
        <w:tc>
          <w:tcPr>
            <w:tcW w:w="1674" w:type="pct"/>
            <w:tcBorders>
              <w:top w:val="single" w:sz="4" w:space="0" w:color="auto"/>
              <w:left w:val="single" w:sz="4" w:space="0" w:color="auto"/>
              <w:bottom w:val="single" w:sz="4" w:space="0" w:color="auto"/>
              <w:right w:val="single" w:sz="4" w:space="0" w:color="auto"/>
            </w:tcBorders>
          </w:tcPr>
          <w:p w:rsidR="00CC121E" w:rsidRPr="00525AE9" w:rsidRDefault="00CC121E" w:rsidP="008F2345">
            <w:pPr>
              <w:pStyle w:val="aa"/>
              <w:rPr>
                <w:rFonts w:ascii="Times New Roman" w:hAnsi="Times New Roman"/>
                <w:sz w:val="22"/>
                <w:szCs w:val="22"/>
              </w:rPr>
            </w:pPr>
            <w:r w:rsidRPr="00525AE9">
              <w:rPr>
                <w:rFonts w:ascii="Times New Roman" w:hAnsi="Times New Roman"/>
                <w:sz w:val="22"/>
                <w:szCs w:val="22"/>
              </w:rPr>
              <w:t>Размещение объектов капитального строительства, предназначенных для размещения организаций, оказывающих банковские и страховые</w:t>
            </w:r>
            <w:r w:rsidR="00BD6FDF" w:rsidRPr="00525AE9">
              <w:rPr>
                <w:rFonts w:ascii="Times New Roman" w:hAnsi="Times New Roman"/>
                <w:sz w:val="22"/>
                <w:szCs w:val="22"/>
              </w:rPr>
              <w:t xml:space="preserve"> услуги</w:t>
            </w:r>
          </w:p>
        </w:tc>
        <w:tc>
          <w:tcPr>
            <w:tcW w:w="1687" w:type="pct"/>
          </w:tcPr>
          <w:p w:rsidR="00CC121E" w:rsidRPr="00525AE9" w:rsidRDefault="00CC121E" w:rsidP="008F2345">
            <w:pPr>
              <w:jc w:val="both"/>
              <w:rPr>
                <w:sz w:val="22"/>
                <w:szCs w:val="22"/>
              </w:rPr>
            </w:pPr>
            <w:r w:rsidRPr="00525AE9">
              <w:rPr>
                <w:sz w:val="22"/>
                <w:szCs w:val="22"/>
              </w:rPr>
              <w:t xml:space="preserve">- минимальная/максимальная площадь земельного участка–  </w:t>
            </w:r>
            <w:r w:rsidRPr="00525AE9">
              <w:rPr>
                <w:b/>
                <w:sz w:val="22"/>
                <w:szCs w:val="22"/>
              </w:rPr>
              <w:t>500/2000</w:t>
            </w:r>
            <w:r w:rsidRPr="00525AE9">
              <w:rPr>
                <w:sz w:val="22"/>
                <w:szCs w:val="22"/>
              </w:rPr>
              <w:t xml:space="preserve"> кв. м;</w:t>
            </w:r>
          </w:p>
          <w:p w:rsidR="00CC121E" w:rsidRPr="00525AE9" w:rsidRDefault="00CC121E" w:rsidP="008F2345">
            <w:pPr>
              <w:widowControl w:val="0"/>
              <w:jc w:val="both"/>
              <w:rPr>
                <w:b/>
                <w:bCs/>
                <w:sz w:val="22"/>
                <w:szCs w:val="22"/>
              </w:rPr>
            </w:pPr>
            <w:r w:rsidRPr="00525AE9">
              <w:rPr>
                <w:sz w:val="22"/>
                <w:szCs w:val="22"/>
              </w:rPr>
              <w:t xml:space="preserve">- минимальные отступы от границ смежных  земельных участков – </w:t>
            </w:r>
            <w:r w:rsidRPr="00525AE9">
              <w:rPr>
                <w:b/>
                <w:sz w:val="22"/>
                <w:szCs w:val="22"/>
              </w:rPr>
              <w:t>3 м.,</w:t>
            </w:r>
            <w:r w:rsidRPr="00525AE9">
              <w:rPr>
                <w:sz w:val="22"/>
                <w:szCs w:val="22"/>
              </w:rPr>
              <w:t xml:space="preserve"> от фронтальной границы участка </w:t>
            </w:r>
            <w:r w:rsidRPr="00525AE9">
              <w:rPr>
                <w:bCs/>
                <w:sz w:val="22"/>
                <w:szCs w:val="22"/>
              </w:rPr>
              <w:t xml:space="preserve">– </w:t>
            </w:r>
            <w:r w:rsidRPr="00525AE9">
              <w:rPr>
                <w:b/>
                <w:bCs/>
                <w:sz w:val="22"/>
                <w:szCs w:val="22"/>
              </w:rPr>
              <w:t>5 м.;</w:t>
            </w:r>
          </w:p>
          <w:p w:rsidR="00CC121E" w:rsidRPr="00525AE9" w:rsidRDefault="00CC121E" w:rsidP="008F2345">
            <w:pPr>
              <w:widowControl w:val="0"/>
              <w:jc w:val="both"/>
              <w:rPr>
                <w:rFonts w:eastAsia="SimSun"/>
                <w:sz w:val="22"/>
                <w:szCs w:val="22"/>
                <w:lang w:eastAsia="zh-CN"/>
              </w:rPr>
            </w:pPr>
            <w:r w:rsidRPr="00525AE9">
              <w:rPr>
                <w:rFonts w:eastAsia="SimSun"/>
                <w:sz w:val="22"/>
                <w:szCs w:val="22"/>
                <w:lang w:eastAsia="zh-CN"/>
              </w:rPr>
              <w:t xml:space="preserve">- максимальное количество этажей зданий – </w:t>
            </w:r>
            <w:r w:rsidRPr="00525AE9">
              <w:rPr>
                <w:rFonts w:eastAsia="SimSun"/>
                <w:b/>
                <w:sz w:val="22"/>
                <w:szCs w:val="22"/>
                <w:lang w:eastAsia="zh-CN"/>
              </w:rPr>
              <w:t>3 этажа;</w:t>
            </w:r>
            <w:r w:rsidRPr="00525AE9">
              <w:rPr>
                <w:rFonts w:eastAsia="SimSun"/>
                <w:sz w:val="22"/>
                <w:szCs w:val="22"/>
                <w:lang w:eastAsia="zh-CN"/>
              </w:rPr>
              <w:t xml:space="preserve"> </w:t>
            </w:r>
          </w:p>
          <w:p w:rsidR="00CC121E" w:rsidRPr="00525AE9" w:rsidRDefault="00CC121E" w:rsidP="008F2345">
            <w:pPr>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15 м;</w:t>
            </w:r>
            <w:r w:rsidRPr="00525AE9">
              <w:rPr>
                <w:sz w:val="22"/>
                <w:szCs w:val="22"/>
              </w:rPr>
              <w:t xml:space="preserve"> </w:t>
            </w:r>
          </w:p>
          <w:p w:rsidR="00CC121E" w:rsidRPr="00525AE9" w:rsidRDefault="00CC121E" w:rsidP="008F2345">
            <w:pPr>
              <w:autoSpaceDE w:val="0"/>
              <w:autoSpaceDN w:val="0"/>
              <w:adjustRightInd w:val="0"/>
              <w:jc w:val="both"/>
              <w:rPr>
                <w:sz w:val="22"/>
                <w:szCs w:val="22"/>
              </w:rPr>
            </w:pPr>
            <w:r w:rsidRPr="00525AE9">
              <w:rPr>
                <w:sz w:val="22"/>
                <w:szCs w:val="22"/>
              </w:rPr>
              <w:t xml:space="preserve">- максимальный процент застройки в границах земельного участка – </w:t>
            </w:r>
            <w:r w:rsidRPr="00525AE9">
              <w:rPr>
                <w:b/>
                <w:sz w:val="22"/>
                <w:szCs w:val="22"/>
              </w:rPr>
              <w:t>65%</w:t>
            </w:r>
            <w:r w:rsidRPr="00525AE9">
              <w:rPr>
                <w:sz w:val="22"/>
                <w:szCs w:val="22"/>
              </w:rPr>
              <w:t>.</w:t>
            </w:r>
          </w:p>
          <w:p w:rsidR="00CC121E" w:rsidRPr="00525AE9" w:rsidRDefault="00CC121E" w:rsidP="00E668B4">
            <w:pPr>
              <w:widowControl w:val="0"/>
              <w:jc w:val="both"/>
              <w:rPr>
                <w:rFonts w:eastAsia="SimSun"/>
                <w:sz w:val="22"/>
                <w:szCs w:val="22"/>
                <w:lang w:eastAsia="zh-CN"/>
              </w:rPr>
            </w:pPr>
            <w:r w:rsidRPr="00525AE9">
              <w:rPr>
                <w:sz w:val="22"/>
                <w:szCs w:val="22"/>
              </w:rPr>
              <w:t xml:space="preserve">- минимальный процент озеленения - </w:t>
            </w:r>
            <w:r w:rsidR="00E668B4" w:rsidRPr="00525AE9">
              <w:rPr>
                <w:b/>
                <w:sz w:val="22"/>
                <w:szCs w:val="22"/>
              </w:rPr>
              <w:t>30</w:t>
            </w:r>
            <w:r w:rsidRPr="00525AE9">
              <w:rPr>
                <w:b/>
                <w:sz w:val="22"/>
                <w:szCs w:val="22"/>
              </w:rPr>
              <w:t>%</w:t>
            </w:r>
            <w:r w:rsidRPr="00525AE9">
              <w:rPr>
                <w:sz w:val="22"/>
                <w:szCs w:val="22"/>
              </w:rPr>
              <w:t xml:space="preserve"> от площади земельного участка.</w:t>
            </w:r>
          </w:p>
        </w:tc>
      </w:tr>
      <w:tr w:rsidR="00525AE9" w:rsidRPr="00525AE9" w:rsidTr="008F2345">
        <w:trPr>
          <w:trHeight w:val="264"/>
        </w:trPr>
        <w:tc>
          <w:tcPr>
            <w:tcW w:w="434" w:type="pct"/>
          </w:tcPr>
          <w:p w:rsidR="00CC121E" w:rsidRPr="00525AE9" w:rsidRDefault="00CC121E" w:rsidP="008F2345">
            <w:pPr>
              <w:keepLines/>
              <w:widowControl w:val="0"/>
              <w:jc w:val="center"/>
              <w:rPr>
                <w:b/>
                <w:sz w:val="22"/>
                <w:szCs w:val="22"/>
              </w:rPr>
            </w:pPr>
            <w:r w:rsidRPr="00525AE9">
              <w:rPr>
                <w:b/>
                <w:sz w:val="22"/>
                <w:szCs w:val="22"/>
              </w:rPr>
              <w:t>4.6</w:t>
            </w:r>
          </w:p>
        </w:tc>
        <w:tc>
          <w:tcPr>
            <w:tcW w:w="1205" w:type="pct"/>
            <w:tcBorders>
              <w:top w:val="single" w:sz="4" w:space="0" w:color="auto"/>
              <w:bottom w:val="single" w:sz="4" w:space="0" w:color="auto"/>
              <w:right w:val="single" w:sz="4" w:space="0" w:color="auto"/>
            </w:tcBorders>
          </w:tcPr>
          <w:p w:rsidR="00CC121E" w:rsidRPr="00525AE9" w:rsidRDefault="00CC121E" w:rsidP="008F2345">
            <w:pPr>
              <w:pStyle w:val="aff1"/>
              <w:rPr>
                <w:rFonts w:ascii="Times New Roman" w:hAnsi="Times New Roman" w:cs="Times New Roman"/>
                <w:sz w:val="22"/>
                <w:szCs w:val="22"/>
              </w:rPr>
            </w:pPr>
            <w:r w:rsidRPr="00525AE9">
              <w:rPr>
                <w:rFonts w:ascii="Times New Roman" w:hAnsi="Times New Roman" w:cs="Times New Roman"/>
                <w:sz w:val="22"/>
                <w:szCs w:val="22"/>
              </w:rPr>
              <w:t>Общественное питание</w:t>
            </w:r>
          </w:p>
        </w:tc>
        <w:tc>
          <w:tcPr>
            <w:tcW w:w="1674" w:type="pct"/>
            <w:tcBorders>
              <w:top w:val="single" w:sz="4" w:space="0" w:color="auto"/>
              <w:left w:val="single" w:sz="4" w:space="0" w:color="auto"/>
              <w:bottom w:val="single" w:sz="4" w:space="0" w:color="auto"/>
              <w:right w:val="single" w:sz="4" w:space="0" w:color="auto"/>
            </w:tcBorders>
          </w:tcPr>
          <w:p w:rsidR="00CC121E" w:rsidRPr="00525AE9" w:rsidRDefault="00CC121E" w:rsidP="008F2345">
            <w:pPr>
              <w:pStyle w:val="aa"/>
              <w:rPr>
                <w:rFonts w:ascii="Times New Roman" w:hAnsi="Times New Roman"/>
                <w:sz w:val="22"/>
                <w:szCs w:val="22"/>
              </w:rPr>
            </w:pPr>
            <w:r w:rsidRPr="00525AE9">
              <w:rPr>
                <w:rFonts w:ascii="Times New Roman" w:hAnsi="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87" w:type="pct"/>
          </w:tcPr>
          <w:p w:rsidR="00CC121E" w:rsidRPr="00525AE9" w:rsidRDefault="00CC121E" w:rsidP="008F2345">
            <w:pPr>
              <w:jc w:val="both"/>
              <w:rPr>
                <w:sz w:val="22"/>
                <w:szCs w:val="22"/>
              </w:rPr>
            </w:pPr>
            <w:r w:rsidRPr="00525AE9">
              <w:rPr>
                <w:sz w:val="22"/>
                <w:szCs w:val="22"/>
              </w:rPr>
              <w:t xml:space="preserve">- минимальная/максимальная площадь земельного участка–  </w:t>
            </w:r>
            <w:r w:rsidRPr="00525AE9">
              <w:rPr>
                <w:b/>
                <w:sz w:val="22"/>
                <w:szCs w:val="22"/>
              </w:rPr>
              <w:t>400/5000</w:t>
            </w:r>
            <w:r w:rsidRPr="00525AE9">
              <w:rPr>
                <w:sz w:val="22"/>
                <w:szCs w:val="22"/>
              </w:rPr>
              <w:t xml:space="preserve"> кв. м;</w:t>
            </w:r>
          </w:p>
          <w:p w:rsidR="00CC121E" w:rsidRPr="00525AE9" w:rsidRDefault="00CC121E" w:rsidP="008F2345">
            <w:pPr>
              <w:widowControl w:val="0"/>
              <w:jc w:val="both"/>
              <w:rPr>
                <w:b/>
                <w:bCs/>
                <w:sz w:val="22"/>
                <w:szCs w:val="22"/>
              </w:rPr>
            </w:pPr>
            <w:r w:rsidRPr="00525AE9">
              <w:rPr>
                <w:sz w:val="22"/>
                <w:szCs w:val="22"/>
              </w:rPr>
              <w:t xml:space="preserve">-минимальные отступы от границ смежных земельных участков – </w:t>
            </w:r>
            <w:r w:rsidRPr="00525AE9">
              <w:rPr>
                <w:b/>
                <w:sz w:val="22"/>
                <w:szCs w:val="22"/>
              </w:rPr>
              <w:t>3 м.,</w:t>
            </w:r>
            <w:r w:rsidRPr="00525AE9">
              <w:rPr>
                <w:sz w:val="22"/>
                <w:szCs w:val="22"/>
              </w:rPr>
              <w:t xml:space="preserve"> от фронтальной границы участка </w:t>
            </w:r>
            <w:r w:rsidRPr="00525AE9">
              <w:rPr>
                <w:bCs/>
                <w:sz w:val="22"/>
                <w:szCs w:val="22"/>
              </w:rPr>
              <w:t xml:space="preserve">– </w:t>
            </w:r>
            <w:r w:rsidRPr="00525AE9">
              <w:rPr>
                <w:b/>
                <w:bCs/>
                <w:sz w:val="22"/>
                <w:szCs w:val="22"/>
              </w:rPr>
              <w:t>5 м.;</w:t>
            </w:r>
          </w:p>
          <w:p w:rsidR="00CC121E" w:rsidRPr="00525AE9" w:rsidRDefault="00CC121E" w:rsidP="008F2345">
            <w:pPr>
              <w:widowControl w:val="0"/>
              <w:jc w:val="both"/>
              <w:rPr>
                <w:rFonts w:eastAsia="SimSun"/>
                <w:sz w:val="22"/>
                <w:szCs w:val="22"/>
                <w:lang w:eastAsia="zh-CN"/>
              </w:rPr>
            </w:pPr>
            <w:r w:rsidRPr="00525AE9">
              <w:rPr>
                <w:rFonts w:eastAsia="SimSun"/>
                <w:sz w:val="22"/>
                <w:szCs w:val="22"/>
                <w:lang w:eastAsia="zh-CN"/>
              </w:rPr>
              <w:t xml:space="preserve">- максимальное количество этажей зданий – </w:t>
            </w:r>
            <w:r w:rsidRPr="00525AE9">
              <w:rPr>
                <w:rFonts w:eastAsia="SimSun"/>
                <w:b/>
                <w:sz w:val="22"/>
                <w:szCs w:val="22"/>
                <w:lang w:eastAsia="zh-CN"/>
              </w:rPr>
              <w:t>3 этажа;</w:t>
            </w:r>
            <w:r w:rsidRPr="00525AE9">
              <w:rPr>
                <w:rFonts w:eastAsia="SimSun"/>
                <w:sz w:val="22"/>
                <w:szCs w:val="22"/>
                <w:lang w:eastAsia="zh-CN"/>
              </w:rPr>
              <w:t xml:space="preserve"> </w:t>
            </w:r>
          </w:p>
          <w:p w:rsidR="00CC121E" w:rsidRPr="00525AE9" w:rsidRDefault="00CC121E" w:rsidP="008F2345">
            <w:pPr>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15 м;</w:t>
            </w:r>
            <w:r w:rsidRPr="00525AE9">
              <w:rPr>
                <w:sz w:val="22"/>
                <w:szCs w:val="22"/>
              </w:rPr>
              <w:t xml:space="preserve"> </w:t>
            </w:r>
          </w:p>
          <w:p w:rsidR="00CC121E" w:rsidRPr="00525AE9" w:rsidRDefault="00CC121E" w:rsidP="008F2345">
            <w:pPr>
              <w:autoSpaceDE w:val="0"/>
              <w:autoSpaceDN w:val="0"/>
              <w:adjustRightInd w:val="0"/>
              <w:jc w:val="both"/>
              <w:rPr>
                <w:sz w:val="22"/>
                <w:szCs w:val="22"/>
              </w:rPr>
            </w:pPr>
            <w:r w:rsidRPr="00525AE9">
              <w:rPr>
                <w:sz w:val="22"/>
                <w:szCs w:val="22"/>
              </w:rPr>
              <w:t xml:space="preserve">- максимальный процент застройки в границах земельного участка – </w:t>
            </w:r>
            <w:r w:rsidRPr="00525AE9">
              <w:rPr>
                <w:b/>
                <w:sz w:val="22"/>
                <w:szCs w:val="22"/>
              </w:rPr>
              <w:t>65%</w:t>
            </w:r>
            <w:r w:rsidRPr="00525AE9">
              <w:rPr>
                <w:sz w:val="22"/>
                <w:szCs w:val="22"/>
              </w:rPr>
              <w:t>.</w:t>
            </w:r>
          </w:p>
          <w:p w:rsidR="00CC121E" w:rsidRPr="00525AE9" w:rsidRDefault="00CC121E" w:rsidP="00E668B4">
            <w:pPr>
              <w:widowControl w:val="0"/>
              <w:jc w:val="both"/>
              <w:rPr>
                <w:rFonts w:eastAsia="SimSun"/>
                <w:sz w:val="22"/>
                <w:szCs w:val="22"/>
                <w:lang w:eastAsia="zh-CN"/>
              </w:rPr>
            </w:pPr>
            <w:r w:rsidRPr="00525AE9">
              <w:rPr>
                <w:sz w:val="22"/>
                <w:szCs w:val="22"/>
              </w:rPr>
              <w:t xml:space="preserve">- минимальный процент озеленения - </w:t>
            </w:r>
            <w:r w:rsidR="00E668B4" w:rsidRPr="00525AE9">
              <w:rPr>
                <w:b/>
                <w:sz w:val="22"/>
                <w:szCs w:val="22"/>
              </w:rPr>
              <w:t>30</w:t>
            </w:r>
            <w:r w:rsidRPr="00525AE9">
              <w:rPr>
                <w:b/>
                <w:sz w:val="22"/>
                <w:szCs w:val="22"/>
              </w:rPr>
              <w:t>%</w:t>
            </w:r>
            <w:r w:rsidRPr="00525AE9">
              <w:rPr>
                <w:sz w:val="22"/>
                <w:szCs w:val="22"/>
              </w:rPr>
              <w:t xml:space="preserve"> от площади земельного участка.</w:t>
            </w:r>
          </w:p>
        </w:tc>
      </w:tr>
      <w:tr w:rsidR="00525AE9" w:rsidRPr="00525AE9" w:rsidTr="008F2345">
        <w:trPr>
          <w:trHeight w:val="264"/>
        </w:trPr>
        <w:tc>
          <w:tcPr>
            <w:tcW w:w="434" w:type="pct"/>
          </w:tcPr>
          <w:p w:rsidR="00CC121E" w:rsidRPr="00525AE9" w:rsidRDefault="00CC121E" w:rsidP="008F2345">
            <w:pPr>
              <w:keepLines/>
              <w:widowControl w:val="0"/>
              <w:jc w:val="center"/>
              <w:rPr>
                <w:b/>
                <w:sz w:val="22"/>
                <w:szCs w:val="22"/>
              </w:rPr>
            </w:pPr>
            <w:r w:rsidRPr="00525AE9">
              <w:rPr>
                <w:b/>
                <w:sz w:val="22"/>
                <w:szCs w:val="22"/>
              </w:rPr>
              <w:t>4.7</w:t>
            </w:r>
          </w:p>
        </w:tc>
        <w:tc>
          <w:tcPr>
            <w:tcW w:w="1205" w:type="pct"/>
            <w:tcBorders>
              <w:top w:val="single" w:sz="4" w:space="0" w:color="auto"/>
              <w:bottom w:val="single" w:sz="4" w:space="0" w:color="auto"/>
              <w:right w:val="single" w:sz="4" w:space="0" w:color="auto"/>
            </w:tcBorders>
          </w:tcPr>
          <w:p w:rsidR="00CC121E" w:rsidRPr="00525AE9" w:rsidRDefault="00CC121E" w:rsidP="008F2345">
            <w:pPr>
              <w:pStyle w:val="aff1"/>
              <w:rPr>
                <w:rFonts w:ascii="Times New Roman" w:hAnsi="Times New Roman" w:cs="Times New Roman"/>
                <w:sz w:val="22"/>
                <w:szCs w:val="22"/>
              </w:rPr>
            </w:pPr>
            <w:r w:rsidRPr="00525AE9">
              <w:rPr>
                <w:rFonts w:ascii="Times New Roman" w:hAnsi="Times New Roman" w:cs="Times New Roman"/>
                <w:sz w:val="22"/>
                <w:szCs w:val="22"/>
              </w:rPr>
              <w:t>Гостиничное обслуживание</w:t>
            </w:r>
          </w:p>
        </w:tc>
        <w:tc>
          <w:tcPr>
            <w:tcW w:w="1674" w:type="pct"/>
            <w:tcBorders>
              <w:top w:val="single" w:sz="4" w:space="0" w:color="auto"/>
              <w:left w:val="single" w:sz="4" w:space="0" w:color="auto"/>
              <w:bottom w:val="single" w:sz="4" w:space="0" w:color="auto"/>
              <w:right w:val="single" w:sz="4" w:space="0" w:color="auto"/>
            </w:tcBorders>
          </w:tcPr>
          <w:p w:rsidR="00CC121E" w:rsidRPr="00525AE9" w:rsidRDefault="00CC121E" w:rsidP="008F2345">
            <w:pPr>
              <w:pStyle w:val="aa"/>
              <w:rPr>
                <w:rFonts w:ascii="Times New Roman" w:hAnsi="Times New Roman"/>
                <w:sz w:val="22"/>
                <w:szCs w:val="22"/>
              </w:rPr>
            </w:pPr>
            <w:r w:rsidRPr="00525AE9">
              <w:rPr>
                <w:rFonts w:ascii="Times New Roman" w:hAnsi="Times New Roman"/>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87" w:type="pct"/>
          </w:tcPr>
          <w:p w:rsidR="00CC121E" w:rsidRPr="00525AE9" w:rsidRDefault="00CC121E" w:rsidP="008F2345">
            <w:pPr>
              <w:keepLines/>
              <w:suppressAutoHyphens/>
              <w:overflowPunct w:val="0"/>
              <w:autoSpaceDE w:val="0"/>
              <w:jc w:val="both"/>
              <w:textAlignment w:val="baseline"/>
              <w:rPr>
                <w:sz w:val="22"/>
                <w:szCs w:val="22"/>
              </w:rPr>
            </w:pPr>
            <w:r w:rsidRPr="00525AE9">
              <w:rPr>
                <w:sz w:val="22"/>
                <w:szCs w:val="22"/>
              </w:rPr>
              <w:t xml:space="preserve"> - минимальная/максимальная площадь земельного участка   – </w:t>
            </w:r>
            <w:r w:rsidRPr="00525AE9">
              <w:rPr>
                <w:b/>
                <w:sz w:val="22"/>
                <w:szCs w:val="22"/>
              </w:rPr>
              <w:t>500 /5000</w:t>
            </w:r>
            <w:r w:rsidRPr="00525AE9">
              <w:rPr>
                <w:sz w:val="22"/>
                <w:szCs w:val="22"/>
              </w:rPr>
              <w:t xml:space="preserve"> кв. м;</w:t>
            </w:r>
          </w:p>
          <w:p w:rsidR="00CC121E" w:rsidRPr="00525AE9" w:rsidRDefault="00CC121E" w:rsidP="008F2345">
            <w:pPr>
              <w:jc w:val="both"/>
              <w:rPr>
                <w:b/>
                <w:bCs/>
                <w:sz w:val="22"/>
                <w:szCs w:val="22"/>
              </w:rPr>
            </w:pPr>
            <w:r w:rsidRPr="00525AE9">
              <w:rPr>
                <w:sz w:val="22"/>
                <w:szCs w:val="22"/>
              </w:rPr>
              <w:t xml:space="preserve">- минимальные отступы от границ смежных  земельных участков – </w:t>
            </w:r>
            <w:r w:rsidRPr="00525AE9">
              <w:rPr>
                <w:b/>
                <w:sz w:val="22"/>
                <w:szCs w:val="22"/>
              </w:rPr>
              <w:t>3 м.,</w:t>
            </w:r>
            <w:r w:rsidRPr="00525AE9">
              <w:rPr>
                <w:sz w:val="22"/>
                <w:szCs w:val="22"/>
              </w:rPr>
              <w:t xml:space="preserve"> от фронтальной границы участка </w:t>
            </w:r>
            <w:r w:rsidRPr="00525AE9">
              <w:rPr>
                <w:bCs/>
                <w:sz w:val="22"/>
                <w:szCs w:val="22"/>
              </w:rPr>
              <w:t xml:space="preserve">– </w:t>
            </w:r>
            <w:r w:rsidRPr="00525AE9">
              <w:rPr>
                <w:b/>
                <w:bCs/>
                <w:sz w:val="22"/>
                <w:szCs w:val="22"/>
              </w:rPr>
              <w:t>5 м.;</w:t>
            </w:r>
          </w:p>
          <w:p w:rsidR="00CC121E" w:rsidRPr="00525AE9" w:rsidRDefault="00CC121E" w:rsidP="008F2345">
            <w:pPr>
              <w:jc w:val="both"/>
              <w:rPr>
                <w:sz w:val="22"/>
                <w:szCs w:val="22"/>
              </w:rPr>
            </w:pPr>
            <w:r w:rsidRPr="00525AE9">
              <w:rPr>
                <w:sz w:val="22"/>
                <w:szCs w:val="22"/>
              </w:rPr>
              <w:t xml:space="preserve">-максимальное количество этажей зданий – </w:t>
            </w:r>
            <w:r w:rsidRPr="00525AE9">
              <w:rPr>
                <w:b/>
                <w:sz w:val="22"/>
                <w:szCs w:val="22"/>
              </w:rPr>
              <w:t>3 этажа</w:t>
            </w:r>
            <w:r w:rsidRPr="00525AE9">
              <w:rPr>
                <w:sz w:val="22"/>
                <w:szCs w:val="22"/>
              </w:rPr>
              <w:t xml:space="preserve"> </w:t>
            </w:r>
          </w:p>
          <w:p w:rsidR="00CC121E" w:rsidRPr="00525AE9" w:rsidRDefault="00CC121E" w:rsidP="008F2345">
            <w:pPr>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15 м;</w:t>
            </w:r>
            <w:r w:rsidRPr="00525AE9">
              <w:rPr>
                <w:sz w:val="22"/>
                <w:szCs w:val="22"/>
              </w:rPr>
              <w:t xml:space="preserve"> </w:t>
            </w:r>
          </w:p>
          <w:p w:rsidR="00CC121E" w:rsidRPr="00525AE9" w:rsidRDefault="00CC121E" w:rsidP="008F2345">
            <w:pPr>
              <w:jc w:val="both"/>
              <w:rPr>
                <w:sz w:val="22"/>
                <w:szCs w:val="22"/>
              </w:rPr>
            </w:pPr>
            <w:r w:rsidRPr="00525AE9">
              <w:rPr>
                <w:sz w:val="22"/>
                <w:szCs w:val="22"/>
              </w:rPr>
              <w:t xml:space="preserve">- минимальная ширина земельных участков вдоль фронта улицы (проезда) – </w:t>
            </w:r>
            <w:r w:rsidRPr="00525AE9">
              <w:rPr>
                <w:b/>
                <w:sz w:val="22"/>
                <w:szCs w:val="22"/>
              </w:rPr>
              <w:t>12</w:t>
            </w:r>
            <w:r w:rsidRPr="00525AE9">
              <w:rPr>
                <w:sz w:val="22"/>
                <w:szCs w:val="22"/>
              </w:rPr>
              <w:t xml:space="preserve"> </w:t>
            </w:r>
            <w:r w:rsidRPr="00525AE9">
              <w:rPr>
                <w:b/>
                <w:sz w:val="22"/>
                <w:szCs w:val="22"/>
              </w:rPr>
              <w:t>м</w:t>
            </w:r>
            <w:r w:rsidRPr="00525AE9">
              <w:rPr>
                <w:sz w:val="22"/>
                <w:szCs w:val="22"/>
              </w:rPr>
              <w:t xml:space="preserve">; </w:t>
            </w:r>
          </w:p>
          <w:p w:rsidR="00CC121E" w:rsidRPr="00525AE9" w:rsidRDefault="00CC121E" w:rsidP="008F2345">
            <w:pPr>
              <w:autoSpaceDE w:val="0"/>
              <w:autoSpaceDN w:val="0"/>
              <w:adjustRightInd w:val="0"/>
              <w:jc w:val="both"/>
              <w:rPr>
                <w:sz w:val="22"/>
                <w:szCs w:val="22"/>
              </w:rPr>
            </w:pPr>
            <w:r w:rsidRPr="00525AE9">
              <w:rPr>
                <w:sz w:val="22"/>
                <w:szCs w:val="22"/>
              </w:rPr>
              <w:t xml:space="preserve">- максимальный процент застройки в границах земельного участка – </w:t>
            </w:r>
            <w:r w:rsidRPr="00525AE9">
              <w:rPr>
                <w:b/>
                <w:sz w:val="22"/>
                <w:szCs w:val="22"/>
              </w:rPr>
              <w:t>65%</w:t>
            </w:r>
            <w:r w:rsidRPr="00525AE9">
              <w:rPr>
                <w:sz w:val="22"/>
                <w:szCs w:val="22"/>
              </w:rPr>
              <w:t>.</w:t>
            </w:r>
          </w:p>
          <w:p w:rsidR="00CC121E" w:rsidRPr="00525AE9" w:rsidRDefault="00CC121E" w:rsidP="00E51AC0">
            <w:pPr>
              <w:widowControl w:val="0"/>
              <w:rPr>
                <w:rFonts w:eastAsia="SimSun"/>
                <w:sz w:val="22"/>
                <w:szCs w:val="22"/>
                <w:lang w:eastAsia="zh-CN"/>
              </w:rPr>
            </w:pPr>
            <w:r w:rsidRPr="00525AE9">
              <w:rPr>
                <w:sz w:val="22"/>
                <w:szCs w:val="22"/>
              </w:rPr>
              <w:t xml:space="preserve">- озеленение территории – не менее </w:t>
            </w:r>
            <w:r w:rsidR="00E51AC0" w:rsidRPr="00525AE9">
              <w:rPr>
                <w:b/>
                <w:sz w:val="22"/>
                <w:szCs w:val="22"/>
              </w:rPr>
              <w:t>30</w:t>
            </w:r>
            <w:r w:rsidRPr="00525AE9">
              <w:rPr>
                <w:b/>
                <w:sz w:val="22"/>
                <w:szCs w:val="22"/>
              </w:rPr>
              <w:t>%</w:t>
            </w:r>
            <w:r w:rsidRPr="00525AE9">
              <w:rPr>
                <w:sz w:val="22"/>
                <w:szCs w:val="22"/>
              </w:rPr>
              <w:t xml:space="preserve"> от площади земельного участка.</w:t>
            </w:r>
          </w:p>
        </w:tc>
      </w:tr>
      <w:tr w:rsidR="00525AE9" w:rsidRPr="00525AE9" w:rsidTr="008F2345">
        <w:trPr>
          <w:trHeight w:val="264"/>
        </w:trPr>
        <w:tc>
          <w:tcPr>
            <w:tcW w:w="434" w:type="pct"/>
          </w:tcPr>
          <w:p w:rsidR="00BD6FDF" w:rsidRPr="00525AE9" w:rsidRDefault="00BD6FDF" w:rsidP="00BD6FDF">
            <w:pPr>
              <w:keepLines/>
              <w:widowControl w:val="0"/>
              <w:jc w:val="center"/>
              <w:rPr>
                <w:b/>
                <w:sz w:val="22"/>
                <w:szCs w:val="22"/>
              </w:rPr>
            </w:pPr>
            <w:r w:rsidRPr="00525AE9">
              <w:rPr>
                <w:b/>
                <w:sz w:val="22"/>
                <w:szCs w:val="22"/>
              </w:rPr>
              <w:t>4.8.1</w:t>
            </w:r>
          </w:p>
        </w:tc>
        <w:tc>
          <w:tcPr>
            <w:tcW w:w="1205" w:type="pct"/>
            <w:tcBorders>
              <w:top w:val="single" w:sz="4" w:space="0" w:color="auto"/>
              <w:bottom w:val="single" w:sz="4" w:space="0" w:color="auto"/>
              <w:right w:val="single" w:sz="4" w:space="0" w:color="auto"/>
            </w:tcBorders>
          </w:tcPr>
          <w:p w:rsidR="00BD6FDF" w:rsidRPr="00525AE9" w:rsidRDefault="00BD6FDF" w:rsidP="00BD6FDF">
            <w:pPr>
              <w:pStyle w:val="aa"/>
              <w:rPr>
                <w:rFonts w:ascii="Times New Roman" w:hAnsi="Times New Roman"/>
                <w:sz w:val="22"/>
                <w:szCs w:val="22"/>
              </w:rPr>
            </w:pPr>
            <w:r w:rsidRPr="00525AE9">
              <w:rPr>
                <w:rFonts w:ascii="Times New Roman" w:hAnsi="Times New Roman"/>
                <w:sz w:val="22"/>
                <w:szCs w:val="22"/>
              </w:rPr>
              <w:t>Развлекательные мероприятия</w:t>
            </w:r>
          </w:p>
        </w:tc>
        <w:tc>
          <w:tcPr>
            <w:tcW w:w="1674" w:type="pct"/>
            <w:tcBorders>
              <w:top w:val="single" w:sz="4" w:space="0" w:color="auto"/>
              <w:left w:val="single" w:sz="4" w:space="0" w:color="auto"/>
              <w:bottom w:val="single" w:sz="4" w:space="0" w:color="auto"/>
              <w:right w:val="single" w:sz="4" w:space="0" w:color="auto"/>
            </w:tcBorders>
          </w:tcPr>
          <w:p w:rsidR="00BD6FDF" w:rsidRPr="00525AE9" w:rsidRDefault="00BD6FDF" w:rsidP="00BD6FDF">
            <w:pPr>
              <w:pStyle w:val="aa"/>
              <w:rPr>
                <w:rFonts w:ascii="Times New Roman" w:hAnsi="Times New Roman"/>
                <w:sz w:val="22"/>
                <w:szCs w:val="22"/>
              </w:rPr>
            </w:pPr>
            <w:r w:rsidRPr="00525AE9">
              <w:rPr>
                <w:rFonts w:ascii="Times New Roman" w:hAnsi="Times New Roman"/>
                <w:sz w:val="22"/>
                <w:szCs w:val="22"/>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687" w:type="pct"/>
          </w:tcPr>
          <w:p w:rsidR="00BD6FDF" w:rsidRPr="00525AE9" w:rsidRDefault="00BD6FDF" w:rsidP="00BD6FDF">
            <w:pPr>
              <w:ind w:firstLine="223"/>
              <w:jc w:val="both"/>
              <w:rPr>
                <w:sz w:val="22"/>
                <w:szCs w:val="22"/>
              </w:rPr>
            </w:pPr>
            <w:r w:rsidRPr="00525AE9">
              <w:rPr>
                <w:sz w:val="22"/>
                <w:szCs w:val="22"/>
              </w:rPr>
              <w:t xml:space="preserve">- минимальная/максимальная площадь земельного участка–  </w:t>
            </w:r>
            <w:r w:rsidRPr="00525AE9">
              <w:rPr>
                <w:b/>
                <w:sz w:val="22"/>
                <w:szCs w:val="22"/>
              </w:rPr>
              <w:t>500/5000</w:t>
            </w:r>
            <w:r w:rsidRPr="00525AE9">
              <w:rPr>
                <w:sz w:val="22"/>
                <w:szCs w:val="22"/>
              </w:rPr>
              <w:t xml:space="preserve"> кв. м;</w:t>
            </w:r>
          </w:p>
          <w:p w:rsidR="00BD6FDF" w:rsidRPr="00525AE9" w:rsidRDefault="00BD6FDF" w:rsidP="00BD6FDF">
            <w:pPr>
              <w:autoSpaceDE w:val="0"/>
              <w:autoSpaceDN w:val="0"/>
              <w:adjustRightInd w:val="0"/>
              <w:ind w:firstLine="317"/>
              <w:jc w:val="both"/>
              <w:rPr>
                <w:sz w:val="22"/>
                <w:szCs w:val="22"/>
              </w:rPr>
            </w:pPr>
            <w:r w:rsidRPr="00525AE9">
              <w:rPr>
                <w:sz w:val="22"/>
                <w:szCs w:val="22"/>
              </w:rPr>
              <w:t>- минимальные отступы:</w:t>
            </w:r>
          </w:p>
          <w:p w:rsidR="00BD6FDF" w:rsidRPr="00525AE9" w:rsidRDefault="00BD6FDF" w:rsidP="00BD6FDF">
            <w:pPr>
              <w:autoSpaceDE w:val="0"/>
              <w:autoSpaceDN w:val="0"/>
              <w:adjustRightInd w:val="0"/>
              <w:ind w:firstLine="317"/>
              <w:jc w:val="both"/>
              <w:rPr>
                <w:sz w:val="22"/>
                <w:szCs w:val="22"/>
              </w:rPr>
            </w:pPr>
            <w:r w:rsidRPr="00525AE9">
              <w:rPr>
                <w:sz w:val="22"/>
                <w:szCs w:val="22"/>
              </w:rPr>
              <w:t xml:space="preserve">от границ участка - </w:t>
            </w:r>
            <w:r w:rsidRPr="00525AE9">
              <w:rPr>
                <w:b/>
                <w:sz w:val="22"/>
                <w:szCs w:val="22"/>
              </w:rPr>
              <w:t>3 м</w:t>
            </w:r>
            <w:r w:rsidRPr="00525AE9">
              <w:rPr>
                <w:sz w:val="22"/>
                <w:szCs w:val="22"/>
              </w:rPr>
              <w:t>;</w:t>
            </w:r>
          </w:p>
          <w:p w:rsidR="00BD6FDF" w:rsidRPr="00525AE9" w:rsidRDefault="00BD6FDF" w:rsidP="00BD6FDF">
            <w:pPr>
              <w:autoSpaceDE w:val="0"/>
              <w:autoSpaceDN w:val="0"/>
              <w:adjustRightInd w:val="0"/>
              <w:ind w:firstLine="317"/>
              <w:jc w:val="both"/>
              <w:rPr>
                <w:sz w:val="22"/>
                <w:szCs w:val="22"/>
              </w:rPr>
            </w:pPr>
            <w:r w:rsidRPr="00525AE9">
              <w:rPr>
                <w:sz w:val="22"/>
                <w:szCs w:val="22"/>
              </w:rPr>
              <w:t xml:space="preserve">от фронтальной линии застройки – </w:t>
            </w:r>
            <w:r w:rsidRPr="00525AE9">
              <w:rPr>
                <w:b/>
                <w:sz w:val="22"/>
                <w:szCs w:val="22"/>
              </w:rPr>
              <w:t>5 м.</w:t>
            </w:r>
          </w:p>
          <w:p w:rsidR="00BD6FDF" w:rsidRPr="00525AE9" w:rsidRDefault="00BD6FDF" w:rsidP="00BD6FDF">
            <w:pPr>
              <w:widowControl w:val="0"/>
              <w:ind w:firstLine="284"/>
              <w:rPr>
                <w:rFonts w:eastAsia="SimSun"/>
                <w:sz w:val="22"/>
                <w:szCs w:val="22"/>
                <w:lang w:eastAsia="zh-CN"/>
              </w:rPr>
            </w:pPr>
            <w:r w:rsidRPr="00525AE9">
              <w:rPr>
                <w:rFonts w:eastAsia="SimSun"/>
                <w:sz w:val="22"/>
                <w:szCs w:val="22"/>
                <w:lang w:eastAsia="zh-CN"/>
              </w:rPr>
              <w:t xml:space="preserve">- максимальное количество надземных этажей зданий – </w:t>
            </w:r>
            <w:r w:rsidRPr="00525AE9">
              <w:rPr>
                <w:rFonts w:eastAsia="SimSun"/>
                <w:b/>
                <w:sz w:val="22"/>
                <w:szCs w:val="22"/>
                <w:lang w:eastAsia="zh-CN"/>
              </w:rPr>
              <w:t>2 этажа;</w:t>
            </w:r>
            <w:r w:rsidRPr="00525AE9">
              <w:rPr>
                <w:rFonts w:eastAsia="SimSun"/>
                <w:sz w:val="22"/>
                <w:szCs w:val="22"/>
                <w:lang w:eastAsia="zh-CN"/>
              </w:rPr>
              <w:t xml:space="preserve"> </w:t>
            </w:r>
          </w:p>
          <w:p w:rsidR="00BD6FDF" w:rsidRPr="00525AE9" w:rsidRDefault="00BD6FDF" w:rsidP="00BD6FDF">
            <w:pPr>
              <w:ind w:firstLine="223"/>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12 м;</w:t>
            </w:r>
            <w:r w:rsidRPr="00525AE9">
              <w:rPr>
                <w:sz w:val="22"/>
                <w:szCs w:val="22"/>
              </w:rPr>
              <w:t xml:space="preserve"> </w:t>
            </w:r>
          </w:p>
          <w:p w:rsidR="00BD6FDF" w:rsidRPr="00525AE9" w:rsidRDefault="00BD6FDF" w:rsidP="00BD6FDF">
            <w:pPr>
              <w:autoSpaceDE w:val="0"/>
              <w:autoSpaceDN w:val="0"/>
              <w:adjustRightInd w:val="0"/>
              <w:ind w:firstLine="317"/>
              <w:jc w:val="both"/>
              <w:rPr>
                <w:sz w:val="22"/>
                <w:szCs w:val="22"/>
              </w:rPr>
            </w:pPr>
            <w:r w:rsidRPr="00525AE9">
              <w:rPr>
                <w:sz w:val="22"/>
                <w:szCs w:val="22"/>
              </w:rPr>
              <w:t xml:space="preserve">- максимальный процент застройки в границах земельного участка – </w:t>
            </w:r>
            <w:r w:rsidRPr="00525AE9">
              <w:rPr>
                <w:b/>
                <w:sz w:val="22"/>
                <w:szCs w:val="22"/>
              </w:rPr>
              <w:t>60%</w:t>
            </w:r>
            <w:r w:rsidRPr="00525AE9">
              <w:rPr>
                <w:sz w:val="22"/>
                <w:szCs w:val="22"/>
              </w:rPr>
              <w:t>.</w:t>
            </w:r>
          </w:p>
          <w:p w:rsidR="00BD6FDF" w:rsidRPr="00525AE9" w:rsidRDefault="00BD6FDF" w:rsidP="00E51AC0">
            <w:pPr>
              <w:autoSpaceDE w:val="0"/>
              <w:autoSpaceDN w:val="0"/>
              <w:adjustRightInd w:val="0"/>
              <w:ind w:firstLine="317"/>
              <w:jc w:val="both"/>
              <w:rPr>
                <w:sz w:val="22"/>
                <w:szCs w:val="22"/>
              </w:rPr>
            </w:pPr>
            <w:r w:rsidRPr="00525AE9">
              <w:rPr>
                <w:sz w:val="22"/>
                <w:szCs w:val="22"/>
              </w:rPr>
              <w:t xml:space="preserve">- минимальный процент озеленения - </w:t>
            </w:r>
            <w:r w:rsidR="00E51AC0" w:rsidRPr="00525AE9">
              <w:rPr>
                <w:b/>
                <w:sz w:val="22"/>
                <w:szCs w:val="22"/>
              </w:rPr>
              <w:t>30</w:t>
            </w:r>
            <w:r w:rsidRPr="00525AE9">
              <w:rPr>
                <w:b/>
                <w:sz w:val="22"/>
                <w:szCs w:val="22"/>
              </w:rPr>
              <w:t xml:space="preserve"> %</w:t>
            </w:r>
            <w:r w:rsidRPr="00525AE9">
              <w:rPr>
                <w:sz w:val="22"/>
                <w:szCs w:val="22"/>
              </w:rPr>
              <w:t xml:space="preserve"> от площади земельного участка.</w:t>
            </w:r>
          </w:p>
        </w:tc>
      </w:tr>
      <w:tr w:rsidR="00525AE9" w:rsidRPr="00525AE9" w:rsidTr="008F2345">
        <w:trPr>
          <w:trHeight w:val="264"/>
        </w:trPr>
        <w:tc>
          <w:tcPr>
            <w:tcW w:w="434" w:type="pct"/>
          </w:tcPr>
          <w:p w:rsidR="00BD6FDF" w:rsidRPr="00525AE9" w:rsidRDefault="00BD6FDF" w:rsidP="00BD6FDF">
            <w:pPr>
              <w:keepLines/>
              <w:widowControl w:val="0"/>
              <w:jc w:val="center"/>
              <w:rPr>
                <w:b/>
                <w:sz w:val="22"/>
                <w:szCs w:val="22"/>
              </w:rPr>
            </w:pPr>
            <w:r w:rsidRPr="00525AE9">
              <w:rPr>
                <w:b/>
                <w:sz w:val="22"/>
                <w:szCs w:val="22"/>
              </w:rPr>
              <w:t>5.1</w:t>
            </w:r>
          </w:p>
        </w:tc>
        <w:tc>
          <w:tcPr>
            <w:tcW w:w="1205" w:type="pct"/>
            <w:tcBorders>
              <w:top w:val="single" w:sz="4" w:space="0" w:color="auto"/>
              <w:bottom w:val="single" w:sz="4" w:space="0" w:color="auto"/>
              <w:right w:val="single" w:sz="4" w:space="0" w:color="auto"/>
            </w:tcBorders>
          </w:tcPr>
          <w:p w:rsidR="00BD6FDF" w:rsidRPr="00525AE9" w:rsidRDefault="00BD6FDF" w:rsidP="00BD6FDF">
            <w:pPr>
              <w:pStyle w:val="aff1"/>
              <w:rPr>
                <w:rFonts w:ascii="Times New Roman" w:hAnsi="Times New Roman" w:cs="Times New Roman"/>
                <w:sz w:val="22"/>
                <w:szCs w:val="22"/>
              </w:rPr>
            </w:pPr>
            <w:r w:rsidRPr="00525AE9">
              <w:rPr>
                <w:rFonts w:ascii="Times New Roman" w:hAnsi="Times New Roman" w:cs="Times New Roman"/>
                <w:sz w:val="22"/>
                <w:szCs w:val="22"/>
              </w:rPr>
              <w:t>Спорт</w:t>
            </w:r>
          </w:p>
        </w:tc>
        <w:tc>
          <w:tcPr>
            <w:tcW w:w="1674" w:type="pct"/>
            <w:tcBorders>
              <w:top w:val="single" w:sz="4" w:space="0" w:color="auto"/>
              <w:left w:val="single" w:sz="4" w:space="0" w:color="auto"/>
              <w:bottom w:val="single" w:sz="4" w:space="0" w:color="auto"/>
              <w:right w:val="single" w:sz="4" w:space="0" w:color="auto"/>
            </w:tcBorders>
          </w:tcPr>
          <w:p w:rsidR="00BD6FDF" w:rsidRPr="00525AE9" w:rsidRDefault="00BD6FDF" w:rsidP="00BD6FDF">
            <w:pPr>
              <w:pStyle w:val="aa"/>
              <w:rPr>
                <w:rFonts w:ascii="Times New Roman" w:hAnsi="Times New Roman"/>
                <w:sz w:val="22"/>
                <w:szCs w:val="22"/>
              </w:rPr>
            </w:pPr>
            <w:r w:rsidRPr="00525AE9">
              <w:rPr>
                <w:rFonts w:ascii="Times New Roman" w:hAnsi="Times New Roman"/>
                <w:sz w:val="22"/>
                <w:szCs w:val="22"/>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sub_1511" w:history="1">
              <w:r w:rsidRPr="00525AE9">
                <w:rPr>
                  <w:rFonts w:ascii="Times New Roman" w:hAnsi="Times New Roman"/>
                  <w:sz w:val="22"/>
                  <w:szCs w:val="22"/>
                </w:rPr>
                <w:t>кодами 5.1.1 - 5.1.7</w:t>
              </w:r>
            </w:hyperlink>
          </w:p>
        </w:tc>
        <w:tc>
          <w:tcPr>
            <w:tcW w:w="1687" w:type="pct"/>
          </w:tcPr>
          <w:p w:rsidR="00BD6FDF" w:rsidRPr="00525AE9" w:rsidRDefault="00BD6FDF" w:rsidP="00BD6FDF">
            <w:pPr>
              <w:ind w:firstLine="223"/>
              <w:jc w:val="both"/>
              <w:rPr>
                <w:sz w:val="22"/>
                <w:szCs w:val="22"/>
              </w:rPr>
            </w:pPr>
            <w:r w:rsidRPr="00525AE9">
              <w:rPr>
                <w:sz w:val="22"/>
                <w:szCs w:val="22"/>
              </w:rPr>
              <w:t xml:space="preserve">- минимальная/максимальная площадь земельного участка–  </w:t>
            </w:r>
            <w:r w:rsidRPr="00525AE9">
              <w:rPr>
                <w:b/>
                <w:sz w:val="22"/>
                <w:szCs w:val="22"/>
              </w:rPr>
              <w:t>1000/50000</w:t>
            </w:r>
            <w:r w:rsidRPr="00525AE9">
              <w:rPr>
                <w:sz w:val="22"/>
                <w:szCs w:val="22"/>
              </w:rPr>
              <w:t xml:space="preserve"> кв. м;</w:t>
            </w:r>
          </w:p>
          <w:p w:rsidR="00BD6FDF" w:rsidRPr="00525AE9" w:rsidRDefault="00BD6FDF" w:rsidP="00BD6FDF">
            <w:pPr>
              <w:autoSpaceDE w:val="0"/>
              <w:autoSpaceDN w:val="0"/>
              <w:adjustRightInd w:val="0"/>
              <w:ind w:firstLine="317"/>
              <w:jc w:val="both"/>
              <w:rPr>
                <w:sz w:val="22"/>
                <w:szCs w:val="22"/>
              </w:rPr>
            </w:pPr>
            <w:r w:rsidRPr="00525AE9">
              <w:rPr>
                <w:sz w:val="22"/>
                <w:szCs w:val="22"/>
              </w:rPr>
              <w:t xml:space="preserve">- минимальные отступы от границ смежных земельных участков – </w:t>
            </w:r>
            <w:r w:rsidRPr="00525AE9">
              <w:rPr>
                <w:b/>
                <w:sz w:val="22"/>
                <w:szCs w:val="22"/>
              </w:rPr>
              <w:t>3 м,</w:t>
            </w:r>
            <w:r w:rsidRPr="00525AE9">
              <w:rPr>
                <w:sz w:val="22"/>
                <w:szCs w:val="22"/>
              </w:rPr>
              <w:t xml:space="preserve"> от фронтальной границы участка </w:t>
            </w:r>
            <w:r w:rsidRPr="00525AE9">
              <w:rPr>
                <w:bCs/>
                <w:sz w:val="22"/>
                <w:szCs w:val="22"/>
              </w:rPr>
              <w:t xml:space="preserve">– </w:t>
            </w:r>
            <w:r w:rsidRPr="00525AE9">
              <w:rPr>
                <w:b/>
                <w:bCs/>
                <w:sz w:val="22"/>
                <w:szCs w:val="22"/>
              </w:rPr>
              <w:t>5 м ;</w:t>
            </w:r>
          </w:p>
          <w:p w:rsidR="00BD6FDF" w:rsidRPr="00525AE9" w:rsidRDefault="00BD6FDF" w:rsidP="00BD6FDF">
            <w:pPr>
              <w:widowControl w:val="0"/>
              <w:ind w:firstLine="284"/>
              <w:rPr>
                <w:rFonts w:eastAsia="SimSun"/>
                <w:b/>
                <w:sz w:val="22"/>
                <w:szCs w:val="22"/>
                <w:lang w:eastAsia="zh-CN"/>
              </w:rPr>
            </w:pPr>
            <w:r w:rsidRPr="00525AE9">
              <w:rPr>
                <w:rFonts w:eastAsia="SimSun"/>
                <w:sz w:val="22"/>
                <w:szCs w:val="22"/>
                <w:lang w:eastAsia="zh-CN"/>
              </w:rPr>
              <w:t xml:space="preserve">- максимальное количество этажей зданий – </w:t>
            </w:r>
            <w:r w:rsidRPr="00525AE9">
              <w:rPr>
                <w:rFonts w:eastAsia="SimSun"/>
                <w:b/>
                <w:sz w:val="22"/>
                <w:szCs w:val="22"/>
                <w:lang w:eastAsia="zh-CN"/>
              </w:rPr>
              <w:t>3 этажа;</w:t>
            </w:r>
          </w:p>
          <w:p w:rsidR="00BD6FDF" w:rsidRPr="00525AE9" w:rsidRDefault="00BD6FDF" w:rsidP="00BD6FDF">
            <w:pPr>
              <w:ind w:firstLine="223"/>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15 м;</w:t>
            </w:r>
            <w:r w:rsidRPr="00525AE9">
              <w:rPr>
                <w:sz w:val="22"/>
                <w:szCs w:val="22"/>
              </w:rPr>
              <w:t xml:space="preserve"> </w:t>
            </w:r>
            <w:r w:rsidRPr="00525AE9">
              <w:rPr>
                <w:rFonts w:eastAsia="SimSun"/>
                <w:sz w:val="22"/>
                <w:szCs w:val="22"/>
                <w:lang w:eastAsia="zh-CN"/>
              </w:rPr>
              <w:t xml:space="preserve"> </w:t>
            </w:r>
          </w:p>
          <w:p w:rsidR="00BD6FDF" w:rsidRPr="00525AE9" w:rsidRDefault="00BD6FDF" w:rsidP="00BD6FDF">
            <w:pPr>
              <w:autoSpaceDE w:val="0"/>
              <w:autoSpaceDN w:val="0"/>
              <w:adjustRightInd w:val="0"/>
              <w:ind w:firstLine="317"/>
              <w:jc w:val="both"/>
              <w:rPr>
                <w:sz w:val="22"/>
                <w:szCs w:val="22"/>
              </w:rPr>
            </w:pPr>
            <w:r w:rsidRPr="00525AE9">
              <w:rPr>
                <w:sz w:val="22"/>
                <w:szCs w:val="22"/>
              </w:rPr>
              <w:t xml:space="preserve">- максимальный процент застройки в границах земельного участка – </w:t>
            </w:r>
            <w:r w:rsidRPr="00525AE9">
              <w:rPr>
                <w:b/>
                <w:sz w:val="22"/>
                <w:szCs w:val="22"/>
              </w:rPr>
              <w:t>60%</w:t>
            </w:r>
            <w:r w:rsidRPr="00525AE9">
              <w:rPr>
                <w:sz w:val="22"/>
                <w:szCs w:val="22"/>
              </w:rPr>
              <w:t>.</w:t>
            </w:r>
          </w:p>
          <w:p w:rsidR="00BD6FDF" w:rsidRPr="00525AE9" w:rsidRDefault="00BD6FDF" w:rsidP="00E51AC0">
            <w:pPr>
              <w:autoSpaceDE w:val="0"/>
              <w:autoSpaceDN w:val="0"/>
              <w:adjustRightInd w:val="0"/>
              <w:ind w:firstLine="317"/>
              <w:jc w:val="both"/>
              <w:rPr>
                <w:sz w:val="22"/>
                <w:szCs w:val="22"/>
              </w:rPr>
            </w:pPr>
            <w:r w:rsidRPr="00525AE9">
              <w:rPr>
                <w:sz w:val="22"/>
                <w:szCs w:val="22"/>
              </w:rPr>
              <w:t xml:space="preserve">- минимальный процент озеленения - </w:t>
            </w:r>
            <w:r w:rsidR="00E51AC0" w:rsidRPr="00525AE9">
              <w:rPr>
                <w:b/>
                <w:sz w:val="22"/>
                <w:szCs w:val="22"/>
              </w:rPr>
              <w:t>30</w:t>
            </w:r>
            <w:r w:rsidRPr="00525AE9">
              <w:rPr>
                <w:b/>
                <w:sz w:val="22"/>
                <w:szCs w:val="22"/>
              </w:rPr>
              <w:t xml:space="preserve"> %</w:t>
            </w:r>
            <w:r w:rsidRPr="00525AE9">
              <w:rPr>
                <w:sz w:val="22"/>
                <w:szCs w:val="22"/>
              </w:rPr>
              <w:t xml:space="preserve"> от площади земельного участка.</w:t>
            </w:r>
          </w:p>
        </w:tc>
      </w:tr>
      <w:tr w:rsidR="00665420" w:rsidRPr="00525AE9" w:rsidTr="008F2345">
        <w:trPr>
          <w:trHeight w:val="264"/>
        </w:trPr>
        <w:tc>
          <w:tcPr>
            <w:tcW w:w="434" w:type="pct"/>
          </w:tcPr>
          <w:p w:rsidR="00BD6FDF" w:rsidRPr="00525AE9" w:rsidRDefault="00BD6FDF" w:rsidP="00BD6FDF">
            <w:pPr>
              <w:keepLines/>
              <w:widowControl w:val="0"/>
              <w:jc w:val="center"/>
              <w:rPr>
                <w:b/>
                <w:sz w:val="22"/>
                <w:szCs w:val="22"/>
              </w:rPr>
            </w:pPr>
            <w:r w:rsidRPr="00525AE9">
              <w:rPr>
                <w:b/>
                <w:sz w:val="22"/>
                <w:szCs w:val="22"/>
              </w:rPr>
              <w:t>8.3</w:t>
            </w:r>
          </w:p>
        </w:tc>
        <w:tc>
          <w:tcPr>
            <w:tcW w:w="1205" w:type="pct"/>
            <w:tcBorders>
              <w:top w:val="single" w:sz="4" w:space="0" w:color="auto"/>
              <w:bottom w:val="single" w:sz="4" w:space="0" w:color="auto"/>
              <w:right w:val="single" w:sz="4" w:space="0" w:color="auto"/>
            </w:tcBorders>
          </w:tcPr>
          <w:p w:rsidR="00BD6FDF" w:rsidRPr="00525AE9" w:rsidRDefault="00BD6FDF" w:rsidP="00BD6FDF">
            <w:pPr>
              <w:pStyle w:val="aff1"/>
              <w:rPr>
                <w:rFonts w:ascii="Times New Roman" w:hAnsi="Times New Roman" w:cs="Times New Roman"/>
                <w:sz w:val="22"/>
                <w:szCs w:val="22"/>
              </w:rPr>
            </w:pPr>
            <w:r w:rsidRPr="00525AE9">
              <w:rPr>
                <w:rFonts w:ascii="Times New Roman" w:hAnsi="Times New Roman" w:cs="Times New Roman"/>
                <w:sz w:val="22"/>
                <w:szCs w:val="22"/>
              </w:rPr>
              <w:t>Обеспечение внутреннего правопорядка</w:t>
            </w:r>
          </w:p>
        </w:tc>
        <w:tc>
          <w:tcPr>
            <w:tcW w:w="1674" w:type="pct"/>
            <w:tcBorders>
              <w:top w:val="single" w:sz="4" w:space="0" w:color="auto"/>
              <w:left w:val="single" w:sz="4" w:space="0" w:color="auto"/>
              <w:bottom w:val="single" w:sz="4" w:space="0" w:color="auto"/>
              <w:right w:val="single" w:sz="4" w:space="0" w:color="auto"/>
            </w:tcBorders>
          </w:tcPr>
          <w:p w:rsidR="00BD6FDF" w:rsidRPr="00525AE9" w:rsidRDefault="00BD6FDF" w:rsidP="00BD6FDF">
            <w:pPr>
              <w:pStyle w:val="aa"/>
              <w:rPr>
                <w:rFonts w:ascii="Times New Roman" w:hAnsi="Times New Roman"/>
                <w:sz w:val="22"/>
                <w:szCs w:val="22"/>
              </w:rPr>
            </w:pPr>
            <w:r w:rsidRPr="00525AE9">
              <w:rPr>
                <w:rFonts w:ascii="Times New Roman" w:hAnsi="Times New Roman"/>
                <w:sz w:val="22"/>
                <w:szCs w:val="22"/>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87" w:type="pct"/>
          </w:tcPr>
          <w:p w:rsidR="00BD6FDF" w:rsidRPr="00525AE9" w:rsidRDefault="00BD6FDF" w:rsidP="00BD6FDF">
            <w:pPr>
              <w:keepLines/>
              <w:suppressAutoHyphens/>
              <w:overflowPunct w:val="0"/>
              <w:autoSpaceDE w:val="0"/>
              <w:jc w:val="both"/>
              <w:textAlignment w:val="baseline"/>
              <w:rPr>
                <w:sz w:val="22"/>
                <w:szCs w:val="22"/>
              </w:rPr>
            </w:pPr>
            <w:r w:rsidRPr="00525AE9">
              <w:rPr>
                <w:sz w:val="22"/>
                <w:szCs w:val="22"/>
              </w:rPr>
              <w:t xml:space="preserve">- минимальная/максимальная площадь земельного участка   – </w:t>
            </w:r>
            <w:r w:rsidRPr="00525AE9">
              <w:rPr>
                <w:b/>
                <w:sz w:val="22"/>
                <w:szCs w:val="22"/>
              </w:rPr>
              <w:t>500 /20000</w:t>
            </w:r>
            <w:r w:rsidRPr="00525AE9">
              <w:rPr>
                <w:sz w:val="22"/>
                <w:szCs w:val="22"/>
              </w:rPr>
              <w:t xml:space="preserve"> кв. м;</w:t>
            </w:r>
          </w:p>
          <w:p w:rsidR="00BD6FDF" w:rsidRPr="00525AE9" w:rsidRDefault="00BD6FDF" w:rsidP="00BD6FDF">
            <w:pPr>
              <w:jc w:val="both"/>
              <w:rPr>
                <w:b/>
                <w:bCs/>
                <w:sz w:val="22"/>
                <w:szCs w:val="22"/>
              </w:rPr>
            </w:pPr>
            <w:r w:rsidRPr="00525AE9">
              <w:rPr>
                <w:sz w:val="22"/>
                <w:szCs w:val="22"/>
              </w:rPr>
              <w:t xml:space="preserve">-минимальные отступы от границ смежных  земельных участков – </w:t>
            </w:r>
            <w:r w:rsidRPr="00525AE9">
              <w:rPr>
                <w:b/>
                <w:sz w:val="22"/>
                <w:szCs w:val="22"/>
              </w:rPr>
              <w:t>3 м.,</w:t>
            </w:r>
            <w:r w:rsidRPr="00525AE9">
              <w:rPr>
                <w:sz w:val="22"/>
                <w:szCs w:val="22"/>
              </w:rPr>
              <w:t xml:space="preserve"> от фронтальной границы участка </w:t>
            </w:r>
            <w:r w:rsidRPr="00525AE9">
              <w:rPr>
                <w:bCs/>
                <w:sz w:val="22"/>
                <w:szCs w:val="22"/>
              </w:rPr>
              <w:t xml:space="preserve">– </w:t>
            </w:r>
            <w:r w:rsidRPr="00525AE9">
              <w:rPr>
                <w:b/>
                <w:bCs/>
                <w:sz w:val="22"/>
                <w:szCs w:val="22"/>
              </w:rPr>
              <w:t xml:space="preserve">5 м.; </w:t>
            </w:r>
          </w:p>
          <w:p w:rsidR="00BD6FDF" w:rsidRPr="00525AE9" w:rsidRDefault="00BD6FDF" w:rsidP="00BD6FDF">
            <w:pPr>
              <w:jc w:val="both"/>
              <w:rPr>
                <w:sz w:val="22"/>
                <w:szCs w:val="22"/>
              </w:rPr>
            </w:pPr>
            <w:r w:rsidRPr="00525AE9">
              <w:rPr>
                <w:sz w:val="22"/>
                <w:szCs w:val="22"/>
              </w:rPr>
              <w:t xml:space="preserve">-максимальное количество этажей зданий – </w:t>
            </w:r>
            <w:r w:rsidRPr="00525AE9">
              <w:rPr>
                <w:b/>
                <w:sz w:val="22"/>
                <w:szCs w:val="22"/>
              </w:rPr>
              <w:t>2 этажа;</w:t>
            </w:r>
            <w:r w:rsidRPr="00525AE9">
              <w:rPr>
                <w:sz w:val="22"/>
                <w:szCs w:val="22"/>
              </w:rPr>
              <w:t xml:space="preserve"> </w:t>
            </w:r>
          </w:p>
          <w:p w:rsidR="00BD6FDF" w:rsidRPr="00525AE9" w:rsidRDefault="00BD6FDF" w:rsidP="00BD6FDF">
            <w:pPr>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15 м;</w:t>
            </w:r>
            <w:r w:rsidRPr="00525AE9">
              <w:rPr>
                <w:sz w:val="22"/>
                <w:szCs w:val="22"/>
              </w:rPr>
              <w:t xml:space="preserve"> </w:t>
            </w:r>
          </w:p>
          <w:p w:rsidR="00BD6FDF" w:rsidRPr="00525AE9" w:rsidRDefault="00BD6FDF" w:rsidP="00BD6FDF">
            <w:pPr>
              <w:autoSpaceDE w:val="0"/>
              <w:autoSpaceDN w:val="0"/>
              <w:adjustRightInd w:val="0"/>
              <w:jc w:val="both"/>
              <w:rPr>
                <w:sz w:val="22"/>
                <w:szCs w:val="22"/>
              </w:rPr>
            </w:pPr>
            <w:r w:rsidRPr="00525AE9">
              <w:rPr>
                <w:sz w:val="22"/>
                <w:szCs w:val="22"/>
              </w:rPr>
              <w:t xml:space="preserve">- максимальный процент застройки в границах земельного участка – </w:t>
            </w:r>
            <w:r w:rsidRPr="00525AE9">
              <w:rPr>
                <w:b/>
                <w:sz w:val="22"/>
                <w:szCs w:val="22"/>
              </w:rPr>
              <w:t>60%</w:t>
            </w:r>
            <w:r w:rsidRPr="00525AE9">
              <w:rPr>
                <w:sz w:val="22"/>
                <w:szCs w:val="22"/>
              </w:rPr>
              <w:t>.</w:t>
            </w:r>
          </w:p>
          <w:p w:rsidR="00BD6FDF" w:rsidRPr="00525AE9" w:rsidRDefault="00BD6FDF" w:rsidP="00BD6FDF">
            <w:pPr>
              <w:widowControl w:val="0"/>
              <w:jc w:val="both"/>
              <w:rPr>
                <w:sz w:val="22"/>
                <w:szCs w:val="22"/>
              </w:rPr>
            </w:pPr>
            <w:r w:rsidRPr="00525AE9">
              <w:rPr>
                <w:sz w:val="22"/>
                <w:szCs w:val="22"/>
              </w:rPr>
              <w:t xml:space="preserve">- минимальный процент озеленения - </w:t>
            </w:r>
            <w:r w:rsidRPr="00525AE9">
              <w:rPr>
                <w:b/>
                <w:sz w:val="22"/>
                <w:szCs w:val="22"/>
              </w:rPr>
              <w:t>10%</w:t>
            </w:r>
            <w:r w:rsidRPr="00525AE9">
              <w:rPr>
                <w:sz w:val="22"/>
                <w:szCs w:val="22"/>
              </w:rPr>
              <w:t xml:space="preserve"> от площади земельного участка.</w:t>
            </w:r>
          </w:p>
          <w:p w:rsidR="00BD6FDF" w:rsidRPr="00525AE9" w:rsidRDefault="00BD6FDF" w:rsidP="00BD6FDF">
            <w:pPr>
              <w:widowControl w:val="0"/>
              <w:jc w:val="both"/>
              <w:rPr>
                <w:sz w:val="22"/>
                <w:szCs w:val="22"/>
              </w:rPr>
            </w:pPr>
            <w:r w:rsidRPr="00525AE9">
              <w:rPr>
                <w:rFonts w:eastAsia="Calibri"/>
                <w:sz w:val="22"/>
                <w:szCs w:val="22"/>
              </w:rPr>
              <w:t xml:space="preserve">Расстояние от зданий (границ участков) организаций обслуживания до пожарных депо </w:t>
            </w:r>
            <w:r w:rsidRPr="00525AE9">
              <w:rPr>
                <w:sz w:val="22"/>
                <w:szCs w:val="22"/>
              </w:rPr>
              <w:t>10 м. (15 м. - для депо I типа).</w:t>
            </w:r>
          </w:p>
        </w:tc>
      </w:tr>
      <w:tr w:rsidR="00BD6FDF" w:rsidRPr="00525AE9" w:rsidTr="008F2345">
        <w:trPr>
          <w:trHeight w:val="552"/>
        </w:trPr>
        <w:tc>
          <w:tcPr>
            <w:tcW w:w="434" w:type="pct"/>
          </w:tcPr>
          <w:p w:rsidR="00BD6FDF" w:rsidRPr="00525AE9" w:rsidRDefault="00BD6FDF" w:rsidP="00BD6FDF">
            <w:pPr>
              <w:widowControl w:val="0"/>
              <w:autoSpaceDE w:val="0"/>
              <w:autoSpaceDN w:val="0"/>
              <w:adjustRightInd w:val="0"/>
              <w:jc w:val="center"/>
              <w:rPr>
                <w:b/>
                <w:sz w:val="22"/>
                <w:szCs w:val="22"/>
              </w:rPr>
            </w:pPr>
            <w:r w:rsidRPr="00525AE9">
              <w:rPr>
                <w:b/>
                <w:sz w:val="22"/>
                <w:szCs w:val="22"/>
              </w:rPr>
              <w:t>9.3</w:t>
            </w:r>
          </w:p>
        </w:tc>
        <w:tc>
          <w:tcPr>
            <w:tcW w:w="1205" w:type="pct"/>
            <w:tcBorders>
              <w:top w:val="single" w:sz="4" w:space="0" w:color="auto"/>
              <w:bottom w:val="single" w:sz="4" w:space="0" w:color="auto"/>
              <w:right w:val="single" w:sz="4" w:space="0" w:color="auto"/>
            </w:tcBorders>
          </w:tcPr>
          <w:p w:rsidR="00BD6FDF" w:rsidRPr="00525AE9" w:rsidRDefault="00BD6FDF" w:rsidP="00BD6FDF">
            <w:pPr>
              <w:pStyle w:val="aa"/>
              <w:rPr>
                <w:rFonts w:ascii="Times New Roman" w:hAnsi="Times New Roman"/>
                <w:sz w:val="22"/>
                <w:szCs w:val="22"/>
              </w:rPr>
            </w:pPr>
            <w:bookmarkStart w:id="391" w:name="sub_1093"/>
            <w:r w:rsidRPr="00525AE9">
              <w:rPr>
                <w:rFonts w:ascii="Times New Roman" w:hAnsi="Times New Roman"/>
                <w:sz w:val="22"/>
                <w:szCs w:val="22"/>
              </w:rPr>
              <w:t>Историко-культурная деятельность</w:t>
            </w:r>
            <w:bookmarkEnd w:id="391"/>
          </w:p>
        </w:tc>
        <w:tc>
          <w:tcPr>
            <w:tcW w:w="1674" w:type="pct"/>
            <w:tcBorders>
              <w:top w:val="single" w:sz="4" w:space="0" w:color="auto"/>
              <w:left w:val="single" w:sz="4" w:space="0" w:color="auto"/>
              <w:bottom w:val="single" w:sz="4" w:space="0" w:color="auto"/>
              <w:right w:val="single" w:sz="4" w:space="0" w:color="auto"/>
            </w:tcBorders>
          </w:tcPr>
          <w:p w:rsidR="00BD6FDF" w:rsidRPr="00525AE9" w:rsidRDefault="00BD6FDF" w:rsidP="00BD6FDF">
            <w:pPr>
              <w:pStyle w:val="aa"/>
              <w:rPr>
                <w:rFonts w:ascii="Times New Roman" w:hAnsi="Times New Roman"/>
                <w:sz w:val="22"/>
                <w:szCs w:val="22"/>
              </w:rPr>
            </w:pPr>
            <w:r w:rsidRPr="00525AE9">
              <w:rPr>
                <w:rFonts w:ascii="Times New Roman" w:hAnsi="Times New Roman"/>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87" w:type="pct"/>
          </w:tcPr>
          <w:p w:rsidR="00BD6FDF" w:rsidRPr="00525AE9" w:rsidRDefault="00BD6FDF" w:rsidP="00BD6FDF">
            <w:pPr>
              <w:ind w:firstLine="223"/>
              <w:jc w:val="both"/>
              <w:rPr>
                <w:sz w:val="22"/>
                <w:szCs w:val="22"/>
              </w:rPr>
            </w:pPr>
            <w:r w:rsidRPr="00525AE9">
              <w:rPr>
                <w:sz w:val="22"/>
                <w:szCs w:val="22"/>
              </w:rPr>
              <w:t xml:space="preserve">- минимальная/максимальная площадь земельного участка–  </w:t>
            </w:r>
            <w:r w:rsidRPr="00525AE9">
              <w:rPr>
                <w:b/>
                <w:sz w:val="22"/>
                <w:szCs w:val="22"/>
              </w:rPr>
              <w:t>50/50000</w:t>
            </w:r>
            <w:r w:rsidRPr="00525AE9">
              <w:rPr>
                <w:sz w:val="22"/>
                <w:szCs w:val="22"/>
              </w:rPr>
              <w:t xml:space="preserve"> кв. м;</w:t>
            </w:r>
          </w:p>
          <w:p w:rsidR="00BD6FDF" w:rsidRPr="00525AE9" w:rsidRDefault="00BD6FDF" w:rsidP="00BD6FDF">
            <w:pPr>
              <w:ind w:firstLine="223"/>
              <w:jc w:val="both"/>
              <w:rPr>
                <w:b/>
                <w:sz w:val="22"/>
                <w:szCs w:val="22"/>
              </w:rPr>
            </w:pPr>
            <w:r w:rsidRPr="00525AE9">
              <w:rPr>
                <w:sz w:val="22"/>
                <w:szCs w:val="22"/>
              </w:rPr>
              <w:t xml:space="preserve">- минимальные отступы от границы земельного участка- </w:t>
            </w:r>
            <w:r w:rsidRPr="00525AE9">
              <w:rPr>
                <w:b/>
                <w:sz w:val="22"/>
                <w:szCs w:val="22"/>
              </w:rPr>
              <w:t>3 м,</w:t>
            </w:r>
            <w:r w:rsidRPr="00525AE9">
              <w:rPr>
                <w:sz w:val="22"/>
                <w:szCs w:val="22"/>
              </w:rPr>
              <w:t xml:space="preserve"> от фронтальной границы участка </w:t>
            </w:r>
            <w:r w:rsidRPr="00525AE9">
              <w:rPr>
                <w:bCs/>
                <w:sz w:val="22"/>
                <w:szCs w:val="22"/>
              </w:rPr>
              <w:t xml:space="preserve">– </w:t>
            </w:r>
            <w:r w:rsidRPr="00525AE9">
              <w:rPr>
                <w:b/>
                <w:bCs/>
                <w:sz w:val="22"/>
                <w:szCs w:val="22"/>
              </w:rPr>
              <w:t>5 м.;</w:t>
            </w:r>
          </w:p>
          <w:p w:rsidR="00BD6FDF" w:rsidRPr="00525AE9" w:rsidRDefault="00BD6FDF" w:rsidP="00BD6FDF">
            <w:pPr>
              <w:ind w:firstLine="223"/>
              <w:jc w:val="both"/>
              <w:rPr>
                <w:rFonts w:eastAsia="SimSun"/>
                <w:b/>
                <w:sz w:val="22"/>
                <w:szCs w:val="22"/>
                <w:lang w:eastAsia="zh-CN"/>
              </w:rPr>
            </w:pPr>
            <w:r w:rsidRPr="00525AE9">
              <w:rPr>
                <w:rFonts w:eastAsia="SimSun"/>
                <w:sz w:val="22"/>
                <w:szCs w:val="22"/>
                <w:lang w:eastAsia="zh-CN"/>
              </w:rPr>
              <w:t xml:space="preserve"> - максимальный процент застройки в границах земельного участка – </w:t>
            </w:r>
            <w:r w:rsidRPr="00525AE9">
              <w:rPr>
                <w:rFonts w:eastAsia="SimSun"/>
                <w:b/>
                <w:sz w:val="22"/>
                <w:szCs w:val="22"/>
                <w:lang w:eastAsia="zh-CN"/>
              </w:rPr>
              <w:t>90%</w:t>
            </w:r>
          </w:p>
          <w:p w:rsidR="00BD6FDF" w:rsidRPr="00525AE9" w:rsidRDefault="00BD6FDF" w:rsidP="00BD6FDF">
            <w:pPr>
              <w:ind w:firstLine="223"/>
              <w:jc w:val="both"/>
              <w:rPr>
                <w:rFonts w:eastAsia="SimSun"/>
                <w:sz w:val="22"/>
                <w:szCs w:val="22"/>
                <w:lang w:eastAsia="zh-CN"/>
              </w:rPr>
            </w:pPr>
            <w:r w:rsidRPr="00525AE9">
              <w:rPr>
                <w:sz w:val="22"/>
                <w:szCs w:val="22"/>
              </w:rPr>
              <w:t xml:space="preserve">- максимальная высота зданий, строений, сооружений от уровня земли - </w:t>
            </w:r>
            <w:r w:rsidRPr="00525AE9">
              <w:rPr>
                <w:b/>
                <w:sz w:val="22"/>
                <w:szCs w:val="22"/>
              </w:rPr>
              <w:t>50 м;</w:t>
            </w:r>
          </w:p>
          <w:p w:rsidR="00BD6FDF" w:rsidRPr="00525AE9" w:rsidRDefault="00BD6FDF" w:rsidP="00BD6FDF">
            <w:pPr>
              <w:ind w:firstLine="223"/>
              <w:jc w:val="both"/>
              <w:rPr>
                <w:sz w:val="22"/>
                <w:szCs w:val="22"/>
              </w:rPr>
            </w:pPr>
          </w:p>
        </w:tc>
      </w:tr>
      <w:tr w:rsidR="00665420" w:rsidRPr="00525AE9" w:rsidTr="00405D88">
        <w:trPr>
          <w:trHeight w:val="366"/>
        </w:trPr>
        <w:tc>
          <w:tcPr>
            <w:tcW w:w="434" w:type="pct"/>
          </w:tcPr>
          <w:p w:rsidR="00BD6FDF" w:rsidRPr="00525AE9" w:rsidRDefault="00BD6FDF" w:rsidP="00BD6FDF">
            <w:pPr>
              <w:keepLines/>
              <w:widowControl w:val="0"/>
              <w:jc w:val="center"/>
              <w:rPr>
                <w:b/>
                <w:sz w:val="22"/>
                <w:szCs w:val="22"/>
              </w:rPr>
            </w:pPr>
            <w:r w:rsidRPr="00525AE9">
              <w:rPr>
                <w:b/>
                <w:sz w:val="22"/>
                <w:szCs w:val="22"/>
              </w:rPr>
              <w:t>12.0.1</w:t>
            </w:r>
          </w:p>
        </w:tc>
        <w:tc>
          <w:tcPr>
            <w:tcW w:w="1205" w:type="pct"/>
            <w:tcBorders>
              <w:top w:val="single" w:sz="4" w:space="0" w:color="auto"/>
              <w:bottom w:val="single" w:sz="4" w:space="0" w:color="auto"/>
              <w:right w:val="single" w:sz="4" w:space="0" w:color="auto"/>
            </w:tcBorders>
          </w:tcPr>
          <w:p w:rsidR="00BD6FDF" w:rsidRPr="00525AE9" w:rsidRDefault="00BD6FDF" w:rsidP="00BD6FDF">
            <w:pPr>
              <w:widowControl w:val="0"/>
              <w:autoSpaceDE w:val="0"/>
              <w:autoSpaceDN w:val="0"/>
              <w:adjustRightInd w:val="0"/>
              <w:rPr>
                <w:sz w:val="22"/>
                <w:szCs w:val="22"/>
              </w:rPr>
            </w:pPr>
            <w:r w:rsidRPr="00525AE9">
              <w:rPr>
                <w:sz w:val="22"/>
                <w:szCs w:val="22"/>
              </w:rPr>
              <w:t>Улично-дорожная сеть</w:t>
            </w:r>
          </w:p>
        </w:tc>
        <w:tc>
          <w:tcPr>
            <w:tcW w:w="1674" w:type="pct"/>
            <w:tcBorders>
              <w:top w:val="single" w:sz="4" w:space="0" w:color="auto"/>
              <w:left w:val="single" w:sz="4" w:space="0" w:color="auto"/>
              <w:bottom w:val="single" w:sz="4" w:space="0" w:color="auto"/>
              <w:right w:val="single" w:sz="4" w:space="0" w:color="auto"/>
            </w:tcBorders>
          </w:tcPr>
          <w:p w:rsidR="00BD6FDF" w:rsidRPr="00525AE9" w:rsidRDefault="00BD6FDF" w:rsidP="00BD6FDF">
            <w:pPr>
              <w:widowControl w:val="0"/>
              <w:autoSpaceDE w:val="0"/>
              <w:autoSpaceDN w:val="0"/>
              <w:adjustRightInd w:val="0"/>
              <w:jc w:val="both"/>
              <w:rPr>
                <w:sz w:val="22"/>
                <w:szCs w:val="22"/>
              </w:rPr>
            </w:pPr>
            <w:r w:rsidRPr="00525AE9">
              <w:rPr>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D6FDF" w:rsidRPr="00525AE9" w:rsidRDefault="00BD6FDF" w:rsidP="00BD6FDF">
            <w:pPr>
              <w:widowControl w:val="0"/>
              <w:autoSpaceDE w:val="0"/>
              <w:autoSpaceDN w:val="0"/>
              <w:adjustRightInd w:val="0"/>
              <w:jc w:val="both"/>
              <w:rPr>
                <w:sz w:val="22"/>
                <w:szCs w:val="22"/>
              </w:rPr>
            </w:pPr>
            <w:r w:rsidRPr="00525AE9">
              <w:rPr>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87" w:type="pct"/>
          </w:tcPr>
          <w:p w:rsidR="00BD6FDF" w:rsidRPr="00525AE9" w:rsidRDefault="00BD6FDF" w:rsidP="00BD6FDF">
            <w:pPr>
              <w:jc w:val="both"/>
              <w:rPr>
                <w:sz w:val="22"/>
                <w:szCs w:val="22"/>
                <w:u w:val="single"/>
              </w:rPr>
            </w:pPr>
            <w:r w:rsidRPr="00525AE9">
              <w:rPr>
                <w:sz w:val="22"/>
                <w:szCs w:val="22"/>
              </w:rPr>
              <w:t>Не установлены в соответствии с ч.4, ст.36 Градостроительного кодекса Российской Федерации.</w:t>
            </w:r>
          </w:p>
        </w:tc>
      </w:tr>
      <w:tr w:rsidR="00BD6FDF" w:rsidRPr="00525AE9" w:rsidTr="00405D88">
        <w:trPr>
          <w:trHeight w:val="366"/>
        </w:trPr>
        <w:tc>
          <w:tcPr>
            <w:tcW w:w="434" w:type="pct"/>
          </w:tcPr>
          <w:p w:rsidR="00BD6FDF" w:rsidRPr="00525AE9" w:rsidRDefault="00BD6FDF" w:rsidP="00BD6FDF">
            <w:pPr>
              <w:keepLines/>
              <w:widowControl w:val="0"/>
              <w:jc w:val="center"/>
              <w:rPr>
                <w:b/>
                <w:sz w:val="22"/>
                <w:szCs w:val="22"/>
                <w:lang w:val="en-US"/>
              </w:rPr>
            </w:pPr>
            <w:r w:rsidRPr="00525AE9">
              <w:rPr>
                <w:b/>
                <w:sz w:val="22"/>
                <w:szCs w:val="22"/>
              </w:rPr>
              <w:t>12.02</w:t>
            </w:r>
          </w:p>
        </w:tc>
        <w:tc>
          <w:tcPr>
            <w:tcW w:w="1205" w:type="pct"/>
            <w:tcBorders>
              <w:top w:val="single" w:sz="4" w:space="0" w:color="auto"/>
              <w:bottom w:val="single" w:sz="4" w:space="0" w:color="auto"/>
              <w:right w:val="single" w:sz="4" w:space="0" w:color="auto"/>
            </w:tcBorders>
          </w:tcPr>
          <w:p w:rsidR="00BD6FDF" w:rsidRPr="00525AE9" w:rsidRDefault="00BD6FDF" w:rsidP="00BD6FDF">
            <w:pPr>
              <w:jc w:val="both"/>
              <w:rPr>
                <w:b/>
                <w:sz w:val="22"/>
                <w:szCs w:val="22"/>
              </w:rPr>
            </w:pPr>
            <w:r w:rsidRPr="00525AE9">
              <w:rPr>
                <w:sz w:val="22"/>
                <w:szCs w:val="22"/>
              </w:rPr>
              <w:t>Благоустройство территории</w:t>
            </w:r>
          </w:p>
        </w:tc>
        <w:tc>
          <w:tcPr>
            <w:tcW w:w="1674" w:type="pct"/>
            <w:tcBorders>
              <w:top w:val="single" w:sz="4" w:space="0" w:color="auto"/>
              <w:left w:val="single" w:sz="4" w:space="0" w:color="auto"/>
              <w:bottom w:val="single" w:sz="4" w:space="0" w:color="auto"/>
              <w:right w:val="single" w:sz="4" w:space="0" w:color="auto"/>
            </w:tcBorders>
          </w:tcPr>
          <w:p w:rsidR="00BD6FDF" w:rsidRPr="00525AE9" w:rsidRDefault="00BD6FDF" w:rsidP="00BD6FDF">
            <w:pPr>
              <w:jc w:val="both"/>
              <w:rPr>
                <w:sz w:val="22"/>
                <w:szCs w:val="22"/>
              </w:rPr>
            </w:pPr>
            <w:r w:rsidRPr="00525AE9">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87" w:type="pct"/>
          </w:tcPr>
          <w:p w:rsidR="00BD6FDF" w:rsidRPr="00525AE9" w:rsidRDefault="00BD6FDF" w:rsidP="00BD6FDF">
            <w:pPr>
              <w:jc w:val="both"/>
              <w:rPr>
                <w:sz w:val="22"/>
                <w:szCs w:val="22"/>
              </w:rPr>
            </w:pPr>
            <w:r w:rsidRPr="00525AE9">
              <w:rPr>
                <w:sz w:val="22"/>
                <w:szCs w:val="22"/>
              </w:rPr>
              <w:t>Не установлены в соответствии с ч. 4, ст.36 Градостроительного кодекса Российской Федерации.</w:t>
            </w:r>
          </w:p>
          <w:p w:rsidR="00BD6FDF" w:rsidRPr="00525AE9" w:rsidRDefault="00BD6FDF" w:rsidP="00BD6FDF">
            <w:pPr>
              <w:jc w:val="both"/>
              <w:rPr>
                <w:sz w:val="22"/>
                <w:szCs w:val="22"/>
              </w:rPr>
            </w:pPr>
            <w:r w:rsidRPr="00525AE9">
              <w:rPr>
                <w:sz w:val="22"/>
                <w:szCs w:val="22"/>
              </w:rPr>
              <w:t>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 согласно статье 39.36. Земельного кодекса Российской Федерации от 25.10.2001 N 136-ФЗ</w:t>
            </w:r>
          </w:p>
        </w:tc>
      </w:tr>
    </w:tbl>
    <w:p w:rsidR="001D6B89" w:rsidRPr="00525AE9" w:rsidRDefault="001D6B89" w:rsidP="001D6B89">
      <w:pPr>
        <w:ind w:left="720"/>
        <w:rPr>
          <w:b/>
          <w:sz w:val="22"/>
        </w:rPr>
      </w:pPr>
    </w:p>
    <w:p w:rsidR="00CC121E" w:rsidRPr="00525AE9" w:rsidRDefault="00CC121E" w:rsidP="001F6015">
      <w:pPr>
        <w:numPr>
          <w:ilvl w:val="0"/>
          <w:numId w:val="20"/>
        </w:numPr>
        <w:rPr>
          <w:b/>
          <w:sz w:val="22"/>
        </w:rPr>
      </w:pPr>
      <w:r w:rsidRPr="00525AE9">
        <w:rPr>
          <w:b/>
          <w:sz w:val="22"/>
        </w:rPr>
        <w:t>УСЛОВНО РАЗРЕШЕННЫЕ ВИДЫ И ПАРАМЕТРЫ ИСПОЛЬЗОВАНИЯ ЗЕМЕЛЬНЫХ УЧАСТКОВ И ОБЪЕКТОВ КАПИТАЛЬНОГО СТРОИТЕЛЬСТВА</w:t>
      </w:r>
    </w:p>
    <w:tbl>
      <w:tblPr>
        <w:tblW w:w="49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3654"/>
        <w:gridCol w:w="5113"/>
        <w:gridCol w:w="5116"/>
      </w:tblGrid>
      <w:tr w:rsidR="00CC121E" w:rsidRPr="00525AE9" w:rsidTr="008F2345">
        <w:trPr>
          <w:trHeight w:val="552"/>
          <w:tblHeader/>
        </w:trPr>
        <w:tc>
          <w:tcPr>
            <w:tcW w:w="433" w:type="pct"/>
            <w:vAlign w:val="center"/>
          </w:tcPr>
          <w:p w:rsidR="00CC121E" w:rsidRPr="00525AE9" w:rsidRDefault="00CC121E" w:rsidP="008F2345">
            <w:pPr>
              <w:tabs>
                <w:tab w:val="left" w:pos="2520"/>
              </w:tabs>
              <w:jc w:val="center"/>
              <w:rPr>
                <w:b/>
                <w:sz w:val="22"/>
                <w:szCs w:val="22"/>
              </w:rPr>
            </w:pPr>
            <w:r w:rsidRPr="00525AE9">
              <w:rPr>
                <w:b/>
                <w:sz w:val="22"/>
                <w:szCs w:val="22"/>
              </w:rPr>
              <w:t>Код вида</w:t>
            </w:r>
          </w:p>
          <w:p w:rsidR="00CC121E" w:rsidRPr="00525AE9" w:rsidRDefault="00CC121E" w:rsidP="008F2345">
            <w:pPr>
              <w:tabs>
                <w:tab w:val="left" w:pos="2520"/>
              </w:tabs>
              <w:jc w:val="center"/>
              <w:rPr>
                <w:b/>
                <w:sz w:val="22"/>
                <w:szCs w:val="22"/>
              </w:rPr>
            </w:pPr>
            <w:r w:rsidRPr="00525AE9">
              <w:rPr>
                <w:b/>
                <w:sz w:val="22"/>
                <w:szCs w:val="22"/>
              </w:rPr>
              <w:t>разрешен-ного использо-</w:t>
            </w:r>
          </w:p>
          <w:p w:rsidR="00CC121E" w:rsidRPr="00525AE9" w:rsidRDefault="00CC121E" w:rsidP="008F2345">
            <w:pPr>
              <w:tabs>
                <w:tab w:val="left" w:pos="2520"/>
              </w:tabs>
              <w:jc w:val="center"/>
              <w:rPr>
                <w:b/>
                <w:sz w:val="22"/>
                <w:szCs w:val="22"/>
              </w:rPr>
            </w:pPr>
            <w:r w:rsidRPr="00525AE9">
              <w:rPr>
                <w:b/>
                <w:sz w:val="22"/>
                <w:szCs w:val="22"/>
              </w:rPr>
              <w:t>вания</w:t>
            </w:r>
          </w:p>
        </w:tc>
        <w:tc>
          <w:tcPr>
            <w:tcW w:w="1202" w:type="pct"/>
            <w:vAlign w:val="center"/>
          </w:tcPr>
          <w:p w:rsidR="00CC121E" w:rsidRPr="00525AE9" w:rsidRDefault="00CC121E" w:rsidP="008F2345">
            <w:pPr>
              <w:tabs>
                <w:tab w:val="left" w:pos="2520"/>
              </w:tabs>
              <w:jc w:val="center"/>
              <w:rPr>
                <w:b/>
                <w:sz w:val="22"/>
                <w:szCs w:val="22"/>
              </w:rPr>
            </w:pPr>
            <w:r w:rsidRPr="00525AE9">
              <w:rPr>
                <w:b/>
                <w:sz w:val="22"/>
                <w:szCs w:val="22"/>
              </w:rPr>
              <w:t>ВИДЫ РАЗРЕШЕННОГО ИСПОЛЬЗОВАНИЯ ЗЕМЕЛЬНЫХ УЧАСТКОВ</w:t>
            </w:r>
          </w:p>
          <w:p w:rsidR="00CC121E" w:rsidRPr="00525AE9" w:rsidRDefault="00CC121E" w:rsidP="008F2345">
            <w:pPr>
              <w:tabs>
                <w:tab w:val="left" w:pos="2520"/>
              </w:tabs>
              <w:jc w:val="center"/>
              <w:rPr>
                <w:b/>
                <w:sz w:val="22"/>
                <w:szCs w:val="22"/>
              </w:rPr>
            </w:pPr>
          </w:p>
        </w:tc>
        <w:tc>
          <w:tcPr>
            <w:tcW w:w="1682" w:type="pct"/>
            <w:vAlign w:val="center"/>
          </w:tcPr>
          <w:p w:rsidR="00CC121E" w:rsidRPr="00525AE9" w:rsidRDefault="00CC121E" w:rsidP="008F2345">
            <w:pPr>
              <w:tabs>
                <w:tab w:val="left" w:pos="2520"/>
              </w:tabs>
              <w:jc w:val="center"/>
              <w:rPr>
                <w:b/>
                <w:sz w:val="22"/>
                <w:szCs w:val="22"/>
              </w:rPr>
            </w:pPr>
            <w:r w:rsidRPr="00525AE9">
              <w:rPr>
                <w:b/>
                <w:sz w:val="22"/>
                <w:szCs w:val="22"/>
              </w:rPr>
              <w:t>ВИДЫ РАЗРЕШЕННОГО ИСПОЛЬЗОВАНИЯ ОБЪЕКТОВ КАПИТАЛЬНОГО СТРОИТЕЛЬСТВА</w:t>
            </w:r>
          </w:p>
        </w:tc>
        <w:tc>
          <w:tcPr>
            <w:tcW w:w="1683" w:type="pct"/>
            <w:vAlign w:val="center"/>
          </w:tcPr>
          <w:p w:rsidR="00CC121E" w:rsidRPr="00525AE9" w:rsidRDefault="00CC121E" w:rsidP="008F2345">
            <w:pPr>
              <w:tabs>
                <w:tab w:val="left" w:pos="2520"/>
              </w:tabs>
              <w:jc w:val="center"/>
              <w:rPr>
                <w:b/>
                <w:sz w:val="22"/>
                <w:szCs w:val="22"/>
              </w:rPr>
            </w:pPr>
            <w:r w:rsidRPr="00525AE9">
              <w:rPr>
                <w:b/>
                <w:sz w:val="22"/>
                <w:szCs w:val="22"/>
              </w:rPr>
              <w:t>ПРЕДЕЛЬНЫЕ РАЗМЕРЫ ЗЕМЕЛЬНЫХ</w:t>
            </w:r>
          </w:p>
          <w:p w:rsidR="00CC121E" w:rsidRPr="00525AE9" w:rsidRDefault="00CC121E" w:rsidP="008F2345">
            <w:pPr>
              <w:tabs>
                <w:tab w:val="left" w:pos="2520"/>
              </w:tabs>
              <w:jc w:val="center"/>
              <w:rPr>
                <w:b/>
                <w:sz w:val="22"/>
                <w:szCs w:val="22"/>
              </w:rPr>
            </w:pPr>
            <w:r w:rsidRPr="00525AE9">
              <w:rPr>
                <w:b/>
                <w:sz w:val="22"/>
                <w:szCs w:val="22"/>
              </w:rPr>
              <w:t>УЧАСТКОВ И ПРЕДЕЛЬНЫЕ ПАРАМЕТРЫ</w:t>
            </w:r>
          </w:p>
          <w:p w:rsidR="00CC121E" w:rsidRPr="00525AE9" w:rsidRDefault="00CC121E" w:rsidP="008F2345">
            <w:pPr>
              <w:tabs>
                <w:tab w:val="left" w:pos="2520"/>
              </w:tabs>
              <w:jc w:val="center"/>
              <w:rPr>
                <w:b/>
                <w:sz w:val="22"/>
                <w:szCs w:val="22"/>
              </w:rPr>
            </w:pPr>
            <w:r w:rsidRPr="00525AE9">
              <w:rPr>
                <w:b/>
                <w:sz w:val="22"/>
                <w:szCs w:val="22"/>
              </w:rPr>
              <w:t>РАЗРЕШЕННОГО СТРОИТЕЛЬСТВА</w:t>
            </w:r>
          </w:p>
        </w:tc>
      </w:tr>
      <w:tr w:rsidR="00665420" w:rsidRPr="00525AE9" w:rsidTr="008F2345">
        <w:trPr>
          <w:trHeight w:val="552"/>
        </w:trPr>
        <w:tc>
          <w:tcPr>
            <w:tcW w:w="433" w:type="pct"/>
          </w:tcPr>
          <w:p w:rsidR="00BD6FDF" w:rsidRPr="00525AE9" w:rsidRDefault="00BD6FDF" w:rsidP="00BD6FDF">
            <w:pPr>
              <w:keepLines/>
              <w:widowControl w:val="0"/>
              <w:jc w:val="center"/>
              <w:rPr>
                <w:b/>
                <w:sz w:val="22"/>
                <w:szCs w:val="22"/>
              </w:rPr>
            </w:pPr>
            <w:r w:rsidRPr="00525AE9">
              <w:rPr>
                <w:b/>
                <w:sz w:val="22"/>
                <w:szCs w:val="22"/>
              </w:rPr>
              <w:t>2.1</w:t>
            </w:r>
          </w:p>
        </w:tc>
        <w:tc>
          <w:tcPr>
            <w:tcW w:w="1202" w:type="pct"/>
            <w:tcBorders>
              <w:top w:val="single" w:sz="4" w:space="0" w:color="auto"/>
              <w:bottom w:val="single" w:sz="4" w:space="0" w:color="auto"/>
              <w:right w:val="single" w:sz="4" w:space="0" w:color="auto"/>
            </w:tcBorders>
          </w:tcPr>
          <w:p w:rsidR="00BD6FDF" w:rsidRPr="00525AE9" w:rsidRDefault="00BD6FDF" w:rsidP="00BD6FDF">
            <w:pPr>
              <w:keepLines/>
              <w:widowControl w:val="0"/>
              <w:rPr>
                <w:sz w:val="22"/>
                <w:szCs w:val="22"/>
              </w:rPr>
            </w:pPr>
            <w:r w:rsidRPr="00525AE9">
              <w:rPr>
                <w:sz w:val="22"/>
                <w:szCs w:val="22"/>
              </w:rPr>
              <w:t xml:space="preserve">Для индивидуального жилищного строительства </w:t>
            </w:r>
          </w:p>
        </w:tc>
        <w:tc>
          <w:tcPr>
            <w:tcW w:w="1682" w:type="pct"/>
            <w:tcBorders>
              <w:top w:val="single" w:sz="4" w:space="0" w:color="auto"/>
              <w:left w:val="single" w:sz="4" w:space="0" w:color="auto"/>
              <w:bottom w:val="single" w:sz="4" w:space="0" w:color="auto"/>
              <w:right w:val="single" w:sz="4" w:space="0" w:color="auto"/>
            </w:tcBorders>
          </w:tcPr>
          <w:p w:rsidR="00BD6FDF" w:rsidRPr="00525AE9" w:rsidRDefault="00BD6FDF" w:rsidP="00BD6FDF">
            <w:pPr>
              <w:autoSpaceDE w:val="0"/>
              <w:autoSpaceDN w:val="0"/>
              <w:adjustRightInd w:val="0"/>
              <w:jc w:val="both"/>
              <w:rPr>
                <w:sz w:val="22"/>
                <w:szCs w:val="22"/>
              </w:rPr>
            </w:pPr>
            <w:r w:rsidRPr="00525AE9">
              <w:rPr>
                <w:sz w:val="22"/>
                <w:szCs w:val="22"/>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BD6FDF" w:rsidRPr="00525AE9" w:rsidRDefault="00BD6FDF" w:rsidP="00BD6FDF">
            <w:pPr>
              <w:autoSpaceDE w:val="0"/>
              <w:autoSpaceDN w:val="0"/>
              <w:adjustRightInd w:val="0"/>
              <w:jc w:val="both"/>
              <w:rPr>
                <w:sz w:val="22"/>
                <w:szCs w:val="22"/>
              </w:rPr>
            </w:pPr>
            <w:r w:rsidRPr="00525AE9">
              <w:rPr>
                <w:sz w:val="22"/>
                <w:szCs w:val="22"/>
              </w:rPr>
              <w:t>выращивание сельскохозяйственных культур;</w:t>
            </w:r>
          </w:p>
          <w:p w:rsidR="00BD6FDF" w:rsidRPr="00525AE9" w:rsidRDefault="00BD6FDF" w:rsidP="00BD6FDF">
            <w:pPr>
              <w:widowControl w:val="0"/>
              <w:autoSpaceDE w:val="0"/>
              <w:autoSpaceDN w:val="0"/>
              <w:adjustRightInd w:val="0"/>
              <w:rPr>
                <w:sz w:val="22"/>
                <w:szCs w:val="22"/>
              </w:rPr>
            </w:pPr>
            <w:r w:rsidRPr="00525AE9">
              <w:rPr>
                <w:sz w:val="22"/>
                <w:szCs w:val="22"/>
              </w:rPr>
              <w:t>размещение индивидуальных гаражей и хозяйственных построек</w:t>
            </w:r>
          </w:p>
        </w:tc>
        <w:tc>
          <w:tcPr>
            <w:tcW w:w="1683" w:type="pct"/>
          </w:tcPr>
          <w:p w:rsidR="00E51AC0" w:rsidRPr="00525AE9" w:rsidRDefault="00E51AC0" w:rsidP="00BD6FDF">
            <w:pPr>
              <w:keepLines/>
              <w:suppressAutoHyphens/>
              <w:overflowPunct w:val="0"/>
              <w:autoSpaceDE w:val="0"/>
              <w:ind w:firstLine="223"/>
              <w:jc w:val="both"/>
              <w:textAlignment w:val="baseline"/>
              <w:rPr>
                <w:b/>
                <w:sz w:val="22"/>
                <w:szCs w:val="22"/>
              </w:rPr>
            </w:pPr>
            <w:r w:rsidRPr="00525AE9">
              <w:rPr>
                <w:b/>
                <w:sz w:val="22"/>
                <w:szCs w:val="22"/>
              </w:rPr>
              <w:t>Предельные размеры земельных участков и предельные параметры разрешенного строительства применяются только при реконструкции существующих жилых объектов, без увеличения их фактической (существующей) этажности.</w:t>
            </w:r>
          </w:p>
          <w:p w:rsidR="00BD6FDF" w:rsidRPr="00525AE9" w:rsidRDefault="00BD6FDF" w:rsidP="00BD6FDF">
            <w:pPr>
              <w:keepLines/>
              <w:suppressAutoHyphens/>
              <w:overflowPunct w:val="0"/>
              <w:autoSpaceDE w:val="0"/>
              <w:ind w:firstLine="223"/>
              <w:jc w:val="both"/>
              <w:textAlignment w:val="baseline"/>
              <w:rPr>
                <w:sz w:val="22"/>
                <w:szCs w:val="22"/>
              </w:rPr>
            </w:pPr>
            <w:r w:rsidRPr="00525AE9">
              <w:rPr>
                <w:sz w:val="22"/>
                <w:szCs w:val="22"/>
              </w:rPr>
              <w:t>Минимальная/максимальная площадь земельных участков для:</w:t>
            </w:r>
          </w:p>
          <w:p w:rsidR="00BD6FDF" w:rsidRPr="00525AE9" w:rsidRDefault="00BD6FDF" w:rsidP="00BD6FDF">
            <w:pPr>
              <w:keepLines/>
              <w:suppressAutoHyphens/>
              <w:overflowPunct w:val="0"/>
              <w:autoSpaceDE w:val="0"/>
              <w:ind w:firstLine="223"/>
              <w:jc w:val="both"/>
              <w:textAlignment w:val="baseline"/>
              <w:rPr>
                <w:sz w:val="22"/>
                <w:szCs w:val="22"/>
              </w:rPr>
            </w:pPr>
            <w:r w:rsidRPr="00525AE9">
              <w:rPr>
                <w:sz w:val="22"/>
                <w:szCs w:val="22"/>
              </w:rPr>
              <w:t xml:space="preserve">- ст. Челбасской  – </w:t>
            </w:r>
            <w:r w:rsidRPr="00525AE9">
              <w:rPr>
                <w:b/>
                <w:sz w:val="22"/>
                <w:szCs w:val="22"/>
              </w:rPr>
              <w:t>300 /2500</w:t>
            </w:r>
            <w:r w:rsidRPr="00525AE9">
              <w:rPr>
                <w:sz w:val="22"/>
                <w:szCs w:val="22"/>
              </w:rPr>
              <w:t xml:space="preserve"> кв. м;</w:t>
            </w:r>
          </w:p>
          <w:p w:rsidR="00BD6FDF" w:rsidRPr="00525AE9" w:rsidRDefault="00BD6FDF" w:rsidP="00BD6FDF">
            <w:pPr>
              <w:keepLines/>
              <w:suppressAutoHyphens/>
              <w:overflowPunct w:val="0"/>
              <w:autoSpaceDE w:val="0"/>
              <w:ind w:firstLine="223"/>
              <w:jc w:val="both"/>
              <w:textAlignment w:val="baseline"/>
              <w:rPr>
                <w:sz w:val="22"/>
                <w:szCs w:val="22"/>
              </w:rPr>
            </w:pPr>
            <w:r w:rsidRPr="00525AE9">
              <w:rPr>
                <w:sz w:val="22"/>
                <w:szCs w:val="22"/>
              </w:rPr>
              <w:t xml:space="preserve">-  п. Веселый  - </w:t>
            </w:r>
            <w:r w:rsidRPr="00525AE9">
              <w:rPr>
                <w:b/>
                <w:sz w:val="22"/>
                <w:szCs w:val="22"/>
              </w:rPr>
              <w:t xml:space="preserve">300/5000 </w:t>
            </w:r>
            <w:r w:rsidRPr="00525AE9">
              <w:rPr>
                <w:sz w:val="22"/>
                <w:szCs w:val="22"/>
              </w:rPr>
              <w:t>кв. м.</w:t>
            </w:r>
          </w:p>
          <w:p w:rsidR="00BD6FDF" w:rsidRPr="00525AE9" w:rsidRDefault="003E6F2B" w:rsidP="00BD6FDF">
            <w:pPr>
              <w:ind w:firstLine="223"/>
              <w:jc w:val="both"/>
              <w:rPr>
                <w:b/>
                <w:sz w:val="22"/>
                <w:szCs w:val="22"/>
              </w:rPr>
            </w:pPr>
            <w:r w:rsidRPr="00525AE9">
              <w:rPr>
                <w:sz w:val="22"/>
                <w:szCs w:val="22"/>
              </w:rPr>
              <w:t xml:space="preserve">- минимальная </w:t>
            </w:r>
            <w:r w:rsidR="00BD6FDF" w:rsidRPr="00525AE9">
              <w:rPr>
                <w:sz w:val="22"/>
                <w:szCs w:val="22"/>
              </w:rPr>
              <w:t xml:space="preserve">ширина земельных участков вдоль фронта улицы – </w:t>
            </w:r>
            <w:r w:rsidR="00BD6FDF" w:rsidRPr="00525AE9">
              <w:rPr>
                <w:b/>
                <w:sz w:val="22"/>
                <w:szCs w:val="22"/>
              </w:rPr>
              <w:t>8</w:t>
            </w:r>
            <w:r w:rsidRPr="00525AE9">
              <w:rPr>
                <w:b/>
                <w:sz w:val="22"/>
                <w:szCs w:val="22"/>
              </w:rPr>
              <w:t xml:space="preserve"> </w:t>
            </w:r>
            <w:r w:rsidR="00BD6FDF" w:rsidRPr="00525AE9">
              <w:rPr>
                <w:b/>
                <w:sz w:val="22"/>
                <w:szCs w:val="22"/>
              </w:rPr>
              <w:t xml:space="preserve">м, </w:t>
            </w:r>
          </w:p>
          <w:p w:rsidR="00BD6FDF" w:rsidRPr="00525AE9" w:rsidRDefault="00BD6FDF" w:rsidP="00BD6FDF">
            <w:pPr>
              <w:ind w:firstLine="223"/>
              <w:jc w:val="both"/>
              <w:rPr>
                <w:sz w:val="22"/>
                <w:szCs w:val="22"/>
              </w:rPr>
            </w:pPr>
            <w:r w:rsidRPr="00525AE9">
              <w:rPr>
                <w:sz w:val="22"/>
                <w:szCs w:val="22"/>
              </w:rPr>
              <w:t xml:space="preserve">-максимальное количество этажей объектов капитального строительства – </w:t>
            </w:r>
            <w:r w:rsidRPr="00525AE9">
              <w:rPr>
                <w:b/>
                <w:sz w:val="22"/>
                <w:szCs w:val="22"/>
              </w:rPr>
              <w:t>3 этажа</w:t>
            </w:r>
            <w:r w:rsidRPr="00525AE9">
              <w:rPr>
                <w:sz w:val="22"/>
                <w:szCs w:val="22"/>
              </w:rPr>
              <w:t xml:space="preserve"> (или 2 этажа с возможностью использования мансардного этажа);</w:t>
            </w:r>
          </w:p>
          <w:p w:rsidR="00BD6FDF" w:rsidRPr="00525AE9" w:rsidRDefault="00BD6FDF" w:rsidP="00BD6FDF">
            <w:pPr>
              <w:ind w:firstLine="223"/>
              <w:jc w:val="both"/>
              <w:rPr>
                <w:sz w:val="22"/>
                <w:szCs w:val="22"/>
              </w:rPr>
            </w:pPr>
            <w:r w:rsidRPr="00525AE9">
              <w:rPr>
                <w:sz w:val="22"/>
                <w:szCs w:val="22"/>
              </w:rPr>
              <w:t xml:space="preserve">- максимальная высота объектов капитального строительства от уровня земли до верха перекрытия последнего этажа (или конька кровли) - </w:t>
            </w:r>
            <w:r w:rsidR="001D6B89" w:rsidRPr="00525AE9">
              <w:rPr>
                <w:b/>
                <w:sz w:val="22"/>
                <w:szCs w:val="22"/>
              </w:rPr>
              <w:t>20</w:t>
            </w:r>
            <w:r w:rsidRPr="00525AE9">
              <w:rPr>
                <w:b/>
                <w:sz w:val="22"/>
                <w:szCs w:val="22"/>
              </w:rPr>
              <w:t xml:space="preserve"> м</w:t>
            </w:r>
            <w:r w:rsidRPr="00525AE9">
              <w:rPr>
                <w:sz w:val="22"/>
                <w:szCs w:val="22"/>
              </w:rPr>
              <w:t xml:space="preserve">; </w:t>
            </w:r>
          </w:p>
          <w:p w:rsidR="00BD6FDF" w:rsidRPr="00525AE9" w:rsidRDefault="00BD6FDF" w:rsidP="00BD6FDF">
            <w:pPr>
              <w:ind w:firstLine="223"/>
              <w:jc w:val="both"/>
              <w:rPr>
                <w:rFonts w:eastAsia="SimSun"/>
                <w:sz w:val="22"/>
                <w:szCs w:val="22"/>
                <w:lang w:eastAsia="zh-CN"/>
              </w:rPr>
            </w:pPr>
            <w:r w:rsidRPr="00525AE9">
              <w:rPr>
                <w:rFonts w:eastAsia="SimSun"/>
                <w:sz w:val="22"/>
                <w:szCs w:val="22"/>
                <w:lang w:eastAsia="zh-CN"/>
              </w:rPr>
              <w:t xml:space="preserve">- </w:t>
            </w:r>
            <w:r w:rsidRPr="00525AE9">
              <w:rPr>
                <w:sz w:val="22"/>
                <w:szCs w:val="22"/>
              </w:rPr>
              <w:t xml:space="preserve">максимальный процент застройки в границах земельного участка – </w:t>
            </w:r>
            <w:r w:rsidRPr="00525AE9">
              <w:rPr>
                <w:b/>
                <w:sz w:val="22"/>
                <w:szCs w:val="22"/>
              </w:rPr>
              <w:t>40%</w:t>
            </w:r>
            <w:r w:rsidRPr="00525AE9">
              <w:rPr>
                <w:sz w:val="22"/>
                <w:szCs w:val="22"/>
              </w:rPr>
              <w:t>;</w:t>
            </w:r>
          </w:p>
          <w:p w:rsidR="00BD6FDF" w:rsidRPr="00525AE9" w:rsidRDefault="00BD6FDF" w:rsidP="00BD6FDF">
            <w:pPr>
              <w:ind w:firstLine="223"/>
              <w:jc w:val="both"/>
              <w:rPr>
                <w:sz w:val="22"/>
                <w:szCs w:val="22"/>
              </w:rPr>
            </w:pPr>
            <w:r w:rsidRPr="00525AE9">
              <w:rPr>
                <w:sz w:val="22"/>
                <w:szCs w:val="22"/>
              </w:rPr>
              <w:t>Минимальные отступы от границы смежного земельного участка до:</w:t>
            </w:r>
          </w:p>
          <w:p w:rsidR="00BD6FDF" w:rsidRPr="00525AE9" w:rsidRDefault="00BD6FDF" w:rsidP="00BD6FDF">
            <w:pPr>
              <w:ind w:firstLine="223"/>
              <w:jc w:val="both"/>
              <w:rPr>
                <w:b/>
                <w:sz w:val="22"/>
                <w:szCs w:val="22"/>
              </w:rPr>
            </w:pPr>
            <w:r w:rsidRPr="00525AE9">
              <w:rPr>
                <w:sz w:val="22"/>
                <w:szCs w:val="22"/>
              </w:rPr>
              <w:t xml:space="preserve"> - жилых зданий - </w:t>
            </w:r>
            <w:r w:rsidRPr="00525AE9">
              <w:rPr>
                <w:b/>
                <w:sz w:val="22"/>
                <w:szCs w:val="22"/>
              </w:rPr>
              <w:t>3 м;</w:t>
            </w:r>
          </w:p>
          <w:p w:rsidR="00BD6FDF" w:rsidRPr="00525AE9" w:rsidRDefault="00BD6FDF" w:rsidP="00BD6FDF">
            <w:pPr>
              <w:ind w:firstLine="223"/>
              <w:jc w:val="both"/>
              <w:rPr>
                <w:sz w:val="22"/>
                <w:szCs w:val="22"/>
              </w:rPr>
            </w:pPr>
            <w:r w:rsidRPr="00525AE9">
              <w:rPr>
                <w:b/>
                <w:sz w:val="22"/>
                <w:szCs w:val="22"/>
              </w:rPr>
              <w:t>-</w:t>
            </w:r>
            <w:r w:rsidRPr="00525AE9">
              <w:rPr>
                <w:sz w:val="22"/>
                <w:szCs w:val="22"/>
              </w:rPr>
              <w:t xml:space="preserve"> хозяйственных построек- </w:t>
            </w:r>
            <w:r w:rsidRPr="00525AE9">
              <w:rPr>
                <w:b/>
                <w:sz w:val="22"/>
                <w:szCs w:val="22"/>
              </w:rPr>
              <w:t>1 м</w:t>
            </w:r>
            <w:r w:rsidRPr="00525AE9">
              <w:rPr>
                <w:sz w:val="22"/>
                <w:szCs w:val="22"/>
              </w:rPr>
              <w:t>;</w:t>
            </w:r>
          </w:p>
          <w:p w:rsidR="00BD6FDF" w:rsidRPr="00525AE9" w:rsidRDefault="00BD6FDF" w:rsidP="00BD6FDF">
            <w:pPr>
              <w:ind w:firstLine="223"/>
              <w:jc w:val="both"/>
              <w:rPr>
                <w:sz w:val="22"/>
                <w:szCs w:val="22"/>
              </w:rPr>
            </w:pPr>
            <w:r w:rsidRPr="00525AE9">
              <w:rPr>
                <w:sz w:val="22"/>
                <w:szCs w:val="22"/>
              </w:rPr>
              <w:t xml:space="preserve">- построек для содержания скота и птицы – </w:t>
            </w:r>
            <w:r w:rsidRPr="00525AE9">
              <w:rPr>
                <w:b/>
                <w:sz w:val="22"/>
                <w:szCs w:val="22"/>
              </w:rPr>
              <w:t>4 м.</w:t>
            </w:r>
          </w:p>
          <w:p w:rsidR="00BD6FDF" w:rsidRPr="00525AE9" w:rsidRDefault="00BD6FDF" w:rsidP="00BD6FDF">
            <w:pPr>
              <w:ind w:firstLine="223"/>
              <w:jc w:val="both"/>
              <w:rPr>
                <w:sz w:val="22"/>
                <w:szCs w:val="22"/>
              </w:rPr>
            </w:pPr>
            <w:r w:rsidRPr="00525AE9">
              <w:rPr>
                <w:sz w:val="22"/>
                <w:szCs w:val="22"/>
              </w:rPr>
              <w:t>В сложившейся застройке, при ширине земельного участка 8 и менее метров, для строительства жилого дома минимальный отступ от границы соседнего участка составляет:</w:t>
            </w:r>
          </w:p>
          <w:p w:rsidR="00BD6FDF" w:rsidRPr="00525AE9" w:rsidRDefault="00BD6FDF" w:rsidP="00BD6FDF">
            <w:pPr>
              <w:ind w:firstLine="223"/>
              <w:jc w:val="both"/>
              <w:rPr>
                <w:sz w:val="22"/>
                <w:szCs w:val="22"/>
              </w:rPr>
            </w:pPr>
            <w:r w:rsidRPr="00525AE9">
              <w:rPr>
                <w:sz w:val="22"/>
                <w:szCs w:val="22"/>
              </w:rPr>
              <w:t>- для одноэтажного – 1 м.;</w:t>
            </w:r>
          </w:p>
          <w:p w:rsidR="00BD6FDF" w:rsidRPr="00525AE9" w:rsidRDefault="00BD6FDF" w:rsidP="00BD6FDF">
            <w:pPr>
              <w:ind w:firstLine="223"/>
              <w:jc w:val="both"/>
              <w:rPr>
                <w:sz w:val="22"/>
                <w:szCs w:val="22"/>
              </w:rPr>
            </w:pPr>
            <w:r w:rsidRPr="00525AE9">
              <w:rPr>
                <w:sz w:val="22"/>
                <w:szCs w:val="22"/>
              </w:rPr>
              <w:t>- для двухэтажного – 1,5 м.;</w:t>
            </w:r>
          </w:p>
          <w:p w:rsidR="00BD6FDF" w:rsidRPr="00525AE9" w:rsidRDefault="00BD6FDF" w:rsidP="00BD6FDF">
            <w:pPr>
              <w:ind w:firstLine="223"/>
              <w:jc w:val="both"/>
              <w:rPr>
                <w:sz w:val="22"/>
                <w:szCs w:val="22"/>
              </w:rPr>
            </w:pPr>
            <w:r w:rsidRPr="00525AE9">
              <w:rPr>
                <w:sz w:val="22"/>
                <w:szCs w:val="22"/>
              </w:rPr>
              <w:t>- для трехэтажного – 2 м., при условии, что расстояние до расположенного на соседнем земельном участке жилого дома не менее 6 м.</w:t>
            </w:r>
          </w:p>
          <w:p w:rsidR="00FD4A13" w:rsidRPr="00525AE9" w:rsidRDefault="00FD4A13" w:rsidP="00FD4A13">
            <w:pPr>
              <w:ind w:firstLine="223"/>
              <w:jc w:val="both"/>
              <w:rPr>
                <w:sz w:val="22"/>
                <w:szCs w:val="22"/>
              </w:rPr>
            </w:pPr>
            <w:r w:rsidRPr="00525AE9">
              <w:rPr>
                <w:sz w:val="22"/>
                <w:szCs w:val="22"/>
              </w:rPr>
              <w:t>Минимальный отступ строений от красной линии улиц не менее чем на - 3 м, от красной линии проездов не менее чем на - 3 м.  в условиях сложившейся застройки.</w:t>
            </w:r>
          </w:p>
          <w:p w:rsidR="00BD6FDF" w:rsidRPr="00525AE9" w:rsidRDefault="00BD6FDF" w:rsidP="00BD6FDF">
            <w:pPr>
              <w:ind w:firstLine="223"/>
              <w:jc w:val="both"/>
              <w:rPr>
                <w:sz w:val="22"/>
                <w:szCs w:val="22"/>
              </w:rPr>
            </w:pPr>
            <w:r w:rsidRPr="00525AE9">
              <w:rPr>
                <w:sz w:val="22"/>
                <w:szCs w:val="22"/>
              </w:rPr>
              <w:t>Максимальное количество этажей для гаражей и подсобных сооружений (хозяйственных построек) – 1 этаж.</w:t>
            </w:r>
          </w:p>
          <w:p w:rsidR="00BD6FDF" w:rsidRPr="00525AE9" w:rsidRDefault="00BD6FDF" w:rsidP="00BD6FDF">
            <w:pPr>
              <w:ind w:firstLine="223"/>
              <w:jc w:val="both"/>
              <w:rPr>
                <w:sz w:val="22"/>
                <w:szCs w:val="22"/>
              </w:rPr>
            </w:pPr>
            <w:r w:rsidRPr="00525AE9">
              <w:rPr>
                <w:sz w:val="22"/>
                <w:szCs w:val="22"/>
              </w:rPr>
              <w:t>Максимальная высота гаражей и подсобных сооружений (хозяйственных построек) от уровня земли до верха конька кровли - 6 метров, высота помещения не менее 2.4 м.</w:t>
            </w:r>
          </w:p>
        </w:tc>
      </w:tr>
      <w:tr w:rsidR="00665420" w:rsidRPr="00525AE9" w:rsidTr="008F2345">
        <w:trPr>
          <w:trHeight w:val="552"/>
        </w:trPr>
        <w:tc>
          <w:tcPr>
            <w:tcW w:w="433" w:type="pct"/>
          </w:tcPr>
          <w:p w:rsidR="00BD6FDF" w:rsidRPr="00525AE9" w:rsidRDefault="00BD6FDF" w:rsidP="00BD6FDF">
            <w:pPr>
              <w:keepLines/>
              <w:widowControl w:val="0"/>
              <w:jc w:val="center"/>
              <w:rPr>
                <w:b/>
                <w:sz w:val="22"/>
                <w:szCs w:val="22"/>
              </w:rPr>
            </w:pPr>
            <w:r w:rsidRPr="00525AE9">
              <w:rPr>
                <w:b/>
                <w:sz w:val="22"/>
                <w:szCs w:val="22"/>
              </w:rPr>
              <w:t>2.2</w:t>
            </w:r>
          </w:p>
        </w:tc>
        <w:tc>
          <w:tcPr>
            <w:tcW w:w="1202" w:type="pct"/>
            <w:tcBorders>
              <w:top w:val="single" w:sz="4" w:space="0" w:color="auto"/>
              <w:bottom w:val="single" w:sz="4" w:space="0" w:color="auto"/>
              <w:right w:val="single" w:sz="4" w:space="0" w:color="auto"/>
            </w:tcBorders>
          </w:tcPr>
          <w:p w:rsidR="00BD6FDF" w:rsidRPr="00525AE9" w:rsidRDefault="00BD6FDF" w:rsidP="00BD6FDF">
            <w:pPr>
              <w:widowControl w:val="0"/>
              <w:autoSpaceDE w:val="0"/>
              <w:autoSpaceDN w:val="0"/>
              <w:adjustRightInd w:val="0"/>
              <w:jc w:val="both"/>
              <w:rPr>
                <w:sz w:val="22"/>
                <w:szCs w:val="22"/>
              </w:rPr>
            </w:pPr>
            <w:r w:rsidRPr="00525AE9">
              <w:rPr>
                <w:sz w:val="22"/>
                <w:szCs w:val="22"/>
              </w:rPr>
              <w:t>Для ведения личного подсобного хозяйства (приусадебный земельный участок)</w:t>
            </w:r>
          </w:p>
        </w:tc>
        <w:tc>
          <w:tcPr>
            <w:tcW w:w="1682" w:type="pct"/>
            <w:tcBorders>
              <w:top w:val="single" w:sz="4" w:space="0" w:color="auto"/>
              <w:left w:val="single" w:sz="4" w:space="0" w:color="auto"/>
              <w:bottom w:val="single" w:sz="4" w:space="0" w:color="auto"/>
              <w:right w:val="single" w:sz="4" w:space="0" w:color="auto"/>
            </w:tcBorders>
          </w:tcPr>
          <w:p w:rsidR="00BD6FDF" w:rsidRPr="00525AE9" w:rsidRDefault="00BD6FDF" w:rsidP="00BD6FDF">
            <w:pPr>
              <w:widowControl w:val="0"/>
              <w:autoSpaceDE w:val="0"/>
              <w:autoSpaceDN w:val="0"/>
              <w:adjustRightInd w:val="0"/>
              <w:jc w:val="both"/>
              <w:rPr>
                <w:sz w:val="22"/>
                <w:szCs w:val="22"/>
              </w:rPr>
            </w:pPr>
            <w:r w:rsidRPr="00525AE9">
              <w:rPr>
                <w:sz w:val="22"/>
                <w:szCs w:val="22"/>
              </w:rPr>
              <w:t xml:space="preserve">Размещение жилого дома, указанного в описании вида разрешенного использования с </w:t>
            </w:r>
            <w:hyperlink w:anchor="sub_1021" w:history="1">
              <w:r w:rsidRPr="00525AE9">
                <w:rPr>
                  <w:sz w:val="22"/>
                  <w:szCs w:val="22"/>
                </w:rPr>
                <w:t>кодом 2.1</w:t>
              </w:r>
            </w:hyperlink>
            <w:r w:rsidRPr="00525AE9">
              <w:rPr>
                <w:sz w:val="22"/>
                <w:szCs w:val="22"/>
              </w:rPr>
              <w:t>;</w:t>
            </w:r>
          </w:p>
          <w:p w:rsidR="00BD6FDF" w:rsidRPr="00525AE9" w:rsidRDefault="00BD6FDF" w:rsidP="00BD6FDF">
            <w:pPr>
              <w:widowControl w:val="0"/>
              <w:autoSpaceDE w:val="0"/>
              <w:autoSpaceDN w:val="0"/>
              <w:adjustRightInd w:val="0"/>
              <w:jc w:val="both"/>
              <w:rPr>
                <w:sz w:val="22"/>
                <w:szCs w:val="22"/>
              </w:rPr>
            </w:pPr>
            <w:r w:rsidRPr="00525AE9">
              <w:rPr>
                <w:sz w:val="22"/>
                <w:szCs w:val="22"/>
              </w:rPr>
              <w:t>производство сельскохозяйственной продукции;</w:t>
            </w:r>
          </w:p>
          <w:p w:rsidR="00BD6FDF" w:rsidRPr="00525AE9" w:rsidRDefault="00BD6FDF" w:rsidP="00BD6FDF">
            <w:pPr>
              <w:widowControl w:val="0"/>
              <w:autoSpaceDE w:val="0"/>
              <w:autoSpaceDN w:val="0"/>
              <w:adjustRightInd w:val="0"/>
              <w:jc w:val="both"/>
              <w:rPr>
                <w:sz w:val="22"/>
                <w:szCs w:val="22"/>
              </w:rPr>
            </w:pPr>
            <w:r w:rsidRPr="00525AE9">
              <w:rPr>
                <w:sz w:val="22"/>
                <w:szCs w:val="22"/>
              </w:rPr>
              <w:t>размещение гаража и иных вспомогательных сооружений;</w:t>
            </w:r>
          </w:p>
          <w:p w:rsidR="00BD6FDF" w:rsidRPr="00525AE9" w:rsidRDefault="00BD6FDF" w:rsidP="00BD6FDF">
            <w:pPr>
              <w:widowControl w:val="0"/>
              <w:autoSpaceDE w:val="0"/>
              <w:autoSpaceDN w:val="0"/>
              <w:adjustRightInd w:val="0"/>
              <w:jc w:val="both"/>
              <w:rPr>
                <w:sz w:val="22"/>
                <w:szCs w:val="22"/>
              </w:rPr>
            </w:pPr>
            <w:r w:rsidRPr="00525AE9">
              <w:rPr>
                <w:sz w:val="22"/>
                <w:szCs w:val="22"/>
              </w:rPr>
              <w:t>содержание сельскохозяйственных животных</w:t>
            </w:r>
          </w:p>
        </w:tc>
        <w:tc>
          <w:tcPr>
            <w:tcW w:w="1683" w:type="pct"/>
          </w:tcPr>
          <w:p w:rsidR="00E51AC0" w:rsidRPr="00525AE9" w:rsidRDefault="00E51AC0" w:rsidP="00E51AC0">
            <w:pPr>
              <w:keepLines/>
              <w:suppressAutoHyphens/>
              <w:overflowPunct w:val="0"/>
              <w:autoSpaceDE w:val="0"/>
              <w:ind w:firstLine="223"/>
              <w:jc w:val="both"/>
              <w:textAlignment w:val="baseline"/>
              <w:rPr>
                <w:b/>
                <w:sz w:val="22"/>
                <w:szCs w:val="22"/>
              </w:rPr>
            </w:pPr>
            <w:r w:rsidRPr="00525AE9">
              <w:rPr>
                <w:b/>
                <w:sz w:val="22"/>
                <w:szCs w:val="22"/>
              </w:rPr>
              <w:t>Предельные размеры земельных участков и предельные параметры разрешенного строительства применяются только при реконструкции существующих жилых объектов, без увеличения их фактической (существующей) этажности.</w:t>
            </w:r>
          </w:p>
          <w:p w:rsidR="00BD6FDF" w:rsidRPr="00525AE9" w:rsidRDefault="00BD6FDF" w:rsidP="00BD6FDF">
            <w:pPr>
              <w:keepLines/>
              <w:suppressAutoHyphens/>
              <w:overflowPunct w:val="0"/>
              <w:autoSpaceDE w:val="0"/>
              <w:ind w:firstLine="223"/>
              <w:jc w:val="both"/>
              <w:textAlignment w:val="baseline"/>
              <w:rPr>
                <w:sz w:val="22"/>
                <w:szCs w:val="22"/>
              </w:rPr>
            </w:pPr>
            <w:r w:rsidRPr="00525AE9">
              <w:rPr>
                <w:sz w:val="22"/>
                <w:szCs w:val="22"/>
              </w:rPr>
              <w:t>Минимальная/максимальная площадь земельных участков для:</w:t>
            </w:r>
          </w:p>
          <w:p w:rsidR="00BD6FDF" w:rsidRPr="00525AE9" w:rsidRDefault="00BD6FDF" w:rsidP="00BD6FDF">
            <w:pPr>
              <w:keepLines/>
              <w:suppressAutoHyphens/>
              <w:overflowPunct w:val="0"/>
              <w:autoSpaceDE w:val="0"/>
              <w:ind w:firstLine="223"/>
              <w:jc w:val="both"/>
              <w:textAlignment w:val="baseline"/>
              <w:rPr>
                <w:sz w:val="22"/>
                <w:szCs w:val="22"/>
              </w:rPr>
            </w:pPr>
            <w:r w:rsidRPr="00525AE9">
              <w:rPr>
                <w:sz w:val="22"/>
                <w:szCs w:val="22"/>
              </w:rPr>
              <w:t xml:space="preserve">- ст. Челбасская – </w:t>
            </w:r>
            <w:r w:rsidRPr="00525AE9">
              <w:rPr>
                <w:b/>
                <w:sz w:val="22"/>
                <w:szCs w:val="22"/>
              </w:rPr>
              <w:t>500 /8000</w:t>
            </w:r>
            <w:r w:rsidRPr="00525AE9">
              <w:rPr>
                <w:sz w:val="22"/>
                <w:szCs w:val="22"/>
              </w:rPr>
              <w:t xml:space="preserve"> кв. м;</w:t>
            </w:r>
          </w:p>
          <w:p w:rsidR="00BD6FDF" w:rsidRPr="00525AE9" w:rsidRDefault="00BD6FDF" w:rsidP="00BD6FDF">
            <w:pPr>
              <w:keepLines/>
              <w:suppressAutoHyphens/>
              <w:overflowPunct w:val="0"/>
              <w:autoSpaceDE w:val="0"/>
              <w:ind w:firstLine="223"/>
              <w:jc w:val="both"/>
              <w:textAlignment w:val="baseline"/>
              <w:rPr>
                <w:sz w:val="22"/>
                <w:szCs w:val="22"/>
              </w:rPr>
            </w:pPr>
            <w:r w:rsidRPr="00525AE9">
              <w:rPr>
                <w:sz w:val="22"/>
                <w:szCs w:val="22"/>
              </w:rPr>
              <w:t xml:space="preserve">-  п. Веселый - </w:t>
            </w:r>
            <w:r w:rsidRPr="00525AE9">
              <w:rPr>
                <w:b/>
                <w:sz w:val="22"/>
                <w:szCs w:val="22"/>
              </w:rPr>
              <w:t xml:space="preserve">500/5000 </w:t>
            </w:r>
            <w:r w:rsidRPr="00525AE9">
              <w:rPr>
                <w:sz w:val="22"/>
                <w:szCs w:val="22"/>
              </w:rPr>
              <w:t>кв. м.</w:t>
            </w:r>
          </w:p>
          <w:p w:rsidR="00BD6FDF" w:rsidRPr="00525AE9" w:rsidRDefault="003E6F2B" w:rsidP="00BD6FDF">
            <w:pPr>
              <w:ind w:firstLine="223"/>
              <w:jc w:val="both"/>
              <w:rPr>
                <w:b/>
                <w:sz w:val="22"/>
                <w:szCs w:val="22"/>
              </w:rPr>
            </w:pPr>
            <w:r w:rsidRPr="00525AE9">
              <w:rPr>
                <w:sz w:val="22"/>
                <w:szCs w:val="22"/>
              </w:rPr>
              <w:t>- минимальная</w:t>
            </w:r>
            <w:r w:rsidR="00BD6FDF" w:rsidRPr="00525AE9">
              <w:rPr>
                <w:sz w:val="22"/>
                <w:szCs w:val="22"/>
              </w:rPr>
              <w:t xml:space="preserve"> ширина земельных участков вдоль фронта улицы– </w:t>
            </w:r>
            <w:r w:rsidRPr="00525AE9">
              <w:rPr>
                <w:b/>
                <w:sz w:val="22"/>
                <w:szCs w:val="22"/>
              </w:rPr>
              <w:t>8</w:t>
            </w:r>
            <w:r w:rsidR="00BD6FDF" w:rsidRPr="00525AE9">
              <w:rPr>
                <w:b/>
                <w:sz w:val="22"/>
                <w:szCs w:val="22"/>
              </w:rPr>
              <w:t xml:space="preserve"> м;</w:t>
            </w:r>
          </w:p>
          <w:p w:rsidR="00BD6FDF" w:rsidRPr="00525AE9" w:rsidRDefault="00BD6FDF" w:rsidP="00BD6FDF">
            <w:pPr>
              <w:ind w:firstLine="223"/>
              <w:jc w:val="both"/>
              <w:rPr>
                <w:sz w:val="22"/>
                <w:szCs w:val="22"/>
              </w:rPr>
            </w:pPr>
            <w:r w:rsidRPr="00525AE9">
              <w:rPr>
                <w:sz w:val="22"/>
                <w:szCs w:val="22"/>
              </w:rPr>
              <w:t>-максимальное количество этажей объектов капитального строительства – 3 этажа (или 2 этажа с возможностью использования мансардного этажа);</w:t>
            </w:r>
          </w:p>
          <w:p w:rsidR="00BD6FDF" w:rsidRPr="00525AE9" w:rsidRDefault="00BD6FDF" w:rsidP="00BD6FDF">
            <w:pPr>
              <w:ind w:firstLine="223"/>
              <w:jc w:val="both"/>
              <w:rPr>
                <w:sz w:val="22"/>
                <w:szCs w:val="22"/>
              </w:rPr>
            </w:pPr>
            <w:r w:rsidRPr="00525AE9">
              <w:rPr>
                <w:sz w:val="22"/>
                <w:szCs w:val="22"/>
              </w:rPr>
              <w:t xml:space="preserve">- максимальная высота объектов капитального строительства от уровня земли до верха перекрытия последнего этажа (или конька кровли) - </w:t>
            </w:r>
            <w:r w:rsidR="001D6B89" w:rsidRPr="00525AE9">
              <w:rPr>
                <w:b/>
                <w:sz w:val="22"/>
                <w:szCs w:val="22"/>
              </w:rPr>
              <w:t>20</w:t>
            </w:r>
            <w:r w:rsidRPr="00525AE9">
              <w:rPr>
                <w:b/>
                <w:sz w:val="22"/>
                <w:szCs w:val="22"/>
              </w:rPr>
              <w:t xml:space="preserve"> м</w:t>
            </w:r>
            <w:r w:rsidRPr="00525AE9">
              <w:rPr>
                <w:sz w:val="22"/>
                <w:szCs w:val="22"/>
              </w:rPr>
              <w:t xml:space="preserve">; </w:t>
            </w:r>
          </w:p>
          <w:p w:rsidR="00BD6FDF" w:rsidRPr="00525AE9" w:rsidRDefault="00BD6FDF" w:rsidP="00BD6FDF">
            <w:pPr>
              <w:ind w:firstLine="223"/>
              <w:jc w:val="both"/>
              <w:rPr>
                <w:rFonts w:eastAsia="SimSun"/>
                <w:sz w:val="22"/>
                <w:szCs w:val="22"/>
                <w:lang w:eastAsia="zh-CN"/>
              </w:rPr>
            </w:pPr>
            <w:r w:rsidRPr="00525AE9">
              <w:rPr>
                <w:rFonts w:eastAsia="SimSun"/>
                <w:sz w:val="22"/>
                <w:szCs w:val="22"/>
                <w:lang w:eastAsia="zh-CN"/>
              </w:rPr>
              <w:t xml:space="preserve">- </w:t>
            </w:r>
            <w:r w:rsidRPr="00525AE9">
              <w:rPr>
                <w:sz w:val="22"/>
                <w:szCs w:val="22"/>
              </w:rPr>
              <w:t xml:space="preserve">максимальный процент застройки в границах земельного участка – </w:t>
            </w:r>
            <w:r w:rsidRPr="00525AE9">
              <w:rPr>
                <w:b/>
                <w:sz w:val="22"/>
                <w:szCs w:val="22"/>
              </w:rPr>
              <w:t>40%</w:t>
            </w:r>
            <w:r w:rsidRPr="00525AE9">
              <w:rPr>
                <w:sz w:val="22"/>
                <w:szCs w:val="22"/>
              </w:rPr>
              <w:t>;</w:t>
            </w:r>
          </w:p>
          <w:p w:rsidR="00BD6FDF" w:rsidRPr="00525AE9" w:rsidRDefault="00BD6FDF" w:rsidP="00BD6FDF">
            <w:pPr>
              <w:ind w:firstLine="223"/>
              <w:jc w:val="both"/>
              <w:rPr>
                <w:sz w:val="22"/>
                <w:szCs w:val="22"/>
              </w:rPr>
            </w:pPr>
            <w:r w:rsidRPr="00525AE9">
              <w:rPr>
                <w:sz w:val="22"/>
                <w:szCs w:val="22"/>
              </w:rPr>
              <w:t>Минимальные отступы от границы смежного земельного участка до:</w:t>
            </w:r>
          </w:p>
          <w:p w:rsidR="00BD6FDF" w:rsidRPr="00525AE9" w:rsidRDefault="00BD6FDF" w:rsidP="00BD6FDF">
            <w:pPr>
              <w:ind w:firstLine="223"/>
              <w:jc w:val="both"/>
              <w:rPr>
                <w:b/>
                <w:sz w:val="22"/>
                <w:szCs w:val="22"/>
              </w:rPr>
            </w:pPr>
            <w:r w:rsidRPr="00525AE9">
              <w:rPr>
                <w:sz w:val="22"/>
                <w:szCs w:val="22"/>
              </w:rPr>
              <w:t xml:space="preserve"> - жилых зданий - </w:t>
            </w:r>
            <w:r w:rsidRPr="00525AE9">
              <w:rPr>
                <w:b/>
                <w:sz w:val="22"/>
                <w:szCs w:val="22"/>
              </w:rPr>
              <w:t>3 м;</w:t>
            </w:r>
          </w:p>
          <w:p w:rsidR="00BD6FDF" w:rsidRPr="00525AE9" w:rsidRDefault="00BD6FDF" w:rsidP="00BD6FDF">
            <w:pPr>
              <w:ind w:firstLine="223"/>
              <w:jc w:val="both"/>
              <w:rPr>
                <w:sz w:val="22"/>
                <w:szCs w:val="22"/>
              </w:rPr>
            </w:pPr>
            <w:r w:rsidRPr="00525AE9">
              <w:rPr>
                <w:b/>
                <w:sz w:val="22"/>
                <w:szCs w:val="22"/>
              </w:rPr>
              <w:t>-</w:t>
            </w:r>
            <w:r w:rsidRPr="00525AE9">
              <w:rPr>
                <w:sz w:val="22"/>
                <w:szCs w:val="22"/>
              </w:rPr>
              <w:t xml:space="preserve"> хозяйственных построек- </w:t>
            </w:r>
            <w:r w:rsidRPr="00525AE9">
              <w:rPr>
                <w:b/>
                <w:sz w:val="22"/>
                <w:szCs w:val="22"/>
              </w:rPr>
              <w:t>1 м</w:t>
            </w:r>
            <w:r w:rsidRPr="00525AE9">
              <w:rPr>
                <w:sz w:val="22"/>
                <w:szCs w:val="22"/>
              </w:rPr>
              <w:t>;</w:t>
            </w:r>
          </w:p>
          <w:p w:rsidR="00BD6FDF" w:rsidRPr="00525AE9" w:rsidRDefault="00BD6FDF" w:rsidP="00BD6FDF">
            <w:pPr>
              <w:ind w:firstLine="223"/>
              <w:jc w:val="both"/>
              <w:rPr>
                <w:sz w:val="22"/>
                <w:szCs w:val="22"/>
              </w:rPr>
            </w:pPr>
            <w:r w:rsidRPr="00525AE9">
              <w:rPr>
                <w:sz w:val="22"/>
                <w:szCs w:val="22"/>
              </w:rPr>
              <w:t xml:space="preserve">- построек для содержания скота и птицы – </w:t>
            </w:r>
            <w:r w:rsidRPr="00525AE9">
              <w:rPr>
                <w:b/>
                <w:sz w:val="22"/>
                <w:szCs w:val="22"/>
              </w:rPr>
              <w:t>4 м.</w:t>
            </w:r>
          </w:p>
          <w:p w:rsidR="00BD6FDF" w:rsidRPr="00525AE9" w:rsidRDefault="00BD6FDF" w:rsidP="00BD6FDF">
            <w:pPr>
              <w:ind w:firstLine="223"/>
              <w:jc w:val="both"/>
              <w:rPr>
                <w:sz w:val="22"/>
                <w:szCs w:val="22"/>
              </w:rPr>
            </w:pPr>
            <w:r w:rsidRPr="00525AE9">
              <w:rPr>
                <w:sz w:val="22"/>
                <w:szCs w:val="22"/>
              </w:rPr>
              <w:t>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rsidR="00BD6FDF" w:rsidRPr="00525AE9" w:rsidRDefault="00BD6FDF" w:rsidP="00BD6FDF">
            <w:pPr>
              <w:ind w:firstLine="223"/>
              <w:jc w:val="both"/>
              <w:rPr>
                <w:sz w:val="22"/>
                <w:szCs w:val="22"/>
              </w:rPr>
            </w:pPr>
            <w:r w:rsidRPr="00525AE9">
              <w:rPr>
                <w:sz w:val="22"/>
                <w:szCs w:val="22"/>
              </w:rPr>
              <w:t>- для одноэтажного – 1 м.;</w:t>
            </w:r>
          </w:p>
          <w:p w:rsidR="00BD6FDF" w:rsidRPr="00525AE9" w:rsidRDefault="00BD6FDF" w:rsidP="00BD6FDF">
            <w:pPr>
              <w:ind w:firstLine="223"/>
              <w:jc w:val="both"/>
              <w:rPr>
                <w:sz w:val="22"/>
                <w:szCs w:val="22"/>
              </w:rPr>
            </w:pPr>
            <w:r w:rsidRPr="00525AE9">
              <w:rPr>
                <w:sz w:val="22"/>
                <w:szCs w:val="22"/>
              </w:rPr>
              <w:t>- для двухэтажного – 1,5 м.;</w:t>
            </w:r>
          </w:p>
          <w:p w:rsidR="00BD6FDF" w:rsidRPr="00525AE9" w:rsidRDefault="00BD6FDF" w:rsidP="00BD6FDF">
            <w:pPr>
              <w:ind w:firstLine="223"/>
              <w:jc w:val="both"/>
              <w:rPr>
                <w:sz w:val="22"/>
                <w:szCs w:val="22"/>
              </w:rPr>
            </w:pPr>
            <w:r w:rsidRPr="00525AE9">
              <w:rPr>
                <w:sz w:val="22"/>
                <w:szCs w:val="22"/>
              </w:rPr>
              <w:t>- для трехэтажного – 2 м., при условии, что расстояние до расположенного на соседнем земельном участке жилого дома не менее 6 м.</w:t>
            </w:r>
          </w:p>
          <w:p w:rsidR="00FD4A13" w:rsidRPr="00525AE9" w:rsidRDefault="00FD4A13" w:rsidP="00FD4A13">
            <w:pPr>
              <w:ind w:firstLine="223"/>
              <w:jc w:val="both"/>
              <w:rPr>
                <w:sz w:val="22"/>
                <w:szCs w:val="22"/>
              </w:rPr>
            </w:pPr>
            <w:r w:rsidRPr="00525AE9">
              <w:rPr>
                <w:sz w:val="22"/>
                <w:szCs w:val="22"/>
              </w:rPr>
              <w:t>Минимальный отступ строений от красной линии улиц не менее чем на - 3 м, от красной линии проездов не менее чем на - 3 м.  в условиях сложившейся застройки.</w:t>
            </w:r>
          </w:p>
          <w:p w:rsidR="00BD6FDF" w:rsidRPr="00525AE9" w:rsidRDefault="00BD6FDF" w:rsidP="00BD6FDF">
            <w:pPr>
              <w:keepLines/>
              <w:jc w:val="both"/>
              <w:rPr>
                <w:sz w:val="22"/>
                <w:szCs w:val="22"/>
              </w:rPr>
            </w:pPr>
            <w:r w:rsidRPr="00525AE9">
              <w:rPr>
                <w:sz w:val="22"/>
                <w:szCs w:val="22"/>
              </w:rPr>
              <w:t>Максимальное количество этажей для гаражей и подсобных сооружений (хозяйственных построек) – 1 этаж.</w:t>
            </w:r>
          </w:p>
          <w:p w:rsidR="00BD6FDF" w:rsidRPr="00525AE9" w:rsidRDefault="00BD6FDF" w:rsidP="00BD6FDF">
            <w:pPr>
              <w:keepLines/>
              <w:jc w:val="both"/>
              <w:rPr>
                <w:sz w:val="22"/>
                <w:szCs w:val="22"/>
              </w:rPr>
            </w:pPr>
            <w:r w:rsidRPr="00525AE9">
              <w:rPr>
                <w:sz w:val="22"/>
                <w:szCs w:val="22"/>
              </w:rPr>
              <w:t>Максимальная высота гаражей и подсобных сооружений (хозяйственных построек) от уровня земли до верха конька кровли - 6 метров, высота помещения не менее 2.4 м.</w:t>
            </w:r>
          </w:p>
        </w:tc>
      </w:tr>
      <w:tr w:rsidR="00665420" w:rsidRPr="00525AE9" w:rsidTr="008F2345">
        <w:trPr>
          <w:trHeight w:val="552"/>
        </w:trPr>
        <w:tc>
          <w:tcPr>
            <w:tcW w:w="433" w:type="pct"/>
          </w:tcPr>
          <w:p w:rsidR="00BD6FDF" w:rsidRPr="00525AE9" w:rsidRDefault="00BD6FDF" w:rsidP="00BD6FDF">
            <w:pPr>
              <w:keepLines/>
              <w:widowControl w:val="0"/>
              <w:jc w:val="center"/>
              <w:rPr>
                <w:b/>
                <w:sz w:val="22"/>
                <w:szCs w:val="22"/>
              </w:rPr>
            </w:pPr>
            <w:r w:rsidRPr="00525AE9">
              <w:rPr>
                <w:b/>
                <w:sz w:val="22"/>
                <w:szCs w:val="22"/>
              </w:rPr>
              <w:t>2.3</w:t>
            </w:r>
          </w:p>
        </w:tc>
        <w:tc>
          <w:tcPr>
            <w:tcW w:w="1202" w:type="pct"/>
            <w:tcBorders>
              <w:top w:val="single" w:sz="4" w:space="0" w:color="auto"/>
              <w:bottom w:val="single" w:sz="4" w:space="0" w:color="auto"/>
              <w:right w:val="single" w:sz="4" w:space="0" w:color="auto"/>
            </w:tcBorders>
          </w:tcPr>
          <w:p w:rsidR="00BD6FDF" w:rsidRPr="00525AE9" w:rsidRDefault="00BD6FDF" w:rsidP="00BD6FDF">
            <w:pPr>
              <w:pStyle w:val="aff1"/>
              <w:rPr>
                <w:rFonts w:ascii="Times New Roman" w:hAnsi="Times New Roman" w:cs="Times New Roman"/>
                <w:sz w:val="22"/>
                <w:szCs w:val="22"/>
              </w:rPr>
            </w:pPr>
            <w:r w:rsidRPr="00525AE9">
              <w:rPr>
                <w:rFonts w:ascii="Times New Roman" w:hAnsi="Times New Roman" w:cs="Times New Roman"/>
                <w:sz w:val="22"/>
                <w:szCs w:val="22"/>
              </w:rPr>
              <w:t>Блокированная жилая застройка</w:t>
            </w:r>
          </w:p>
        </w:tc>
        <w:tc>
          <w:tcPr>
            <w:tcW w:w="1682" w:type="pct"/>
            <w:tcBorders>
              <w:top w:val="single" w:sz="4" w:space="0" w:color="auto"/>
              <w:left w:val="single" w:sz="4" w:space="0" w:color="auto"/>
              <w:bottom w:val="single" w:sz="4" w:space="0" w:color="auto"/>
              <w:right w:val="single" w:sz="4" w:space="0" w:color="auto"/>
            </w:tcBorders>
          </w:tcPr>
          <w:p w:rsidR="00BD6FDF" w:rsidRPr="00525AE9" w:rsidRDefault="00BD6FDF" w:rsidP="00BD6FDF">
            <w:pPr>
              <w:pStyle w:val="aff1"/>
              <w:jc w:val="both"/>
              <w:rPr>
                <w:rFonts w:ascii="Times New Roman" w:hAnsi="Times New Roman" w:cs="Times New Roman"/>
                <w:sz w:val="22"/>
                <w:szCs w:val="22"/>
              </w:rPr>
            </w:pPr>
            <w:r w:rsidRPr="00525AE9">
              <w:rPr>
                <w:rFonts w:ascii="Times New Roman" w:hAnsi="Times New Roman" w:cs="Times New Roman"/>
                <w:sz w:val="22"/>
                <w:szCs w:val="22"/>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BD6FDF" w:rsidRPr="00525AE9" w:rsidRDefault="00BD6FDF" w:rsidP="00BD6FDF">
            <w:pPr>
              <w:pStyle w:val="aff1"/>
              <w:jc w:val="both"/>
              <w:rPr>
                <w:rFonts w:ascii="Times New Roman" w:hAnsi="Times New Roman" w:cs="Times New Roman"/>
                <w:sz w:val="22"/>
                <w:szCs w:val="22"/>
              </w:rPr>
            </w:pPr>
            <w:r w:rsidRPr="00525AE9">
              <w:rPr>
                <w:rFonts w:ascii="Times New Roman" w:hAnsi="Times New Roman" w:cs="Times New Roman"/>
                <w:sz w:val="22"/>
                <w:szCs w:val="22"/>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683" w:type="pct"/>
          </w:tcPr>
          <w:p w:rsidR="00E51AC0" w:rsidRPr="00525AE9" w:rsidRDefault="00E51AC0" w:rsidP="00BD6FDF">
            <w:pPr>
              <w:keepLines/>
              <w:suppressAutoHyphens/>
              <w:overflowPunct w:val="0"/>
              <w:autoSpaceDE w:val="0"/>
              <w:jc w:val="both"/>
              <w:textAlignment w:val="baseline"/>
              <w:rPr>
                <w:b/>
                <w:sz w:val="22"/>
                <w:szCs w:val="22"/>
              </w:rPr>
            </w:pPr>
            <w:r w:rsidRPr="00525AE9">
              <w:rPr>
                <w:b/>
                <w:sz w:val="22"/>
                <w:szCs w:val="22"/>
              </w:rPr>
              <w:t>Предельные размеры земельных участков и предельные параметры разрешенного строительства применяются только при реконструкции существующих жилых объектов, без увеличения их фактической (существующей) этажности.</w:t>
            </w:r>
          </w:p>
          <w:p w:rsidR="00BD6FDF" w:rsidRPr="00525AE9" w:rsidRDefault="00BD6FDF" w:rsidP="00BD6FDF">
            <w:pPr>
              <w:keepLines/>
              <w:suppressAutoHyphens/>
              <w:overflowPunct w:val="0"/>
              <w:autoSpaceDE w:val="0"/>
              <w:jc w:val="both"/>
              <w:textAlignment w:val="baseline"/>
              <w:rPr>
                <w:sz w:val="22"/>
                <w:szCs w:val="22"/>
              </w:rPr>
            </w:pPr>
            <w:r w:rsidRPr="00525AE9">
              <w:rPr>
                <w:sz w:val="22"/>
                <w:szCs w:val="22"/>
              </w:rPr>
              <w:t xml:space="preserve">- минимальная/максимальная площадь приквартирного участка блокированного жилого дома на одну семью   – </w:t>
            </w:r>
            <w:r w:rsidRPr="00525AE9">
              <w:rPr>
                <w:b/>
                <w:sz w:val="22"/>
                <w:szCs w:val="22"/>
              </w:rPr>
              <w:t>100/3500</w:t>
            </w:r>
            <w:r w:rsidRPr="00525AE9">
              <w:rPr>
                <w:sz w:val="22"/>
                <w:szCs w:val="22"/>
              </w:rPr>
              <w:t xml:space="preserve"> кв. м;</w:t>
            </w:r>
          </w:p>
          <w:p w:rsidR="00BD6FDF" w:rsidRPr="00525AE9" w:rsidRDefault="00BD6FDF" w:rsidP="00BD6FDF">
            <w:pPr>
              <w:jc w:val="both"/>
              <w:rPr>
                <w:sz w:val="22"/>
                <w:szCs w:val="22"/>
              </w:rPr>
            </w:pPr>
            <w:r w:rsidRPr="00525AE9">
              <w:rPr>
                <w:sz w:val="22"/>
                <w:szCs w:val="22"/>
              </w:rPr>
              <w:t xml:space="preserve">-максимальное количество этажей объектов капитального строительства – </w:t>
            </w:r>
            <w:r w:rsidRPr="00525AE9">
              <w:rPr>
                <w:b/>
                <w:sz w:val="22"/>
                <w:szCs w:val="22"/>
              </w:rPr>
              <w:t>3 этажа</w:t>
            </w:r>
            <w:r w:rsidRPr="00525AE9">
              <w:rPr>
                <w:sz w:val="22"/>
                <w:szCs w:val="22"/>
              </w:rPr>
              <w:t xml:space="preserve"> </w:t>
            </w:r>
          </w:p>
          <w:p w:rsidR="00BD6FDF" w:rsidRPr="00525AE9" w:rsidRDefault="00BD6FDF" w:rsidP="00BD6FDF">
            <w:pPr>
              <w:jc w:val="both"/>
              <w:rPr>
                <w:sz w:val="22"/>
                <w:szCs w:val="22"/>
              </w:rPr>
            </w:pPr>
            <w:r w:rsidRPr="00525AE9">
              <w:rPr>
                <w:sz w:val="22"/>
                <w:szCs w:val="22"/>
              </w:rPr>
              <w:t xml:space="preserve">- максимальная высота объектов капитального строительства от уровня земли до верха перекрытия последнего этажа (или конька кровли) - </w:t>
            </w:r>
            <w:r w:rsidRPr="00525AE9">
              <w:rPr>
                <w:b/>
                <w:sz w:val="22"/>
                <w:szCs w:val="22"/>
              </w:rPr>
              <w:t>12 м</w:t>
            </w:r>
            <w:r w:rsidRPr="00525AE9">
              <w:rPr>
                <w:sz w:val="22"/>
                <w:szCs w:val="22"/>
              </w:rPr>
              <w:t xml:space="preserve">; </w:t>
            </w:r>
          </w:p>
          <w:p w:rsidR="00BD6FDF" w:rsidRPr="00525AE9" w:rsidRDefault="00BD6FDF" w:rsidP="00BD6FDF">
            <w:pPr>
              <w:rPr>
                <w:sz w:val="22"/>
                <w:szCs w:val="22"/>
              </w:rPr>
            </w:pPr>
            <w:r w:rsidRPr="00525AE9">
              <w:rPr>
                <w:sz w:val="22"/>
                <w:szCs w:val="22"/>
              </w:rPr>
              <w:t>Минимальные отступы от границы смежного земельного участка до:</w:t>
            </w:r>
            <w:r w:rsidRPr="00525AE9">
              <w:rPr>
                <w:sz w:val="22"/>
                <w:szCs w:val="22"/>
              </w:rPr>
              <w:br/>
            </w:r>
            <w:r w:rsidRPr="00525AE9">
              <w:rPr>
                <w:b/>
                <w:sz w:val="22"/>
                <w:szCs w:val="22"/>
              </w:rPr>
              <w:t xml:space="preserve">    -</w:t>
            </w:r>
            <w:r w:rsidRPr="00525AE9">
              <w:rPr>
                <w:sz w:val="22"/>
                <w:szCs w:val="22"/>
              </w:rPr>
              <w:t xml:space="preserve">  хозяйственных построек- </w:t>
            </w:r>
            <w:r w:rsidRPr="00525AE9">
              <w:rPr>
                <w:b/>
                <w:sz w:val="22"/>
                <w:szCs w:val="22"/>
              </w:rPr>
              <w:t>1 м</w:t>
            </w:r>
            <w:r w:rsidRPr="00525AE9">
              <w:rPr>
                <w:sz w:val="22"/>
                <w:szCs w:val="22"/>
              </w:rPr>
              <w:t>;</w:t>
            </w:r>
          </w:p>
          <w:p w:rsidR="00BD6FDF" w:rsidRPr="00525AE9" w:rsidRDefault="00BD6FDF" w:rsidP="00BD6FDF">
            <w:pPr>
              <w:jc w:val="both"/>
              <w:rPr>
                <w:sz w:val="22"/>
                <w:szCs w:val="22"/>
              </w:rPr>
            </w:pPr>
            <w:r w:rsidRPr="00525AE9">
              <w:rPr>
                <w:b/>
                <w:sz w:val="22"/>
                <w:szCs w:val="22"/>
              </w:rPr>
              <w:t xml:space="preserve">- </w:t>
            </w:r>
            <w:r w:rsidRPr="00525AE9">
              <w:rPr>
                <w:sz w:val="22"/>
                <w:szCs w:val="22"/>
              </w:rPr>
              <w:t xml:space="preserve">хозяйственных построек для содержания животных (а также надворных туалетов) - </w:t>
            </w:r>
            <w:r w:rsidRPr="00525AE9">
              <w:rPr>
                <w:b/>
                <w:sz w:val="22"/>
                <w:szCs w:val="22"/>
              </w:rPr>
              <w:t>4 м</w:t>
            </w:r>
            <w:r w:rsidRPr="00525AE9">
              <w:rPr>
                <w:sz w:val="22"/>
                <w:szCs w:val="22"/>
              </w:rPr>
              <w:t>;</w:t>
            </w:r>
          </w:p>
          <w:p w:rsidR="00FD4A13" w:rsidRPr="00525AE9" w:rsidRDefault="00FD4A13" w:rsidP="00FD4A13">
            <w:pPr>
              <w:ind w:firstLine="223"/>
              <w:jc w:val="both"/>
              <w:rPr>
                <w:sz w:val="22"/>
                <w:szCs w:val="22"/>
              </w:rPr>
            </w:pPr>
            <w:r w:rsidRPr="00525AE9">
              <w:rPr>
                <w:sz w:val="22"/>
                <w:szCs w:val="22"/>
              </w:rPr>
              <w:t>Минимальный отступ строений от красной линии улиц не менее чем на - 3 м, от красной линии проездов не менее чем на - 3 м.  в условиях сложившейся застройки.</w:t>
            </w:r>
          </w:p>
          <w:p w:rsidR="00BD6FDF" w:rsidRPr="00525AE9" w:rsidRDefault="00BD6FDF" w:rsidP="00BD6FDF">
            <w:pPr>
              <w:jc w:val="both"/>
              <w:rPr>
                <w:sz w:val="22"/>
                <w:szCs w:val="22"/>
              </w:rPr>
            </w:pPr>
            <w:r w:rsidRPr="00525AE9">
              <w:rPr>
                <w:sz w:val="22"/>
                <w:szCs w:val="22"/>
              </w:rPr>
              <w:t xml:space="preserve">Минимальная ширина земельных участков вдоль фронта улицы (проезда) – </w:t>
            </w:r>
            <w:r w:rsidRPr="00525AE9">
              <w:rPr>
                <w:b/>
                <w:sz w:val="22"/>
                <w:szCs w:val="22"/>
              </w:rPr>
              <w:t>8</w:t>
            </w:r>
            <w:r w:rsidRPr="00525AE9">
              <w:rPr>
                <w:sz w:val="22"/>
                <w:szCs w:val="22"/>
              </w:rPr>
              <w:t xml:space="preserve"> </w:t>
            </w:r>
            <w:r w:rsidRPr="00525AE9">
              <w:rPr>
                <w:b/>
                <w:sz w:val="22"/>
                <w:szCs w:val="22"/>
              </w:rPr>
              <w:t>м</w:t>
            </w:r>
            <w:r w:rsidRPr="00525AE9">
              <w:rPr>
                <w:sz w:val="22"/>
                <w:szCs w:val="22"/>
              </w:rPr>
              <w:t xml:space="preserve">; </w:t>
            </w:r>
          </w:p>
          <w:p w:rsidR="00BD6FDF" w:rsidRPr="00525AE9" w:rsidRDefault="00BD6FDF" w:rsidP="00BD6FDF">
            <w:pPr>
              <w:keepLines/>
              <w:suppressAutoHyphens/>
              <w:overflowPunct w:val="0"/>
              <w:autoSpaceDE w:val="0"/>
              <w:jc w:val="both"/>
              <w:textAlignment w:val="baseline"/>
              <w:rPr>
                <w:sz w:val="22"/>
                <w:szCs w:val="22"/>
              </w:rPr>
            </w:pPr>
            <w:r w:rsidRPr="00525AE9">
              <w:rPr>
                <w:rFonts w:eastAsia="SimSun"/>
                <w:sz w:val="22"/>
                <w:szCs w:val="22"/>
                <w:lang w:eastAsia="zh-CN"/>
              </w:rPr>
              <w:t>М</w:t>
            </w:r>
            <w:r w:rsidRPr="00525AE9">
              <w:rPr>
                <w:sz w:val="22"/>
                <w:szCs w:val="22"/>
              </w:rPr>
              <w:t xml:space="preserve">аксимальный процент застройки в границах земельного участка – </w:t>
            </w:r>
            <w:r w:rsidRPr="00525AE9">
              <w:rPr>
                <w:b/>
                <w:sz w:val="22"/>
                <w:szCs w:val="22"/>
              </w:rPr>
              <w:t>40%</w:t>
            </w:r>
            <w:r w:rsidRPr="00525AE9">
              <w:rPr>
                <w:sz w:val="22"/>
                <w:szCs w:val="22"/>
              </w:rPr>
              <w:t>;</w:t>
            </w:r>
          </w:p>
          <w:p w:rsidR="00BD6FDF" w:rsidRPr="00525AE9" w:rsidRDefault="00BD6FDF" w:rsidP="00BD6FDF">
            <w:pPr>
              <w:jc w:val="both"/>
              <w:rPr>
                <w:sz w:val="22"/>
                <w:szCs w:val="22"/>
              </w:rPr>
            </w:pPr>
            <w:r w:rsidRPr="00525AE9">
              <w:rPr>
                <w:sz w:val="22"/>
                <w:szCs w:val="22"/>
              </w:rPr>
              <w:t>Максимальное количество этажей для гаражей и подсобных сооружений (хозяйственных построек) -1этаж.</w:t>
            </w:r>
          </w:p>
          <w:p w:rsidR="00BD6FDF" w:rsidRPr="00525AE9" w:rsidRDefault="00BD6FDF" w:rsidP="00BD6FDF">
            <w:pPr>
              <w:keepLines/>
              <w:suppressAutoHyphens/>
              <w:overflowPunct w:val="0"/>
              <w:autoSpaceDE w:val="0"/>
              <w:jc w:val="both"/>
              <w:textAlignment w:val="baseline"/>
              <w:rPr>
                <w:sz w:val="22"/>
                <w:szCs w:val="22"/>
              </w:rPr>
            </w:pPr>
            <w:r w:rsidRPr="00525AE9">
              <w:rPr>
                <w:sz w:val="22"/>
                <w:szCs w:val="22"/>
              </w:rPr>
              <w:t>Максимальная высота гаражей и подсобных сооружений (хозяйственных построек) от уровня земли до верха конька кровли)- 6 метров, высота помещения не менее 2.4 м.</w:t>
            </w:r>
          </w:p>
        </w:tc>
      </w:tr>
      <w:tr w:rsidR="00665420" w:rsidRPr="00525AE9" w:rsidTr="008F2345">
        <w:trPr>
          <w:trHeight w:val="552"/>
        </w:trPr>
        <w:tc>
          <w:tcPr>
            <w:tcW w:w="433" w:type="pct"/>
          </w:tcPr>
          <w:p w:rsidR="00BD6FDF" w:rsidRPr="00525AE9" w:rsidRDefault="00BD6FDF" w:rsidP="00BD6FDF">
            <w:pPr>
              <w:widowControl w:val="0"/>
              <w:autoSpaceDE w:val="0"/>
              <w:autoSpaceDN w:val="0"/>
              <w:adjustRightInd w:val="0"/>
              <w:jc w:val="center"/>
              <w:rPr>
                <w:b/>
                <w:sz w:val="22"/>
                <w:szCs w:val="22"/>
              </w:rPr>
            </w:pPr>
            <w:r w:rsidRPr="00525AE9">
              <w:rPr>
                <w:b/>
                <w:sz w:val="22"/>
                <w:szCs w:val="22"/>
                <w:lang w:eastAsia="ar-SA"/>
              </w:rPr>
              <w:t>2.7.1</w:t>
            </w:r>
          </w:p>
        </w:tc>
        <w:tc>
          <w:tcPr>
            <w:tcW w:w="1202" w:type="pct"/>
            <w:tcBorders>
              <w:top w:val="single" w:sz="4" w:space="0" w:color="auto"/>
              <w:bottom w:val="single" w:sz="4" w:space="0" w:color="auto"/>
              <w:right w:val="single" w:sz="4" w:space="0" w:color="auto"/>
            </w:tcBorders>
          </w:tcPr>
          <w:p w:rsidR="00BD6FDF" w:rsidRPr="00525AE9" w:rsidRDefault="00BD6FDF" w:rsidP="00BD6FDF">
            <w:pPr>
              <w:pStyle w:val="aff1"/>
              <w:rPr>
                <w:rFonts w:ascii="Times New Roman" w:hAnsi="Times New Roman" w:cs="Times New Roman"/>
                <w:sz w:val="22"/>
                <w:szCs w:val="22"/>
              </w:rPr>
            </w:pPr>
            <w:r w:rsidRPr="00525AE9">
              <w:rPr>
                <w:rFonts w:ascii="Times New Roman" w:hAnsi="Times New Roman" w:cs="Times New Roman"/>
                <w:sz w:val="22"/>
                <w:szCs w:val="22"/>
              </w:rPr>
              <w:t>Хранение автотранспорта</w:t>
            </w:r>
          </w:p>
        </w:tc>
        <w:tc>
          <w:tcPr>
            <w:tcW w:w="1682" w:type="pct"/>
            <w:tcBorders>
              <w:top w:val="single" w:sz="4" w:space="0" w:color="auto"/>
              <w:left w:val="single" w:sz="4" w:space="0" w:color="auto"/>
              <w:bottom w:val="single" w:sz="4" w:space="0" w:color="auto"/>
              <w:right w:val="single" w:sz="4" w:space="0" w:color="auto"/>
            </w:tcBorders>
          </w:tcPr>
          <w:p w:rsidR="00BD6FDF" w:rsidRPr="00525AE9" w:rsidRDefault="00BD6FDF" w:rsidP="00BD6FDF">
            <w:pPr>
              <w:pStyle w:val="aa"/>
              <w:rPr>
                <w:rFonts w:ascii="Times New Roman" w:hAnsi="Times New Roman"/>
                <w:sz w:val="22"/>
                <w:szCs w:val="22"/>
              </w:rPr>
            </w:pPr>
            <w:r w:rsidRPr="00525AE9">
              <w:rPr>
                <w:rFonts w:ascii="Times New Roman" w:hAnsi="Times New Roman"/>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525AE9">
                <w:rPr>
                  <w:rFonts w:ascii="Times New Roman" w:hAnsi="Times New Roman"/>
                  <w:sz w:val="22"/>
                  <w:szCs w:val="22"/>
                </w:rPr>
                <w:t>кодом 4.9</w:t>
              </w:r>
            </w:hyperlink>
          </w:p>
        </w:tc>
        <w:tc>
          <w:tcPr>
            <w:tcW w:w="1683" w:type="pct"/>
          </w:tcPr>
          <w:p w:rsidR="00BD6FDF" w:rsidRPr="00525AE9" w:rsidRDefault="00BD6FDF" w:rsidP="00BD6FDF">
            <w:pPr>
              <w:pStyle w:val="af0"/>
              <w:ind w:firstLine="601"/>
              <w:rPr>
                <w:rFonts w:eastAsia="SimSun"/>
                <w:sz w:val="22"/>
                <w:szCs w:val="22"/>
              </w:rPr>
            </w:pPr>
            <w:r w:rsidRPr="00525AE9">
              <w:rPr>
                <w:rFonts w:eastAsia="SimSun"/>
                <w:sz w:val="22"/>
                <w:szCs w:val="22"/>
              </w:rPr>
              <w:t xml:space="preserve">- минимальная/максимальная площадь земельных участков – </w:t>
            </w:r>
            <w:r w:rsidRPr="00525AE9">
              <w:rPr>
                <w:rFonts w:eastAsia="SimSun"/>
                <w:b/>
                <w:sz w:val="22"/>
                <w:szCs w:val="22"/>
              </w:rPr>
              <w:t>12/50 кв.м.</w:t>
            </w:r>
            <w:r w:rsidRPr="00525AE9">
              <w:rPr>
                <w:rFonts w:eastAsia="SimSun"/>
                <w:sz w:val="22"/>
                <w:szCs w:val="22"/>
              </w:rPr>
              <w:t xml:space="preserve"> </w:t>
            </w:r>
          </w:p>
          <w:p w:rsidR="00BD6FDF" w:rsidRPr="00525AE9" w:rsidRDefault="00BD6FDF" w:rsidP="00BD6FDF">
            <w:pPr>
              <w:pStyle w:val="af0"/>
              <w:ind w:firstLine="601"/>
              <w:rPr>
                <w:b/>
                <w:sz w:val="22"/>
                <w:szCs w:val="22"/>
              </w:rPr>
            </w:pPr>
            <w:r w:rsidRPr="00525AE9">
              <w:rPr>
                <w:sz w:val="22"/>
                <w:szCs w:val="22"/>
              </w:rPr>
              <w:t xml:space="preserve">- максимальное количество этажей для гаражей – </w:t>
            </w:r>
            <w:r w:rsidRPr="00525AE9">
              <w:rPr>
                <w:b/>
                <w:sz w:val="22"/>
                <w:szCs w:val="22"/>
              </w:rPr>
              <w:t>1 этаж.</w:t>
            </w:r>
          </w:p>
          <w:p w:rsidR="00BD6FDF" w:rsidRPr="00525AE9" w:rsidRDefault="00BD6FDF" w:rsidP="00BD6FDF">
            <w:pPr>
              <w:pStyle w:val="af0"/>
              <w:ind w:firstLine="601"/>
              <w:rPr>
                <w:sz w:val="22"/>
                <w:szCs w:val="22"/>
                <w:lang w:eastAsia="ar-SA"/>
              </w:rPr>
            </w:pPr>
            <w:r w:rsidRPr="00525AE9">
              <w:rPr>
                <w:sz w:val="22"/>
                <w:szCs w:val="22"/>
              </w:rPr>
              <w:t xml:space="preserve">- максимальная высота гаражей от уровня земли до верха конька кровли - </w:t>
            </w:r>
            <w:r w:rsidRPr="00525AE9">
              <w:rPr>
                <w:b/>
                <w:sz w:val="22"/>
                <w:szCs w:val="22"/>
              </w:rPr>
              <w:t>6 метров</w:t>
            </w:r>
            <w:r w:rsidRPr="00525AE9">
              <w:rPr>
                <w:sz w:val="22"/>
                <w:szCs w:val="22"/>
              </w:rPr>
              <w:t xml:space="preserve">, высота помещения не менее </w:t>
            </w:r>
            <w:r w:rsidRPr="00525AE9">
              <w:rPr>
                <w:b/>
                <w:sz w:val="22"/>
                <w:szCs w:val="22"/>
              </w:rPr>
              <w:t>2.4 м.</w:t>
            </w:r>
          </w:p>
          <w:p w:rsidR="00BD6FDF" w:rsidRPr="00525AE9" w:rsidRDefault="00BD6FDF" w:rsidP="00BD6FDF">
            <w:pPr>
              <w:pStyle w:val="af0"/>
              <w:ind w:firstLine="601"/>
              <w:rPr>
                <w:rFonts w:eastAsia="SimSun"/>
                <w:sz w:val="22"/>
                <w:szCs w:val="22"/>
              </w:rPr>
            </w:pPr>
            <w:r w:rsidRPr="00525AE9">
              <w:rPr>
                <w:rFonts w:eastAsia="SimSun"/>
                <w:sz w:val="22"/>
                <w:szCs w:val="22"/>
              </w:rPr>
              <w:t xml:space="preserve">- </w:t>
            </w:r>
            <w:r w:rsidRPr="00525AE9">
              <w:rPr>
                <w:sz w:val="22"/>
                <w:szCs w:val="22"/>
              </w:rPr>
              <w:t xml:space="preserve">максимальный процент застройки в границах земельного участка – </w:t>
            </w:r>
            <w:r w:rsidRPr="00525AE9">
              <w:rPr>
                <w:b/>
                <w:sz w:val="22"/>
                <w:szCs w:val="22"/>
              </w:rPr>
              <w:t>90%</w:t>
            </w:r>
            <w:r w:rsidRPr="00525AE9">
              <w:rPr>
                <w:sz w:val="22"/>
                <w:szCs w:val="22"/>
              </w:rPr>
              <w:t>;</w:t>
            </w:r>
          </w:p>
          <w:p w:rsidR="00BD6FDF" w:rsidRPr="00525AE9" w:rsidRDefault="00BD6FDF" w:rsidP="00BD6FDF">
            <w:pPr>
              <w:pStyle w:val="af0"/>
              <w:ind w:firstLine="601"/>
              <w:rPr>
                <w:sz w:val="22"/>
                <w:szCs w:val="22"/>
              </w:rPr>
            </w:pPr>
            <w:r w:rsidRPr="00525AE9">
              <w:rPr>
                <w:sz w:val="22"/>
                <w:szCs w:val="22"/>
              </w:rPr>
              <w:t xml:space="preserve">- минимальные отступы от границы смежного земельного участка - </w:t>
            </w:r>
            <w:r w:rsidRPr="00525AE9">
              <w:rPr>
                <w:b/>
                <w:sz w:val="22"/>
                <w:szCs w:val="22"/>
              </w:rPr>
              <w:t>1 м</w:t>
            </w:r>
            <w:r w:rsidRPr="00525AE9">
              <w:rPr>
                <w:sz w:val="22"/>
                <w:szCs w:val="22"/>
              </w:rPr>
              <w:t>.</w:t>
            </w:r>
          </w:p>
          <w:p w:rsidR="00BD6FDF" w:rsidRPr="00525AE9" w:rsidRDefault="00BD6FDF" w:rsidP="00BD6FDF">
            <w:pPr>
              <w:ind w:firstLine="223"/>
              <w:jc w:val="both"/>
              <w:rPr>
                <w:sz w:val="22"/>
                <w:szCs w:val="22"/>
              </w:rPr>
            </w:pPr>
            <w:r w:rsidRPr="00525AE9">
              <w:rPr>
                <w:rFonts w:eastAsia="SimSun"/>
                <w:sz w:val="22"/>
                <w:szCs w:val="22"/>
              </w:rPr>
              <w:t>В условиях тесной, или сложившейся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tc>
      </w:tr>
      <w:tr w:rsidR="00525AE9" w:rsidRPr="00525AE9" w:rsidTr="00E51AC0">
        <w:trPr>
          <w:trHeight w:val="2280"/>
        </w:trPr>
        <w:tc>
          <w:tcPr>
            <w:tcW w:w="433" w:type="pct"/>
          </w:tcPr>
          <w:p w:rsidR="00BD6FDF" w:rsidRPr="00525AE9" w:rsidRDefault="00BD6FDF" w:rsidP="00BD6FDF">
            <w:pPr>
              <w:widowControl w:val="0"/>
              <w:autoSpaceDE w:val="0"/>
              <w:autoSpaceDN w:val="0"/>
              <w:adjustRightInd w:val="0"/>
              <w:jc w:val="center"/>
              <w:rPr>
                <w:b/>
                <w:sz w:val="22"/>
                <w:szCs w:val="22"/>
              </w:rPr>
            </w:pPr>
            <w:r w:rsidRPr="00525AE9">
              <w:rPr>
                <w:b/>
                <w:sz w:val="22"/>
                <w:szCs w:val="22"/>
              </w:rPr>
              <w:t>3.7.1</w:t>
            </w:r>
          </w:p>
        </w:tc>
        <w:tc>
          <w:tcPr>
            <w:tcW w:w="1202" w:type="pct"/>
            <w:tcBorders>
              <w:top w:val="single" w:sz="4" w:space="0" w:color="auto"/>
              <w:bottom w:val="single" w:sz="4" w:space="0" w:color="auto"/>
              <w:right w:val="single" w:sz="4" w:space="0" w:color="auto"/>
            </w:tcBorders>
          </w:tcPr>
          <w:p w:rsidR="00BD6FDF" w:rsidRPr="00525AE9" w:rsidRDefault="00BD6FDF" w:rsidP="00BD6FDF">
            <w:pPr>
              <w:pStyle w:val="aff1"/>
              <w:rPr>
                <w:rFonts w:ascii="Times New Roman" w:hAnsi="Times New Roman" w:cs="Times New Roman"/>
                <w:sz w:val="22"/>
                <w:szCs w:val="22"/>
              </w:rPr>
            </w:pPr>
            <w:r w:rsidRPr="00525AE9">
              <w:rPr>
                <w:rFonts w:ascii="Times New Roman" w:hAnsi="Times New Roman" w:cs="Times New Roman"/>
                <w:sz w:val="22"/>
                <w:szCs w:val="22"/>
              </w:rPr>
              <w:t>Осуществление религиозных обрядов</w:t>
            </w:r>
          </w:p>
        </w:tc>
        <w:tc>
          <w:tcPr>
            <w:tcW w:w="1682" w:type="pct"/>
            <w:tcBorders>
              <w:top w:val="single" w:sz="4" w:space="0" w:color="auto"/>
              <w:left w:val="single" w:sz="4" w:space="0" w:color="auto"/>
              <w:bottom w:val="single" w:sz="4" w:space="0" w:color="auto"/>
              <w:right w:val="single" w:sz="4" w:space="0" w:color="auto"/>
            </w:tcBorders>
          </w:tcPr>
          <w:p w:rsidR="00BD6FDF" w:rsidRPr="00525AE9" w:rsidRDefault="00BD6FDF" w:rsidP="00BD6FDF">
            <w:pPr>
              <w:pStyle w:val="aa"/>
              <w:rPr>
                <w:rFonts w:ascii="Times New Roman" w:hAnsi="Times New Roman"/>
                <w:sz w:val="22"/>
                <w:szCs w:val="22"/>
              </w:rPr>
            </w:pPr>
            <w:r w:rsidRPr="00525AE9">
              <w:rPr>
                <w:rFonts w:ascii="Times New Roman" w:hAnsi="Times New Roman"/>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83" w:type="pct"/>
          </w:tcPr>
          <w:p w:rsidR="00BD6FDF" w:rsidRPr="00525AE9" w:rsidRDefault="00BD6FDF" w:rsidP="00BD6FDF">
            <w:pPr>
              <w:ind w:firstLine="223"/>
              <w:jc w:val="both"/>
              <w:rPr>
                <w:sz w:val="22"/>
                <w:szCs w:val="22"/>
              </w:rPr>
            </w:pPr>
            <w:r w:rsidRPr="00525AE9">
              <w:rPr>
                <w:sz w:val="22"/>
                <w:szCs w:val="22"/>
              </w:rPr>
              <w:t xml:space="preserve">- минимальная/максимальная площадь земельного участка–  </w:t>
            </w:r>
            <w:r w:rsidRPr="00525AE9">
              <w:rPr>
                <w:b/>
                <w:sz w:val="22"/>
                <w:szCs w:val="22"/>
              </w:rPr>
              <w:t>300/10000</w:t>
            </w:r>
            <w:r w:rsidRPr="00525AE9">
              <w:rPr>
                <w:sz w:val="22"/>
                <w:szCs w:val="22"/>
              </w:rPr>
              <w:t xml:space="preserve"> кв. м;</w:t>
            </w:r>
          </w:p>
          <w:p w:rsidR="00BD6FDF" w:rsidRPr="00525AE9" w:rsidRDefault="00BD6FDF" w:rsidP="00BD6FDF">
            <w:pPr>
              <w:widowControl w:val="0"/>
              <w:ind w:firstLine="284"/>
              <w:rPr>
                <w:b/>
                <w:bCs/>
                <w:sz w:val="22"/>
                <w:szCs w:val="22"/>
              </w:rPr>
            </w:pPr>
            <w:r w:rsidRPr="00525AE9">
              <w:rPr>
                <w:sz w:val="22"/>
                <w:szCs w:val="22"/>
              </w:rPr>
              <w:t xml:space="preserve">- минимальные отступы от границ смежных  земельных участков – </w:t>
            </w:r>
            <w:r w:rsidRPr="00525AE9">
              <w:rPr>
                <w:b/>
                <w:sz w:val="22"/>
                <w:szCs w:val="22"/>
              </w:rPr>
              <w:t>3 м.,</w:t>
            </w:r>
            <w:r w:rsidRPr="00525AE9">
              <w:rPr>
                <w:sz w:val="22"/>
                <w:szCs w:val="22"/>
              </w:rPr>
              <w:t xml:space="preserve"> от фронтальной границы участка </w:t>
            </w:r>
            <w:r w:rsidRPr="00525AE9">
              <w:rPr>
                <w:bCs/>
                <w:sz w:val="22"/>
                <w:szCs w:val="22"/>
              </w:rPr>
              <w:t xml:space="preserve">– </w:t>
            </w:r>
            <w:r w:rsidRPr="00525AE9">
              <w:rPr>
                <w:b/>
                <w:bCs/>
                <w:sz w:val="22"/>
                <w:szCs w:val="22"/>
              </w:rPr>
              <w:t>5 м.;</w:t>
            </w:r>
          </w:p>
          <w:p w:rsidR="00BD6FDF" w:rsidRPr="00525AE9" w:rsidRDefault="00BD6FDF" w:rsidP="00BD6FDF">
            <w:pPr>
              <w:ind w:firstLine="223"/>
              <w:jc w:val="both"/>
              <w:rPr>
                <w:rFonts w:eastAsia="SimSun"/>
                <w:sz w:val="22"/>
                <w:szCs w:val="22"/>
                <w:lang w:eastAsia="zh-CN"/>
              </w:rPr>
            </w:pPr>
            <w:r w:rsidRPr="00525AE9">
              <w:rPr>
                <w:sz w:val="22"/>
                <w:szCs w:val="22"/>
              </w:rPr>
              <w:t xml:space="preserve">- максимальная высота зданий, строений, сооружений от уровня земли - </w:t>
            </w:r>
            <w:r w:rsidRPr="00525AE9">
              <w:rPr>
                <w:b/>
                <w:sz w:val="22"/>
                <w:szCs w:val="22"/>
              </w:rPr>
              <w:t>50 м;</w:t>
            </w:r>
          </w:p>
          <w:p w:rsidR="00BD6FDF" w:rsidRPr="00525AE9" w:rsidRDefault="00BD6FDF" w:rsidP="00BD6FDF">
            <w:pPr>
              <w:ind w:firstLine="223"/>
              <w:jc w:val="both"/>
              <w:rPr>
                <w:rFonts w:eastAsia="SimSun"/>
                <w:b/>
                <w:sz w:val="22"/>
                <w:szCs w:val="22"/>
                <w:lang w:eastAsia="zh-CN"/>
              </w:rPr>
            </w:pPr>
            <w:r w:rsidRPr="00525AE9">
              <w:rPr>
                <w:rFonts w:eastAsia="SimSun"/>
                <w:sz w:val="22"/>
                <w:szCs w:val="22"/>
                <w:lang w:eastAsia="zh-CN"/>
              </w:rPr>
              <w:t xml:space="preserve">- максимальный процент застройки в границах земельного участка – </w:t>
            </w:r>
            <w:r w:rsidRPr="00525AE9">
              <w:rPr>
                <w:rFonts w:eastAsia="SimSun"/>
                <w:b/>
                <w:sz w:val="22"/>
                <w:szCs w:val="22"/>
                <w:lang w:eastAsia="zh-CN"/>
              </w:rPr>
              <w:t>40%</w:t>
            </w:r>
          </w:p>
          <w:p w:rsidR="00BD6FDF" w:rsidRPr="00525AE9" w:rsidRDefault="00BD6FDF" w:rsidP="00E51AC0">
            <w:pPr>
              <w:widowControl w:val="0"/>
              <w:ind w:firstLine="284"/>
              <w:rPr>
                <w:rFonts w:eastAsia="SimSun"/>
                <w:sz w:val="22"/>
                <w:szCs w:val="22"/>
                <w:lang w:eastAsia="zh-CN"/>
              </w:rPr>
            </w:pPr>
            <w:r w:rsidRPr="00525AE9">
              <w:rPr>
                <w:sz w:val="22"/>
                <w:szCs w:val="22"/>
              </w:rPr>
              <w:t xml:space="preserve">- минимальный процент озеленения - </w:t>
            </w:r>
            <w:r w:rsidR="00E51AC0" w:rsidRPr="00525AE9">
              <w:rPr>
                <w:b/>
                <w:sz w:val="22"/>
                <w:szCs w:val="22"/>
              </w:rPr>
              <w:t>30</w:t>
            </w:r>
            <w:r w:rsidRPr="00525AE9">
              <w:rPr>
                <w:b/>
                <w:sz w:val="22"/>
                <w:szCs w:val="22"/>
              </w:rPr>
              <w:t>%</w:t>
            </w:r>
            <w:r w:rsidRPr="00525AE9">
              <w:rPr>
                <w:sz w:val="22"/>
                <w:szCs w:val="22"/>
              </w:rPr>
              <w:t xml:space="preserve"> от площади земельного участка.</w:t>
            </w:r>
          </w:p>
        </w:tc>
      </w:tr>
      <w:tr w:rsidR="00665420" w:rsidRPr="00525AE9" w:rsidTr="008F2345">
        <w:trPr>
          <w:trHeight w:val="356"/>
        </w:trPr>
        <w:tc>
          <w:tcPr>
            <w:tcW w:w="433" w:type="pct"/>
          </w:tcPr>
          <w:p w:rsidR="00F6391D" w:rsidRPr="00525AE9" w:rsidRDefault="00F6391D" w:rsidP="008F2345">
            <w:pPr>
              <w:widowControl w:val="0"/>
              <w:autoSpaceDE w:val="0"/>
              <w:autoSpaceDN w:val="0"/>
              <w:adjustRightInd w:val="0"/>
              <w:jc w:val="center"/>
              <w:rPr>
                <w:b/>
                <w:sz w:val="22"/>
                <w:szCs w:val="22"/>
              </w:rPr>
            </w:pPr>
            <w:r w:rsidRPr="00525AE9">
              <w:rPr>
                <w:b/>
                <w:sz w:val="22"/>
                <w:szCs w:val="22"/>
              </w:rPr>
              <w:t>4.0</w:t>
            </w:r>
          </w:p>
        </w:tc>
        <w:tc>
          <w:tcPr>
            <w:tcW w:w="1202" w:type="pct"/>
            <w:tcBorders>
              <w:top w:val="single" w:sz="4" w:space="0" w:color="auto"/>
              <w:bottom w:val="single" w:sz="4" w:space="0" w:color="auto"/>
              <w:right w:val="single" w:sz="4" w:space="0" w:color="auto"/>
            </w:tcBorders>
          </w:tcPr>
          <w:p w:rsidR="00F6391D" w:rsidRPr="00525AE9" w:rsidRDefault="00F6391D" w:rsidP="008F2345">
            <w:pPr>
              <w:pStyle w:val="ConsPlusNormal"/>
              <w:ind w:firstLine="0"/>
              <w:rPr>
                <w:rFonts w:ascii="Times New Roman" w:hAnsi="Times New Roman" w:cs="Times New Roman"/>
                <w:sz w:val="22"/>
                <w:szCs w:val="22"/>
              </w:rPr>
            </w:pPr>
            <w:r w:rsidRPr="00525AE9">
              <w:rPr>
                <w:rFonts w:ascii="Times New Roman" w:hAnsi="Times New Roman" w:cs="Times New Roman"/>
                <w:sz w:val="22"/>
                <w:szCs w:val="22"/>
                <w:lang w:eastAsia="ar-SA"/>
              </w:rPr>
              <w:t>Предпринимательство</w:t>
            </w:r>
          </w:p>
        </w:tc>
        <w:tc>
          <w:tcPr>
            <w:tcW w:w="1682" w:type="pct"/>
            <w:tcBorders>
              <w:top w:val="single" w:sz="4" w:space="0" w:color="auto"/>
              <w:left w:val="single" w:sz="4" w:space="0" w:color="auto"/>
              <w:bottom w:val="single" w:sz="4" w:space="0" w:color="auto"/>
              <w:right w:val="single" w:sz="4" w:space="0" w:color="auto"/>
            </w:tcBorders>
          </w:tcPr>
          <w:p w:rsidR="00F6391D" w:rsidRPr="00525AE9" w:rsidRDefault="00F6391D" w:rsidP="00BD6FDF">
            <w:pPr>
              <w:widowControl w:val="0"/>
              <w:suppressAutoHyphens/>
              <w:autoSpaceDE w:val="0"/>
              <w:jc w:val="both"/>
              <w:rPr>
                <w:sz w:val="22"/>
                <w:szCs w:val="22"/>
                <w:lang w:eastAsia="ar-SA"/>
              </w:rPr>
            </w:pPr>
            <w:r w:rsidRPr="00525AE9">
              <w:rPr>
                <w:sz w:val="22"/>
                <w:szCs w:val="22"/>
                <w:lang w:eastAsia="ar-SA"/>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w:t>
            </w:r>
          </w:p>
          <w:p w:rsidR="00F6391D" w:rsidRPr="00525AE9" w:rsidRDefault="00F6391D" w:rsidP="008F2345">
            <w:pPr>
              <w:pStyle w:val="ConsPlusNormal"/>
              <w:ind w:firstLine="0"/>
              <w:jc w:val="both"/>
              <w:rPr>
                <w:rFonts w:ascii="Times New Roman" w:hAnsi="Times New Roman" w:cs="Times New Roman"/>
                <w:sz w:val="22"/>
                <w:szCs w:val="22"/>
              </w:rPr>
            </w:pPr>
          </w:p>
        </w:tc>
        <w:tc>
          <w:tcPr>
            <w:tcW w:w="1683" w:type="pct"/>
          </w:tcPr>
          <w:p w:rsidR="00F6391D" w:rsidRPr="00525AE9" w:rsidRDefault="00F6391D" w:rsidP="00F6391D">
            <w:pPr>
              <w:pStyle w:val="af0"/>
              <w:ind w:firstLine="459"/>
              <w:rPr>
                <w:rFonts w:eastAsia="SimSun"/>
                <w:sz w:val="22"/>
                <w:szCs w:val="22"/>
              </w:rPr>
            </w:pPr>
            <w:r w:rsidRPr="00525AE9">
              <w:rPr>
                <w:rFonts w:eastAsia="SimSun"/>
                <w:sz w:val="22"/>
                <w:szCs w:val="22"/>
              </w:rPr>
              <w:t>Размещение объектов не требующих установления санитарно-защитных зон.</w:t>
            </w:r>
          </w:p>
          <w:p w:rsidR="00F6391D" w:rsidRPr="00525AE9" w:rsidRDefault="00F6391D" w:rsidP="00F6391D">
            <w:pPr>
              <w:pStyle w:val="af0"/>
              <w:ind w:firstLine="459"/>
              <w:rPr>
                <w:rFonts w:eastAsia="SimSun"/>
                <w:sz w:val="22"/>
                <w:szCs w:val="22"/>
              </w:rPr>
            </w:pPr>
            <w:r w:rsidRPr="00525AE9">
              <w:rPr>
                <w:rFonts w:eastAsia="SimSun"/>
                <w:sz w:val="22"/>
                <w:szCs w:val="22"/>
              </w:rPr>
              <w:t xml:space="preserve">- минимальный размер участка от </w:t>
            </w:r>
            <w:r w:rsidRPr="00525AE9">
              <w:rPr>
                <w:rFonts w:eastAsia="SimSun"/>
                <w:b/>
                <w:sz w:val="22"/>
                <w:szCs w:val="22"/>
              </w:rPr>
              <w:t>10 кв.м.</w:t>
            </w:r>
          </w:p>
          <w:p w:rsidR="00F6391D" w:rsidRPr="00525AE9" w:rsidRDefault="00F6391D" w:rsidP="00F6391D">
            <w:pPr>
              <w:pStyle w:val="af0"/>
              <w:ind w:firstLine="459"/>
              <w:rPr>
                <w:sz w:val="22"/>
                <w:szCs w:val="22"/>
              </w:rPr>
            </w:pPr>
            <w:r w:rsidRPr="00525AE9">
              <w:rPr>
                <w:sz w:val="22"/>
                <w:szCs w:val="22"/>
              </w:rPr>
              <w:t xml:space="preserve">-от красной линии улиц и проездов расстояние до строений – не менее </w:t>
            </w:r>
            <w:r w:rsidRPr="00525AE9">
              <w:rPr>
                <w:b/>
                <w:sz w:val="22"/>
                <w:szCs w:val="22"/>
              </w:rPr>
              <w:t>3 м</w:t>
            </w:r>
            <w:r w:rsidRPr="00525AE9">
              <w:rPr>
                <w:sz w:val="22"/>
                <w:szCs w:val="22"/>
              </w:rPr>
              <w:t>.</w:t>
            </w:r>
          </w:p>
          <w:p w:rsidR="00F6391D" w:rsidRPr="00525AE9" w:rsidRDefault="00F6391D" w:rsidP="00F6391D">
            <w:pPr>
              <w:pStyle w:val="af0"/>
              <w:ind w:firstLine="459"/>
              <w:rPr>
                <w:sz w:val="22"/>
                <w:szCs w:val="22"/>
              </w:rPr>
            </w:pPr>
            <w:r w:rsidRPr="00525AE9">
              <w:rPr>
                <w:sz w:val="22"/>
                <w:szCs w:val="22"/>
              </w:rPr>
              <w:t xml:space="preserve">- минимальные отступы от границ участка - </w:t>
            </w:r>
            <w:r w:rsidRPr="00525AE9">
              <w:rPr>
                <w:b/>
                <w:sz w:val="22"/>
                <w:szCs w:val="22"/>
              </w:rPr>
              <w:t>3 м</w:t>
            </w:r>
          </w:p>
          <w:p w:rsidR="00F6391D" w:rsidRPr="00525AE9" w:rsidRDefault="00F6391D" w:rsidP="00F6391D">
            <w:pPr>
              <w:pStyle w:val="af0"/>
              <w:ind w:firstLine="459"/>
              <w:rPr>
                <w:sz w:val="22"/>
                <w:szCs w:val="22"/>
              </w:rPr>
            </w:pPr>
            <w:r w:rsidRPr="00525AE9">
              <w:rPr>
                <w:sz w:val="22"/>
                <w:szCs w:val="22"/>
              </w:rPr>
              <w:t xml:space="preserve">- максимальное количество надземных этажей зданий – </w:t>
            </w:r>
            <w:r w:rsidRPr="00525AE9">
              <w:rPr>
                <w:b/>
                <w:sz w:val="22"/>
                <w:szCs w:val="22"/>
              </w:rPr>
              <w:t>3 этажа</w:t>
            </w:r>
            <w:r w:rsidRPr="00525AE9">
              <w:rPr>
                <w:sz w:val="22"/>
                <w:szCs w:val="22"/>
              </w:rPr>
              <w:t xml:space="preserve">; </w:t>
            </w:r>
          </w:p>
          <w:p w:rsidR="00F6391D" w:rsidRPr="00525AE9" w:rsidRDefault="00F6391D" w:rsidP="00F6391D">
            <w:pPr>
              <w:pStyle w:val="af0"/>
              <w:ind w:firstLine="459"/>
              <w:rPr>
                <w:sz w:val="22"/>
                <w:szCs w:val="22"/>
              </w:rPr>
            </w:pPr>
            <w:r w:rsidRPr="00525AE9">
              <w:rPr>
                <w:sz w:val="22"/>
                <w:szCs w:val="22"/>
              </w:rPr>
              <w:t xml:space="preserve">- максимальная высота этажа – </w:t>
            </w:r>
            <w:r w:rsidRPr="00525AE9">
              <w:rPr>
                <w:b/>
                <w:sz w:val="22"/>
                <w:szCs w:val="22"/>
              </w:rPr>
              <w:t>6 м</w:t>
            </w:r>
            <w:r w:rsidRPr="00525AE9">
              <w:rPr>
                <w:sz w:val="22"/>
                <w:szCs w:val="22"/>
              </w:rPr>
              <w:t xml:space="preserve">, </w:t>
            </w:r>
          </w:p>
          <w:p w:rsidR="00F6391D" w:rsidRPr="00525AE9" w:rsidRDefault="00F6391D" w:rsidP="00F6391D">
            <w:pPr>
              <w:pStyle w:val="af0"/>
              <w:ind w:firstLine="459"/>
              <w:rPr>
                <w:sz w:val="22"/>
                <w:szCs w:val="22"/>
              </w:rPr>
            </w:pPr>
            <w:r w:rsidRPr="00525AE9">
              <w:rPr>
                <w:sz w:val="22"/>
                <w:szCs w:val="22"/>
              </w:rPr>
              <w:t xml:space="preserve">- максимальная высота здания – </w:t>
            </w:r>
            <w:r w:rsidRPr="00525AE9">
              <w:rPr>
                <w:b/>
                <w:sz w:val="22"/>
                <w:szCs w:val="22"/>
              </w:rPr>
              <w:t>18 м</w:t>
            </w:r>
            <w:r w:rsidRPr="00525AE9">
              <w:rPr>
                <w:sz w:val="22"/>
                <w:szCs w:val="22"/>
              </w:rPr>
              <w:t xml:space="preserve">. </w:t>
            </w:r>
          </w:p>
          <w:p w:rsidR="00F6391D" w:rsidRPr="00525AE9" w:rsidRDefault="00F6391D" w:rsidP="00F6391D">
            <w:pPr>
              <w:pStyle w:val="af0"/>
              <w:ind w:firstLine="459"/>
              <w:rPr>
                <w:sz w:val="22"/>
                <w:szCs w:val="22"/>
              </w:rPr>
            </w:pPr>
            <w:r w:rsidRPr="00525AE9">
              <w:rPr>
                <w:sz w:val="22"/>
                <w:szCs w:val="22"/>
              </w:rPr>
              <w:t>Отдельно стоящие объекты основного вида с организацией основного входа со стороны улицы.</w:t>
            </w:r>
          </w:p>
          <w:p w:rsidR="00F6391D" w:rsidRPr="00525AE9" w:rsidRDefault="00F6391D" w:rsidP="00F6391D">
            <w:pPr>
              <w:ind w:hanging="4"/>
              <w:rPr>
                <w:b/>
                <w:sz w:val="22"/>
                <w:szCs w:val="22"/>
              </w:rPr>
            </w:pPr>
            <w:r w:rsidRPr="00525AE9">
              <w:rPr>
                <w:sz w:val="22"/>
                <w:szCs w:val="22"/>
              </w:rPr>
              <w:t xml:space="preserve">Максимальный процент застройки в границах земельного участка – </w:t>
            </w:r>
            <w:r w:rsidRPr="00525AE9">
              <w:rPr>
                <w:b/>
                <w:sz w:val="22"/>
                <w:szCs w:val="22"/>
              </w:rPr>
              <w:t>40- 60</w:t>
            </w:r>
            <w:r w:rsidR="00E51AC0" w:rsidRPr="00525AE9">
              <w:rPr>
                <w:b/>
                <w:sz w:val="22"/>
                <w:szCs w:val="22"/>
              </w:rPr>
              <w:t>%</w:t>
            </w:r>
          </w:p>
          <w:p w:rsidR="00E51AC0" w:rsidRPr="00525AE9" w:rsidRDefault="00E51AC0" w:rsidP="00F6391D">
            <w:pPr>
              <w:ind w:hanging="4"/>
              <w:rPr>
                <w:sz w:val="22"/>
                <w:szCs w:val="22"/>
              </w:rPr>
            </w:pPr>
            <w:r w:rsidRPr="00525AE9">
              <w:rPr>
                <w:sz w:val="22"/>
                <w:szCs w:val="22"/>
              </w:rPr>
              <w:t xml:space="preserve">- минимальный процент озеленения - </w:t>
            </w:r>
            <w:r w:rsidRPr="00525AE9">
              <w:rPr>
                <w:b/>
                <w:sz w:val="22"/>
                <w:szCs w:val="22"/>
              </w:rPr>
              <w:t>30%</w:t>
            </w:r>
            <w:r w:rsidRPr="00525AE9">
              <w:rPr>
                <w:sz w:val="22"/>
                <w:szCs w:val="22"/>
              </w:rPr>
              <w:t xml:space="preserve"> от площади земельного участка.</w:t>
            </w:r>
          </w:p>
        </w:tc>
      </w:tr>
      <w:tr w:rsidR="00665420" w:rsidRPr="00525AE9" w:rsidTr="008F2345">
        <w:trPr>
          <w:trHeight w:val="356"/>
        </w:trPr>
        <w:tc>
          <w:tcPr>
            <w:tcW w:w="433" w:type="pct"/>
          </w:tcPr>
          <w:p w:rsidR="00BD6FDF" w:rsidRPr="00525AE9" w:rsidRDefault="00BD6FDF" w:rsidP="00BD6FDF">
            <w:pPr>
              <w:widowControl w:val="0"/>
              <w:autoSpaceDE w:val="0"/>
              <w:autoSpaceDN w:val="0"/>
              <w:adjustRightInd w:val="0"/>
              <w:jc w:val="center"/>
              <w:rPr>
                <w:b/>
                <w:sz w:val="22"/>
                <w:szCs w:val="22"/>
              </w:rPr>
            </w:pPr>
            <w:r w:rsidRPr="00525AE9">
              <w:rPr>
                <w:b/>
                <w:sz w:val="22"/>
                <w:szCs w:val="22"/>
              </w:rPr>
              <w:t>4.9</w:t>
            </w:r>
          </w:p>
        </w:tc>
        <w:tc>
          <w:tcPr>
            <w:tcW w:w="1202" w:type="pct"/>
            <w:tcBorders>
              <w:top w:val="single" w:sz="4" w:space="0" w:color="auto"/>
              <w:bottom w:val="single" w:sz="4" w:space="0" w:color="auto"/>
              <w:right w:val="single" w:sz="4" w:space="0" w:color="auto"/>
            </w:tcBorders>
          </w:tcPr>
          <w:p w:rsidR="00BD6FDF" w:rsidRPr="00525AE9" w:rsidRDefault="00BD6FDF" w:rsidP="00BD6FDF">
            <w:pPr>
              <w:pStyle w:val="aff1"/>
              <w:rPr>
                <w:rFonts w:ascii="Times New Roman" w:hAnsi="Times New Roman" w:cs="Times New Roman"/>
                <w:sz w:val="22"/>
                <w:szCs w:val="22"/>
              </w:rPr>
            </w:pPr>
            <w:r w:rsidRPr="00525AE9">
              <w:rPr>
                <w:rFonts w:ascii="Times New Roman" w:hAnsi="Times New Roman" w:cs="Times New Roman"/>
                <w:sz w:val="22"/>
                <w:szCs w:val="22"/>
                <w:lang w:eastAsia="ar-SA"/>
              </w:rPr>
              <w:t>Служебные гаражи</w:t>
            </w:r>
          </w:p>
        </w:tc>
        <w:tc>
          <w:tcPr>
            <w:tcW w:w="1682" w:type="pct"/>
            <w:tcBorders>
              <w:top w:val="single" w:sz="4" w:space="0" w:color="auto"/>
              <w:left w:val="single" w:sz="4" w:space="0" w:color="auto"/>
              <w:bottom w:val="single" w:sz="4" w:space="0" w:color="auto"/>
              <w:right w:val="single" w:sz="4" w:space="0" w:color="auto"/>
            </w:tcBorders>
          </w:tcPr>
          <w:p w:rsidR="00BD6FDF" w:rsidRPr="00525AE9" w:rsidRDefault="00BD6FDF" w:rsidP="00BD6FDF">
            <w:pPr>
              <w:widowControl w:val="0"/>
              <w:suppressAutoHyphens/>
              <w:autoSpaceDE w:val="0"/>
              <w:jc w:val="both"/>
              <w:rPr>
                <w:sz w:val="22"/>
                <w:szCs w:val="22"/>
                <w:lang w:eastAsia="ar-SA"/>
              </w:rPr>
            </w:pPr>
            <w:r w:rsidRPr="00525AE9">
              <w:rPr>
                <w:sz w:val="22"/>
                <w:szCs w:val="22"/>
                <w:lang w:eastAsia="ar-SA"/>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525AE9">
                <w:rPr>
                  <w:sz w:val="22"/>
                  <w:szCs w:val="22"/>
                  <w:lang w:eastAsia="ar-SA"/>
                </w:rPr>
                <w:t>кодами 3.0</w:t>
              </w:r>
            </w:hyperlink>
            <w:r w:rsidRPr="00525AE9">
              <w:rPr>
                <w:sz w:val="22"/>
                <w:szCs w:val="22"/>
                <w:lang w:eastAsia="ar-SA"/>
              </w:rPr>
              <w:t xml:space="preserve">, </w:t>
            </w:r>
            <w:hyperlink w:anchor="sub_1040" w:history="1">
              <w:r w:rsidRPr="00525AE9">
                <w:rPr>
                  <w:sz w:val="22"/>
                  <w:szCs w:val="22"/>
                  <w:lang w:eastAsia="ar-SA"/>
                </w:rPr>
                <w:t>4.0</w:t>
              </w:r>
            </w:hyperlink>
            <w:r w:rsidRPr="00525AE9">
              <w:rPr>
                <w:sz w:val="22"/>
                <w:szCs w:val="22"/>
                <w:lang w:eastAsia="ar-SA"/>
              </w:rPr>
              <w:t>, а также для стоянки и хранения транспортных средств общего пользования, в том числе в депо</w:t>
            </w:r>
          </w:p>
        </w:tc>
        <w:tc>
          <w:tcPr>
            <w:tcW w:w="1683" w:type="pct"/>
          </w:tcPr>
          <w:p w:rsidR="00BD6FDF" w:rsidRPr="00525AE9" w:rsidRDefault="00BD6FDF" w:rsidP="00BD6FDF">
            <w:pPr>
              <w:ind w:hanging="4"/>
              <w:rPr>
                <w:sz w:val="22"/>
                <w:szCs w:val="22"/>
              </w:rPr>
            </w:pPr>
            <w:r w:rsidRPr="00525AE9">
              <w:rPr>
                <w:sz w:val="22"/>
                <w:szCs w:val="22"/>
              </w:rPr>
              <w:t>-минимальная/максимальная площадь земельных участков –</w:t>
            </w:r>
            <w:r w:rsidRPr="00525AE9">
              <w:rPr>
                <w:b/>
                <w:sz w:val="22"/>
                <w:szCs w:val="22"/>
              </w:rPr>
              <w:t>100/10000</w:t>
            </w:r>
            <w:r w:rsidRPr="00525AE9">
              <w:rPr>
                <w:sz w:val="22"/>
                <w:szCs w:val="22"/>
              </w:rPr>
              <w:t xml:space="preserve"> кв.м.</w:t>
            </w:r>
          </w:p>
          <w:p w:rsidR="00BD6FDF" w:rsidRPr="00525AE9" w:rsidRDefault="00BD6FDF" w:rsidP="00BD6FDF">
            <w:pPr>
              <w:autoSpaceDE w:val="0"/>
              <w:autoSpaceDN w:val="0"/>
              <w:adjustRightInd w:val="0"/>
              <w:ind w:hanging="4"/>
              <w:rPr>
                <w:b/>
                <w:sz w:val="22"/>
                <w:szCs w:val="22"/>
              </w:rPr>
            </w:pPr>
            <w:r w:rsidRPr="00525AE9">
              <w:rPr>
                <w:sz w:val="22"/>
                <w:szCs w:val="22"/>
              </w:rPr>
              <w:t xml:space="preserve">- минимальные отступы от границ участка - </w:t>
            </w:r>
            <w:r w:rsidRPr="00525AE9">
              <w:rPr>
                <w:b/>
                <w:sz w:val="22"/>
                <w:szCs w:val="22"/>
              </w:rPr>
              <w:t xml:space="preserve">3 м, </w:t>
            </w:r>
            <w:r w:rsidRPr="00525AE9">
              <w:rPr>
                <w:sz w:val="22"/>
                <w:szCs w:val="22"/>
              </w:rPr>
              <w:t>от</w:t>
            </w:r>
            <w:r w:rsidRPr="00525AE9">
              <w:rPr>
                <w:b/>
                <w:sz w:val="22"/>
                <w:szCs w:val="22"/>
              </w:rPr>
              <w:t xml:space="preserve"> </w:t>
            </w:r>
            <w:r w:rsidRPr="00525AE9">
              <w:rPr>
                <w:sz w:val="22"/>
                <w:szCs w:val="22"/>
              </w:rPr>
              <w:t>фронтальной границы земельного участка -</w:t>
            </w:r>
            <w:r w:rsidRPr="00525AE9">
              <w:rPr>
                <w:b/>
                <w:sz w:val="22"/>
                <w:szCs w:val="22"/>
              </w:rPr>
              <w:t>5 м;</w:t>
            </w:r>
          </w:p>
          <w:p w:rsidR="00BD6FDF" w:rsidRPr="00525AE9" w:rsidRDefault="00BD6FDF" w:rsidP="00BD6FDF">
            <w:pPr>
              <w:ind w:hanging="4"/>
              <w:rPr>
                <w:b/>
                <w:sz w:val="22"/>
                <w:szCs w:val="22"/>
              </w:rPr>
            </w:pPr>
            <w:r w:rsidRPr="00525AE9">
              <w:rPr>
                <w:sz w:val="22"/>
                <w:szCs w:val="22"/>
              </w:rPr>
              <w:t xml:space="preserve">-максимальное количество этажей  – не более </w:t>
            </w:r>
            <w:r w:rsidRPr="00525AE9">
              <w:rPr>
                <w:b/>
                <w:sz w:val="22"/>
                <w:szCs w:val="22"/>
              </w:rPr>
              <w:t>2 этажей;</w:t>
            </w:r>
          </w:p>
          <w:p w:rsidR="00BD6FDF" w:rsidRPr="00525AE9" w:rsidRDefault="00BD6FDF" w:rsidP="00BD6FDF">
            <w:pPr>
              <w:ind w:hanging="4"/>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12 м;</w:t>
            </w:r>
            <w:r w:rsidRPr="00525AE9">
              <w:rPr>
                <w:sz w:val="22"/>
                <w:szCs w:val="22"/>
              </w:rPr>
              <w:t xml:space="preserve"> </w:t>
            </w:r>
          </w:p>
          <w:p w:rsidR="00BD6FDF" w:rsidRPr="00525AE9" w:rsidRDefault="00BD6FDF" w:rsidP="00BD6FDF">
            <w:pPr>
              <w:autoSpaceDE w:val="0"/>
              <w:autoSpaceDN w:val="0"/>
              <w:adjustRightInd w:val="0"/>
              <w:ind w:hanging="4"/>
              <w:rPr>
                <w:sz w:val="22"/>
                <w:szCs w:val="22"/>
              </w:rPr>
            </w:pPr>
            <w:r w:rsidRPr="00525AE9">
              <w:rPr>
                <w:sz w:val="22"/>
                <w:szCs w:val="22"/>
              </w:rPr>
              <w:t xml:space="preserve">- максимальный процент застройки в границах земельного участка – </w:t>
            </w:r>
            <w:r w:rsidRPr="00525AE9">
              <w:rPr>
                <w:b/>
                <w:sz w:val="22"/>
                <w:szCs w:val="22"/>
              </w:rPr>
              <w:t>60%</w:t>
            </w:r>
            <w:r w:rsidRPr="00525AE9">
              <w:rPr>
                <w:sz w:val="22"/>
                <w:szCs w:val="22"/>
              </w:rPr>
              <w:t>.</w:t>
            </w:r>
          </w:p>
          <w:p w:rsidR="00BD6FDF" w:rsidRPr="00525AE9" w:rsidRDefault="00BD6FDF" w:rsidP="00BD6FDF">
            <w:pPr>
              <w:widowControl w:val="0"/>
              <w:ind w:hanging="4"/>
              <w:rPr>
                <w:rFonts w:eastAsia="SimSun"/>
                <w:sz w:val="22"/>
                <w:szCs w:val="22"/>
                <w:lang w:eastAsia="zh-CN"/>
              </w:rPr>
            </w:pPr>
            <w:r w:rsidRPr="00525AE9">
              <w:rPr>
                <w:sz w:val="22"/>
                <w:szCs w:val="22"/>
              </w:rPr>
              <w:t xml:space="preserve">Минимальный процент озеленения - </w:t>
            </w:r>
            <w:r w:rsidRPr="00525AE9">
              <w:rPr>
                <w:b/>
                <w:sz w:val="22"/>
                <w:szCs w:val="22"/>
              </w:rPr>
              <w:t>15%</w:t>
            </w:r>
            <w:r w:rsidRPr="00525AE9">
              <w:rPr>
                <w:sz w:val="22"/>
                <w:szCs w:val="22"/>
              </w:rPr>
              <w:t xml:space="preserve"> от площади земельного участка.</w:t>
            </w:r>
          </w:p>
        </w:tc>
      </w:tr>
      <w:tr w:rsidR="00525AE9" w:rsidRPr="00525AE9" w:rsidTr="008F2345">
        <w:trPr>
          <w:trHeight w:val="356"/>
        </w:trPr>
        <w:tc>
          <w:tcPr>
            <w:tcW w:w="433" w:type="pct"/>
          </w:tcPr>
          <w:p w:rsidR="00BD6FDF" w:rsidRPr="00525AE9" w:rsidRDefault="00BD6FDF" w:rsidP="00BD6FDF">
            <w:pPr>
              <w:widowControl w:val="0"/>
              <w:autoSpaceDE w:val="0"/>
              <w:autoSpaceDN w:val="0"/>
              <w:adjustRightInd w:val="0"/>
              <w:jc w:val="center"/>
              <w:rPr>
                <w:b/>
                <w:sz w:val="22"/>
                <w:szCs w:val="22"/>
              </w:rPr>
            </w:pPr>
            <w:r w:rsidRPr="00525AE9">
              <w:rPr>
                <w:b/>
                <w:sz w:val="22"/>
                <w:szCs w:val="22"/>
              </w:rPr>
              <w:t>4.9.1</w:t>
            </w:r>
          </w:p>
        </w:tc>
        <w:tc>
          <w:tcPr>
            <w:tcW w:w="1202" w:type="pct"/>
            <w:tcBorders>
              <w:top w:val="single" w:sz="4" w:space="0" w:color="auto"/>
              <w:bottom w:val="single" w:sz="4" w:space="0" w:color="auto"/>
              <w:right w:val="single" w:sz="4" w:space="0" w:color="auto"/>
            </w:tcBorders>
          </w:tcPr>
          <w:p w:rsidR="00BD6FDF" w:rsidRPr="00525AE9" w:rsidRDefault="00BD6FDF" w:rsidP="00BD6FDF">
            <w:pPr>
              <w:pStyle w:val="ConsPlusNormal"/>
              <w:ind w:firstLine="0"/>
              <w:rPr>
                <w:rFonts w:ascii="Times New Roman" w:hAnsi="Times New Roman" w:cs="Times New Roman"/>
                <w:sz w:val="22"/>
                <w:szCs w:val="22"/>
              </w:rPr>
            </w:pPr>
            <w:bookmarkStart w:id="392" w:name="sub_10491"/>
            <w:r w:rsidRPr="00525AE9">
              <w:rPr>
                <w:rFonts w:ascii="Times New Roman" w:hAnsi="Times New Roman" w:cs="Times New Roman"/>
                <w:sz w:val="22"/>
                <w:szCs w:val="22"/>
              </w:rPr>
              <w:t>Объекты дорожного сервиса</w:t>
            </w:r>
            <w:bookmarkEnd w:id="392"/>
          </w:p>
        </w:tc>
        <w:tc>
          <w:tcPr>
            <w:tcW w:w="1682" w:type="pct"/>
            <w:tcBorders>
              <w:top w:val="single" w:sz="4" w:space="0" w:color="auto"/>
              <w:left w:val="single" w:sz="4" w:space="0" w:color="auto"/>
              <w:bottom w:val="single" w:sz="4" w:space="0" w:color="auto"/>
              <w:right w:val="single" w:sz="4" w:space="0" w:color="auto"/>
            </w:tcBorders>
          </w:tcPr>
          <w:p w:rsidR="00BD6FDF" w:rsidRPr="00525AE9" w:rsidRDefault="00BD6FDF" w:rsidP="00BD6FDF">
            <w:pPr>
              <w:pStyle w:val="ConsPlusNormal"/>
              <w:ind w:firstLine="0"/>
              <w:jc w:val="both"/>
              <w:rPr>
                <w:rFonts w:ascii="Times New Roman" w:hAnsi="Times New Roman" w:cs="Times New Roman"/>
                <w:sz w:val="22"/>
                <w:szCs w:val="22"/>
              </w:rPr>
            </w:pPr>
            <w:r w:rsidRPr="00525AE9">
              <w:rPr>
                <w:rFonts w:ascii="Times New Roman" w:hAnsi="Times New Roman" w:cs="Times New Roman"/>
                <w:sz w:val="22"/>
                <w:szCs w:val="22"/>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525AE9">
                <w:rPr>
                  <w:rFonts w:ascii="Times New Roman" w:hAnsi="Times New Roman" w:cs="Times New Roman"/>
                  <w:sz w:val="22"/>
                  <w:szCs w:val="22"/>
                </w:rPr>
                <w:t>кодами 4.9.1.1 - 4.9.1.4</w:t>
              </w:r>
            </w:hyperlink>
          </w:p>
        </w:tc>
        <w:tc>
          <w:tcPr>
            <w:tcW w:w="1683" w:type="pct"/>
          </w:tcPr>
          <w:p w:rsidR="00BD6FDF" w:rsidRPr="00525AE9" w:rsidRDefault="00BD6FDF" w:rsidP="00BD6FDF">
            <w:pPr>
              <w:ind w:firstLine="426"/>
              <w:jc w:val="both"/>
              <w:rPr>
                <w:sz w:val="22"/>
                <w:szCs w:val="22"/>
              </w:rPr>
            </w:pPr>
            <w:r w:rsidRPr="00525AE9">
              <w:rPr>
                <w:sz w:val="22"/>
                <w:szCs w:val="22"/>
              </w:rPr>
              <w:t>-минимальная/максимальная площадь земельных участков –</w:t>
            </w:r>
            <w:r w:rsidRPr="00525AE9">
              <w:rPr>
                <w:b/>
                <w:sz w:val="22"/>
                <w:szCs w:val="22"/>
              </w:rPr>
              <w:t>100/10000</w:t>
            </w:r>
            <w:r w:rsidRPr="00525AE9">
              <w:rPr>
                <w:sz w:val="22"/>
                <w:szCs w:val="22"/>
              </w:rPr>
              <w:t xml:space="preserve"> кв.м.</w:t>
            </w:r>
          </w:p>
          <w:p w:rsidR="00BD6FDF" w:rsidRPr="00525AE9" w:rsidRDefault="00BD6FDF" w:rsidP="00BD6FDF">
            <w:pPr>
              <w:autoSpaceDE w:val="0"/>
              <w:autoSpaceDN w:val="0"/>
              <w:adjustRightInd w:val="0"/>
              <w:ind w:firstLine="317"/>
              <w:jc w:val="both"/>
              <w:rPr>
                <w:b/>
                <w:sz w:val="22"/>
                <w:szCs w:val="22"/>
              </w:rPr>
            </w:pPr>
            <w:r w:rsidRPr="00525AE9">
              <w:rPr>
                <w:sz w:val="22"/>
                <w:szCs w:val="22"/>
              </w:rPr>
              <w:t xml:space="preserve">- минимальные отступы от границ участка - </w:t>
            </w:r>
            <w:r w:rsidRPr="00525AE9">
              <w:rPr>
                <w:b/>
                <w:sz w:val="22"/>
                <w:szCs w:val="22"/>
              </w:rPr>
              <w:t xml:space="preserve">3 м, </w:t>
            </w:r>
            <w:r w:rsidRPr="00525AE9">
              <w:rPr>
                <w:sz w:val="22"/>
                <w:szCs w:val="22"/>
              </w:rPr>
              <w:t>от</w:t>
            </w:r>
            <w:r w:rsidRPr="00525AE9">
              <w:rPr>
                <w:b/>
                <w:sz w:val="22"/>
                <w:szCs w:val="22"/>
              </w:rPr>
              <w:t xml:space="preserve"> </w:t>
            </w:r>
            <w:r w:rsidRPr="00525AE9">
              <w:rPr>
                <w:sz w:val="22"/>
                <w:szCs w:val="22"/>
              </w:rPr>
              <w:t>фронтальной границы земельного участка -</w:t>
            </w:r>
            <w:r w:rsidRPr="00525AE9">
              <w:rPr>
                <w:b/>
                <w:sz w:val="22"/>
                <w:szCs w:val="22"/>
              </w:rPr>
              <w:t>5 м;</w:t>
            </w:r>
          </w:p>
          <w:p w:rsidR="00BD6FDF" w:rsidRPr="00525AE9" w:rsidRDefault="00BD6FDF" w:rsidP="00BD6FDF">
            <w:pPr>
              <w:autoSpaceDE w:val="0"/>
              <w:autoSpaceDN w:val="0"/>
              <w:adjustRightInd w:val="0"/>
              <w:ind w:firstLine="317"/>
              <w:jc w:val="both"/>
              <w:rPr>
                <w:sz w:val="22"/>
                <w:szCs w:val="22"/>
              </w:rPr>
            </w:pPr>
            <w:r w:rsidRPr="00525AE9">
              <w:rPr>
                <w:sz w:val="22"/>
                <w:szCs w:val="22"/>
              </w:rPr>
              <w:t xml:space="preserve">- максимальный процент застройки в границах земельного участка – </w:t>
            </w:r>
            <w:r w:rsidRPr="00525AE9">
              <w:rPr>
                <w:b/>
                <w:sz w:val="22"/>
                <w:szCs w:val="22"/>
              </w:rPr>
              <w:t>60%</w:t>
            </w:r>
            <w:r w:rsidRPr="00525AE9">
              <w:rPr>
                <w:sz w:val="22"/>
                <w:szCs w:val="22"/>
              </w:rPr>
              <w:t>.</w:t>
            </w:r>
          </w:p>
          <w:p w:rsidR="00BD6FDF" w:rsidRPr="00525AE9" w:rsidRDefault="00BD6FDF" w:rsidP="00BD6FDF">
            <w:pPr>
              <w:ind w:firstLine="426"/>
              <w:jc w:val="both"/>
              <w:rPr>
                <w:b/>
                <w:sz w:val="22"/>
                <w:szCs w:val="22"/>
              </w:rPr>
            </w:pPr>
            <w:r w:rsidRPr="00525AE9">
              <w:rPr>
                <w:sz w:val="22"/>
                <w:szCs w:val="22"/>
              </w:rPr>
              <w:t xml:space="preserve">-максимальное количество этажей – </w:t>
            </w:r>
            <w:r w:rsidRPr="00525AE9">
              <w:rPr>
                <w:b/>
                <w:sz w:val="22"/>
                <w:szCs w:val="22"/>
              </w:rPr>
              <w:t>3 этажа;</w:t>
            </w:r>
          </w:p>
          <w:p w:rsidR="00BD6FDF" w:rsidRPr="00525AE9" w:rsidRDefault="00BD6FDF" w:rsidP="00BD6FDF">
            <w:pPr>
              <w:ind w:firstLine="223"/>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15 м;</w:t>
            </w:r>
            <w:r w:rsidRPr="00525AE9">
              <w:rPr>
                <w:sz w:val="22"/>
                <w:szCs w:val="22"/>
              </w:rPr>
              <w:t xml:space="preserve"> </w:t>
            </w:r>
          </w:p>
          <w:p w:rsidR="00BD6FDF" w:rsidRPr="00525AE9" w:rsidRDefault="00BD6FDF" w:rsidP="00BD6FDF">
            <w:pPr>
              <w:tabs>
                <w:tab w:val="left" w:pos="2520"/>
              </w:tabs>
              <w:ind w:firstLine="317"/>
              <w:jc w:val="both"/>
              <w:rPr>
                <w:sz w:val="22"/>
                <w:szCs w:val="22"/>
              </w:rPr>
            </w:pPr>
            <w:r w:rsidRPr="00525AE9">
              <w:rPr>
                <w:sz w:val="22"/>
                <w:szCs w:val="22"/>
              </w:rPr>
              <w:t xml:space="preserve">Расстояние от СТО, автомойки, АЗС до жилых, общественных зданий, общеобразовательных школ и дошкольных образовательных учреждений, лечебных учреждений со стационаром - </w:t>
            </w:r>
            <w:r w:rsidRPr="00525AE9">
              <w:rPr>
                <w:b/>
                <w:sz w:val="22"/>
                <w:szCs w:val="22"/>
              </w:rPr>
              <w:t>50 м</w:t>
            </w:r>
            <w:r w:rsidRPr="00525AE9">
              <w:rPr>
                <w:sz w:val="22"/>
                <w:szCs w:val="22"/>
              </w:rPr>
              <w:t>. с учетом выполнения требований СанПиН 2.2.1/1200-03.</w:t>
            </w:r>
          </w:p>
          <w:p w:rsidR="00BD6FDF" w:rsidRPr="00525AE9" w:rsidRDefault="00BD6FDF" w:rsidP="00124A44">
            <w:pPr>
              <w:tabs>
                <w:tab w:val="left" w:pos="2520"/>
              </w:tabs>
              <w:ind w:firstLine="317"/>
              <w:jc w:val="both"/>
              <w:rPr>
                <w:sz w:val="22"/>
                <w:szCs w:val="22"/>
              </w:rPr>
            </w:pPr>
            <w:r w:rsidRPr="00525AE9">
              <w:rPr>
                <w:sz w:val="22"/>
                <w:szCs w:val="22"/>
              </w:rPr>
              <w:t xml:space="preserve">Минимальный процент озеленения - </w:t>
            </w:r>
            <w:r w:rsidR="00124A44" w:rsidRPr="00525AE9">
              <w:rPr>
                <w:b/>
                <w:sz w:val="22"/>
                <w:szCs w:val="22"/>
              </w:rPr>
              <w:t>15</w:t>
            </w:r>
            <w:r w:rsidRPr="00525AE9">
              <w:rPr>
                <w:b/>
                <w:sz w:val="22"/>
                <w:szCs w:val="22"/>
              </w:rPr>
              <w:t>%</w:t>
            </w:r>
            <w:r w:rsidRPr="00525AE9">
              <w:rPr>
                <w:sz w:val="22"/>
                <w:szCs w:val="22"/>
              </w:rPr>
              <w:t xml:space="preserve"> от площади земельного участка.</w:t>
            </w:r>
          </w:p>
        </w:tc>
      </w:tr>
      <w:tr w:rsidR="00BD6FDF" w:rsidRPr="00525AE9" w:rsidTr="008F2345">
        <w:trPr>
          <w:trHeight w:val="552"/>
        </w:trPr>
        <w:tc>
          <w:tcPr>
            <w:tcW w:w="433" w:type="pct"/>
          </w:tcPr>
          <w:p w:rsidR="00BD6FDF" w:rsidRPr="00525AE9" w:rsidRDefault="00BD6FDF" w:rsidP="00BD6FDF">
            <w:pPr>
              <w:widowControl w:val="0"/>
              <w:autoSpaceDE w:val="0"/>
              <w:autoSpaceDN w:val="0"/>
              <w:adjustRightInd w:val="0"/>
              <w:jc w:val="center"/>
              <w:rPr>
                <w:b/>
                <w:sz w:val="22"/>
                <w:szCs w:val="22"/>
              </w:rPr>
            </w:pPr>
            <w:r w:rsidRPr="00525AE9">
              <w:rPr>
                <w:b/>
                <w:sz w:val="22"/>
                <w:szCs w:val="22"/>
              </w:rPr>
              <w:t>6.8</w:t>
            </w:r>
          </w:p>
        </w:tc>
        <w:tc>
          <w:tcPr>
            <w:tcW w:w="1202" w:type="pct"/>
            <w:tcBorders>
              <w:top w:val="single" w:sz="4" w:space="0" w:color="auto"/>
              <w:bottom w:val="single" w:sz="4" w:space="0" w:color="auto"/>
              <w:right w:val="single" w:sz="4" w:space="0" w:color="auto"/>
            </w:tcBorders>
          </w:tcPr>
          <w:p w:rsidR="00BD6FDF" w:rsidRPr="00525AE9" w:rsidRDefault="00BD6FDF" w:rsidP="00BD6FDF">
            <w:pPr>
              <w:pStyle w:val="aff1"/>
              <w:rPr>
                <w:rFonts w:ascii="Times New Roman" w:hAnsi="Times New Roman" w:cs="Times New Roman"/>
                <w:sz w:val="22"/>
                <w:szCs w:val="22"/>
              </w:rPr>
            </w:pPr>
            <w:r w:rsidRPr="00525AE9">
              <w:rPr>
                <w:rFonts w:ascii="Times New Roman" w:hAnsi="Times New Roman" w:cs="Times New Roman"/>
                <w:sz w:val="22"/>
                <w:szCs w:val="22"/>
              </w:rPr>
              <w:t>Связь</w:t>
            </w:r>
          </w:p>
        </w:tc>
        <w:tc>
          <w:tcPr>
            <w:tcW w:w="1682" w:type="pct"/>
            <w:tcBorders>
              <w:top w:val="single" w:sz="4" w:space="0" w:color="auto"/>
              <w:left w:val="single" w:sz="4" w:space="0" w:color="auto"/>
              <w:bottom w:val="single" w:sz="4" w:space="0" w:color="auto"/>
              <w:right w:val="single" w:sz="4" w:space="0" w:color="auto"/>
            </w:tcBorders>
          </w:tcPr>
          <w:p w:rsidR="00BD6FDF" w:rsidRPr="00525AE9" w:rsidRDefault="00BD6FDF" w:rsidP="00BD6FDF">
            <w:pPr>
              <w:pStyle w:val="ConsPlusNormal"/>
              <w:ind w:firstLine="0"/>
              <w:jc w:val="both"/>
              <w:rPr>
                <w:rFonts w:ascii="Times New Roman" w:hAnsi="Times New Roman" w:cs="Times New Roman"/>
                <w:sz w:val="22"/>
                <w:szCs w:val="22"/>
              </w:rPr>
            </w:pPr>
            <w:r w:rsidRPr="00525AE9">
              <w:rPr>
                <w:rFonts w:ascii="Times New Roman" w:hAnsi="Times New Roman" w:cs="Times New Roman"/>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525AE9">
                <w:rPr>
                  <w:rFonts w:ascii="Times New Roman" w:hAnsi="Times New Roman" w:cs="Times New Roman"/>
                  <w:sz w:val="22"/>
                  <w:szCs w:val="22"/>
                </w:rPr>
                <w:t>кодами 3.1.1</w:t>
              </w:r>
            </w:hyperlink>
            <w:r w:rsidRPr="00525AE9">
              <w:rPr>
                <w:rFonts w:ascii="Times New Roman" w:hAnsi="Times New Roman" w:cs="Times New Roman"/>
                <w:sz w:val="22"/>
                <w:szCs w:val="22"/>
              </w:rPr>
              <w:t xml:space="preserve">, </w:t>
            </w:r>
            <w:hyperlink w:anchor="sub_1323" w:history="1">
              <w:r w:rsidRPr="00525AE9">
                <w:rPr>
                  <w:rFonts w:ascii="Times New Roman" w:hAnsi="Times New Roman" w:cs="Times New Roman"/>
                  <w:sz w:val="22"/>
                  <w:szCs w:val="22"/>
                </w:rPr>
                <w:t>3.2.3</w:t>
              </w:r>
            </w:hyperlink>
          </w:p>
        </w:tc>
        <w:tc>
          <w:tcPr>
            <w:tcW w:w="1683" w:type="pct"/>
          </w:tcPr>
          <w:p w:rsidR="00BD6FDF" w:rsidRPr="00525AE9" w:rsidRDefault="00BD6FDF" w:rsidP="00BD6FDF">
            <w:pPr>
              <w:ind w:firstLine="426"/>
              <w:jc w:val="both"/>
              <w:rPr>
                <w:sz w:val="22"/>
                <w:szCs w:val="22"/>
              </w:rPr>
            </w:pPr>
            <w:r w:rsidRPr="00525AE9">
              <w:rPr>
                <w:sz w:val="22"/>
                <w:szCs w:val="22"/>
              </w:rPr>
              <w:t>-минимальная/максимальная площадь земельных участков –</w:t>
            </w:r>
            <w:r w:rsidRPr="00525AE9">
              <w:rPr>
                <w:b/>
                <w:sz w:val="22"/>
                <w:szCs w:val="22"/>
              </w:rPr>
              <w:t>10/5000</w:t>
            </w:r>
            <w:r w:rsidRPr="00525AE9">
              <w:rPr>
                <w:sz w:val="22"/>
                <w:szCs w:val="22"/>
              </w:rPr>
              <w:t xml:space="preserve"> кв.м.</w:t>
            </w:r>
          </w:p>
          <w:p w:rsidR="00BD6FDF" w:rsidRPr="00525AE9" w:rsidRDefault="00BD6FDF" w:rsidP="00BD6FDF">
            <w:pPr>
              <w:autoSpaceDE w:val="0"/>
              <w:autoSpaceDN w:val="0"/>
              <w:adjustRightInd w:val="0"/>
              <w:ind w:firstLine="317"/>
              <w:jc w:val="both"/>
              <w:rPr>
                <w:sz w:val="22"/>
                <w:szCs w:val="22"/>
              </w:rPr>
            </w:pPr>
            <w:r w:rsidRPr="00525AE9">
              <w:rPr>
                <w:sz w:val="22"/>
                <w:szCs w:val="22"/>
              </w:rPr>
              <w:t xml:space="preserve">- минимальные отступы от границ участка - </w:t>
            </w:r>
            <w:r w:rsidRPr="00525AE9">
              <w:rPr>
                <w:b/>
                <w:sz w:val="22"/>
                <w:szCs w:val="22"/>
              </w:rPr>
              <w:t xml:space="preserve">1 м, </w:t>
            </w:r>
            <w:r w:rsidRPr="00525AE9">
              <w:rPr>
                <w:sz w:val="22"/>
                <w:szCs w:val="22"/>
              </w:rPr>
              <w:t>от красной линии улиц и проездов</w:t>
            </w:r>
            <w:r w:rsidRPr="00525AE9">
              <w:rPr>
                <w:b/>
                <w:sz w:val="22"/>
                <w:szCs w:val="22"/>
              </w:rPr>
              <w:t>- 5м</w:t>
            </w:r>
            <w:r w:rsidRPr="00525AE9">
              <w:rPr>
                <w:sz w:val="22"/>
                <w:szCs w:val="22"/>
              </w:rPr>
              <w:t>;</w:t>
            </w:r>
          </w:p>
          <w:p w:rsidR="00BD6FDF" w:rsidRPr="00525AE9" w:rsidRDefault="00BD6FDF" w:rsidP="00BD6FDF">
            <w:pPr>
              <w:autoSpaceDE w:val="0"/>
              <w:autoSpaceDN w:val="0"/>
              <w:adjustRightInd w:val="0"/>
              <w:ind w:firstLine="317"/>
              <w:jc w:val="both"/>
              <w:rPr>
                <w:sz w:val="22"/>
                <w:szCs w:val="22"/>
              </w:rPr>
            </w:pPr>
            <w:r w:rsidRPr="00525AE9">
              <w:rPr>
                <w:sz w:val="22"/>
                <w:szCs w:val="22"/>
              </w:rPr>
              <w:t xml:space="preserve">- максимальный процент застройки в границах земельного участка – </w:t>
            </w:r>
            <w:r w:rsidRPr="00525AE9">
              <w:rPr>
                <w:b/>
                <w:sz w:val="22"/>
                <w:szCs w:val="22"/>
              </w:rPr>
              <w:t>90%</w:t>
            </w:r>
            <w:r w:rsidRPr="00525AE9">
              <w:rPr>
                <w:sz w:val="22"/>
                <w:szCs w:val="22"/>
              </w:rPr>
              <w:t>.</w:t>
            </w:r>
          </w:p>
          <w:p w:rsidR="00BD6FDF" w:rsidRPr="00525AE9" w:rsidRDefault="00BD6FDF" w:rsidP="00BD6FDF">
            <w:pPr>
              <w:ind w:firstLine="426"/>
              <w:jc w:val="both"/>
              <w:rPr>
                <w:b/>
                <w:sz w:val="22"/>
                <w:szCs w:val="22"/>
              </w:rPr>
            </w:pPr>
            <w:r w:rsidRPr="00525AE9">
              <w:rPr>
                <w:sz w:val="22"/>
                <w:szCs w:val="22"/>
              </w:rPr>
              <w:t xml:space="preserve">- высота– не более </w:t>
            </w:r>
            <w:r w:rsidRPr="00525AE9">
              <w:rPr>
                <w:b/>
                <w:sz w:val="22"/>
                <w:szCs w:val="22"/>
              </w:rPr>
              <w:t>124 м.</w:t>
            </w:r>
          </w:p>
        </w:tc>
      </w:tr>
    </w:tbl>
    <w:p w:rsidR="00CC121E" w:rsidRPr="00525AE9" w:rsidRDefault="00CC121E" w:rsidP="00CC121E">
      <w:pPr>
        <w:ind w:left="720"/>
        <w:rPr>
          <w:b/>
          <w:sz w:val="22"/>
        </w:rPr>
      </w:pPr>
    </w:p>
    <w:p w:rsidR="00CC121E" w:rsidRPr="00525AE9" w:rsidRDefault="00CC121E" w:rsidP="001F6015">
      <w:pPr>
        <w:numPr>
          <w:ilvl w:val="0"/>
          <w:numId w:val="20"/>
        </w:numPr>
        <w:rPr>
          <w:b/>
          <w:sz w:val="22"/>
        </w:rPr>
      </w:pPr>
      <w:r w:rsidRPr="00525AE9">
        <w:rPr>
          <w:b/>
          <w:sz w:val="22"/>
        </w:rPr>
        <w:t>ВСПОМОГАТЕЛЬНЫЕ ВИДЫ И ПАРАМЕТРЫ РАЗРЕШЕННОГО ИСПОЛЬЗОВАНИЯ ОБЪЕКТОВ КАПИТАЛЬНОГО СТРОИТЕЛЬСТВА</w:t>
      </w:r>
    </w:p>
    <w:p w:rsidR="00CC121E" w:rsidRPr="00525AE9" w:rsidRDefault="00CC121E" w:rsidP="00CC121E">
      <w:pPr>
        <w:keepLines/>
        <w:widowControl w:val="0"/>
        <w:ind w:firstLine="284"/>
        <w:jc w:val="both"/>
        <w:rPr>
          <w:sz w:val="22"/>
          <w:szCs w:val="22"/>
        </w:rPr>
      </w:pPr>
      <w:r w:rsidRPr="00525AE9">
        <w:rPr>
          <w:sz w:val="22"/>
          <w:szCs w:val="22"/>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CC121E" w:rsidRPr="00525AE9" w:rsidRDefault="00CC121E" w:rsidP="00CC121E">
      <w:pPr>
        <w:ind w:left="567"/>
        <w:jc w:val="both"/>
        <w:rPr>
          <w:rFonts w:eastAsia="SimSun"/>
          <w:sz w:val="28"/>
          <w:szCs w:val="28"/>
          <w:lang w:eastAsia="zh-CN"/>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9922"/>
      </w:tblGrid>
      <w:tr w:rsidR="00CC121E" w:rsidRPr="00525AE9" w:rsidTr="008F2345">
        <w:trPr>
          <w:trHeight w:val="552"/>
          <w:tblHeader/>
        </w:trPr>
        <w:tc>
          <w:tcPr>
            <w:tcW w:w="4820" w:type="dxa"/>
            <w:vAlign w:val="center"/>
          </w:tcPr>
          <w:p w:rsidR="00CC121E" w:rsidRPr="00525AE9" w:rsidRDefault="00CC121E" w:rsidP="008F2345">
            <w:pPr>
              <w:jc w:val="center"/>
              <w:rPr>
                <w:b/>
                <w:sz w:val="22"/>
                <w:szCs w:val="22"/>
              </w:rPr>
            </w:pPr>
            <w:r w:rsidRPr="00525AE9">
              <w:rPr>
                <w:b/>
                <w:sz w:val="22"/>
                <w:szCs w:val="22"/>
              </w:rPr>
              <w:t>ВИДЫ РАЗРЕШЕННОГО ИСПОЛЬЗОВАНИЯ</w:t>
            </w:r>
          </w:p>
        </w:tc>
        <w:tc>
          <w:tcPr>
            <w:tcW w:w="9922" w:type="dxa"/>
            <w:vAlign w:val="center"/>
          </w:tcPr>
          <w:p w:rsidR="00CC121E" w:rsidRPr="00525AE9" w:rsidRDefault="00CC121E" w:rsidP="008F2345">
            <w:pPr>
              <w:jc w:val="center"/>
              <w:rPr>
                <w:b/>
                <w:sz w:val="22"/>
                <w:szCs w:val="22"/>
              </w:rPr>
            </w:pPr>
            <w:r w:rsidRPr="00525AE9">
              <w:rPr>
                <w:b/>
                <w:sz w:val="22"/>
                <w:szCs w:val="22"/>
              </w:rPr>
              <w:t>ПРЕДЕЛЬНЫЕ ПАРАМЕТРЫ РАЗРЕШЕННОГО СТРОИТЕЛЬСТВА</w:t>
            </w:r>
          </w:p>
        </w:tc>
      </w:tr>
      <w:tr w:rsidR="00CC121E" w:rsidRPr="00525AE9" w:rsidTr="008F2345">
        <w:trPr>
          <w:trHeight w:val="273"/>
        </w:trPr>
        <w:tc>
          <w:tcPr>
            <w:tcW w:w="4820" w:type="dxa"/>
          </w:tcPr>
          <w:p w:rsidR="00CC121E" w:rsidRPr="00525AE9" w:rsidRDefault="00CC121E" w:rsidP="008F2345">
            <w:pPr>
              <w:spacing w:before="120"/>
              <w:jc w:val="both"/>
              <w:rPr>
                <w:rFonts w:eastAsia="SimSun"/>
                <w:sz w:val="22"/>
                <w:szCs w:val="22"/>
                <w:lang w:eastAsia="zh-CN"/>
              </w:rPr>
            </w:pPr>
            <w:r w:rsidRPr="00525AE9">
              <w:rPr>
                <w:rFonts w:eastAsia="SimSun"/>
                <w:sz w:val="22"/>
                <w:szCs w:val="22"/>
                <w:lang w:eastAsia="zh-CN"/>
              </w:rPr>
              <w:t xml:space="preserve">Постройки хозяйственного назначения (летние кухни, хозяйственные постройки, кладовые, подвалы, бани, бассейны, теплицы, оранжереи, огороды, сады, навесы) индивидуального использования. </w:t>
            </w:r>
          </w:p>
          <w:p w:rsidR="00CC121E" w:rsidRPr="00525AE9" w:rsidRDefault="00CC121E" w:rsidP="008F2345">
            <w:pPr>
              <w:spacing w:before="120"/>
              <w:jc w:val="both"/>
              <w:rPr>
                <w:rFonts w:eastAsia="SimSun"/>
                <w:sz w:val="22"/>
                <w:szCs w:val="22"/>
                <w:lang w:eastAsia="zh-CN"/>
              </w:rPr>
            </w:pPr>
            <w:r w:rsidRPr="00525AE9">
              <w:rPr>
                <w:rFonts w:eastAsia="SimSun"/>
                <w:sz w:val="22"/>
                <w:szCs w:val="22"/>
                <w:lang w:eastAsia="zh-CN"/>
              </w:rPr>
              <w:t>Хозяйственные постройки для содержания скота и птицы, хранения кормов, инвентаря, топлива и других хозяйственных нужд, а также - хозяйственные подъезды и скотопрогоны (для территорий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w:t>
            </w:r>
          </w:p>
        </w:tc>
        <w:tc>
          <w:tcPr>
            <w:tcW w:w="9922" w:type="dxa"/>
          </w:tcPr>
          <w:p w:rsidR="00CC121E" w:rsidRPr="00525AE9" w:rsidRDefault="00CC121E" w:rsidP="008F2345">
            <w:pPr>
              <w:pStyle w:val="af0"/>
              <w:jc w:val="both"/>
              <w:rPr>
                <w:rFonts w:eastAsia="SimSun"/>
                <w:sz w:val="22"/>
                <w:szCs w:val="22"/>
                <w:lang w:eastAsia="zh-CN"/>
              </w:rPr>
            </w:pPr>
            <w:r w:rsidRPr="00525AE9">
              <w:rPr>
                <w:rFonts w:eastAsia="SimSun"/>
                <w:sz w:val="22"/>
                <w:szCs w:val="22"/>
                <w:lang w:eastAsia="zh-CN"/>
              </w:rPr>
              <w:t xml:space="preserve">Минимальная/максимальная площадь земельных участков –принимать в соответствии с основным видом разрешенного использования земельного участка. </w:t>
            </w:r>
          </w:p>
          <w:p w:rsidR="00CC121E" w:rsidRPr="00525AE9" w:rsidRDefault="00CC121E" w:rsidP="008F2345">
            <w:pPr>
              <w:ind w:firstLine="317"/>
              <w:jc w:val="both"/>
              <w:rPr>
                <w:sz w:val="22"/>
                <w:szCs w:val="22"/>
              </w:rPr>
            </w:pPr>
            <w:r w:rsidRPr="00525AE9">
              <w:rPr>
                <w:sz w:val="22"/>
                <w:szCs w:val="22"/>
              </w:rPr>
              <w:t>Максимальное количество надземных этажей  – не более 1 этажа,</w:t>
            </w:r>
          </w:p>
          <w:p w:rsidR="00CC121E" w:rsidRPr="00525AE9" w:rsidRDefault="00CC121E" w:rsidP="008F2345">
            <w:pPr>
              <w:ind w:firstLine="317"/>
              <w:jc w:val="both"/>
              <w:rPr>
                <w:sz w:val="22"/>
                <w:szCs w:val="22"/>
              </w:rPr>
            </w:pPr>
            <w:r w:rsidRPr="00525AE9">
              <w:rPr>
                <w:sz w:val="22"/>
                <w:szCs w:val="22"/>
              </w:rPr>
              <w:t>-минимальная высота этажа 2.4 м,</w:t>
            </w:r>
          </w:p>
          <w:p w:rsidR="00CC121E" w:rsidRPr="00525AE9" w:rsidRDefault="00CC121E" w:rsidP="008F2345">
            <w:pPr>
              <w:ind w:firstLine="317"/>
              <w:jc w:val="both"/>
              <w:rPr>
                <w:sz w:val="22"/>
                <w:szCs w:val="22"/>
              </w:rPr>
            </w:pPr>
            <w:r w:rsidRPr="00525AE9">
              <w:rPr>
                <w:sz w:val="22"/>
                <w:szCs w:val="22"/>
              </w:rPr>
              <w:t xml:space="preserve">-максимальная высота строения -6 м. </w:t>
            </w:r>
          </w:p>
          <w:p w:rsidR="00CC121E" w:rsidRPr="00525AE9" w:rsidRDefault="00CC121E" w:rsidP="008F2345">
            <w:pPr>
              <w:pStyle w:val="af0"/>
              <w:jc w:val="both"/>
              <w:rPr>
                <w:rFonts w:eastAsia="SimSun"/>
                <w:sz w:val="22"/>
                <w:szCs w:val="22"/>
                <w:lang w:eastAsia="zh-CN"/>
              </w:rPr>
            </w:pPr>
            <w:r w:rsidRPr="00525AE9">
              <w:rPr>
                <w:rFonts w:eastAsia="SimSun"/>
                <w:sz w:val="22"/>
                <w:szCs w:val="22"/>
                <w:lang w:eastAsia="zh-CN"/>
              </w:rPr>
              <w:t>Расстояние от объекто</w:t>
            </w:r>
            <w:r w:rsidR="003E6F2B" w:rsidRPr="00525AE9">
              <w:rPr>
                <w:rFonts w:eastAsia="SimSun"/>
                <w:sz w:val="22"/>
                <w:szCs w:val="22"/>
                <w:lang w:eastAsia="zh-CN"/>
              </w:rPr>
              <w:t>в вспомогательного назначения (</w:t>
            </w:r>
            <w:r w:rsidRPr="00525AE9">
              <w:rPr>
                <w:rFonts w:eastAsia="SimSun"/>
                <w:sz w:val="22"/>
                <w:szCs w:val="22"/>
                <w:lang w:eastAsia="zh-CN"/>
              </w:rPr>
              <w:t xml:space="preserve">индивидуальные гаражи, летние кухни, хозяйственные постройки, навесы и т.д.) до красных линий улиц и проездов не менее - </w:t>
            </w:r>
            <w:r w:rsidR="003E6F2B" w:rsidRPr="00525AE9">
              <w:rPr>
                <w:rFonts w:eastAsia="SimSun"/>
                <w:sz w:val="22"/>
                <w:szCs w:val="22"/>
                <w:lang w:eastAsia="zh-CN"/>
              </w:rPr>
              <w:t>3</w:t>
            </w:r>
            <w:r w:rsidRPr="00525AE9">
              <w:rPr>
                <w:rFonts w:eastAsia="SimSun"/>
                <w:sz w:val="22"/>
                <w:szCs w:val="22"/>
                <w:lang w:eastAsia="zh-CN"/>
              </w:rPr>
              <w:t xml:space="preserve"> м. </w:t>
            </w:r>
          </w:p>
          <w:p w:rsidR="00CC121E" w:rsidRPr="00525AE9" w:rsidRDefault="00CC121E" w:rsidP="008F2345">
            <w:pPr>
              <w:ind w:firstLine="317"/>
              <w:jc w:val="both"/>
              <w:rPr>
                <w:sz w:val="22"/>
                <w:szCs w:val="22"/>
              </w:rPr>
            </w:pPr>
            <w:r w:rsidRPr="00525AE9">
              <w:rPr>
                <w:sz w:val="22"/>
                <w:szCs w:val="22"/>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rsidR="00CC121E" w:rsidRPr="00525AE9" w:rsidRDefault="00CC121E" w:rsidP="008F2345">
            <w:pPr>
              <w:ind w:firstLine="317"/>
              <w:jc w:val="both"/>
              <w:rPr>
                <w:sz w:val="22"/>
                <w:szCs w:val="22"/>
              </w:rPr>
            </w:pPr>
            <w:r w:rsidRPr="00525AE9">
              <w:rPr>
                <w:sz w:val="22"/>
                <w:szCs w:val="22"/>
              </w:rPr>
              <w:t>Минимальный отступ от границ соседнего участка до объектов хозяйственного назначения - 1 м.</w:t>
            </w:r>
            <w:r w:rsidRPr="00525AE9">
              <w:rPr>
                <w:rFonts w:eastAsia="Calibri"/>
                <w:sz w:val="22"/>
                <w:szCs w:val="22"/>
              </w:rPr>
              <w:t>, до постройки для содержания скота и птицы - 4 м.</w:t>
            </w:r>
          </w:p>
          <w:p w:rsidR="00CC121E" w:rsidRPr="00525AE9" w:rsidRDefault="00CC121E" w:rsidP="008F2345">
            <w:pPr>
              <w:ind w:firstLine="317"/>
              <w:jc w:val="both"/>
              <w:rPr>
                <w:sz w:val="22"/>
                <w:szCs w:val="22"/>
              </w:rPr>
            </w:pPr>
            <w:r w:rsidRPr="00525AE9">
              <w:rPr>
                <w:sz w:val="22"/>
                <w:szCs w:val="22"/>
              </w:rPr>
              <w:t>Расстояние:</w:t>
            </w:r>
          </w:p>
          <w:p w:rsidR="00CC121E" w:rsidRPr="00525AE9" w:rsidRDefault="00CC121E" w:rsidP="008F2345">
            <w:pPr>
              <w:ind w:left="644"/>
              <w:jc w:val="both"/>
              <w:rPr>
                <w:rFonts w:eastAsia="SimSun"/>
                <w:sz w:val="22"/>
                <w:szCs w:val="22"/>
                <w:lang w:eastAsia="zh-CN"/>
              </w:rPr>
            </w:pPr>
            <w:r w:rsidRPr="00525AE9">
              <w:rPr>
                <w:rFonts w:eastAsia="SimSun"/>
                <w:sz w:val="22"/>
                <w:szCs w:val="22"/>
                <w:lang w:eastAsia="zh-CN"/>
              </w:rPr>
              <w:t>от границ соседнего участка до стволов высокорослых деревьев - 4 м,</w:t>
            </w:r>
          </w:p>
          <w:p w:rsidR="00CC121E" w:rsidRPr="00525AE9" w:rsidRDefault="00CC121E" w:rsidP="008F2345">
            <w:pPr>
              <w:ind w:left="644"/>
              <w:jc w:val="both"/>
              <w:rPr>
                <w:rFonts w:eastAsia="SimSun"/>
                <w:sz w:val="22"/>
                <w:szCs w:val="22"/>
                <w:lang w:eastAsia="zh-CN"/>
              </w:rPr>
            </w:pPr>
            <w:r w:rsidRPr="00525AE9">
              <w:rPr>
                <w:rFonts w:eastAsia="SimSun"/>
                <w:sz w:val="22"/>
                <w:szCs w:val="22"/>
                <w:lang w:eastAsia="zh-CN"/>
              </w:rPr>
              <w:t>от границ соседнего участка до стволов среднерослых деревьев - 2 м,</w:t>
            </w:r>
          </w:p>
          <w:p w:rsidR="00CC121E" w:rsidRPr="00525AE9" w:rsidRDefault="00CC121E" w:rsidP="008F2345">
            <w:pPr>
              <w:jc w:val="both"/>
              <w:rPr>
                <w:rFonts w:eastAsia="SimSun"/>
                <w:sz w:val="22"/>
                <w:szCs w:val="22"/>
                <w:lang w:eastAsia="zh-CN"/>
              </w:rPr>
            </w:pPr>
            <w:r w:rsidRPr="00525AE9">
              <w:rPr>
                <w:rFonts w:eastAsia="SimSun"/>
                <w:sz w:val="22"/>
                <w:szCs w:val="22"/>
                <w:lang w:eastAsia="zh-CN"/>
              </w:rPr>
              <w:t xml:space="preserve">           от границ соседнего участка до кустарника - 1 м.</w:t>
            </w:r>
          </w:p>
          <w:p w:rsidR="00CC121E" w:rsidRPr="00525AE9" w:rsidRDefault="00CC121E" w:rsidP="008F2345">
            <w:pPr>
              <w:pStyle w:val="af0"/>
              <w:jc w:val="both"/>
              <w:rPr>
                <w:rFonts w:eastAsia="SimSun"/>
                <w:sz w:val="22"/>
                <w:szCs w:val="22"/>
                <w:vertAlign w:val="superscript"/>
                <w:lang w:eastAsia="zh-CN"/>
              </w:rPr>
            </w:pPr>
            <w:r w:rsidRPr="00525AE9">
              <w:rPr>
                <w:rFonts w:eastAsia="SimSun"/>
                <w:sz w:val="22"/>
                <w:szCs w:val="22"/>
                <w:lang w:eastAsia="zh-CN"/>
              </w:rPr>
              <w:t>Общая площадь помещений  - до 100 кв. м. для земельных участков жилой застройки,  в соответствии с учетом установленного процента застройки земельного участка- для объектов общественно-деловой застройки.</w:t>
            </w:r>
          </w:p>
          <w:p w:rsidR="00CC121E" w:rsidRPr="00525AE9" w:rsidRDefault="00CC121E" w:rsidP="008F2345">
            <w:pPr>
              <w:pStyle w:val="af0"/>
              <w:jc w:val="both"/>
              <w:rPr>
                <w:rFonts w:eastAsia="SimSun"/>
                <w:sz w:val="22"/>
                <w:szCs w:val="22"/>
                <w:lang w:eastAsia="zh-CN"/>
              </w:rPr>
            </w:pPr>
            <w:r w:rsidRPr="00525AE9">
              <w:rPr>
                <w:rFonts w:eastAsia="SimSun"/>
                <w:sz w:val="22"/>
                <w:szCs w:val="22"/>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CC121E" w:rsidRPr="00525AE9" w:rsidRDefault="00CC121E" w:rsidP="008F2345">
            <w:pPr>
              <w:pStyle w:val="af0"/>
              <w:jc w:val="both"/>
              <w:rPr>
                <w:rFonts w:eastAsia="SimSun"/>
                <w:sz w:val="22"/>
                <w:szCs w:val="22"/>
                <w:lang w:eastAsia="zh-CN"/>
              </w:rPr>
            </w:pPr>
            <w:r w:rsidRPr="00525AE9">
              <w:rPr>
                <w:rFonts w:eastAsia="SimSun"/>
                <w:sz w:val="22"/>
                <w:szCs w:val="22"/>
                <w:lang w:eastAsia="zh-CN"/>
              </w:rPr>
              <w:t xml:space="preserve">Группы сараев должны содержать не более 30 блоков каждая. Площадь застройки сблокированных сараев не должна превышать 800 кв. м. </w:t>
            </w:r>
          </w:p>
          <w:p w:rsidR="00CC121E" w:rsidRPr="00525AE9" w:rsidRDefault="00CC121E" w:rsidP="008F2345">
            <w:pPr>
              <w:pStyle w:val="af0"/>
              <w:jc w:val="both"/>
              <w:rPr>
                <w:rFonts w:eastAsia="SimSun"/>
                <w:sz w:val="22"/>
                <w:szCs w:val="22"/>
                <w:lang w:eastAsia="zh-CN"/>
              </w:rPr>
            </w:pPr>
            <w:r w:rsidRPr="00525AE9">
              <w:rPr>
                <w:rFonts w:eastAsia="SimSun"/>
                <w:sz w:val="22"/>
                <w:szCs w:val="22"/>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смежного земельного участка – 1м.</w:t>
            </w:r>
          </w:p>
          <w:p w:rsidR="00CC121E" w:rsidRPr="00525AE9" w:rsidRDefault="00CC121E" w:rsidP="008F2345">
            <w:pPr>
              <w:pStyle w:val="af0"/>
              <w:jc w:val="both"/>
              <w:rPr>
                <w:rFonts w:eastAsia="SimSun"/>
                <w:sz w:val="22"/>
                <w:szCs w:val="22"/>
                <w:lang w:eastAsia="zh-CN"/>
              </w:rPr>
            </w:pPr>
            <w:r w:rsidRPr="00525AE9">
              <w:rPr>
                <w:rFonts w:eastAsia="SimSun"/>
                <w:sz w:val="22"/>
                <w:szCs w:val="22"/>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CC121E" w:rsidRPr="00525AE9" w:rsidRDefault="00CC121E" w:rsidP="008F2345">
            <w:pPr>
              <w:pStyle w:val="af0"/>
              <w:jc w:val="both"/>
              <w:rPr>
                <w:rFonts w:eastAsia="SimSun"/>
                <w:sz w:val="22"/>
                <w:szCs w:val="22"/>
                <w:lang w:eastAsia="zh-CN"/>
              </w:rPr>
            </w:pPr>
            <w:r w:rsidRPr="00525AE9">
              <w:rPr>
                <w:rFonts w:eastAsia="SimSun"/>
                <w:sz w:val="22"/>
                <w:szCs w:val="22"/>
                <w:lang w:eastAsia="zh-CN"/>
              </w:rPr>
              <w:t>Вспомогательные строения, за исключением гаражей, размещать со стороны улиц не допускается.</w:t>
            </w:r>
          </w:p>
          <w:p w:rsidR="00CC121E" w:rsidRPr="00525AE9" w:rsidRDefault="00CC121E" w:rsidP="008F2345">
            <w:pPr>
              <w:pStyle w:val="af0"/>
              <w:jc w:val="both"/>
              <w:rPr>
                <w:rFonts w:eastAsia="SimSun"/>
                <w:sz w:val="22"/>
                <w:szCs w:val="22"/>
                <w:lang w:eastAsia="zh-CN"/>
              </w:rPr>
            </w:pPr>
            <w:r w:rsidRPr="00525AE9">
              <w:rPr>
                <w:rFonts w:eastAsia="SimSun"/>
                <w:sz w:val="22"/>
                <w:szCs w:val="22"/>
                <w:lang w:eastAsia="zh-CN"/>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CC121E" w:rsidRPr="00525AE9" w:rsidRDefault="00CC121E" w:rsidP="008F2345">
            <w:pPr>
              <w:ind w:firstLine="33"/>
              <w:jc w:val="both"/>
              <w:rPr>
                <w:sz w:val="22"/>
                <w:szCs w:val="22"/>
              </w:rPr>
            </w:pPr>
            <w:r w:rsidRPr="00525AE9">
              <w:rPr>
                <w:rFonts w:eastAsia="SimSun"/>
                <w:sz w:val="22"/>
                <w:szCs w:val="22"/>
                <w:lang w:eastAsia="zh-CN"/>
              </w:rPr>
              <w:t xml:space="preserve">Отмостка должна располагаться в пределах отведенного </w:t>
            </w:r>
            <w:r w:rsidRPr="00525AE9">
              <w:rPr>
                <w:sz w:val="22"/>
                <w:szCs w:val="22"/>
              </w:rPr>
              <w:t>(предоставленного)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CC121E" w:rsidRPr="00525AE9" w:rsidRDefault="00CC121E" w:rsidP="008F2345">
            <w:pPr>
              <w:jc w:val="both"/>
              <w:rPr>
                <w:rFonts w:eastAsia="SimSun"/>
                <w:sz w:val="22"/>
                <w:szCs w:val="22"/>
                <w:lang w:eastAsia="zh-CN"/>
              </w:rPr>
            </w:pPr>
            <w:r w:rsidRPr="00525AE9">
              <w:rPr>
                <w:rFonts w:eastAsia="SimSun"/>
                <w:sz w:val="22"/>
                <w:szCs w:val="22"/>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и т.д.)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CC121E" w:rsidRPr="00525AE9" w:rsidRDefault="00CC121E" w:rsidP="008F2345">
            <w:pPr>
              <w:pStyle w:val="af0"/>
              <w:jc w:val="both"/>
              <w:rPr>
                <w:rFonts w:eastAsia="SimSun"/>
                <w:sz w:val="22"/>
                <w:szCs w:val="22"/>
                <w:lang w:eastAsia="zh-CN"/>
              </w:rPr>
            </w:pPr>
            <w:r w:rsidRPr="00525AE9">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r w:rsidR="00CC121E" w:rsidRPr="00525AE9" w:rsidTr="008F2345">
        <w:trPr>
          <w:trHeight w:val="486"/>
        </w:trPr>
        <w:tc>
          <w:tcPr>
            <w:tcW w:w="4820" w:type="dxa"/>
          </w:tcPr>
          <w:p w:rsidR="00CC121E" w:rsidRPr="00525AE9" w:rsidRDefault="006E7C8C" w:rsidP="008F2345">
            <w:pPr>
              <w:spacing w:before="120"/>
              <w:jc w:val="both"/>
              <w:rPr>
                <w:rFonts w:eastAsia="SimSun"/>
                <w:sz w:val="22"/>
                <w:szCs w:val="22"/>
                <w:lang w:eastAsia="zh-CN"/>
              </w:rPr>
            </w:pPr>
            <w:r w:rsidRPr="00525AE9">
              <w:rPr>
                <w:rFonts w:eastAsia="SimSun"/>
                <w:sz w:val="22"/>
                <w:szCs w:val="22"/>
                <w:lang w:eastAsia="zh-CN"/>
              </w:rPr>
              <w:t>Площадка для размещения контейнера для сбора мусора</w:t>
            </w:r>
          </w:p>
        </w:tc>
        <w:tc>
          <w:tcPr>
            <w:tcW w:w="9922" w:type="dxa"/>
          </w:tcPr>
          <w:p w:rsidR="00CC121E" w:rsidRPr="00525AE9" w:rsidRDefault="00CC121E" w:rsidP="008F2345">
            <w:pPr>
              <w:pStyle w:val="af0"/>
              <w:jc w:val="both"/>
              <w:rPr>
                <w:rFonts w:eastAsia="SimSun"/>
                <w:sz w:val="22"/>
                <w:szCs w:val="22"/>
                <w:lang w:eastAsia="zh-CN"/>
              </w:rPr>
            </w:pPr>
            <w:r w:rsidRPr="00525AE9">
              <w:rPr>
                <w:rFonts w:eastAsia="SimSun"/>
                <w:sz w:val="22"/>
                <w:szCs w:val="22"/>
                <w:lang w:eastAsia="zh-CN"/>
              </w:rPr>
              <w:t>Минимальная/максимальная площадь земельных участков – 4/50000 кв.м. (принимать в соответствии с основным видом разрешенного использования земельного участка).</w:t>
            </w:r>
          </w:p>
          <w:p w:rsidR="00CC121E" w:rsidRPr="00525AE9" w:rsidRDefault="00CC121E" w:rsidP="008F2345">
            <w:pPr>
              <w:pStyle w:val="af0"/>
              <w:jc w:val="both"/>
              <w:rPr>
                <w:rFonts w:eastAsia="SimSun"/>
                <w:sz w:val="22"/>
                <w:szCs w:val="22"/>
                <w:lang w:eastAsia="zh-CN"/>
              </w:rPr>
            </w:pPr>
            <w:r w:rsidRPr="00525AE9">
              <w:rPr>
                <w:rFonts w:eastAsia="SimSun"/>
                <w:sz w:val="22"/>
                <w:szCs w:val="22"/>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CC121E" w:rsidRPr="00525AE9" w:rsidRDefault="00CC121E" w:rsidP="008F2345">
            <w:pPr>
              <w:pStyle w:val="af0"/>
              <w:jc w:val="both"/>
              <w:rPr>
                <w:rFonts w:eastAsia="SimSun"/>
                <w:sz w:val="22"/>
                <w:szCs w:val="22"/>
                <w:lang w:eastAsia="zh-CN"/>
              </w:rPr>
            </w:pPr>
            <w:r w:rsidRPr="00525AE9">
              <w:rPr>
                <w:rFonts w:eastAsia="SimSun"/>
                <w:sz w:val="22"/>
                <w:szCs w:val="22"/>
                <w:lang w:eastAsia="zh-CN"/>
              </w:rPr>
              <w:t>Общее количество контейнеров не более 5 шт.</w:t>
            </w:r>
          </w:p>
          <w:p w:rsidR="00CC121E" w:rsidRPr="00525AE9" w:rsidRDefault="00CC121E" w:rsidP="008F2345">
            <w:pPr>
              <w:pStyle w:val="af0"/>
              <w:jc w:val="both"/>
              <w:rPr>
                <w:rFonts w:eastAsia="SimSun"/>
                <w:sz w:val="22"/>
                <w:szCs w:val="22"/>
                <w:lang w:eastAsia="zh-CN"/>
              </w:rPr>
            </w:pPr>
            <w:r w:rsidRPr="00525AE9">
              <w:rPr>
                <w:rFonts w:eastAsia="SimSun"/>
                <w:sz w:val="22"/>
                <w:szCs w:val="22"/>
                <w:lang w:eastAsia="zh-CN"/>
              </w:rPr>
              <w:t>Высота  ограждения площадок - не более 2 м.</w:t>
            </w:r>
          </w:p>
          <w:p w:rsidR="00CC121E" w:rsidRPr="00525AE9" w:rsidRDefault="00CC121E" w:rsidP="008F2345">
            <w:pPr>
              <w:pStyle w:val="af0"/>
              <w:jc w:val="both"/>
              <w:rPr>
                <w:rFonts w:eastAsia="SimSun"/>
                <w:sz w:val="22"/>
                <w:szCs w:val="22"/>
                <w:lang w:eastAsia="zh-CN"/>
              </w:rPr>
            </w:pPr>
            <w:r w:rsidRPr="00525AE9">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p>
        </w:tc>
      </w:tr>
      <w:tr w:rsidR="00CC121E" w:rsidRPr="00525AE9" w:rsidTr="008F2345">
        <w:tc>
          <w:tcPr>
            <w:tcW w:w="4820" w:type="dxa"/>
          </w:tcPr>
          <w:p w:rsidR="00CC121E" w:rsidRPr="00525AE9" w:rsidRDefault="00CC121E" w:rsidP="008F2345">
            <w:pPr>
              <w:spacing w:before="120"/>
              <w:jc w:val="both"/>
              <w:rPr>
                <w:rFonts w:eastAsia="SimSun"/>
                <w:sz w:val="22"/>
                <w:szCs w:val="22"/>
                <w:lang w:eastAsia="zh-CN"/>
              </w:rPr>
            </w:pPr>
            <w:r w:rsidRPr="00525AE9">
              <w:rPr>
                <w:rFonts w:eastAsia="SimSun"/>
                <w:sz w:val="22"/>
                <w:szCs w:val="22"/>
                <w:lang w:eastAsia="zh-CN"/>
              </w:rPr>
              <w:t>Надворные туалеты, гидронепроницаемые выгребы, септики.</w:t>
            </w:r>
          </w:p>
        </w:tc>
        <w:tc>
          <w:tcPr>
            <w:tcW w:w="9922" w:type="dxa"/>
          </w:tcPr>
          <w:p w:rsidR="00CC121E" w:rsidRPr="00525AE9" w:rsidRDefault="00CC121E" w:rsidP="008F2345">
            <w:pPr>
              <w:pStyle w:val="af0"/>
              <w:ind w:firstLine="709"/>
              <w:jc w:val="both"/>
              <w:rPr>
                <w:rFonts w:eastAsia="SimSun"/>
                <w:sz w:val="22"/>
                <w:szCs w:val="22"/>
                <w:lang w:eastAsia="zh-CN"/>
              </w:rPr>
            </w:pPr>
            <w:r w:rsidRPr="00525AE9">
              <w:rPr>
                <w:rFonts w:eastAsia="SimSun"/>
                <w:sz w:val="22"/>
                <w:szCs w:val="22"/>
                <w:lang w:eastAsia="zh-CN"/>
              </w:rPr>
              <w:t xml:space="preserve">Минимальная/максимальная площадь земельных участков – принимать в соответствии с основным видом разрешенного использования земельного участка. </w:t>
            </w:r>
          </w:p>
          <w:p w:rsidR="00CC121E" w:rsidRPr="00525AE9" w:rsidRDefault="00CC121E" w:rsidP="008F2345">
            <w:pPr>
              <w:pStyle w:val="af0"/>
              <w:jc w:val="both"/>
              <w:rPr>
                <w:rFonts w:eastAsia="SimSun"/>
                <w:sz w:val="22"/>
                <w:szCs w:val="22"/>
                <w:lang w:eastAsia="zh-CN"/>
              </w:rPr>
            </w:pPr>
            <w:r w:rsidRPr="00525AE9">
              <w:rPr>
                <w:rFonts w:eastAsia="SimSun"/>
                <w:sz w:val="22"/>
                <w:szCs w:val="22"/>
                <w:lang w:eastAsia="zh-CN"/>
              </w:rPr>
              <w:t xml:space="preserve">Максимальный процент застройки назначать в соответствии с основным видом разрешенного использования земельного участка. </w:t>
            </w:r>
          </w:p>
          <w:p w:rsidR="00CC121E" w:rsidRPr="00525AE9" w:rsidRDefault="00CC121E" w:rsidP="008F2345">
            <w:pPr>
              <w:pStyle w:val="af0"/>
              <w:jc w:val="both"/>
              <w:rPr>
                <w:rFonts w:eastAsia="SimSun"/>
                <w:sz w:val="22"/>
                <w:szCs w:val="22"/>
                <w:lang w:eastAsia="zh-CN"/>
              </w:rPr>
            </w:pPr>
            <w:r w:rsidRPr="00525AE9">
              <w:rPr>
                <w:rFonts w:eastAsia="SimSun"/>
                <w:sz w:val="22"/>
                <w:szCs w:val="22"/>
                <w:lang w:eastAsia="zh-CN"/>
              </w:rPr>
              <w:t>Надворные туалеты:</w:t>
            </w:r>
          </w:p>
          <w:p w:rsidR="00CC121E" w:rsidRPr="00525AE9" w:rsidRDefault="00CC121E" w:rsidP="008F2345">
            <w:pPr>
              <w:pStyle w:val="af0"/>
              <w:jc w:val="both"/>
              <w:rPr>
                <w:rFonts w:eastAsia="SimSun"/>
                <w:sz w:val="22"/>
                <w:szCs w:val="22"/>
                <w:lang w:eastAsia="zh-CN"/>
              </w:rPr>
            </w:pPr>
            <w:r w:rsidRPr="00525AE9">
              <w:rPr>
                <w:rFonts w:eastAsia="SimSun"/>
                <w:sz w:val="22"/>
                <w:szCs w:val="22"/>
                <w:lang w:eastAsia="zh-CN"/>
              </w:rPr>
              <w:t xml:space="preserve">- расстояние от красной линии не менее - 10 м; </w:t>
            </w:r>
          </w:p>
          <w:p w:rsidR="00CC121E" w:rsidRPr="00525AE9" w:rsidRDefault="00CC121E" w:rsidP="008F2345">
            <w:pPr>
              <w:pStyle w:val="af0"/>
              <w:jc w:val="both"/>
              <w:rPr>
                <w:rFonts w:eastAsia="SimSun"/>
                <w:sz w:val="22"/>
                <w:szCs w:val="22"/>
                <w:lang w:eastAsia="zh-CN"/>
              </w:rPr>
            </w:pPr>
            <w:r w:rsidRPr="00525AE9">
              <w:rPr>
                <w:rFonts w:eastAsia="SimSun"/>
                <w:sz w:val="22"/>
                <w:szCs w:val="22"/>
                <w:lang w:eastAsia="zh-CN"/>
              </w:rPr>
              <w:t>- расстояние от границы смежного земельного участка не менее - 1 м;</w:t>
            </w:r>
          </w:p>
          <w:p w:rsidR="00CC121E" w:rsidRPr="00525AE9" w:rsidRDefault="00CC121E" w:rsidP="008F2345">
            <w:pPr>
              <w:pStyle w:val="af0"/>
              <w:jc w:val="both"/>
              <w:rPr>
                <w:rFonts w:eastAsia="SimSun"/>
                <w:sz w:val="22"/>
                <w:szCs w:val="22"/>
                <w:lang w:eastAsia="zh-CN"/>
              </w:rPr>
            </w:pPr>
            <w:r w:rsidRPr="00525AE9">
              <w:rPr>
                <w:rFonts w:eastAsia="SimSun"/>
                <w:sz w:val="22"/>
                <w:szCs w:val="22"/>
                <w:lang w:eastAsia="zh-CN"/>
              </w:rPr>
              <w:t>- до стен соседнего дома при отсутствии централизованной канализации - не менее 12 м, до источника водоснабжения (колодца) - не менее 25 м.</w:t>
            </w:r>
          </w:p>
          <w:p w:rsidR="00CC121E" w:rsidRPr="00525AE9" w:rsidRDefault="00CC121E" w:rsidP="008F2345">
            <w:pPr>
              <w:ind w:left="67"/>
              <w:jc w:val="both"/>
              <w:rPr>
                <w:rFonts w:eastAsia="SimSun"/>
                <w:sz w:val="22"/>
                <w:szCs w:val="22"/>
                <w:lang w:eastAsia="zh-CN"/>
              </w:rPr>
            </w:pPr>
            <w:r w:rsidRPr="00525AE9">
              <w:rPr>
                <w:rFonts w:eastAsia="SimSun"/>
                <w:sz w:val="22"/>
                <w:szCs w:val="22"/>
                <w:lang w:eastAsia="zh-CN"/>
              </w:rPr>
              <w:t>Минимальное расстояние от границ участка до строений, а также между строениями:</w:t>
            </w:r>
          </w:p>
          <w:p w:rsidR="00CC121E" w:rsidRPr="00525AE9" w:rsidRDefault="00CC121E" w:rsidP="008F2345">
            <w:pPr>
              <w:jc w:val="both"/>
              <w:rPr>
                <w:rFonts w:eastAsia="SimSun"/>
                <w:sz w:val="22"/>
                <w:szCs w:val="22"/>
                <w:lang w:eastAsia="zh-CN"/>
              </w:rPr>
            </w:pPr>
            <w:r w:rsidRPr="00525AE9">
              <w:rPr>
                <w:rFonts w:eastAsia="SimSun"/>
                <w:sz w:val="22"/>
                <w:szCs w:val="22"/>
                <w:lang w:eastAsia="zh-CN"/>
              </w:rPr>
              <w:t>- от септиков до фундаментов зданий, строений, сооружений – не менее 5м., от фильтрующих колодцев – не менее 8 м.;</w:t>
            </w:r>
          </w:p>
          <w:p w:rsidR="00CC121E" w:rsidRPr="00525AE9" w:rsidRDefault="00CC121E" w:rsidP="008F2345">
            <w:pPr>
              <w:jc w:val="both"/>
              <w:rPr>
                <w:rFonts w:eastAsia="SimSun"/>
                <w:sz w:val="22"/>
                <w:szCs w:val="22"/>
                <w:lang w:eastAsia="zh-CN"/>
              </w:rPr>
            </w:pPr>
            <w:r w:rsidRPr="00525AE9">
              <w:rPr>
                <w:rFonts w:eastAsia="SimSun"/>
                <w:sz w:val="22"/>
                <w:szCs w:val="22"/>
                <w:lang w:eastAsia="zh-CN"/>
              </w:rPr>
              <w:t>- от септиков и фильтрующих колодцев до границы соседнего земельного участка и красной линии - не менее 4 м. и 7 м. соответственно.</w:t>
            </w:r>
          </w:p>
        </w:tc>
      </w:tr>
      <w:tr w:rsidR="00CC121E" w:rsidRPr="00525AE9" w:rsidTr="008F2345">
        <w:trPr>
          <w:trHeight w:val="976"/>
        </w:trPr>
        <w:tc>
          <w:tcPr>
            <w:tcW w:w="4820" w:type="dxa"/>
            <w:shd w:val="clear" w:color="auto" w:fill="auto"/>
          </w:tcPr>
          <w:p w:rsidR="00CC121E" w:rsidRPr="00525AE9" w:rsidRDefault="00CC121E" w:rsidP="008F2345">
            <w:pPr>
              <w:autoSpaceDE w:val="0"/>
              <w:autoSpaceDN w:val="0"/>
              <w:adjustRightInd w:val="0"/>
              <w:spacing w:before="120"/>
              <w:jc w:val="both"/>
              <w:rPr>
                <w:rFonts w:eastAsia="SimSun"/>
                <w:sz w:val="22"/>
                <w:szCs w:val="22"/>
                <w:lang w:eastAsia="zh-CN"/>
              </w:rPr>
            </w:pPr>
            <w:r w:rsidRPr="00525AE9">
              <w:rPr>
                <w:rFonts w:eastAsia="SimSun"/>
                <w:sz w:val="22"/>
                <w:szCs w:val="22"/>
                <w:lang w:eastAsia="zh-CN"/>
              </w:rPr>
              <w:t xml:space="preserve">Объекты хранения индивидуального легкового автотранспорта жилых домов </w:t>
            </w:r>
          </w:p>
          <w:p w:rsidR="00CC121E" w:rsidRPr="00525AE9" w:rsidRDefault="00CC121E" w:rsidP="008F2345">
            <w:pPr>
              <w:autoSpaceDE w:val="0"/>
              <w:autoSpaceDN w:val="0"/>
              <w:adjustRightInd w:val="0"/>
              <w:spacing w:before="120"/>
              <w:jc w:val="both"/>
              <w:rPr>
                <w:rFonts w:eastAsia="SimSun"/>
                <w:sz w:val="22"/>
                <w:szCs w:val="22"/>
                <w:lang w:eastAsia="zh-CN"/>
              </w:rPr>
            </w:pPr>
          </w:p>
        </w:tc>
        <w:tc>
          <w:tcPr>
            <w:tcW w:w="9922" w:type="dxa"/>
            <w:shd w:val="clear" w:color="auto" w:fill="auto"/>
          </w:tcPr>
          <w:p w:rsidR="00CC121E" w:rsidRPr="00525AE9" w:rsidRDefault="00CC121E" w:rsidP="008F2345">
            <w:pPr>
              <w:pStyle w:val="af0"/>
              <w:ind w:firstLine="709"/>
              <w:jc w:val="both"/>
              <w:rPr>
                <w:rFonts w:eastAsia="SimSun"/>
                <w:sz w:val="22"/>
                <w:szCs w:val="22"/>
                <w:lang w:eastAsia="zh-CN"/>
              </w:rPr>
            </w:pPr>
            <w:r w:rsidRPr="00525AE9">
              <w:rPr>
                <w:rFonts w:eastAsia="SimSun"/>
                <w:sz w:val="22"/>
                <w:szCs w:val="22"/>
                <w:lang w:eastAsia="zh-CN"/>
              </w:rPr>
              <w:t xml:space="preserve">Минимальная/максимальная площадь земельных участков – принимать в соответствии с основным видом разрешенного использования земельного участка. </w:t>
            </w:r>
          </w:p>
          <w:p w:rsidR="00CC121E" w:rsidRPr="00525AE9" w:rsidRDefault="00CC121E" w:rsidP="008F2345">
            <w:pPr>
              <w:pStyle w:val="af0"/>
              <w:jc w:val="both"/>
              <w:rPr>
                <w:rFonts w:eastAsia="SimSun"/>
                <w:sz w:val="22"/>
                <w:szCs w:val="22"/>
                <w:lang w:eastAsia="zh-CN"/>
              </w:rPr>
            </w:pPr>
            <w:r w:rsidRPr="00525AE9">
              <w:rPr>
                <w:rFonts w:eastAsia="SimSun"/>
                <w:sz w:val="22"/>
                <w:szCs w:val="22"/>
                <w:lang w:eastAsia="zh-CN"/>
              </w:rPr>
              <w:t>Допускается делать встроенными в первые этажи жилого дома.</w:t>
            </w:r>
          </w:p>
          <w:p w:rsidR="00CC121E" w:rsidRPr="00525AE9" w:rsidRDefault="00CC121E" w:rsidP="008F2345">
            <w:pPr>
              <w:pStyle w:val="af0"/>
              <w:jc w:val="both"/>
              <w:rPr>
                <w:rFonts w:eastAsia="SimSun"/>
                <w:sz w:val="22"/>
                <w:szCs w:val="22"/>
                <w:lang w:eastAsia="zh-CN"/>
              </w:rPr>
            </w:pPr>
            <w:r w:rsidRPr="00525AE9">
              <w:rPr>
                <w:rFonts w:eastAsia="SimSun"/>
                <w:sz w:val="22"/>
                <w:szCs w:val="22"/>
                <w:lang w:eastAsia="zh-CN"/>
              </w:rPr>
              <w:t>В границах земельного участка  индивидуальной жилой застройки допускается строительство индивидуального гаража не более, чем на 1-2 машиноместа.</w:t>
            </w:r>
          </w:p>
          <w:p w:rsidR="00CC121E" w:rsidRPr="00525AE9" w:rsidRDefault="00CC121E" w:rsidP="008F2345">
            <w:pPr>
              <w:ind w:left="67"/>
              <w:jc w:val="both"/>
              <w:rPr>
                <w:rFonts w:eastAsia="SimSun"/>
                <w:sz w:val="22"/>
                <w:szCs w:val="22"/>
                <w:lang w:eastAsia="zh-CN"/>
              </w:rPr>
            </w:pPr>
            <w:r w:rsidRPr="00525AE9">
              <w:rPr>
                <w:rFonts w:eastAsia="SimSun"/>
                <w:sz w:val="22"/>
                <w:szCs w:val="22"/>
                <w:lang w:eastAsia="zh-CN"/>
              </w:rPr>
              <w:t>Минимальное расстояние от границ участка до строений, а также между строениями:</w:t>
            </w:r>
          </w:p>
          <w:p w:rsidR="00CC121E" w:rsidRPr="00525AE9" w:rsidRDefault="00CC121E" w:rsidP="008F2345">
            <w:pPr>
              <w:ind w:left="67"/>
              <w:jc w:val="both"/>
              <w:rPr>
                <w:rFonts w:eastAsia="SimSun"/>
                <w:sz w:val="22"/>
                <w:szCs w:val="22"/>
                <w:lang w:eastAsia="zh-CN"/>
              </w:rPr>
            </w:pPr>
            <w:r w:rsidRPr="00525AE9">
              <w:rPr>
                <w:rFonts w:eastAsia="SimSun"/>
                <w:sz w:val="22"/>
                <w:szCs w:val="22"/>
                <w:lang w:eastAsia="zh-CN"/>
              </w:rPr>
              <w:t xml:space="preserve">- от границ соседнего участка до открытой стоянки – 1 м.; </w:t>
            </w:r>
          </w:p>
          <w:p w:rsidR="00CC121E" w:rsidRPr="00525AE9" w:rsidRDefault="00CC121E" w:rsidP="008F2345">
            <w:pPr>
              <w:ind w:left="67"/>
              <w:jc w:val="both"/>
              <w:rPr>
                <w:rFonts w:eastAsia="SimSun"/>
                <w:sz w:val="22"/>
                <w:szCs w:val="22"/>
                <w:lang w:eastAsia="zh-CN"/>
              </w:rPr>
            </w:pPr>
            <w:r w:rsidRPr="00525AE9">
              <w:rPr>
                <w:rFonts w:eastAsia="SimSun"/>
                <w:sz w:val="22"/>
                <w:szCs w:val="22"/>
                <w:lang w:eastAsia="zh-CN"/>
              </w:rPr>
              <w:t xml:space="preserve">-от границ соседнего участка до отдельно стоящего гаража – 1 м. </w:t>
            </w:r>
          </w:p>
          <w:p w:rsidR="00CC121E" w:rsidRPr="00525AE9" w:rsidRDefault="00CC121E" w:rsidP="008F2345">
            <w:pPr>
              <w:ind w:left="67"/>
              <w:jc w:val="both"/>
              <w:rPr>
                <w:rFonts w:eastAsia="SimSun"/>
                <w:sz w:val="22"/>
                <w:szCs w:val="22"/>
                <w:lang w:eastAsia="zh-CN"/>
              </w:rPr>
            </w:pPr>
            <w:r w:rsidRPr="00525AE9">
              <w:rPr>
                <w:rFonts w:eastAsia="SimSun"/>
                <w:sz w:val="22"/>
                <w:szCs w:val="22"/>
                <w:lang w:eastAsia="zh-CN"/>
              </w:rPr>
              <w:t>В условиях тесной, или сложившейся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rsidR="00CC121E" w:rsidRPr="00525AE9" w:rsidRDefault="00CC121E" w:rsidP="008F2345">
            <w:pPr>
              <w:pStyle w:val="af0"/>
              <w:jc w:val="both"/>
              <w:rPr>
                <w:rFonts w:eastAsia="SimSun"/>
                <w:sz w:val="22"/>
                <w:szCs w:val="22"/>
                <w:lang w:eastAsia="zh-CN"/>
              </w:rPr>
            </w:pPr>
            <w:r w:rsidRPr="00525AE9">
              <w:rPr>
                <w:rFonts w:eastAsia="SimSun"/>
                <w:sz w:val="22"/>
                <w:szCs w:val="22"/>
                <w:lang w:eastAsia="zh-CN"/>
              </w:rPr>
              <w:t>Подъезды к гаражам-автостоянкам должны быть изолированы от площадок для отдыха и игр детей, спортивных площадок.  При устройстве гаражей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
          <w:p w:rsidR="00CC121E" w:rsidRPr="00525AE9" w:rsidRDefault="00CC121E" w:rsidP="008F2345">
            <w:pPr>
              <w:pStyle w:val="af0"/>
              <w:jc w:val="both"/>
              <w:rPr>
                <w:rFonts w:eastAsia="SimSun"/>
                <w:sz w:val="22"/>
                <w:szCs w:val="22"/>
                <w:lang w:eastAsia="zh-CN"/>
              </w:rPr>
            </w:pPr>
            <w:r w:rsidRPr="00525AE9">
              <w:rPr>
                <w:rFonts w:eastAsia="SimSun"/>
                <w:sz w:val="22"/>
                <w:szCs w:val="22"/>
                <w:lang w:eastAsia="zh-CN"/>
              </w:rPr>
              <w:t>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CC121E" w:rsidRPr="00525AE9" w:rsidRDefault="00CC121E" w:rsidP="008F2345">
            <w:pPr>
              <w:pStyle w:val="af0"/>
              <w:ind w:left="-108" w:right="-391" w:firstLine="425"/>
              <w:jc w:val="both"/>
              <w:rPr>
                <w:rFonts w:eastAsia="SimSun"/>
                <w:sz w:val="22"/>
                <w:szCs w:val="22"/>
                <w:lang w:eastAsia="zh-CN"/>
              </w:rPr>
            </w:pPr>
            <w:r w:rsidRPr="00525AE9">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максимальное количество этажей) принимать в соответствии с основным видом разрешенного использования земельного участка.</w:t>
            </w:r>
          </w:p>
        </w:tc>
      </w:tr>
      <w:tr w:rsidR="00CC121E" w:rsidRPr="00525AE9" w:rsidTr="008F2345">
        <w:trPr>
          <w:trHeight w:val="976"/>
        </w:trPr>
        <w:tc>
          <w:tcPr>
            <w:tcW w:w="4820" w:type="dxa"/>
            <w:shd w:val="clear" w:color="auto" w:fill="auto"/>
          </w:tcPr>
          <w:p w:rsidR="00CC121E" w:rsidRPr="00525AE9" w:rsidRDefault="00CC121E" w:rsidP="008F2345">
            <w:pPr>
              <w:autoSpaceDE w:val="0"/>
              <w:autoSpaceDN w:val="0"/>
              <w:adjustRightInd w:val="0"/>
              <w:spacing w:before="120"/>
              <w:jc w:val="both"/>
              <w:rPr>
                <w:rFonts w:eastAsia="SimSun"/>
                <w:sz w:val="22"/>
                <w:szCs w:val="22"/>
                <w:lang w:eastAsia="zh-CN"/>
              </w:rPr>
            </w:pPr>
            <w:r w:rsidRPr="00525AE9">
              <w:rPr>
                <w:rFonts w:eastAsia="SimSun"/>
                <w:sz w:val="22"/>
                <w:szCs w:val="22"/>
                <w:lang w:eastAsia="zh-CN"/>
              </w:rPr>
              <w:t>Автостоянки для парковки автомобилей посетителей.</w:t>
            </w:r>
          </w:p>
        </w:tc>
        <w:tc>
          <w:tcPr>
            <w:tcW w:w="9922" w:type="dxa"/>
            <w:shd w:val="clear" w:color="auto" w:fill="auto"/>
          </w:tcPr>
          <w:p w:rsidR="00CC121E" w:rsidRPr="00525AE9" w:rsidRDefault="00CC121E" w:rsidP="008F2345">
            <w:pPr>
              <w:pStyle w:val="af0"/>
              <w:ind w:firstLine="709"/>
              <w:jc w:val="both"/>
              <w:rPr>
                <w:rFonts w:eastAsia="SimSun"/>
                <w:sz w:val="22"/>
                <w:szCs w:val="22"/>
                <w:lang w:eastAsia="zh-CN"/>
              </w:rPr>
            </w:pPr>
            <w:r w:rsidRPr="00525AE9">
              <w:rPr>
                <w:rFonts w:eastAsia="SimSun"/>
                <w:sz w:val="22"/>
                <w:szCs w:val="22"/>
                <w:lang w:eastAsia="zh-CN"/>
              </w:rPr>
              <w:t xml:space="preserve">Минимальная/максимальная площадь земельных участков – принимать в соответствии с основным видом разрешенного использования земельного участка. </w:t>
            </w:r>
          </w:p>
          <w:p w:rsidR="00CC121E" w:rsidRPr="00525AE9" w:rsidRDefault="00CC121E" w:rsidP="008F2345">
            <w:pPr>
              <w:autoSpaceDE w:val="0"/>
              <w:autoSpaceDN w:val="0"/>
              <w:adjustRightInd w:val="0"/>
              <w:ind w:firstLine="540"/>
              <w:jc w:val="both"/>
              <w:rPr>
                <w:sz w:val="22"/>
                <w:szCs w:val="22"/>
              </w:rPr>
            </w:pPr>
            <w:r w:rsidRPr="00525AE9">
              <w:rPr>
                <w:sz w:val="22"/>
                <w:szCs w:val="22"/>
              </w:rPr>
              <w:t>Размеры земельных участков автостоянок на одно место должны быть:</w:t>
            </w:r>
          </w:p>
          <w:p w:rsidR="00CC121E" w:rsidRPr="00525AE9" w:rsidRDefault="00CC121E" w:rsidP="008F2345">
            <w:pPr>
              <w:autoSpaceDE w:val="0"/>
              <w:autoSpaceDN w:val="0"/>
              <w:adjustRightInd w:val="0"/>
              <w:ind w:firstLine="540"/>
              <w:jc w:val="both"/>
              <w:rPr>
                <w:sz w:val="22"/>
                <w:szCs w:val="22"/>
              </w:rPr>
            </w:pPr>
            <w:r w:rsidRPr="00525AE9">
              <w:rPr>
                <w:sz w:val="22"/>
                <w:szCs w:val="22"/>
              </w:rPr>
              <w:t>для легковых автомобилей - 25 кв. м;</w:t>
            </w:r>
          </w:p>
          <w:p w:rsidR="00CC121E" w:rsidRPr="00525AE9" w:rsidRDefault="00CC121E" w:rsidP="008F2345">
            <w:pPr>
              <w:autoSpaceDE w:val="0"/>
              <w:autoSpaceDN w:val="0"/>
              <w:adjustRightInd w:val="0"/>
              <w:ind w:firstLine="540"/>
              <w:jc w:val="both"/>
              <w:rPr>
                <w:sz w:val="22"/>
                <w:szCs w:val="22"/>
              </w:rPr>
            </w:pPr>
            <w:r w:rsidRPr="00525AE9">
              <w:rPr>
                <w:sz w:val="22"/>
                <w:szCs w:val="22"/>
              </w:rPr>
              <w:t>для автобусов - 40 кв. м;</w:t>
            </w:r>
          </w:p>
          <w:p w:rsidR="00CC121E" w:rsidRPr="00525AE9" w:rsidRDefault="00CC121E" w:rsidP="008F2345">
            <w:pPr>
              <w:autoSpaceDE w:val="0"/>
              <w:autoSpaceDN w:val="0"/>
              <w:adjustRightInd w:val="0"/>
              <w:ind w:firstLine="540"/>
              <w:jc w:val="both"/>
              <w:rPr>
                <w:sz w:val="22"/>
                <w:szCs w:val="22"/>
              </w:rPr>
            </w:pPr>
            <w:r w:rsidRPr="00525AE9">
              <w:rPr>
                <w:sz w:val="22"/>
                <w:szCs w:val="22"/>
              </w:rPr>
              <w:t>для велосипедов - 0,9 кв. м.</w:t>
            </w:r>
          </w:p>
          <w:p w:rsidR="00CC121E" w:rsidRPr="00525AE9" w:rsidRDefault="00CC121E" w:rsidP="008F2345">
            <w:pPr>
              <w:autoSpaceDE w:val="0"/>
              <w:autoSpaceDN w:val="0"/>
              <w:adjustRightInd w:val="0"/>
              <w:ind w:firstLine="540"/>
              <w:jc w:val="both"/>
              <w:rPr>
                <w:sz w:val="22"/>
                <w:szCs w:val="22"/>
              </w:rPr>
            </w:pPr>
            <w:r w:rsidRPr="00525AE9">
              <w:rPr>
                <w:sz w:val="22"/>
                <w:szCs w:val="22"/>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rsidR="00CC121E" w:rsidRPr="00525AE9" w:rsidRDefault="00CC121E" w:rsidP="008F2345">
            <w:pPr>
              <w:autoSpaceDE w:val="0"/>
              <w:autoSpaceDN w:val="0"/>
              <w:adjustRightInd w:val="0"/>
              <w:ind w:firstLine="540"/>
              <w:jc w:val="both"/>
              <w:rPr>
                <w:sz w:val="22"/>
                <w:szCs w:val="22"/>
              </w:rPr>
            </w:pPr>
            <w:r w:rsidRPr="00525AE9">
              <w:rPr>
                <w:rFonts w:eastAsia="SimSun"/>
                <w:sz w:val="22"/>
                <w:szCs w:val="22"/>
                <w:lang w:eastAsia="zh-CN"/>
              </w:rPr>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rsidR="00CC121E" w:rsidRPr="00525AE9" w:rsidRDefault="00CC121E" w:rsidP="008F2345">
            <w:pPr>
              <w:pStyle w:val="af0"/>
              <w:jc w:val="both"/>
              <w:rPr>
                <w:rFonts w:eastAsia="SimSun"/>
                <w:sz w:val="22"/>
                <w:szCs w:val="22"/>
                <w:lang w:eastAsia="zh-CN"/>
              </w:rPr>
            </w:pPr>
            <w:r w:rsidRPr="00525AE9">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CC121E" w:rsidRPr="00525AE9" w:rsidTr="008F2345">
        <w:trPr>
          <w:trHeight w:val="637"/>
        </w:trPr>
        <w:tc>
          <w:tcPr>
            <w:tcW w:w="4820" w:type="dxa"/>
            <w:shd w:val="clear" w:color="auto" w:fill="auto"/>
          </w:tcPr>
          <w:p w:rsidR="00CC121E" w:rsidRPr="00525AE9" w:rsidRDefault="00CC121E" w:rsidP="008F2345">
            <w:pPr>
              <w:autoSpaceDE w:val="0"/>
              <w:autoSpaceDN w:val="0"/>
              <w:adjustRightInd w:val="0"/>
              <w:spacing w:before="120"/>
              <w:jc w:val="both"/>
              <w:rPr>
                <w:rFonts w:eastAsia="SimSun"/>
                <w:sz w:val="22"/>
                <w:szCs w:val="22"/>
                <w:lang w:eastAsia="zh-CN"/>
              </w:rPr>
            </w:pPr>
            <w:r w:rsidRPr="00525AE9">
              <w:rPr>
                <w:rFonts w:eastAsia="SimSun"/>
                <w:sz w:val="22"/>
                <w:szCs w:val="22"/>
                <w:lang w:eastAsia="zh-CN"/>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9922" w:type="dxa"/>
            <w:shd w:val="clear" w:color="auto" w:fill="auto"/>
          </w:tcPr>
          <w:p w:rsidR="00CC121E" w:rsidRPr="00525AE9" w:rsidRDefault="00CC121E" w:rsidP="008F2345">
            <w:pPr>
              <w:pStyle w:val="af0"/>
              <w:ind w:firstLine="709"/>
              <w:jc w:val="both"/>
              <w:rPr>
                <w:rFonts w:eastAsia="SimSun"/>
                <w:sz w:val="22"/>
                <w:szCs w:val="22"/>
                <w:lang w:eastAsia="zh-CN"/>
              </w:rPr>
            </w:pPr>
            <w:r w:rsidRPr="00525AE9">
              <w:rPr>
                <w:rFonts w:eastAsia="SimSun"/>
                <w:sz w:val="22"/>
                <w:szCs w:val="22"/>
                <w:lang w:eastAsia="zh-CN"/>
              </w:rPr>
              <w:t xml:space="preserve">Минимальная/максимальная площадь земельных участков – принимать в соответствии с основным видом разрешенного использования земельного участка. </w:t>
            </w:r>
          </w:p>
          <w:p w:rsidR="00CC121E" w:rsidRPr="00525AE9" w:rsidRDefault="00CC121E" w:rsidP="008F2345">
            <w:pPr>
              <w:autoSpaceDE w:val="0"/>
              <w:autoSpaceDN w:val="0"/>
              <w:adjustRightInd w:val="0"/>
              <w:ind w:firstLine="709"/>
              <w:rPr>
                <w:sz w:val="22"/>
                <w:szCs w:val="22"/>
              </w:rPr>
            </w:pPr>
            <w:r w:rsidRPr="00525AE9">
              <w:rPr>
                <w:sz w:val="22"/>
                <w:szCs w:val="22"/>
              </w:rPr>
              <w:t xml:space="preserve">Расстояния от сараев для скота и птицы до шахтных колодцев должно быть не менее 20 м.  </w:t>
            </w:r>
          </w:p>
          <w:p w:rsidR="00CC121E" w:rsidRPr="00525AE9" w:rsidRDefault="00CC121E" w:rsidP="008F2345">
            <w:pPr>
              <w:autoSpaceDE w:val="0"/>
              <w:autoSpaceDN w:val="0"/>
              <w:adjustRightInd w:val="0"/>
              <w:ind w:firstLine="709"/>
              <w:rPr>
                <w:rFonts w:eastAsia="Calibri"/>
                <w:sz w:val="22"/>
                <w:szCs w:val="22"/>
              </w:rPr>
            </w:pPr>
            <w:r w:rsidRPr="00525AE9">
              <w:rPr>
                <w:sz w:val="22"/>
                <w:szCs w:val="22"/>
              </w:rPr>
              <w:t xml:space="preserve">Расстояние от </w:t>
            </w:r>
            <w:r w:rsidRPr="00525AE9">
              <w:rPr>
                <w:rFonts w:eastAsia="Calibri"/>
                <w:sz w:val="22"/>
                <w:szCs w:val="22"/>
              </w:rPr>
              <w:t>фундаментов зданий и сооружений :</w:t>
            </w:r>
          </w:p>
          <w:p w:rsidR="00CC121E" w:rsidRPr="00525AE9" w:rsidRDefault="00CC121E" w:rsidP="008F2345">
            <w:pPr>
              <w:autoSpaceDE w:val="0"/>
              <w:autoSpaceDN w:val="0"/>
              <w:adjustRightInd w:val="0"/>
              <w:ind w:firstLine="709"/>
              <w:rPr>
                <w:rFonts w:eastAsia="Calibri"/>
                <w:sz w:val="22"/>
                <w:szCs w:val="22"/>
              </w:rPr>
            </w:pPr>
            <w:r w:rsidRPr="00525AE9">
              <w:rPr>
                <w:rFonts w:eastAsia="Calibri"/>
                <w:sz w:val="22"/>
                <w:szCs w:val="22"/>
              </w:rPr>
              <w:t>- водопровод и напорная канализация -5 м,</w:t>
            </w:r>
          </w:p>
          <w:p w:rsidR="00CC121E" w:rsidRPr="00525AE9" w:rsidRDefault="00CC121E" w:rsidP="008F2345">
            <w:pPr>
              <w:autoSpaceDE w:val="0"/>
              <w:autoSpaceDN w:val="0"/>
              <w:adjustRightInd w:val="0"/>
              <w:ind w:firstLine="709"/>
              <w:rPr>
                <w:rFonts w:eastAsia="Calibri"/>
                <w:sz w:val="22"/>
                <w:szCs w:val="22"/>
              </w:rPr>
            </w:pPr>
            <w:r w:rsidRPr="00525AE9">
              <w:rPr>
                <w:rFonts w:eastAsia="Calibri"/>
                <w:sz w:val="22"/>
                <w:szCs w:val="22"/>
              </w:rPr>
              <w:t>- самотечная канализация (бытовая и дождевая)-3м.</w:t>
            </w:r>
          </w:p>
          <w:p w:rsidR="00CC121E" w:rsidRPr="00525AE9" w:rsidRDefault="00CC121E" w:rsidP="008F2345">
            <w:pPr>
              <w:pStyle w:val="af0"/>
              <w:jc w:val="both"/>
              <w:rPr>
                <w:rFonts w:eastAsia="SimSun"/>
                <w:sz w:val="22"/>
                <w:szCs w:val="22"/>
                <w:lang w:eastAsia="zh-CN"/>
              </w:rPr>
            </w:pPr>
            <w:r w:rsidRPr="00525AE9">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bl>
    <w:p w:rsidR="00CC121E" w:rsidRPr="00525AE9" w:rsidRDefault="00CC121E" w:rsidP="00CC121E">
      <w:pPr>
        <w:rPr>
          <w:b/>
          <w:sz w:val="22"/>
        </w:rPr>
      </w:pPr>
    </w:p>
    <w:p w:rsidR="00CC121E" w:rsidRPr="00525AE9" w:rsidRDefault="00CC121E" w:rsidP="00CC121E">
      <w:pPr>
        <w:ind w:left="284" w:firstLine="284"/>
        <w:jc w:val="both"/>
        <w:outlineLvl w:val="0"/>
        <w:rPr>
          <w:rFonts w:eastAsia="SimSun"/>
          <w:sz w:val="24"/>
          <w:szCs w:val="24"/>
          <w:u w:val="single"/>
          <w:lang w:eastAsia="zh-CN"/>
        </w:rPr>
      </w:pPr>
      <w:bookmarkStart w:id="393" w:name="_Toc492306739"/>
      <w:bookmarkStart w:id="394" w:name="_Toc16609323"/>
      <w:bookmarkStart w:id="395" w:name="_Toc20161697"/>
      <w:bookmarkStart w:id="396" w:name="_Toc57555608"/>
      <w:r w:rsidRPr="00525AE9">
        <w:rPr>
          <w:rFonts w:eastAsia="SimSun"/>
          <w:sz w:val="24"/>
          <w:szCs w:val="24"/>
          <w:u w:val="single"/>
          <w:lang w:eastAsia="zh-CN"/>
        </w:rPr>
        <w:t>Примечание:</w:t>
      </w:r>
      <w:bookmarkEnd w:id="393"/>
      <w:bookmarkEnd w:id="394"/>
      <w:bookmarkEnd w:id="395"/>
      <w:bookmarkEnd w:id="396"/>
    </w:p>
    <w:p w:rsidR="00E51AC0" w:rsidRPr="00E51AC0" w:rsidRDefault="00E51AC0" w:rsidP="00E51AC0">
      <w:pPr>
        <w:ind w:left="284" w:firstLine="284"/>
        <w:jc w:val="both"/>
        <w:rPr>
          <w:rFonts w:eastAsia="SimSun"/>
          <w:sz w:val="24"/>
          <w:szCs w:val="24"/>
          <w:lang w:eastAsia="zh-CN"/>
        </w:rPr>
      </w:pPr>
      <w:r w:rsidRPr="00E51AC0">
        <w:rPr>
          <w:rFonts w:eastAsia="SimSun"/>
          <w:sz w:val="24"/>
          <w:szCs w:val="24"/>
          <w:lang w:eastAsia="zh-CN"/>
        </w:rPr>
        <w:t>Границы застройки подземной части зданий, строений, сооружений не должны превышать, установленные градостроительным регламентом, границы зоны допустимого размещения объектов. </w:t>
      </w:r>
    </w:p>
    <w:p w:rsidR="00E51AC0" w:rsidRPr="00E51AC0" w:rsidRDefault="00E51AC0" w:rsidP="00E51AC0">
      <w:pPr>
        <w:ind w:left="284" w:firstLine="284"/>
        <w:jc w:val="both"/>
        <w:rPr>
          <w:rFonts w:eastAsia="SimSun"/>
          <w:sz w:val="24"/>
          <w:szCs w:val="24"/>
          <w:lang w:eastAsia="zh-CN"/>
        </w:rPr>
      </w:pPr>
      <w:r w:rsidRPr="00E51AC0">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E51AC0" w:rsidRPr="00E51AC0" w:rsidRDefault="00E51AC0" w:rsidP="00E51AC0">
      <w:pPr>
        <w:ind w:left="284" w:firstLine="284"/>
        <w:jc w:val="both"/>
        <w:rPr>
          <w:rFonts w:eastAsia="SimSun"/>
          <w:sz w:val="24"/>
          <w:szCs w:val="24"/>
          <w:lang w:eastAsia="zh-CN"/>
        </w:rPr>
      </w:pPr>
      <w:r w:rsidRPr="00E51AC0">
        <w:rPr>
          <w:rFonts w:eastAsia="SimSun"/>
          <w:sz w:val="24"/>
          <w:szCs w:val="24"/>
          <w:lang w:eastAsia="zh-CN"/>
        </w:rPr>
        <w:t>В общественно-деловых территориальных зонах исключается возможность размещения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rsidR="00E51AC0" w:rsidRPr="00E51AC0" w:rsidRDefault="00E51AC0" w:rsidP="00E51AC0">
      <w:pPr>
        <w:ind w:left="284" w:firstLine="284"/>
        <w:jc w:val="both"/>
        <w:rPr>
          <w:rFonts w:eastAsia="SimSun"/>
          <w:sz w:val="24"/>
          <w:szCs w:val="24"/>
          <w:lang w:eastAsia="zh-CN"/>
        </w:rPr>
      </w:pPr>
      <w:r w:rsidRPr="00E51AC0">
        <w:rPr>
          <w:rFonts w:eastAsia="SimSun"/>
          <w:sz w:val="24"/>
          <w:szCs w:val="24"/>
          <w:lang w:eastAsia="zh-CN"/>
        </w:rPr>
        <w:t xml:space="preserve">Не допускается ограничение общего доступа к территориям, сформированных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года №1300. </w:t>
      </w:r>
    </w:p>
    <w:p w:rsidR="00E51AC0" w:rsidRPr="00E51AC0" w:rsidRDefault="00E51AC0" w:rsidP="00E51AC0">
      <w:pPr>
        <w:ind w:left="284" w:firstLine="284"/>
        <w:jc w:val="both"/>
        <w:rPr>
          <w:rFonts w:eastAsia="SimSun"/>
          <w:sz w:val="24"/>
          <w:szCs w:val="24"/>
          <w:lang w:eastAsia="zh-CN"/>
        </w:rPr>
      </w:pPr>
      <w:r w:rsidRPr="00E51AC0">
        <w:rPr>
          <w:rFonts w:eastAsia="SimSun"/>
          <w:sz w:val="24"/>
          <w:szCs w:val="24"/>
          <w:lang w:eastAsia="zh-CN"/>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rsidR="00E51AC0" w:rsidRPr="00E51AC0" w:rsidRDefault="00E51AC0" w:rsidP="00E51AC0">
      <w:pPr>
        <w:ind w:left="284" w:firstLine="284"/>
        <w:jc w:val="both"/>
        <w:rPr>
          <w:rFonts w:eastAsia="SimSun"/>
          <w:sz w:val="24"/>
          <w:szCs w:val="24"/>
          <w:lang w:eastAsia="zh-CN"/>
        </w:rPr>
      </w:pPr>
      <w:r w:rsidRPr="00E51AC0">
        <w:rPr>
          <w:rFonts w:eastAsia="SimSun"/>
          <w:sz w:val="24"/>
          <w:szCs w:val="24"/>
          <w:lang w:eastAsia="zh-CN"/>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5E5F60" w:rsidRPr="00525AE9" w:rsidRDefault="005E5F60" w:rsidP="005E5F60">
      <w:pPr>
        <w:ind w:left="284" w:firstLine="284"/>
        <w:jc w:val="both"/>
        <w:rPr>
          <w:rFonts w:eastAsia="SimSun"/>
          <w:sz w:val="24"/>
          <w:szCs w:val="24"/>
          <w:lang w:eastAsia="zh-CN"/>
        </w:rPr>
      </w:pPr>
      <w:r w:rsidRPr="00525AE9">
        <w:rPr>
          <w:rFonts w:eastAsia="SimSun"/>
          <w:sz w:val="24"/>
          <w:szCs w:val="24"/>
          <w:lang w:eastAsia="zh-CN"/>
        </w:rPr>
        <w:t>В соответствии с Градостроительным кодексом РФ, Земельным кодексом РФ, ФЗ № 381-ФЗ от 28.12.2009, ГОСТ Р 51773-2009:</w:t>
      </w:r>
    </w:p>
    <w:p w:rsidR="005E5F60" w:rsidRPr="00525AE9" w:rsidRDefault="005E5F60" w:rsidP="005E5F60">
      <w:pPr>
        <w:ind w:left="284" w:firstLine="284"/>
        <w:jc w:val="both"/>
        <w:rPr>
          <w:rFonts w:eastAsia="SimSun"/>
          <w:sz w:val="24"/>
          <w:szCs w:val="24"/>
          <w:lang w:eastAsia="zh-CN"/>
        </w:rPr>
      </w:pPr>
      <w:r w:rsidRPr="00525AE9">
        <w:rPr>
          <w:rFonts w:eastAsia="SimSun"/>
          <w:sz w:val="24"/>
          <w:szCs w:val="24"/>
          <w:lang w:eastAsia="zh-CN"/>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5E5F60" w:rsidRPr="00525AE9" w:rsidRDefault="005E5F60" w:rsidP="005E5F60">
      <w:pPr>
        <w:ind w:left="284" w:firstLine="284"/>
        <w:jc w:val="both"/>
        <w:rPr>
          <w:rFonts w:eastAsia="SimSun"/>
          <w:sz w:val="24"/>
          <w:szCs w:val="24"/>
          <w:lang w:eastAsia="zh-CN"/>
        </w:rPr>
      </w:pPr>
      <w:r w:rsidRPr="00525AE9">
        <w:rPr>
          <w:rFonts w:eastAsia="SimSun"/>
          <w:sz w:val="24"/>
          <w:szCs w:val="24"/>
          <w:lang w:eastAsia="zh-CN"/>
        </w:rPr>
        <w:t>К нестационарным торговым объектам относят павильоны, киоски, палатки, торговые автоматы и иные временные торговые объекты. К нестационарным передвижным торговым объектам относят лотки, автомагазины, автофургоны, автолавки, автоцистерны, тележки и другие аналогичные объекты.</w:t>
      </w:r>
    </w:p>
    <w:p w:rsidR="005E5F60" w:rsidRPr="00525AE9" w:rsidRDefault="005E5F60" w:rsidP="005E5F60">
      <w:pPr>
        <w:ind w:left="284" w:firstLine="284"/>
        <w:jc w:val="both"/>
        <w:rPr>
          <w:rFonts w:eastAsia="SimSun"/>
          <w:sz w:val="24"/>
          <w:szCs w:val="24"/>
          <w:lang w:eastAsia="zh-CN"/>
        </w:rPr>
      </w:pPr>
      <w:r w:rsidRPr="00525AE9">
        <w:rPr>
          <w:rFonts w:eastAsia="SimSun"/>
          <w:sz w:val="24"/>
          <w:szCs w:val="24"/>
          <w:lang w:eastAsia="zh-CN"/>
        </w:rPr>
        <w:t>Размещение нестационарных торговых объектов на земельных участках, в зданиях, строениях, сооружениях, находящихся в государственной собственности или в муниципальной собственности, осуществляется в соответствии со схемой размещения нестационарных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5E5F60" w:rsidRPr="00525AE9" w:rsidRDefault="005E5F60" w:rsidP="005E5F60">
      <w:pPr>
        <w:ind w:left="284" w:firstLine="284"/>
        <w:jc w:val="both"/>
        <w:rPr>
          <w:rFonts w:eastAsia="SimSun"/>
          <w:sz w:val="24"/>
          <w:szCs w:val="24"/>
          <w:lang w:eastAsia="zh-CN"/>
        </w:rPr>
      </w:pPr>
      <w:r w:rsidRPr="00525AE9">
        <w:rPr>
          <w:rFonts w:eastAsia="SimSun"/>
          <w:sz w:val="24"/>
          <w:szCs w:val="24"/>
          <w:lang w:eastAsia="zh-CN"/>
        </w:rPr>
        <w:t xml:space="preserve">При размещении отдельно стоящих временных (некапитальных) киосков, лоточной торговли, временных павильонов розничной торговли и обслуживания населения площадью не более 20 кв.м. на земельных участках другой формы собственности,  размеры земельных участков: </w:t>
      </w:r>
    </w:p>
    <w:p w:rsidR="005E5F60" w:rsidRPr="00525AE9" w:rsidRDefault="005E5F60" w:rsidP="005E5F60">
      <w:pPr>
        <w:ind w:left="284" w:firstLine="284"/>
        <w:jc w:val="both"/>
        <w:rPr>
          <w:rFonts w:eastAsia="SimSun"/>
          <w:sz w:val="24"/>
          <w:szCs w:val="24"/>
          <w:lang w:eastAsia="zh-CN"/>
        </w:rPr>
      </w:pPr>
      <w:r w:rsidRPr="00525AE9">
        <w:rPr>
          <w:rFonts w:eastAsia="SimSun"/>
          <w:sz w:val="24"/>
          <w:szCs w:val="24"/>
          <w:lang w:eastAsia="zh-CN"/>
        </w:rPr>
        <w:t xml:space="preserve">-минимальный – 10 кв.м.; </w:t>
      </w:r>
    </w:p>
    <w:p w:rsidR="005E5F60" w:rsidRPr="00525AE9" w:rsidRDefault="005E5F60" w:rsidP="005E5F60">
      <w:pPr>
        <w:ind w:left="284" w:firstLine="284"/>
        <w:jc w:val="both"/>
        <w:rPr>
          <w:rFonts w:eastAsia="SimSun"/>
          <w:sz w:val="24"/>
          <w:szCs w:val="24"/>
          <w:lang w:eastAsia="zh-CN"/>
        </w:rPr>
      </w:pPr>
      <w:r w:rsidRPr="00525AE9">
        <w:rPr>
          <w:rFonts w:eastAsia="SimSun"/>
          <w:sz w:val="24"/>
          <w:szCs w:val="24"/>
          <w:lang w:eastAsia="zh-CN"/>
        </w:rPr>
        <w:t xml:space="preserve">-максимальный – 100 кв.м. с учетом размещения в границах участка парковочной площадки.  </w:t>
      </w:r>
    </w:p>
    <w:p w:rsidR="005E5F60" w:rsidRPr="00525AE9" w:rsidRDefault="005E5F60" w:rsidP="005E5F60">
      <w:pPr>
        <w:ind w:left="284" w:firstLine="284"/>
        <w:jc w:val="both"/>
        <w:rPr>
          <w:rFonts w:eastAsia="SimSun"/>
          <w:sz w:val="24"/>
          <w:szCs w:val="24"/>
          <w:lang w:eastAsia="zh-CN"/>
        </w:rPr>
      </w:pPr>
      <w:r w:rsidRPr="00525AE9">
        <w:rPr>
          <w:rFonts w:eastAsia="SimSun"/>
          <w:sz w:val="24"/>
          <w:szCs w:val="24"/>
          <w:lang w:eastAsia="zh-CN"/>
        </w:rPr>
        <w:t xml:space="preserve">Для отдельно стоящих временных (некапитальных) объектов: </w:t>
      </w:r>
    </w:p>
    <w:p w:rsidR="005E5F60" w:rsidRPr="00525AE9" w:rsidRDefault="005E5F60" w:rsidP="005E5F60">
      <w:pPr>
        <w:ind w:left="284" w:firstLine="284"/>
        <w:jc w:val="both"/>
        <w:rPr>
          <w:rFonts w:eastAsia="SimSun"/>
          <w:sz w:val="24"/>
          <w:szCs w:val="24"/>
          <w:lang w:eastAsia="zh-CN"/>
        </w:rPr>
      </w:pPr>
      <w:r w:rsidRPr="00525AE9">
        <w:rPr>
          <w:rFonts w:eastAsia="SimSun"/>
          <w:sz w:val="24"/>
          <w:szCs w:val="24"/>
          <w:lang w:eastAsia="zh-CN"/>
        </w:rPr>
        <w:t>- минимальный отступ от границ участка – 1 м., с учетом требований технических регламентов  (СП 42.13330.2016, НПБ 103-95);</w:t>
      </w:r>
    </w:p>
    <w:p w:rsidR="005E5F60" w:rsidRPr="00525AE9" w:rsidRDefault="005E5F60" w:rsidP="005E5F60">
      <w:pPr>
        <w:ind w:left="284" w:firstLine="284"/>
        <w:jc w:val="both"/>
        <w:rPr>
          <w:rFonts w:eastAsia="SimSun"/>
          <w:sz w:val="24"/>
          <w:szCs w:val="24"/>
          <w:lang w:eastAsia="zh-CN"/>
        </w:rPr>
      </w:pPr>
      <w:r w:rsidRPr="00525AE9">
        <w:rPr>
          <w:rFonts w:eastAsia="SimSun"/>
          <w:sz w:val="24"/>
          <w:szCs w:val="24"/>
          <w:lang w:eastAsia="zh-CN"/>
        </w:rPr>
        <w:t>- максимальная высота зданий – 5 м.</w:t>
      </w:r>
    </w:p>
    <w:p w:rsidR="005E5F60" w:rsidRPr="00525AE9" w:rsidRDefault="005E5F60" w:rsidP="005E5F60">
      <w:pPr>
        <w:ind w:left="284" w:firstLine="284"/>
        <w:jc w:val="both"/>
        <w:rPr>
          <w:rFonts w:eastAsia="SimSun"/>
          <w:sz w:val="24"/>
          <w:szCs w:val="24"/>
          <w:lang w:eastAsia="zh-CN"/>
        </w:rPr>
      </w:pPr>
      <w:r w:rsidRPr="00525AE9">
        <w:rPr>
          <w:rFonts w:eastAsia="SimSun"/>
          <w:sz w:val="24"/>
          <w:szCs w:val="24"/>
          <w:lang w:eastAsia="zh-CN"/>
        </w:rPr>
        <w:t xml:space="preserve">Размещение данных объектов допускается только по согласованию с органами местного самоуправления, а также с управлением строительства муниципального образования Каневский район.      </w:t>
      </w:r>
    </w:p>
    <w:p w:rsidR="00CC121E" w:rsidRPr="00525AE9" w:rsidRDefault="00CC121E" w:rsidP="005E5F60">
      <w:pPr>
        <w:ind w:left="284" w:firstLine="284"/>
        <w:jc w:val="both"/>
        <w:rPr>
          <w:rFonts w:eastAsia="SimSun"/>
          <w:sz w:val="24"/>
          <w:szCs w:val="24"/>
          <w:lang w:eastAsia="zh-CN"/>
        </w:rPr>
      </w:pPr>
      <w:r w:rsidRPr="00525AE9">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CC121E" w:rsidRPr="00525AE9" w:rsidRDefault="00CC121E" w:rsidP="00CC121E">
      <w:pPr>
        <w:ind w:left="284" w:firstLine="284"/>
        <w:jc w:val="both"/>
        <w:rPr>
          <w:rFonts w:eastAsia="SimSun"/>
          <w:sz w:val="24"/>
          <w:szCs w:val="24"/>
          <w:lang w:eastAsia="zh-CN"/>
        </w:rPr>
      </w:pPr>
      <w:r w:rsidRPr="00525AE9">
        <w:rPr>
          <w:rFonts w:eastAsia="SimSun"/>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CC121E" w:rsidRPr="00525AE9" w:rsidRDefault="00CC121E" w:rsidP="00CC121E">
      <w:pPr>
        <w:ind w:left="284" w:firstLine="284"/>
        <w:jc w:val="both"/>
        <w:rPr>
          <w:rFonts w:eastAsia="SimSun"/>
          <w:sz w:val="24"/>
          <w:szCs w:val="24"/>
          <w:lang w:eastAsia="zh-CN"/>
        </w:rPr>
      </w:pPr>
      <w:r w:rsidRPr="00525AE9">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CC121E" w:rsidRPr="00525AE9" w:rsidRDefault="00CC121E" w:rsidP="00CC121E">
      <w:pPr>
        <w:ind w:left="284" w:firstLine="284"/>
        <w:jc w:val="both"/>
        <w:rPr>
          <w:rFonts w:eastAsia="SimSun"/>
          <w:sz w:val="24"/>
          <w:szCs w:val="24"/>
          <w:lang w:eastAsia="zh-CN"/>
        </w:rPr>
      </w:pPr>
      <w:r w:rsidRPr="00525AE9">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CC121E" w:rsidRPr="00525AE9" w:rsidRDefault="00CC121E" w:rsidP="00CC121E">
      <w:pPr>
        <w:ind w:left="284" w:firstLine="284"/>
        <w:jc w:val="both"/>
        <w:rPr>
          <w:rFonts w:eastAsia="SimSun"/>
          <w:b/>
          <w:sz w:val="24"/>
          <w:szCs w:val="24"/>
          <w:u w:val="single"/>
          <w:lang w:eastAsia="zh-CN"/>
        </w:rPr>
      </w:pPr>
    </w:p>
    <w:p w:rsidR="00CC121E" w:rsidRPr="00525AE9" w:rsidRDefault="00CC121E" w:rsidP="00CC121E">
      <w:pPr>
        <w:ind w:left="284" w:firstLine="284"/>
        <w:jc w:val="both"/>
        <w:outlineLvl w:val="0"/>
        <w:rPr>
          <w:rFonts w:eastAsia="SimSun"/>
          <w:b/>
          <w:sz w:val="24"/>
          <w:szCs w:val="24"/>
          <w:u w:val="single"/>
          <w:lang w:eastAsia="zh-CN"/>
        </w:rPr>
      </w:pPr>
      <w:bookmarkStart w:id="397" w:name="_Toc492306740"/>
      <w:bookmarkStart w:id="398" w:name="_Toc16609324"/>
      <w:bookmarkStart w:id="399" w:name="_Toc20161698"/>
      <w:bookmarkStart w:id="400" w:name="_Toc57555609"/>
      <w:r w:rsidRPr="00525AE9">
        <w:rPr>
          <w:rFonts w:eastAsia="SimSun"/>
          <w:b/>
          <w:sz w:val="24"/>
          <w:szCs w:val="24"/>
          <w:u w:val="single"/>
          <w:lang w:eastAsia="zh-CN"/>
        </w:rPr>
        <w:t>Требования к ограждению земельных участков:</w:t>
      </w:r>
      <w:bookmarkEnd w:id="397"/>
      <w:bookmarkEnd w:id="398"/>
      <w:bookmarkEnd w:id="399"/>
      <w:bookmarkEnd w:id="400"/>
    </w:p>
    <w:p w:rsidR="00CC121E" w:rsidRPr="00525AE9" w:rsidRDefault="00CC121E" w:rsidP="00CC121E">
      <w:pPr>
        <w:ind w:left="284" w:firstLine="284"/>
        <w:jc w:val="both"/>
        <w:rPr>
          <w:rFonts w:eastAsia="SimSun"/>
          <w:sz w:val="24"/>
          <w:szCs w:val="24"/>
          <w:lang w:eastAsia="zh-CN"/>
        </w:rPr>
      </w:pPr>
      <w:r w:rsidRPr="00525AE9">
        <w:rPr>
          <w:rFonts w:eastAsia="SimSun"/>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CC121E" w:rsidRPr="00525AE9" w:rsidRDefault="00CC121E" w:rsidP="00CC121E">
      <w:pPr>
        <w:ind w:left="284" w:firstLine="284"/>
        <w:jc w:val="both"/>
        <w:rPr>
          <w:rFonts w:eastAsia="SimSun"/>
          <w:sz w:val="24"/>
          <w:szCs w:val="24"/>
          <w:lang w:eastAsia="zh-CN"/>
        </w:rPr>
      </w:pPr>
      <w:r w:rsidRPr="00525AE9">
        <w:rPr>
          <w:rFonts w:eastAsia="SimSun"/>
          <w:sz w:val="24"/>
          <w:szCs w:val="24"/>
          <w:lang w:eastAsia="zh-CN"/>
        </w:rPr>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rsidR="00CC121E" w:rsidRPr="00525AE9" w:rsidRDefault="00CC121E" w:rsidP="00CC121E">
      <w:pPr>
        <w:ind w:left="284" w:firstLine="284"/>
        <w:jc w:val="both"/>
        <w:rPr>
          <w:sz w:val="24"/>
          <w:szCs w:val="24"/>
        </w:rPr>
      </w:pPr>
      <w:r w:rsidRPr="00525AE9">
        <w:rPr>
          <w:sz w:val="24"/>
          <w:szCs w:val="24"/>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–3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CC121E" w:rsidRPr="00525AE9" w:rsidRDefault="00CC121E" w:rsidP="00CC121E">
      <w:pPr>
        <w:ind w:left="284" w:firstLine="284"/>
        <w:jc w:val="both"/>
        <w:rPr>
          <w:sz w:val="24"/>
          <w:szCs w:val="24"/>
        </w:rPr>
      </w:pPr>
      <w:r w:rsidRPr="00525AE9">
        <w:rPr>
          <w:sz w:val="24"/>
          <w:szCs w:val="24"/>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CC121E" w:rsidRPr="00525AE9" w:rsidRDefault="00CC121E" w:rsidP="00CC121E">
      <w:pPr>
        <w:ind w:left="284" w:firstLine="284"/>
        <w:jc w:val="both"/>
        <w:rPr>
          <w:sz w:val="24"/>
          <w:szCs w:val="24"/>
        </w:rPr>
      </w:pPr>
      <w:r w:rsidRPr="00525AE9">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CC121E" w:rsidRPr="00525AE9" w:rsidRDefault="00CC121E" w:rsidP="00CC121E">
      <w:pPr>
        <w:ind w:left="284" w:firstLine="284"/>
        <w:jc w:val="both"/>
        <w:rPr>
          <w:sz w:val="24"/>
          <w:szCs w:val="24"/>
        </w:rPr>
      </w:pPr>
      <w:r w:rsidRPr="00525AE9">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CC121E" w:rsidRPr="00525AE9" w:rsidRDefault="00CC121E" w:rsidP="00CC121E">
      <w:pPr>
        <w:keepLines/>
        <w:overflowPunct w:val="0"/>
        <w:autoSpaceDE w:val="0"/>
        <w:autoSpaceDN w:val="0"/>
        <w:adjustRightInd w:val="0"/>
        <w:spacing w:before="240" w:after="60" w:line="320" w:lineRule="exact"/>
        <w:ind w:firstLine="567"/>
        <w:jc w:val="center"/>
        <w:outlineLvl w:val="4"/>
        <w:rPr>
          <w:rFonts w:eastAsia="SimSun"/>
          <w:b/>
          <w:bCs/>
          <w:i/>
          <w:iCs/>
          <w:sz w:val="26"/>
          <w:szCs w:val="26"/>
          <w:lang w:val="x-none" w:eastAsia="zh-CN"/>
        </w:rPr>
      </w:pPr>
      <w:r w:rsidRPr="00525AE9">
        <w:rPr>
          <w:rFonts w:eastAsia="SimSun"/>
          <w:b/>
          <w:bCs/>
          <w:i/>
          <w:iCs/>
          <w:sz w:val="26"/>
          <w:szCs w:val="26"/>
          <w:lang w:val="x-none" w:eastAsia="zh-CN"/>
        </w:rPr>
        <w:t>ОД-</w:t>
      </w:r>
      <w:r w:rsidRPr="00525AE9">
        <w:rPr>
          <w:rFonts w:eastAsia="SimSun"/>
          <w:b/>
          <w:bCs/>
          <w:i/>
          <w:iCs/>
          <w:sz w:val="26"/>
          <w:szCs w:val="26"/>
          <w:lang w:eastAsia="zh-CN"/>
        </w:rPr>
        <w:t>3</w:t>
      </w:r>
      <w:r w:rsidRPr="00525AE9">
        <w:rPr>
          <w:rFonts w:eastAsia="SimSun"/>
          <w:b/>
          <w:bCs/>
          <w:i/>
          <w:iCs/>
          <w:sz w:val="26"/>
          <w:szCs w:val="26"/>
          <w:lang w:val="x-none" w:eastAsia="zh-CN"/>
        </w:rPr>
        <w:t>.</w:t>
      </w:r>
      <w:r w:rsidRPr="00525AE9">
        <w:rPr>
          <w:rFonts w:eastAsia="SimSun"/>
          <w:b/>
          <w:bCs/>
          <w:i/>
          <w:iCs/>
          <w:sz w:val="26"/>
          <w:szCs w:val="26"/>
          <w:lang w:val="x-none" w:eastAsia="zh-CN"/>
        </w:rPr>
        <w:tab/>
        <w:t>Зона объектов здравоохранения.</w:t>
      </w:r>
    </w:p>
    <w:p w:rsidR="00CC121E" w:rsidRPr="00525AE9" w:rsidRDefault="00CC121E" w:rsidP="00CC121E">
      <w:pPr>
        <w:widowControl w:val="0"/>
        <w:tabs>
          <w:tab w:val="left" w:pos="1260"/>
        </w:tabs>
        <w:ind w:firstLine="284"/>
        <w:jc w:val="both"/>
        <w:rPr>
          <w:i/>
          <w:iCs/>
          <w:sz w:val="24"/>
          <w:szCs w:val="24"/>
        </w:rPr>
      </w:pPr>
      <w:r w:rsidRPr="00525AE9">
        <w:rPr>
          <w:i/>
          <w:iCs/>
          <w:sz w:val="24"/>
          <w:szCs w:val="24"/>
        </w:rPr>
        <w:t>Зона ОД-3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rsidR="00CC121E" w:rsidRPr="00525AE9" w:rsidRDefault="00CC121E" w:rsidP="00CC121E">
      <w:pPr>
        <w:widowControl w:val="0"/>
        <w:tabs>
          <w:tab w:val="left" w:pos="1260"/>
        </w:tabs>
        <w:ind w:firstLine="284"/>
        <w:jc w:val="both"/>
        <w:rPr>
          <w:i/>
          <w:iCs/>
          <w:sz w:val="24"/>
          <w:szCs w:val="24"/>
        </w:rPr>
      </w:pPr>
    </w:p>
    <w:p w:rsidR="00CC121E" w:rsidRPr="00525AE9" w:rsidRDefault="00CC121E" w:rsidP="001F6015">
      <w:pPr>
        <w:numPr>
          <w:ilvl w:val="0"/>
          <w:numId w:val="10"/>
        </w:numPr>
        <w:jc w:val="both"/>
        <w:rPr>
          <w:b/>
          <w:sz w:val="22"/>
          <w:szCs w:val="22"/>
        </w:rPr>
      </w:pPr>
      <w:r w:rsidRPr="00525AE9">
        <w:rPr>
          <w:b/>
          <w:sz w:val="22"/>
          <w:szCs w:val="22"/>
        </w:rPr>
        <w:t>ОСНОВНЫЕ ВИДЫ И ПАРАМЕТРЫ РАЗРЕШЕННОГО ИСПОЛЬЗОВАНИЯ ЗЕМЕЛЬНЫХ УЧАСТКОВ И ОБЪЕКТОВ КАПИТАЛЬНОГО СТРОИТЕЛЬСТВА</w:t>
      </w:r>
    </w:p>
    <w:p w:rsidR="00CC121E" w:rsidRPr="00525AE9" w:rsidRDefault="00CC121E" w:rsidP="00CC121E">
      <w:pPr>
        <w:ind w:left="1639"/>
        <w:jc w:val="both"/>
        <w:rPr>
          <w:b/>
          <w:sz w:val="22"/>
          <w:szCs w:val="22"/>
        </w:rPr>
      </w:pP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3656"/>
        <w:gridCol w:w="5115"/>
        <w:gridCol w:w="5109"/>
      </w:tblGrid>
      <w:tr w:rsidR="00CC121E" w:rsidRPr="00525AE9" w:rsidTr="008F2345">
        <w:trPr>
          <w:trHeight w:val="552"/>
          <w:tblHeader/>
        </w:trPr>
        <w:tc>
          <w:tcPr>
            <w:tcW w:w="433" w:type="pct"/>
          </w:tcPr>
          <w:p w:rsidR="00CC121E" w:rsidRPr="00525AE9" w:rsidRDefault="00CC121E" w:rsidP="008F2345">
            <w:pPr>
              <w:tabs>
                <w:tab w:val="left" w:pos="2520"/>
              </w:tabs>
              <w:jc w:val="center"/>
              <w:rPr>
                <w:b/>
                <w:sz w:val="22"/>
                <w:szCs w:val="22"/>
              </w:rPr>
            </w:pPr>
            <w:r w:rsidRPr="00525AE9">
              <w:rPr>
                <w:b/>
                <w:sz w:val="22"/>
                <w:szCs w:val="22"/>
              </w:rPr>
              <w:t>Код вида</w:t>
            </w:r>
          </w:p>
          <w:p w:rsidR="00CC121E" w:rsidRPr="00525AE9" w:rsidRDefault="00CC121E" w:rsidP="008F2345">
            <w:pPr>
              <w:tabs>
                <w:tab w:val="left" w:pos="2520"/>
              </w:tabs>
              <w:jc w:val="center"/>
              <w:rPr>
                <w:b/>
                <w:sz w:val="22"/>
                <w:szCs w:val="22"/>
              </w:rPr>
            </w:pPr>
            <w:r w:rsidRPr="00525AE9">
              <w:rPr>
                <w:b/>
                <w:sz w:val="22"/>
                <w:szCs w:val="22"/>
              </w:rPr>
              <w:t>разрешен-ного использо-</w:t>
            </w:r>
          </w:p>
          <w:p w:rsidR="00CC121E" w:rsidRPr="00525AE9" w:rsidRDefault="00CC121E" w:rsidP="008F2345">
            <w:pPr>
              <w:tabs>
                <w:tab w:val="left" w:pos="2520"/>
              </w:tabs>
              <w:jc w:val="center"/>
              <w:rPr>
                <w:b/>
                <w:sz w:val="22"/>
                <w:szCs w:val="22"/>
              </w:rPr>
            </w:pPr>
            <w:r w:rsidRPr="00525AE9">
              <w:rPr>
                <w:b/>
                <w:sz w:val="22"/>
                <w:szCs w:val="22"/>
              </w:rPr>
              <w:t>вания</w:t>
            </w:r>
          </w:p>
        </w:tc>
        <w:tc>
          <w:tcPr>
            <w:tcW w:w="1203" w:type="pct"/>
            <w:vAlign w:val="center"/>
          </w:tcPr>
          <w:p w:rsidR="00CC121E" w:rsidRPr="00525AE9" w:rsidRDefault="00CC121E" w:rsidP="008F2345">
            <w:pPr>
              <w:tabs>
                <w:tab w:val="left" w:pos="2520"/>
              </w:tabs>
              <w:jc w:val="center"/>
              <w:rPr>
                <w:b/>
                <w:sz w:val="22"/>
                <w:szCs w:val="22"/>
              </w:rPr>
            </w:pPr>
            <w:r w:rsidRPr="00525AE9">
              <w:rPr>
                <w:b/>
                <w:sz w:val="22"/>
                <w:szCs w:val="22"/>
              </w:rPr>
              <w:t xml:space="preserve">ВИДЫ РАЗРЕШЕННОГО ИСПОЛЬЗОВАНИЯ ЗЕМЕЛЬНЫХ УЧАСТКОВ </w:t>
            </w:r>
          </w:p>
          <w:p w:rsidR="00CC121E" w:rsidRPr="00525AE9" w:rsidRDefault="00CC121E" w:rsidP="008F2345">
            <w:pPr>
              <w:tabs>
                <w:tab w:val="left" w:pos="2520"/>
              </w:tabs>
              <w:jc w:val="center"/>
              <w:rPr>
                <w:b/>
                <w:sz w:val="22"/>
                <w:szCs w:val="22"/>
              </w:rPr>
            </w:pPr>
          </w:p>
        </w:tc>
        <w:tc>
          <w:tcPr>
            <w:tcW w:w="1683" w:type="pct"/>
          </w:tcPr>
          <w:p w:rsidR="00CC121E" w:rsidRPr="00525AE9" w:rsidRDefault="00CC121E" w:rsidP="008F2345">
            <w:pPr>
              <w:tabs>
                <w:tab w:val="left" w:pos="2520"/>
              </w:tabs>
              <w:jc w:val="center"/>
              <w:rPr>
                <w:b/>
                <w:sz w:val="22"/>
                <w:szCs w:val="22"/>
              </w:rPr>
            </w:pPr>
            <w:r w:rsidRPr="00525AE9">
              <w:rPr>
                <w:b/>
                <w:sz w:val="22"/>
                <w:szCs w:val="22"/>
              </w:rPr>
              <w:t>ВИДЫ РАЗРЕШЕННОГО ИСПОЛЬЗОВАНИЯ ОБЪЕКТОВ КАПИТАЛЬНОГО СТРОИТЕЛЬСТВА</w:t>
            </w:r>
          </w:p>
        </w:tc>
        <w:tc>
          <w:tcPr>
            <w:tcW w:w="1681" w:type="pct"/>
            <w:vAlign w:val="center"/>
          </w:tcPr>
          <w:p w:rsidR="00CC121E" w:rsidRPr="00525AE9" w:rsidRDefault="00CC121E" w:rsidP="008F2345">
            <w:pPr>
              <w:tabs>
                <w:tab w:val="left" w:pos="2520"/>
              </w:tabs>
              <w:jc w:val="center"/>
              <w:rPr>
                <w:b/>
                <w:sz w:val="22"/>
                <w:szCs w:val="22"/>
              </w:rPr>
            </w:pPr>
            <w:r w:rsidRPr="00525AE9">
              <w:rPr>
                <w:b/>
                <w:sz w:val="22"/>
                <w:szCs w:val="22"/>
              </w:rPr>
              <w:t>ПРЕДЕЛЬНЫЕ РАЗМЕРЫ ЗЕМЕЛЬНЫХ</w:t>
            </w:r>
          </w:p>
          <w:p w:rsidR="00CC121E" w:rsidRPr="00525AE9" w:rsidRDefault="00CC121E" w:rsidP="008F2345">
            <w:pPr>
              <w:tabs>
                <w:tab w:val="left" w:pos="2520"/>
              </w:tabs>
              <w:jc w:val="center"/>
              <w:rPr>
                <w:b/>
                <w:sz w:val="22"/>
                <w:szCs w:val="22"/>
              </w:rPr>
            </w:pPr>
            <w:r w:rsidRPr="00525AE9">
              <w:rPr>
                <w:b/>
                <w:sz w:val="22"/>
                <w:szCs w:val="22"/>
              </w:rPr>
              <w:t>УЧАСТКОВ И ПРЕДЕЛЬНЫЕ ПАРАМЕТРЫ</w:t>
            </w:r>
          </w:p>
          <w:p w:rsidR="00CC121E" w:rsidRPr="00525AE9" w:rsidRDefault="00CC121E" w:rsidP="008F2345">
            <w:pPr>
              <w:tabs>
                <w:tab w:val="left" w:pos="2520"/>
              </w:tabs>
              <w:jc w:val="center"/>
              <w:rPr>
                <w:b/>
                <w:sz w:val="22"/>
                <w:szCs w:val="22"/>
              </w:rPr>
            </w:pPr>
            <w:r w:rsidRPr="00525AE9">
              <w:rPr>
                <w:b/>
                <w:sz w:val="22"/>
                <w:szCs w:val="22"/>
              </w:rPr>
              <w:t>РАЗРЕШЕННОГО СТРОИТЕЛЬСТВА</w:t>
            </w:r>
          </w:p>
        </w:tc>
      </w:tr>
      <w:tr w:rsidR="002C2375" w:rsidRPr="00525AE9" w:rsidTr="008F2345">
        <w:trPr>
          <w:trHeight w:val="356"/>
        </w:trPr>
        <w:tc>
          <w:tcPr>
            <w:tcW w:w="433" w:type="pct"/>
          </w:tcPr>
          <w:p w:rsidR="00BD6FDF" w:rsidRPr="00525AE9" w:rsidRDefault="00BD6FDF" w:rsidP="00BD6FDF">
            <w:pPr>
              <w:keepLines/>
              <w:widowControl w:val="0"/>
              <w:jc w:val="center"/>
              <w:rPr>
                <w:b/>
                <w:sz w:val="22"/>
                <w:szCs w:val="22"/>
              </w:rPr>
            </w:pPr>
            <w:r w:rsidRPr="00525AE9">
              <w:rPr>
                <w:b/>
                <w:sz w:val="22"/>
                <w:szCs w:val="22"/>
              </w:rPr>
              <w:t>3.1</w:t>
            </w:r>
            <w:r w:rsidR="00D1467A" w:rsidRPr="00525AE9">
              <w:rPr>
                <w:b/>
                <w:sz w:val="22"/>
                <w:szCs w:val="22"/>
              </w:rPr>
              <w:t>.1</w:t>
            </w:r>
          </w:p>
        </w:tc>
        <w:tc>
          <w:tcPr>
            <w:tcW w:w="1203" w:type="pct"/>
            <w:tcBorders>
              <w:top w:val="single" w:sz="4" w:space="0" w:color="auto"/>
              <w:bottom w:val="single" w:sz="4" w:space="0" w:color="auto"/>
              <w:right w:val="single" w:sz="4" w:space="0" w:color="auto"/>
            </w:tcBorders>
          </w:tcPr>
          <w:p w:rsidR="00BD6FDF" w:rsidRPr="00525AE9" w:rsidRDefault="00BD6FDF" w:rsidP="00BD6FDF">
            <w:pPr>
              <w:pStyle w:val="aff1"/>
              <w:rPr>
                <w:rFonts w:ascii="Times New Roman" w:hAnsi="Times New Roman" w:cs="Times New Roman"/>
                <w:sz w:val="22"/>
                <w:szCs w:val="22"/>
              </w:rPr>
            </w:pPr>
            <w:r w:rsidRPr="00525AE9">
              <w:rPr>
                <w:rFonts w:ascii="Times New Roman" w:hAnsi="Times New Roman" w:cs="Times New Roman"/>
                <w:sz w:val="22"/>
                <w:szCs w:val="22"/>
              </w:rPr>
              <w:t>Предоставление коммунальных услуг</w:t>
            </w:r>
          </w:p>
        </w:tc>
        <w:tc>
          <w:tcPr>
            <w:tcW w:w="1683" w:type="pct"/>
            <w:tcBorders>
              <w:top w:val="single" w:sz="4" w:space="0" w:color="auto"/>
              <w:left w:val="single" w:sz="4" w:space="0" w:color="auto"/>
              <w:bottom w:val="single" w:sz="4" w:space="0" w:color="auto"/>
              <w:right w:val="single" w:sz="4" w:space="0" w:color="auto"/>
            </w:tcBorders>
          </w:tcPr>
          <w:p w:rsidR="00BD6FDF" w:rsidRPr="00525AE9" w:rsidRDefault="00BD6FDF" w:rsidP="00BD6FDF">
            <w:pPr>
              <w:pStyle w:val="aa"/>
              <w:rPr>
                <w:rFonts w:ascii="Times New Roman" w:hAnsi="Times New Roman"/>
                <w:sz w:val="22"/>
                <w:szCs w:val="22"/>
              </w:rPr>
            </w:pPr>
            <w:r w:rsidRPr="00525AE9">
              <w:rPr>
                <w:rFonts w:ascii="Times New Roman" w:hAnsi="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81" w:type="pct"/>
          </w:tcPr>
          <w:p w:rsidR="00BD6FDF" w:rsidRPr="00525AE9" w:rsidRDefault="00BD6FDF" w:rsidP="00BD6FDF">
            <w:pPr>
              <w:ind w:hanging="8"/>
              <w:jc w:val="both"/>
              <w:rPr>
                <w:b/>
                <w:sz w:val="22"/>
                <w:szCs w:val="22"/>
              </w:rPr>
            </w:pPr>
            <w:r w:rsidRPr="00525AE9">
              <w:rPr>
                <w:sz w:val="22"/>
                <w:szCs w:val="22"/>
              </w:rPr>
              <w:t xml:space="preserve"> - минимальная/максимальная площадь земельных участков –</w:t>
            </w:r>
            <w:r w:rsidRPr="00525AE9">
              <w:rPr>
                <w:b/>
                <w:sz w:val="22"/>
                <w:szCs w:val="22"/>
              </w:rPr>
              <w:t>4/50000</w:t>
            </w:r>
            <w:r w:rsidRPr="00525AE9">
              <w:rPr>
                <w:sz w:val="22"/>
                <w:szCs w:val="22"/>
              </w:rPr>
              <w:t xml:space="preserve"> кв.м- максимальное количество этажей  – не более </w:t>
            </w:r>
            <w:r w:rsidRPr="00525AE9">
              <w:rPr>
                <w:b/>
                <w:sz w:val="22"/>
                <w:szCs w:val="22"/>
              </w:rPr>
              <w:t>2 этажей;</w:t>
            </w:r>
          </w:p>
          <w:p w:rsidR="00BD6FDF" w:rsidRPr="00525AE9" w:rsidRDefault="00BD6FDF" w:rsidP="00BD6FDF">
            <w:pPr>
              <w:ind w:hanging="8"/>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не более </w:t>
            </w:r>
            <w:r w:rsidRPr="00525AE9">
              <w:rPr>
                <w:b/>
                <w:sz w:val="22"/>
                <w:szCs w:val="22"/>
              </w:rPr>
              <w:t>22 м;</w:t>
            </w:r>
            <w:r w:rsidRPr="00525AE9">
              <w:rPr>
                <w:sz w:val="22"/>
                <w:szCs w:val="22"/>
              </w:rPr>
              <w:t xml:space="preserve"> </w:t>
            </w:r>
          </w:p>
          <w:p w:rsidR="00BD6FDF" w:rsidRPr="00525AE9" w:rsidRDefault="00BD6FDF" w:rsidP="00BD6FDF">
            <w:pPr>
              <w:widowControl w:val="0"/>
              <w:ind w:hanging="8"/>
              <w:jc w:val="both"/>
              <w:rPr>
                <w:bCs/>
                <w:sz w:val="22"/>
                <w:szCs w:val="22"/>
              </w:rPr>
            </w:pPr>
            <w:r w:rsidRPr="00525AE9">
              <w:rPr>
                <w:sz w:val="22"/>
                <w:szCs w:val="22"/>
              </w:rPr>
              <w:t xml:space="preserve">-минимальные отступы от границ смежных  земельных участков – </w:t>
            </w:r>
            <w:r w:rsidRPr="00525AE9">
              <w:rPr>
                <w:b/>
                <w:sz w:val="22"/>
                <w:szCs w:val="22"/>
              </w:rPr>
              <w:t>3 м.,</w:t>
            </w:r>
            <w:r w:rsidRPr="00525AE9">
              <w:rPr>
                <w:sz w:val="22"/>
                <w:szCs w:val="22"/>
              </w:rPr>
              <w:t xml:space="preserve"> от фронтальной границы участка </w:t>
            </w:r>
            <w:r w:rsidRPr="00525AE9">
              <w:rPr>
                <w:bCs/>
                <w:sz w:val="22"/>
                <w:szCs w:val="22"/>
              </w:rPr>
              <w:t xml:space="preserve">– </w:t>
            </w:r>
            <w:r w:rsidRPr="00525AE9">
              <w:rPr>
                <w:b/>
                <w:bCs/>
                <w:sz w:val="22"/>
                <w:szCs w:val="22"/>
              </w:rPr>
              <w:t xml:space="preserve">5 м. </w:t>
            </w:r>
            <w:r w:rsidRPr="00525AE9">
              <w:rPr>
                <w:bCs/>
                <w:sz w:val="22"/>
                <w:szCs w:val="22"/>
              </w:rPr>
              <w:t>(за исключением линейных объектов);</w:t>
            </w:r>
          </w:p>
          <w:p w:rsidR="00BD6FDF" w:rsidRPr="00525AE9" w:rsidRDefault="00BD6FDF" w:rsidP="00BD6FDF">
            <w:pPr>
              <w:autoSpaceDE w:val="0"/>
              <w:autoSpaceDN w:val="0"/>
              <w:adjustRightInd w:val="0"/>
              <w:ind w:hanging="8"/>
              <w:jc w:val="both"/>
              <w:rPr>
                <w:sz w:val="22"/>
                <w:szCs w:val="22"/>
              </w:rPr>
            </w:pPr>
            <w:r w:rsidRPr="00525AE9">
              <w:rPr>
                <w:sz w:val="22"/>
                <w:szCs w:val="22"/>
              </w:rPr>
              <w:t xml:space="preserve">- максимальный процент застройки в границах земельного участка – </w:t>
            </w:r>
            <w:r w:rsidRPr="00525AE9">
              <w:rPr>
                <w:b/>
                <w:sz w:val="22"/>
                <w:szCs w:val="22"/>
              </w:rPr>
              <w:t>60%</w:t>
            </w:r>
            <w:r w:rsidRPr="00525AE9">
              <w:rPr>
                <w:sz w:val="22"/>
                <w:szCs w:val="22"/>
              </w:rPr>
              <w:t>, за исключением линейных объектов;</w:t>
            </w:r>
          </w:p>
          <w:p w:rsidR="00BD6FDF" w:rsidRPr="00525AE9" w:rsidRDefault="00BD6FDF" w:rsidP="00BD6FDF">
            <w:pPr>
              <w:ind w:hanging="8"/>
              <w:jc w:val="both"/>
              <w:rPr>
                <w:b/>
                <w:sz w:val="22"/>
                <w:szCs w:val="22"/>
              </w:rPr>
            </w:pPr>
            <w:r w:rsidRPr="00525AE9">
              <w:rPr>
                <w:sz w:val="22"/>
                <w:szCs w:val="22"/>
              </w:rPr>
              <w:t xml:space="preserve">- минимальный процент озеленения - </w:t>
            </w:r>
            <w:r w:rsidRPr="00525AE9">
              <w:rPr>
                <w:b/>
                <w:sz w:val="22"/>
                <w:szCs w:val="22"/>
              </w:rPr>
              <w:t>10%</w:t>
            </w:r>
            <w:r w:rsidRPr="00525AE9">
              <w:rPr>
                <w:sz w:val="22"/>
                <w:szCs w:val="22"/>
              </w:rPr>
              <w:t xml:space="preserve"> от площади земельного участка, за исключением линейных объектов.</w:t>
            </w:r>
          </w:p>
        </w:tc>
      </w:tr>
      <w:tr w:rsidR="00525AE9" w:rsidRPr="00525AE9" w:rsidTr="00906ADB">
        <w:trPr>
          <w:trHeight w:val="437"/>
        </w:trPr>
        <w:tc>
          <w:tcPr>
            <w:tcW w:w="433" w:type="pct"/>
          </w:tcPr>
          <w:p w:rsidR="00BD6FDF" w:rsidRPr="00525AE9" w:rsidRDefault="00BD6FDF" w:rsidP="00BD6FDF">
            <w:pPr>
              <w:keepLines/>
              <w:widowControl w:val="0"/>
              <w:jc w:val="center"/>
              <w:rPr>
                <w:b/>
                <w:sz w:val="22"/>
                <w:szCs w:val="22"/>
              </w:rPr>
            </w:pPr>
            <w:r w:rsidRPr="00525AE9">
              <w:rPr>
                <w:b/>
                <w:sz w:val="22"/>
                <w:szCs w:val="22"/>
              </w:rPr>
              <w:t>3.4.1</w:t>
            </w:r>
          </w:p>
        </w:tc>
        <w:tc>
          <w:tcPr>
            <w:tcW w:w="1203" w:type="pct"/>
            <w:tcBorders>
              <w:top w:val="single" w:sz="4" w:space="0" w:color="auto"/>
              <w:bottom w:val="single" w:sz="4" w:space="0" w:color="auto"/>
              <w:right w:val="single" w:sz="4" w:space="0" w:color="auto"/>
            </w:tcBorders>
          </w:tcPr>
          <w:p w:rsidR="00BD6FDF" w:rsidRPr="00525AE9" w:rsidRDefault="00BD6FDF" w:rsidP="00BD6FDF">
            <w:pPr>
              <w:pStyle w:val="aff1"/>
              <w:rPr>
                <w:rFonts w:ascii="Times New Roman" w:hAnsi="Times New Roman" w:cs="Times New Roman"/>
                <w:sz w:val="22"/>
                <w:szCs w:val="22"/>
              </w:rPr>
            </w:pPr>
            <w:r w:rsidRPr="00525AE9">
              <w:rPr>
                <w:rFonts w:ascii="Times New Roman" w:hAnsi="Times New Roman" w:cs="Times New Roman"/>
                <w:sz w:val="22"/>
                <w:szCs w:val="22"/>
              </w:rPr>
              <w:t>Амбулаторно-поликлиническое обслуживание</w:t>
            </w:r>
          </w:p>
        </w:tc>
        <w:tc>
          <w:tcPr>
            <w:tcW w:w="1683" w:type="pct"/>
            <w:tcBorders>
              <w:top w:val="single" w:sz="4" w:space="0" w:color="auto"/>
              <w:left w:val="single" w:sz="4" w:space="0" w:color="auto"/>
              <w:bottom w:val="single" w:sz="4" w:space="0" w:color="auto"/>
              <w:right w:val="single" w:sz="4" w:space="0" w:color="auto"/>
            </w:tcBorders>
          </w:tcPr>
          <w:p w:rsidR="00BD6FDF" w:rsidRPr="00525AE9" w:rsidRDefault="00BD6FDF" w:rsidP="00BD6FDF">
            <w:pPr>
              <w:pStyle w:val="aa"/>
              <w:rPr>
                <w:rFonts w:ascii="Times New Roman" w:hAnsi="Times New Roman"/>
                <w:sz w:val="22"/>
                <w:szCs w:val="22"/>
              </w:rPr>
            </w:pPr>
            <w:r w:rsidRPr="00525AE9">
              <w:rPr>
                <w:rFonts w:ascii="Times New Roman" w:hAnsi="Times New Roman"/>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81" w:type="pct"/>
          </w:tcPr>
          <w:p w:rsidR="00BD6FDF" w:rsidRPr="00525AE9" w:rsidRDefault="00BD6FDF" w:rsidP="00BD6FDF">
            <w:pPr>
              <w:ind w:firstLine="223"/>
              <w:jc w:val="both"/>
              <w:rPr>
                <w:sz w:val="22"/>
                <w:szCs w:val="22"/>
              </w:rPr>
            </w:pPr>
            <w:r w:rsidRPr="00525AE9">
              <w:rPr>
                <w:sz w:val="22"/>
                <w:szCs w:val="22"/>
              </w:rPr>
              <w:t xml:space="preserve">- минимальная/максимальная площадь земельного участка–  </w:t>
            </w:r>
            <w:r w:rsidRPr="00525AE9">
              <w:rPr>
                <w:b/>
                <w:sz w:val="22"/>
                <w:szCs w:val="22"/>
              </w:rPr>
              <w:t>500/15000</w:t>
            </w:r>
            <w:r w:rsidRPr="00525AE9">
              <w:rPr>
                <w:sz w:val="22"/>
                <w:szCs w:val="22"/>
              </w:rPr>
              <w:t xml:space="preserve"> кв. м;</w:t>
            </w:r>
          </w:p>
          <w:p w:rsidR="00BD6FDF" w:rsidRPr="00525AE9" w:rsidRDefault="00BD6FDF" w:rsidP="00BD6FDF">
            <w:pPr>
              <w:autoSpaceDE w:val="0"/>
              <w:autoSpaceDN w:val="0"/>
              <w:adjustRightInd w:val="0"/>
              <w:ind w:firstLine="317"/>
              <w:jc w:val="both"/>
              <w:rPr>
                <w:sz w:val="22"/>
                <w:szCs w:val="22"/>
              </w:rPr>
            </w:pPr>
            <w:r w:rsidRPr="00525AE9">
              <w:rPr>
                <w:sz w:val="22"/>
                <w:szCs w:val="22"/>
              </w:rPr>
              <w:t xml:space="preserve">- минимальные отступы от границ участка - </w:t>
            </w:r>
            <w:r w:rsidRPr="00525AE9">
              <w:rPr>
                <w:b/>
                <w:sz w:val="22"/>
                <w:szCs w:val="22"/>
              </w:rPr>
              <w:t>6 м</w:t>
            </w:r>
            <w:r w:rsidRPr="00525AE9">
              <w:rPr>
                <w:sz w:val="22"/>
                <w:szCs w:val="22"/>
              </w:rPr>
              <w:t>; от красной линии улиц и проездов -</w:t>
            </w:r>
            <w:r w:rsidRPr="00525AE9">
              <w:rPr>
                <w:b/>
                <w:sz w:val="22"/>
                <w:szCs w:val="22"/>
              </w:rPr>
              <w:t>6</w:t>
            </w:r>
            <w:r w:rsidRPr="00525AE9">
              <w:rPr>
                <w:sz w:val="22"/>
                <w:szCs w:val="22"/>
              </w:rPr>
              <w:t xml:space="preserve"> м;</w:t>
            </w:r>
          </w:p>
          <w:p w:rsidR="00BD6FDF" w:rsidRPr="00525AE9" w:rsidRDefault="00BD6FDF" w:rsidP="00BD6FDF">
            <w:pPr>
              <w:widowControl w:val="0"/>
              <w:ind w:firstLine="284"/>
              <w:rPr>
                <w:rFonts w:eastAsia="SimSun"/>
                <w:sz w:val="22"/>
                <w:szCs w:val="22"/>
                <w:lang w:eastAsia="zh-CN"/>
              </w:rPr>
            </w:pPr>
            <w:r w:rsidRPr="00525AE9">
              <w:rPr>
                <w:rFonts w:eastAsia="SimSun"/>
                <w:sz w:val="22"/>
                <w:szCs w:val="22"/>
                <w:lang w:eastAsia="zh-CN"/>
              </w:rPr>
              <w:t xml:space="preserve">- максимальное количество надземных этажей зданий – </w:t>
            </w:r>
            <w:r w:rsidRPr="00525AE9">
              <w:rPr>
                <w:rFonts w:eastAsia="SimSun"/>
                <w:b/>
                <w:sz w:val="22"/>
                <w:szCs w:val="22"/>
                <w:lang w:eastAsia="zh-CN"/>
              </w:rPr>
              <w:t>3 этажа;</w:t>
            </w:r>
            <w:r w:rsidRPr="00525AE9">
              <w:rPr>
                <w:rFonts w:eastAsia="SimSun"/>
                <w:sz w:val="22"/>
                <w:szCs w:val="22"/>
                <w:lang w:eastAsia="zh-CN"/>
              </w:rPr>
              <w:t xml:space="preserve"> </w:t>
            </w:r>
          </w:p>
          <w:p w:rsidR="00BD6FDF" w:rsidRPr="00525AE9" w:rsidRDefault="00BD6FDF" w:rsidP="00BD6FDF">
            <w:pPr>
              <w:ind w:firstLine="223"/>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15 м;</w:t>
            </w:r>
            <w:r w:rsidRPr="00525AE9">
              <w:rPr>
                <w:sz w:val="22"/>
                <w:szCs w:val="22"/>
              </w:rPr>
              <w:t xml:space="preserve"> </w:t>
            </w:r>
          </w:p>
          <w:p w:rsidR="00BD6FDF" w:rsidRPr="00525AE9" w:rsidRDefault="00BD6FDF" w:rsidP="00BD6FDF">
            <w:pPr>
              <w:ind w:firstLine="223"/>
              <w:jc w:val="both"/>
              <w:rPr>
                <w:sz w:val="22"/>
                <w:szCs w:val="22"/>
              </w:rPr>
            </w:pPr>
            <w:r w:rsidRPr="00525AE9">
              <w:rPr>
                <w:sz w:val="22"/>
                <w:szCs w:val="22"/>
              </w:rPr>
              <w:t xml:space="preserve">- максимальный процент застройки в границах земельного участка – </w:t>
            </w:r>
            <w:r w:rsidRPr="00525AE9">
              <w:rPr>
                <w:b/>
                <w:sz w:val="22"/>
                <w:szCs w:val="22"/>
              </w:rPr>
              <w:t>60%</w:t>
            </w:r>
            <w:r w:rsidRPr="00525AE9">
              <w:rPr>
                <w:sz w:val="22"/>
                <w:szCs w:val="22"/>
              </w:rPr>
              <w:t>.</w:t>
            </w:r>
          </w:p>
          <w:p w:rsidR="00BD6FDF" w:rsidRPr="00525AE9" w:rsidRDefault="00BD6FDF" w:rsidP="00BD6FDF">
            <w:pPr>
              <w:ind w:firstLine="459"/>
              <w:jc w:val="both"/>
              <w:rPr>
                <w:sz w:val="22"/>
                <w:szCs w:val="22"/>
              </w:rPr>
            </w:pPr>
            <w:r w:rsidRPr="00525AE9">
              <w:rPr>
                <w:sz w:val="22"/>
                <w:szCs w:val="22"/>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BD6FDF" w:rsidRPr="00525AE9" w:rsidRDefault="00BD6FDF" w:rsidP="00D33021">
            <w:pPr>
              <w:ind w:firstLine="223"/>
              <w:jc w:val="both"/>
              <w:rPr>
                <w:sz w:val="22"/>
                <w:szCs w:val="22"/>
              </w:rPr>
            </w:pPr>
            <w:r w:rsidRPr="00525AE9">
              <w:rPr>
                <w:sz w:val="22"/>
                <w:szCs w:val="22"/>
              </w:rPr>
              <w:t xml:space="preserve">- минимальный процент озеленения - </w:t>
            </w:r>
            <w:r w:rsidR="00D33021" w:rsidRPr="00525AE9">
              <w:rPr>
                <w:b/>
                <w:sz w:val="22"/>
                <w:szCs w:val="22"/>
              </w:rPr>
              <w:t>30</w:t>
            </w:r>
            <w:r w:rsidRPr="00525AE9">
              <w:rPr>
                <w:b/>
                <w:sz w:val="22"/>
                <w:szCs w:val="22"/>
              </w:rPr>
              <w:t>%</w:t>
            </w:r>
            <w:r w:rsidRPr="00525AE9">
              <w:rPr>
                <w:sz w:val="22"/>
                <w:szCs w:val="22"/>
              </w:rPr>
              <w:t xml:space="preserve"> от площади земельного участка.</w:t>
            </w:r>
          </w:p>
        </w:tc>
      </w:tr>
      <w:tr w:rsidR="00525AE9" w:rsidRPr="00525AE9" w:rsidTr="008F2345">
        <w:trPr>
          <w:trHeight w:val="800"/>
        </w:trPr>
        <w:tc>
          <w:tcPr>
            <w:tcW w:w="433" w:type="pct"/>
          </w:tcPr>
          <w:p w:rsidR="00BD6FDF" w:rsidRPr="00525AE9" w:rsidRDefault="00BD6FDF" w:rsidP="00BD6FDF">
            <w:pPr>
              <w:keepLines/>
              <w:widowControl w:val="0"/>
              <w:jc w:val="center"/>
              <w:rPr>
                <w:b/>
                <w:sz w:val="22"/>
                <w:szCs w:val="22"/>
              </w:rPr>
            </w:pPr>
            <w:r w:rsidRPr="00525AE9">
              <w:rPr>
                <w:b/>
                <w:sz w:val="22"/>
                <w:szCs w:val="22"/>
              </w:rPr>
              <w:t>3.4.2</w:t>
            </w:r>
          </w:p>
        </w:tc>
        <w:tc>
          <w:tcPr>
            <w:tcW w:w="1203" w:type="pct"/>
            <w:tcBorders>
              <w:top w:val="single" w:sz="4" w:space="0" w:color="auto"/>
              <w:bottom w:val="single" w:sz="4" w:space="0" w:color="auto"/>
              <w:right w:val="single" w:sz="4" w:space="0" w:color="auto"/>
            </w:tcBorders>
          </w:tcPr>
          <w:p w:rsidR="00BD6FDF" w:rsidRPr="00525AE9" w:rsidRDefault="00BD6FDF" w:rsidP="00BD6FDF">
            <w:pPr>
              <w:pStyle w:val="aff1"/>
              <w:rPr>
                <w:rFonts w:ascii="Times New Roman" w:hAnsi="Times New Roman" w:cs="Times New Roman"/>
                <w:sz w:val="22"/>
                <w:szCs w:val="22"/>
              </w:rPr>
            </w:pPr>
            <w:r w:rsidRPr="00525AE9">
              <w:rPr>
                <w:rFonts w:ascii="Times New Roman" w:hAnsi="Times New Roman" w:cs="Times New Roman"/>
                <w:sz w:val="22"/>
                <w:szCs w:val="22"/>
              </w:rPr>
              <w:t>Стационарное медицинское обслуживание</w:t>
            </w:r>
          </w:p>
        </w:tc>
        <w:tc>
          <w:tcPr>
            <w:tcW w:w="1683" w:type="pct"/>
            <w:tcBorders>
              <w:top w:val="single" w:sz="4" w:space="0" w:color="auto"/>
              <w:left w:val="single" w:sz="4" w:space="0" w:color="auto"/>
              <w:bottom w:val="single" w:sz="4" w:space="0" w:color="auto"/>
              <w:right w:val="single" w:sz="4" w:space="0" w:color="auto"/>
            </w:tcBorders>
          </w:tcPr>
          <w:p w:rsidR="00BD6FDF" w:rsidRPr="00525AE9" w:rsidRDefault="00BD6FDF" w:rsidP="00BD6FDF">
            <w:pPr>
              <w:pStyle w:val="aa"/>
              <w:rPr>
                <w:rFonts w:ascii="Times New Roman" w:hAnsi="Times New Roman"/>
                <w:sz w:val="22"/>
                <w:szCs w:val="22"/>
              </w:rPr>
            </w:pPr>
            <w:r w:rsidRPr="00525AE9">
              <w:rPr>
                <w:rFonts w:ascii="Times New Roman" w:hAnsi="Times New Roman"/>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681" w:type="pct"/>
          </w:tcPr>
          <w:p w:rsidR="00BD6FDF" w:rsidRPr="00525AE9" w:rsidRDefault="00BD6FDF" w:rsidP="00BD6FDF">
            <w:pPr>
              <w:ind w:firstLine="223"/>
              <w:jc w:val="both"/>
              <w:rPr>
                <w:sz w:val="22"/>
                <w:szCs w:val="22"/>
              </w:rPr>
            </w:pPr>
            <w:r w:rsidRPr="00525AE9">
              <w:rPr>
                <w:sz w:val="22"/>
                <w:szCs w:val="22"/>
              </w:rPr>
              <w:t xml:space="preserve">- минимальная/максимальная площадь земельного участка–  </w:t>
            </w:r>
            <w:r w:rsidRPr="00525AE9">
              <w:rPr>
                <w:b/>
                <w:sz w:val="22"/>
                <w:szCs w:val="22"/>
              </w:rPr>
              <w:t>500/15000</w:t>
            </w:r>
            <w:r w:rsidRPr="00525AE9">
              <w:rPr>
                <w:sz w:val="22"/>
                <w:szCs w:val="22"/>
              </w:rPr>
              <w:t xml:space="preserve"> кв. м;</w:t>
            </w:r>
          </w:p>
          <w:p w:rsidR="00BD6FDF" w:rsidRPr="00525AE9" w:rsidRDefault="00BD6FDF" w:rsidP="00BD6FDF">
            <w:pPr>
              <w:autoSpaceDE w:val="0"/>
              <w:autoSpaceDN w:val="0"/>
              <w:adjustRightInd w:val="0"/>
              <w:ind w:firstLine="317"/>
              <w:jc w:val="both"/>
              <w:rPr>
                <w:sz w:val="22"/>
                <w:szCs w:val="22"/>
              </w:rPr>
            </w:pPr>
            <w:r w:rsidRPr="00525AE9">
              <w:rPr>
                <w:sz w:val="22"/>
                <w:szCs w:val="22"/>
              </w:rPr>
              <w:t xml:space="preserve">- минимальные отступы от границ участка - </w:t>
            </w:r>
            <w:r w:rsidRPr="00525AE9">
              <w:rPr>
                <w:b/>
                <w:sz w:val="22"/>
                <w:szCs w:val="22"/>
              </w:rPr>
              <w:t>6 м</w:t>
            </w:r>
            <w:r w:rsidRPr="00525AE9">
              <w:rPr>
                <w:sz w:val="22"/>
                <w:szCs w:val="22"/>
              </w:rPr>
              <w:t>; от красной линии улиц и проездов -</w:t>
            </w:r>
            <w:r w:rsidRPr="00525AE9">
              <w:rPr>
                <w:b/>
                <w:sz w:val="22"/>
                <w:szCs w:val="22"/>
              </w:rPr>
              <w:t>6</w:t>
            </w:r>
            <w:r w:rsidRPr="00525AE9">
              <w:rPr>
                <w:sz w:val="22"/>
                <w:szCs w:val="22"/>
              </w:rPr>
              <w:t xml:space="preserve"> м;</w:t>
            </w:r>
          </w:p>
          <w:p w:rsidR="00BD6FDF" w:rsidRPr="00525AE9" w:rsidRDefault="00BD6FDF" w:rsidP="00BD6FDF">
            <w:pPr>
              <w:widowControl w:val="0"/>
              <w:ind w:firstLine="284"/>
              <w:rPr>
                <w:rFonts w:eastAsia="SimSun"/>
                <w:sz w:val="22"/>
                <w:szCs w:val="22"/>
                <w:lang w:eastAsia="zh-CN"/>
              </w:rPr>
            </w:pPr>
            <w:r w:rsidRPr="00525AE9">
              <w:rPr>
                <w:rFonts w:eastAsia="SimSun"/>
                <w:sz w:val="22"/>
                <w:szCs w:val="22"/>
                <w:lang w:eastAsia="zh-CN"/>
              </w:rPr>
              <w:t xml:space="preserve">- максимальное количество надземных этажей зданий – </w:t>
            </w:r>
            <w:r w:rsidRPr="00525AE9">
              <w:rPr>
                <w:rFonts w:eastAsia="SimSun"/>
                <w:b/>
                <w:sz w:val="22"/>
                <w:szCs w:val="22"/>
                <w:lang w:eastAsia="zh-CN"/>
              </w:rPr>
              <w:t>3 этажа;</w:t>
            </w:r>
            <w:r w:rsidRPr="00525AE9">
              <w:rPr>
                <w:rFonts w:eastAsia="SimSun"/>
                <w:sz w:val="22"/>
                <w:szCs w:val="22"/>
                <w:lang w:eastAsia="zh-CN"/>
              </w:rPr>
              <w:t xml:space="preserve"> </w:t>
            </w:r>
          </w:p>
          <w:p w:rsidR="00BD6FDF" w:rsidRPr="00525AE9" w:rsidRDefault="00BD6FDF" w:rsidP="00BD6FDF">
            <w:pPr>
              <w:ind w:firstLine="223"/>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15 м;</w:t>
            </w:r>
            <w:r w:rsidRPr="00525AE9">
              <w:rPr>
                <w:sz w:val="22"/>
                <w:szCs w:val="22"/>
              </w:rPr>
              <w:t xml:space="preserve"> </w:t>
            </w:r>
          </w:p>
          <w:p w:rsidR="00BD6FDF" w:rsidRPr="00525AE9" w:rsidRDefault="00BD6FDF" w:rsidP="00BD6FDF">
            <w:pPr>
              <w:ind w:firstLine="223"/>
              <w:jc w:val="both"/>
              <w:rPr>
                <w:sz w:val="22"/>
                <w:szCs w:val="22"/>
              </w:rPr>
            </w:pPr>
            <w:r w:rsidRPr="00525AE9">
              <w:rPr>
                <w:sz w:val="22"/>
                <w:szCs w:val="22"/>
              </w:rPr>
              <w:t xml:space="preserve">- максимальный процент застройки в границах земельного участка – </w:t>
            </w:r>
            <w:r w:rsidRPr="00525AE9">
              <w:rPr>
                <w:b/>
                <w:sz w:val="22"/>
                <w:szCs w:val="22"/>
              </w:rPr>
              <w:t>60%</w:t>
            </w:r>
            <w:r w:rsidRPr="00525AE9">
              <w:rPr>
                <w:sz w:val="22"/>
                <w:szCs w:val="22"/>
              </w:rPr>
              <w:t>.</w:t>
            </w:r>
          </w:p>
          <w:p w:rsidR="00BD6FDF" w:rsidRPr="00525AE9" w:rsidRDefault="00BD6FDF" w:rsidP="00BD6FDF">
            <w:pPr>
              <w:ind w:firstLine="459"/>
              <w:jc w:val="both"/>
              <w:rPr>
                <w:sz w:val="22"/>
                <w:szCs w:val="22"/>
              </w:rPr>
            </w:pPr>
            <w:r w:rsidRPr="00525AE9">
              <w:rPr>
                <w:sz w:val="22"/>
                <w:szCs w:val="22"/>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BD6FDF" w:rsidRPr="00525AE9" w:rsidRDefault="00BD6FDF" w:rsidP="00D33021">
            <w:pPr>
              <w:ind w:firstLine="223"/>
              <w:jc w:val="both"/>
              <w:rPr>
                <w:sz w:val="22"/>
                <w:szCs w:val="22"/>
              </w:rPr>
            </w:pPr>
            <w:r w:rsidRPr="00525AE9">
              <w:rPr>
                <w:sz w:val="22"/>
                <w:szCs w:val="22"/>
              </w:rPr>
              <w:t xml:space="preserve">- минимальный процент озеленения - </w:t>
            </w:r>
            <w:r w:rsidR="00D33021" w:rsidRPr="00525AE9">
              <w:rPr>
                <w:b/>
                <w:sz w:val="22"/>
                <w:szCs w:val="22"/>
              </w:rPr>
              <w:t>30</w:t>
            </w:r>
            <w:r w:rsidRPr="00525AE9">
              <w:rPr>
                <w:b/>
                <w:sz w:val="22"/>
                <w:szCs w:val="22"/>
              </w:rPr>
              <w:t>%</w:t>
            </w:r>
            <w:r w:rsidRPr="00525AE9">
              <w:rPr>
                <w:sz w:val="22"/>
                <w:szCs w:val="22"/>
              </w:rPr>
              <w:t xml:space="preserve"> от площади земельного участка.</w:t>
            </w:r>
          </w:p>
        </w:tc>
      </w:tr>
      <w:tr w:rsidR="002C2375" w:rsidRPr="00525AE9" w:rsidTr="008F2345">
        <w:trPr>
          <w:trHeight w:val="367"/>
        </w:trPr>
        <w:tc>
          <w:tcPr>
            <w:tcW w:w="433" w:type="pct"/>
          </w:tcPr>
          <w:p w:rsidR="00BD6FDF" w:rsidRPr="00525AE9" w:rsidRDefault="00BD6FDF" w:rsidP="00BD6FDF">
            <w:pPr>
              <w:keepLines/>
              <w:widowControl w:val="0"/>
              <w:jc w:val="center"/>
              <w:rPr>
                <w:b/>
                <w:sz w:val="22"/>
                <w:szCs w:val="22"/>
              </w:rPr>
            </w:pPr>
            <w:r w:rsidRPr="00525AE9">
              <w:rPr>
                <w:b/>
                <w:sz w:val="22"/>
                <w:szCs w:val="22"/>
              </w:rPr>
              <w:t>8.3</w:t>
            </w:r>
          </w:p>
        </w:tc>
        <w:tc>
          <w:tcPr>
            <w:tcW w:w="1203" w:type="pct"/>
            <w:tcBorders>
              <w:top w:val="single" w:sz="4" w:space="0" w:color="auto"/>
              <w:bottom w:val="single" w:sz="4" w:space="0" w:color="auto"/>
              <w:right w:val="single" w:sz="4" w:space="0" w:color="auto"/>
            </w:tcBorders>
          </w:tcPr>
          <w:p w:rsidR="00BD6FDF" w:rsidRPr="00525AE9" w:rsidRDefault="00BD6FDF" w:rsidP="00BD6FDF">
            <w:pPr>
              <w:pStyle w:val="aff1"/>
              <w:rPr>
                <w:rFonts w:ascii="Times New Roman" w:hAnsi="Times New Roman" w:cs="Times New Roman"/>
                <w:sz w:val="22"/>
                <w:szCs w:val="22"/>
              </w:rPr>
            </w:pPr>
            <w:r w:rsidRPr="00525AE9">
              <w:rPr>
                <w:rFonts w:ascii="Times New Roman" w:hAnsi="Times New Roman" w:cs="Times New Roman"/>
                <w:sz w:val="22"/>
                <w:szCs w:val="22"/>
              </w:rPr>
              <w:t>Обеспечение внутреннего правопорядка</w:t>
            </w:r>
          </w:p>
        </w:tc>
        <w:tc>
          <w:tcPr>
            <w:tcW w:w="1683" w:type="pct"/>
            <w:tcBorders>
              <w:top w:val="single" w:sz="4" w:space="0" w:color="auto"/>
              <w:left w:val="single" w:sz="4" w:space="0" w:color="auto"/>
              <w:bottom w:val="single" w:sz="4" w:space="0" w:color="auto"/>
              <w:right w:val="single" w:sz="4" w:space="0" w:color="auto"/>
            </w:tcBorders>
          </w:tcPr>
          <w:p w:rsidR="00BD6FDF" w:rsidRPr="00525AE9" w:rsidRDefault="00BD6FDF" w:rsidP="00BD6FDF">
            <w:pPr>
              <w:pStyle w:val="aa"/>
              <w:rPr>
                <w:rFonts w:ascii="Times New Roman" w:hAnsi="Times New Roman"/>
                <w:sz w:val="22"/>
                <w:szCs w:val="22"/>
              </w:rPr>
            </w:pPr>
            <w:r w:rsidRPr="00525AE9">
              <w:rPr>
                <w:rFonts w:ascii="Times New Roman" w:hAnsi="Times New Roman"/>
                <w:sz w:val="22"/>
                <w:szCs w:val="22"/>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81" w:type="pct"/>
          </w:tcPr>
          <w:p w:rsidR="00BD6FDF" w:rsidRPr="00525AE9" w:rsidRDefault="00BD6FDF" w:rsidP="00BD6FDF">
            <w:pPr>
              <w:keepLines/>
              <w:suppressAutoHyphens/>
              <w:overflowPunct w:val="0"/>
              <w:autoSpaceDE w:val="0"/>
              <w:ind w:firstLine="223"/>
              <w:jc w:val="both"/>
              <w:textAlignment w:val="baseline"/>
              <w:rPr>
                <w:sz w:val="22"/>
                <w:szCs w:val="22"/>
              </w:rPr>
            </w:pPr>
            <w:r w:rsidRPr="00525AE9">
              <w:rPr>
                <w:sz w:val="22"/>
                <w:szCs w:val="22"/>
              </w:rPr>
              <w:t xml:space="preserve">- минимальная/максимальная площадь земельного участка   – </w:t>
            </w:r>
            <w:r w:rsidRPr="00525AE9">
              <w:rPr>
                <w:b/>
                <w:sz w:val="22"/>
                <w:szCs w:val="22"/>
              </w:rPr>
              <w:t>500 /20000</w:t>
            </w:r>
            <w:r w:rsidRPr="00525AE9">
              <w:rPr>
                <w:sz w:val="22"/>
                <w:szCs w:val="22"/>
              </w:rPr>
              <w:t xml:space="preserve"> кв. м;</w:t>
            </w:r>
          </w:p>
          <w:p w:rsidR="00BD6FDF" w:rsidRPr="00525AE9" w:rsidRDefault="00BD6FDF" w:rsidP="00BD6FDF">
            <w:pPr>
              <w:ind w:firstLine="223"/>
              <w:jc w:val="both"/>
              <w:rPr>
                <w:b/>
                <w:bCs/>
                <w:sz w:val="22"/>
                <w:szCs w:val="22"/>
              </w:rPr>
            </w:pPr>
            <w:r w:rsidRPr="00525AE9">
              <w:rPr>
                <w:sz w:val="22"/>
                <w:szCs w:val="22"/>
              </w:rPr>
              <w:t xml:space="preserve">- минимальные отступы от границ смежных  земельных участков – </w:t>
            </w:r>
            <w:r w:rsidRPr="00525AE9">
              <w:rPr>
                <w:b/>
                <w:sz w:val="22"/>
                <w:szCs w:val="22"/>
              </w:rPr>
              <w:t>3 м.,</w:t>
            </w:r>
            <w:r w:rsidRPr="00525AE9">
              <w:rPr>
                <w:sz w:val="22"/>
                <w:szCs w:val="22"/>
              </w:rPr>
              <w:t xml:space="preserve"> от фронтальной границы участка </w:t>
            </w:r>
            <w:r w:rsidRPr="00525AE9">
              <w:rPr>
                <w:bCs/>
                <w:sz w:val="22"/>
                <w:szCs w:val="22"/>
              </w:rPr>
              <w:t xml:space="preserve">– </w:t>
            </w:r>
            <w:r w:rsidRPr="00525AE9">
              <w:rPr>
                <w:b/>
                <w:bCs/>
                <w:sz w:val="22"/>
                <w:szCs w:val="22"/>
              </w:rPr>
              <w:t xml:space="preserve">5 м.; </w:t>
            </w:r>
          </w:p>
          <w:p w:rsidR="00BD6FDF" w:rsidRPr="00525AE9" w:rsidRDefault="00BD6FDF" w:rsidP="00BD6FDF">
            <w:pPr>
              <w:ind w:firstLine="223"/>
              <w:jc w:val="both"/>
              <w:rPr>
                <w:sz w:val="22"/>
                <w:szCs w:val="22"/>
              </w:rPr>
            </w:pPr>
            <w:r w:rsidRPr="00525AE9">
              <w:rPr>
                <w:sz w:val="22"/>
                <w:szCs w:val="22"/>
              </w:rPr>
              <w:t xml:space="preserve">-максимальное количество этажей зданий – </w:t>
            </w:r>
            <w:r w:rsidRPr="00525AE9">
              <w:rPr>
                <w:b/>
                <w:sz w:val="22"/>
                <w:szCs w:val="22"/>
              </w:rPr>
              <w:t>2 этажа;</w:t>
            </w:r>
            <w:r w:rsidRPr="00525AE9">
              <w:rPr>
                <w:sz w:val="22"/>
                <w:szCs w:val="22"/>
              </w:rPr>
              <w:t xml:space="preserve"> </w:t>
            </w:r>
          </w:p>
          <w:p w:rsidR="00BD6FDF" w:rsidRPr="00525AE9" w:rsidRDefault="00BD6FDF" w:rsidP="00BD6FDF">
            <w:pPr>
              <w:ind w:firstLine="223"/>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15 м;</w:t>
            </w:r>
            <w:r w:rsidRPr="00525AE9">
              <w:rPr>
                <w:sz w:val="22"/>
                <w:szCs w:val="22"/>
              </w:rPr>
              <w:t xml:space="preserve"> </w:t>
            </w:r>
          </w:p>
          <w:p w:rsidR="00BD6FDF" w:rsidRPr="00525AE9" w:rsidRDefault="00BD6FDF" w:rsidP="00BD6FDF">
            <w:pPr>
              <w:autoSpaceDE w:val="0"/>
              <w:autoSpaceDN w:val="0"/>
              <w:adjustRightInd w:val="0"/>
              <w:ind w:firstLine="317"/>
              <w:jc w:val="both"/>
              <w:rPr>
                <w:sz w:val="22"/>
                <w:szCs w:val="22"/>
              </w:rPr>
            </w:pPr>
            <w:r w:rsidRPr="00525AE9">
              <w:rPr>
                <w:sz w:val="22"/>
                <w:szCs w:val="22"/>
              </w:rPr>
              <w:t xml:space="preserve">- максимальный процент застройки в границах земельного участка – </w:t>
            </w:r>
            <w:r w:rsidRPr="00525AE9">
              <w:rPr>
                <w:b/>
                <w:sz w:val="22"/>
                <w:szCs w:val="22"/>
              </w:rPr>
              <w:t>60%</w:t>
            </w:r>
            <w:r w:rsidRPr="00525AE9">
              <w:rPr>
                <w:sz w:val="22"/>
                <w:szCs w:val="22"/>
              </w:rPr>
              <w:t>.</w:t>
            </w:r>
          </w:p>
          <w:p w:rsidR="00BD6FDF" w:rsidRPr="00525AE9" w:rsidRDefault="00BD6FDF" w:rsidP="00BD6FDF">
            <w:pPr>
              <w:widowControl w:val="0"/>
              <w:ind w:firstLine="284"/>
              <w:jc w:val="both"/>
              <w:rPr>
                <w:sz w:val="22"/>
                <w:szCs w:val="22"/>
              </w:rPr>
            </w:pPr>
            <w:r w:rsidRPr="00525AE9">
              <w:rPr>
                <w:sz w:val="22"/>
                <w:szCs w:val="22"/>
              </w:rPr>
              <w:t xml:space="preserve">- минимальный процент озеленения </w:t>
            </w:r>
            <w:r w:rsidRPr="00525AE9">
              <w:rPr>
                <w:b/>
                <w:sz w:val="22"/>
                <w:szCs w:val="22"/>
              </w:rPr>
              <w:t>10%</w:t>
            </w:r>
            <w:r w:rsidRPr="00525AE9">
              <w:rPr>
                <w:sz w:val="22"/>
                <w:szCs w:val="22"/>
              </w:rPr>
              <w:t xml:space="preserve"> от площади земельного участка.</w:t>
            </w:r>
          </w:p>
          <w:p w:rsidR="00BD6FDF" w:rsidRPr="00525AE9" w:rsidRDefault="00BD6FDF" w:rsidP="00BD6FDF">
            <w:pPr>
              <w:widowControl w:val="0"/>
              <w:ind w:firstLine="284"/>
              <w:jc w:val="both"/>
              <w:rPr>
                <w:sz w:val="22"/>
                <w:szCs w:val="22"/>
              </w:rPr>
            </w:pPr>
            <w:r w:rsidRPr="00525AE9">
              <w:rPr>
                <w:rFonts w:eastAsia="Calibri"/>
                <w:sz w:val="22"/>
                <w:szCs w:val="22"/>
              </w:rPr>
              <w:t xml:space="preserve">Расстояние от зданий (границ участков) организаций обслуживания до пожарных депо </w:t>
            </w:r>
            <w:r w:rsidRPr="00525AE9">
              <w:rPr>
                <w:sz w:val="22"/>
                <w:szCs w:val="22"/>
              </w:rPr>
              <w:t>10 м. (15 м. - для депо I типа).</w:t>
            </w:r>
          </w:p>
        </w:tc>
      </w:tr>
      <w:tr w:rsidR="00BD6FDF" w:rsidRPr="00525AE9" w:rsidTr="008F2345">
        <w:trPr>
          <w:trHeight w:val="366"/>
        </w:trPr>
        <w:tc>
          <w:tcPr>
            <w:tcW w:w="433" w:type="pct"/>
          </w:tcPr>
          <w:p w:rsidR="00BD6FDF" w:rsidRPr="00525AE9" w:rsidRDefault="00BD6FDF" w:rsidP="00BD6FDF">
            <w:pPr>
              <w:keepLines/>
              <w:widowControl w:val="0"/>
              <w:jc w:val="center"/>
              <w:rPr>
                <w:b/>
                <w:sz w:val="22"/>
                <w:szCs w:val="22"/>
              </w:rPr>
            </w:pPr>
            <w:r w:rsidRPr="00525AE9">
              <w:rPr>
                <w:b/>
                <w:sz w:val="22"/>
                <w:szCs w:val="22"/>
              </w:rPr>
              <w:t>12.0.1</w:t>
            </w:r>
          </w:p>
        </w:tc>
        <w:tc>
          <w:tcPr>
            <w:tcW w:w="1203" w:type="pct"/>
            <w:tcBorders>
              <w:top w:val="single" w:sz="4" w:space="0" w:color="auto"/>
              <w:bottom w:val="single" w:sz="4" w:space="0" w:color="auto"/>
              <w:right w:val="single" w:sz="4" w:space="0" w:color="auto"/>
            </w:tcBorders>
          </w:tcPr>
          <w:p w:rsidR="00BD6FDF" w:rsidRPr="00525AE9" w:rsidRDefault="00BD6FDF" w:rsidP="00BD6FDF">
            <w:pPr>
              <w:pStyle w:val="aff1"/>
              <w:rPr>
                <w:rFonts w:ascii="Times New Roman" w:hAnsi="Times New Roman" w:cs="Times New Roman"/>
                <w:sz w:val="22"/>
                <w:szCs w:val="22"/>
              </w:rPr>
            </w:pPr>
            <w:r w:rsidRPr="00525AE9">
              <w:rPr>
                <w:rFonts w:ascii="Times New Roman" w:hAnsi="Times New Roman" w:cs="Times New Roman"/>
                <w:sz w:val="22"/>
                <w:szCs w:val="22"/>
              </w:rPr>
              <w:t>Улично-дорожная сеть</w:t>
            </w:r>
          </w:p>
        </w:tc>
        <w:tc>
          <w:tcPr>
            <w:tcW w:w="1683" w:type="pct"/>
            <w:tcBorders>
              <w:top w:val="single" w:sz="4" w:space="0" w:color="auto"/>
              <w:left w:val="single" w:sz="4" w:space="0" w:color="auto"/>
              <w:bottom w:val="single" w:sz="4" w:space="0" w:color="auto"/>
              <w:right w:val="single" w:sz="4" w:space="0" w:color="auto"/>
            </w:tcBorders>
          </w:tcPr>
          <w:p w:rsidR="00BD6FDF" w:rsidRPr="00525AE9" w:rsidRDefault="00BD6FDF" w:rsidP="00BD6FDF">
            <w:pPr>
              <w:pStyle w:val="aa"/>
              <w:rPr>
                <w:rFonts w:ascii="Times New Roman" w:hAnsi="Times New Roman"/>
                <w:sz w:val="22"/>
                <w:szCs w:val="22"/>
              </w:rPr>
            </w:pPr>
            <w:r w:rsidRPr="00525AE9">
              <w:rPr>
                <w:rFonts w:ascii="Times New Roman" w:hAnsi="Times New Roman"/>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D6FDF" w:rsidRPr="00525AE9" w:rsidRDefault="00BD6FDF" w:rsidP="00BD6FDF">
            <w:pPr>
              <w:pStyle w:val="aa"/>
              <w:rPr>
                <w:rFonts w:ascii="Times New Roman" w:hAnsi="Times New Roman"/>
                <w:sz w:val="22"/>
                <w:szCs w:val="22"/>
              </w:rPr>
            </w:pPr>
            <w:r w:rsidRPr="00525AE9">
              <w:rPr>
                <w:rFonts w:ascii="Times New Roman" w:hAnsi="Times New Roman"/>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81" w:type="pct"/>
          </w:tcPr>
          <w:p w:rsidR="00BD6FDF" w:rsidRPr="00525AE9" w:rsidRDefault="00BD6FDF" w:rsidP="00BD6FDF">
            <w:pPr>
              <w:jc w:val="both"/>
              <w:rPr>
                <w:sz w:val="22"/>
                <w:szCs w:val="22"/>
                <w:u w:val="single"/>
              </w:rPr>
            </w:pPr>
            <w:r w:rsidRPr="00525AE9">
              <w:rPr>
                <w:sz w:val="22"/>
                <w:szCs w:val="22"/>
              </w:rPr>
              <w:t>Не установлены в соответствии с ч.4, ст.36 Градостроительного кодекса Российской Федерации.</w:t>
            </w:r>
          </w:p>
        </w:tc>
      </w:tr>
    </w:tbl>
    <w:p w:rsidR="00CC121E" w:rsidRPr="00525AE9" w:rsidRDefault="00CC121E" w:rsidP="00CC121E">
      <w:pPr>
        <w:ind w:left="1639"/>
        <w:jc w:val="both"/>
        <w:rPr>
          <w:b/>
          <w:sz w:val="22"/>
          <w:szCs w:val="22"/>
        </w:rPr>
      </w:pPr>
    </w:p>
    <w:p w:rsidR="00CC121E" w:rsidRPr="00525AE9" w:rsidRDefault="00CC121E" w:rsidP="001F6015">
      <w:pPr>
        <w:numPr>
          <w:ilvl w:val="0"/>
          <w:numId w:val="10"/>
        </w:numPr>
        <w:jc w:val="both"/>
        <w:rPr>
          <w:b/>
          <w:sz w:val="22"/>
          <w:szCs w:val="22"/>
        </w:rPr>
      </w:pPr>
      <w:r w:rsidRPr="00525AE9">
        <w:rPr>
          <w:b/>
          <w:sz w:val="22"/>
          <w:szCs w:val="22"/>
        </w:rPr>
        <w:t>УСЛОВНО РАЗРЕШЕННЫЕ ВИДЫ И ПАРАМЕТРЫ ИСПОЛЬЗОВАНИЯ ЗЕМЕЛЬНЫХ УЧАСТКОВ И ОБЪЕКТОВ КАПИТАЛЬНОГО СТРОИТЕЛЬСТВА</w:t>
      </w:r>
    </w:p>
    <w:p w:rsidR="00CC121E" w:rsidRPr="00525AE9" w:rsidRDefault="00CC121E" w:rsidP="00CC121E">
      <w:pPr>
        <w:ind w:left="720"/>
        <w:jc w:val="both"/>
        <w:rPr>
          <w:b/>
          <w:sz w:val="22"/>
          <w:szCs w:val="22"/>
        </w:rPr>
      </w:pP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3656"/>
        <w:gridCol w:w="5115"/>
        <w:gridCol w:w="5109"/>
      </w:tblGrid>
      <w:tr w:rsidR="00CC121E" w:rsidRPr="00525AE9" w:rsidTr="008F2345">
        <w:trPr>
          <w:trHeight w:val="552"/>
          <w:tblHeader/>
        </w:trPr>
        <w:tc>
          <w:tcPr>
            <w:tcW w:w="433" w:type="pct"/>
          </w:tcPr>
          <w:p w:rsidR="00CC121E" w:rsidRPr="00525AE9" w:rsidRDefault="00CC121E" w:rsidP="008F2345">
            <w:pPr>
              <w:tabs>
                <w:tab w:val="left" w:pos="2520"/>
              </w:tabs>
              <w:jc w:val="center"/>
              <w:rPr>
                <w:b/>
                <w:sz w:val="22"/>
                <w:szCs w:val="22"/>
              </w:rPr>
            </w:pPr>
            <w:r w:rsidRPr="00525AE9">
              <w:rPr>
                <w:b/>
                <w:sz w:val="22"/>
                <w:szCs w:val="22"/>
              </w:rPr>
              <w:t>Код вида</w:t>
            </w:r>
          </w:p>
          <w:p w:rsidR="00CC121E" w:rsidRPr="00525AE9" w:rsidRDefault="00CC121E" w:rsidP="008F2345">
            <w:pPr>
              <w:tabs>
                <w:tab w:val="left" w:pos="2520"/>
              </w:tabs>
              <w:jc w:val="center"/>
              <w:rPr>
                <w:b/>
                <w:sz w:val="22"/>
                <w:szCs w:val="22"/>
              </w:rPr>
            </w:pPr>
            <w:r w:rsidRPr="00525AE9">
              <w:rPr>
                <w:b/>
                <w:sz w:val="22"/>
                <w:szCs w:val="22"/>
              </w:rPr>
              <w:t>разрешен-ного использо-</w:t>
            </w:r>
          </w:p>
          <w:p w:rsidR="00CC121E" w:rsidRPr="00525AE9" w:rsidRDefault="00CC121E" w:rsidP="008F2345">
            <w:pPr>
              <w:tabs>
                <w:tab w:val="left" w:pos="2520"/>
              </w:tabs>
              <w:jc w:val="center"/>
              <w:rPr>
                <w:b/>
                <w:sz w:val="22"/>
                <w:szCs w:val="22"/>
              </w:rPr>
            </w:pPr>
            <w:r w:rsidRPr="00525AE9">
              <w:rPr>
                <w:b/>
                <w:sz w:val="22"/>
                <w:szCs w:val="22"/>
              </w:rPr>
              <w:t>вания</w:t>
            </w:r>
          </w:p>
        </w:tc>
        <w:tc>
          <w:tcPr>
            <w:tcW w:w="1203" w:type="pct"/>
            <w:vAlign w:val="center"/>
          </w:tcPr>
          <w:p w:rsidR="00CC121E" w:rsidRPr="00525AE9" w:rsidRDefault="00CC121E" w:rsidP="008F2345">
            <w:pPr>
              <w:tabs>
                <w:tab w:val="left" w:pos="2520"/>
              </w:tabs>
              <w:jc w:val="center"/>
              <w:rPr>
                <w:b/>
                <w:sz w:val="22"/>
                <w:szCs w:val="22"/>
              </w:rPr>
            </w:pPr>
            <w:r w:rsidRPr="00525AE9">
              <w:rPr>
                <w:b/>
                <w:sz w:val="22"/>
                <w:szCs w:val="22"/>
              </w:rPr>
              <w:t xml:space="preserve">ВИДЫ РАЗРЕШЕННОГО ИСПОЛЬЗОВАНИЯ ЗЕМЕЛЬНЫХ УЧАСТКОВ </w:t>
            </w:r>
          </w:p>
          <w:p w:rsidR="00CC121E" w:rsidRPr="00525AE9" w:rsidRDefault="00CC121E" w:rsidP="008F2345">
            <w:pPr>
              <w:tabs>
                <w:tab w:val="left" w:pos="2520"/>
              </w:tabs>
              <w:jc w:val="center"/>
              <w:rPr>
                <w:b/>
                <w:sz w:val="22"/>
                <w:szCs w:val="22"/>
              </w:rPr>
            </w:pPr>
            <w:r w:rsidRPr="00525AE9">
              <w:rPr>
                <w:b/>
                <w:sz w:val="22"/>
                <w:szCs w:val="22"/>
              </w:rPr>
              <w:t>(номер по классификатору)</w:t>
            </w:r>
          </w:p>
        </w:tc>
        <w:tc>
          <w:tcPr>
            <w:tcW w:w="1683" w:type="pct"/>
          </w:tcPr>
          <w:p w:rsidR="00CC121E" w:rsidRPr="00525AE9" w:rsidRDefault="00CC121E" w:rsidP="008F2345">
            <w:pPr>
              <w:tabs>
                <w:tab w:val="left" w:pos="2520"/>
              </w:tabs>
              <w:jc w:val="center"/>
              <w:rPr>
                <w:b/>
                <w:sz w:val="22"/>
                <w:szCs w:val="22"/>
              </w:rPr>
            </w:pPr>
            <w:r w:rsidRPr="00525AE9">
              <w:rPr>
                <w:b/>
                <w:sz w:val="22"/>
                <w:szCs w:val="22"/>
              </w:rPr>
              <w:t>ВИДЫ РАЗРЕШЕННОГО ИСПОЛЬЗОВАНИЯ ОБЪЕКТОВ КАПИТАЛЬНОГО СТРОИТЕЛЬСТВА</w:t>
            </w:r>
          </w:p>
        </w:tc>
        <w:tc>
          <w:tcPr>
            <w:tcW w:w="1681" w:type="pct"/>
            <w:vAlign w:val="center"/>
          </w:tcPr>
          <w:p w:rsidR="00CC121E" w:rsidRPr="00525AE9" w:rsidRDefault="00CC121E" w:rsidP="008F2345">
            <w:pPr>
              <w:tabs>
                <w:tab w:val="left" w:pos="2520"/>
              </w:tabs>
              <w:jc w:val="center"/>
              <w:rPr>
                <w:b/>
                <w:sz w:val="22"/>
                <w:szCs w:val="22"/>
              </w:rPr>
            </w:pPr>
            <w:r w:rsidRPr="00525AE9">
              <w:rPr>
                <w:b/>
                <w:sz w:val="22"/>
                <w:szCs w:val="22"/>
              </w:rPr>
              <w:t>ПРЕДЕЛЬНЫЕ РАЗМЕРЫ ЗЕМЕЛЬНЫХ</w:t>
            </w:r>
          </w:p>
          <w:p w:rsidR="00CC121E" w:rsidRPr="00525AE9" w:rsidRDefault="00CC121E" w:rsidP="008F2345">
            <w:pPr>
              <w:tabs>
                <w:tab w:val="left" w:pos="2520"/>
              </w:tabs>
              <w:jc w:val="center"/>
              <w:rPr>
                <w:b/>
                <w:sz w:val="22"/>
                <w:szCs w:val="22"/>
              </w:rPr>
            </w:pPr>
            <w:r w:rsidRPr="00525AE9">
              <w:rPr>
                <w:b/>
                <w:sz w:val="22"/>
                <w:szCs w:val="22"/>
              </w:rPr>
              <w:t>УЧАСТКОВ И ПРЕДЕЛЬНЫЕ ПАРАМЕТРЫ</w:t>
            </w:r>
          </w:p>
          <w:p w:rsidR="00CC121E" w:rsidRPr="00525AE9" w:rsidRDefault="00CC121E" w:rsidP="008F2345">
            <w:pPr>
              <w:tabs>
                <w:tab w:val="left" w:pos="2520"/>
              </w:tabs>
              <w:jc w:val="center"/>
              <w:rPr>
                <w:b/>
                <w:sz w:val="22"/>
                <w:szCs w:val="22"/>
              </w:rPr>
            </w:pPr>
            <w:r w:rsidRPr="00525AE9">
              <w:rPr>
                <w:b/>
                <w:sz w:val="22"/>
                <w:szCs w:val="22"/>
              </w:rPr>
              <w:t>РАЗРЕШЕННОГО СТРОИТЕЛЬСТВА</w:t>
            </w:r>
          </w:p>
        </w:tc>
      </w:tr>
      <w:tr w:rsidR="00BD6FDF" w:rsidRPr="00525AE9" w:rsidTr="008F2345">
        <w:trPr>
          <w:trHeight w:val="345"/>
        </w:trPr>
        <w:tc>
          <w:tcPr>
            <w:tcW w:w="433" w:type="pct"/>
          </w:tcPr>
          <w:p w:rsidR="00BD6FDF" w:rsidRPr="00525AE9" w:rsidRDefault="00BD6FDF" w:rsidP="00BD6FDF">
            <w:pPr>
              <w:keepLines/>
              <w:widowControl w:val="0"/>
              <w:jc w:val="center"/>
              <w:rPr>
                <w:b/>
                <w:sz w:val="22"/>
                <w:szCs w:val="22"/>
              </w:rPr>
            </w:pPr>
            <w:r w:rsidRPr="00525AE9">
              <w:rPr>
                <w:b/>
                <w:sz w:val="22"/>
                <w:szCs w:val="22"/>
              </w:rPr>
              <w:t>3.7.1</w:t>
            </w:r>
          </w:p>
        </w:tc>
        <w:tc>
          <w:tcPr>
            <w:tcW w:w="1203" w:type="pct"/>
            <w:tcBorders>
              <w:top w:val="single" w:sz="4" w:space="0" w:color="auto"/>
              <w:bottom w:val="single" w:sz="4" w:space="0" w:color="auto"/>
              <w:right w:val="single" w:sz="4" w:space="0" w:color="auto"/>
            </w:tcBorders>
          </w:tcPr>
          <w:p w:rsidR="00BD6FDF" w:rsidRPr="00525AE9" w:rsidRDefault="00BD6FDF" w:rsidP="00BD6FDF">
            <w:pPr>
              <w:pStyle w:val="aa"/>
              <w:rPr>
                <w:rFonts w:ascii="Times New Roman" w:hAnsi="Times New Roman"/>
                <w:sz w:val="22"/>
                <w:szCs w:val="22"/>
              </w:rPr>
            </w:pPr>
            <w:r w:rsidRPr="00525AE9">
              <w:rPr>
                <w:rFonts w:ascii="Times New Roman" w:hAnsi="Times New Roman"/>
                <w:sz w:val="22"/>
                <w:szCs w:val="22"/>
              </w:rPr>
              <w:t>Осуществление религиозных обрядов</w:t>
            </w:r>
          </w:p>
        </w:tc>
        <w:tc>
          <w:tcPr>
            <w:tcW w:w="1683" w:type="pct"/>
            <w:tcBorders>
              <w:top w:val="single" w:sz="4" w:space="0" w:color="auto"/>
              <w:left w:val="single" w:sz="4" w:space="0" w:color="auto"/>
              <w:bottom w:val="single" w:sz="4" w:space="0" w:color="auto"/>
              <w:right w:val="single" w:sz="4" w:space="0" w:color="auto"/>
            </w:tcBorders>
          </w:tcPr>
          <w:p w:rsidR="00BD6FDF" w:rsidRPr="00525AE9" w:rsidRDefault="00BD6FDF" w:rsidP="00BD6FDF">
            <w:pPr>
              <w:pStyle w:val="aa"/>
              <w:rPr>
                <w:rFonts w:ascii="Times New Roman" w:hAnsi="Times New Roman"/>
                <w:sz w:val="22"/>
                <w:szCs w:val="22"/>
              </w:rPr>
            </w:pPr>
            <w:r w:rsidRPr="00525AE9">
              <w:rPr>
                <w:rFonts w:ascii="Times New Roman" w:hAnsi="Times New Roman"/>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81" w:type="pct"/>
          </w:tcPr>
          <w:p w:rsidR="00BD6FDF" w:rsidRPr="00525AE9" w:rsidRDefault="00BD6FDF" w:rsidP="00BD6FDF">
            <w:pPr>
              <w:ind w:firstLine="223"/>
              <w:jc w:val="both"/>
              <w:rPr>
                <w:sz w:val="22"/>
                <w:szCs w:val="22"/>
              </w:rPr>
            </w:pPr>
            <w:r w:rsidRPr="00525AE9">
              <w:rPr>
                <w:sz w:val="22"/>
                <w:szCs w:val="22"/>
              </w:rPr>
              <w:t xml:space="preserve">- минимальная/максимальная площадь земельного участка–  </w:t>
            </w:r>
            <w:r w:rsidRPr="00525AE9">
              <w:rPr>
                <w:b/>
                <w:sz w:val="22"/>
                <w:szCs w:val="22"/>
              </w:rPr>
              <w:t>300/10000</w:t>
            </w:r>
            <w:r w:rsidRPr="00525AE9">
              <w:rPr>
                <w:sz w:val="22"/>
                <w:szCs w:val="22"/>
              </w:rPr>
              <w:t xml:space="preserve"> кв. м;</w:t>
            </w:r>
          </w:p>
          <w:p w:rsidR="00BD6FDF" w:rsidRPr="00525AE9" w:rsidRDefault="00BD6FDF" w:rsidP="00BD6FDF">
            <w:pPr>
              <w:widowControl w:val="0"/>
              <w:ind w:firstLine="284"/>
              <w:rPr>
                <w:b/>
                <w:bCs/>
                <w:sz w:val="22"/>
                <w:szCs w:val="22"/>
              </w:rPr>
            </w:pPr>
            <w:r w:rsidRPr="00525AE9">
              <w:rPr>
                <w:sz w:val="22"/>
                <w:szCs w:val="22"/>
              </w:rPr>
              <w:t xml:space="preserve">- минимальные отступы от границ смежных  земельных участков – </w:t>
            </w:r>
            <w:r w:rsidRPr="00525AE9">
              <w:rPr>
                <w:b/>
                <w:sz w:val="22"/>
                <w:szCs w:val="22"/>
              </w:rPr>
              <w:t>3 м.,</w:t>
            </w:r>
            <w:r w:rsidRPr="00525AE9">
              <w:rPr>
                <w:sz w:val="22"/>
                <w:szCs w:val="22"/>
              </w:rPr>
              <w:t xml:space="preserve"> от фронтальной границы участка </w:t>
            </w:r>
            <w:r w:rsidRPr="00525AE9">
              <w:rPr>
                <w:bCs/>
                <w:sz w:val="22"/>
                <w:szCs w:val="22"/>
              </w:rPr>
              <w:t xml:space="preserve">– </w:t>
            </w:r>
            <w:r w:rsidRPr="00525AE9">
              <w:rPr>
                <w:b/>
                <w:bCs/>
                <w:sz w:val="22"/>
                <w:szCs w:val="22"/>
              </w:rPr>
              <w:t>5 м.;</w:t>
            </w:r>
          </w:p>
          <w:p w:rsidR="00BD6FDF" w:rsidRPr="00525AE9" w:rsidRDefault="00BD6FDF" w:rsidP="00BD6FDF">
            <w:pPr>
              <w:ind w:firstLine="223"/>
              <w:jc w:val="both"/>
              <w:rPr>
                <w:rFonts w:eastAsia="SimSun"/>
                <w:sz w:val="22"/>
                <w:szCs w:val="22"/>
                <w:lang w:eastAsia="zh-CN"/>
              </w:rPr>
            </w:pPr>
            <w:r w:rsidRPr="00525AE9">
              <w:rPr>
                <w:sz w:val="22"/>
                <w:szCs w:val="22"/>
              </w:rPr>
              <w:t xml:space="preserve">- максимальная высота зданий, строений, сооружений от уровня земли - </w:t>
            </w:r>
            <w:r w:rsidRPr="00525AE9">
              <w:rPr>
                <w:b/>
                <w:sz w:val="22"/>
                <w:szCs w:val="22"/>
              </w:rPr>
              <w:t>50 м;</w:t>
            </w:r>
          </w:p>
          <w:p w:rsidR="00BD6FDF" w:rsidRPr="00525AE9" w:rsidRDefault="00BD6FDF" w:rsidP="00BD6FDF">
            <w:pPr>
              <w:ind w:firstLine="223"/>
              <w:jc w:val="both"/>
              <w:rPr>
                <w:rFonts w:eastAsia="SimSun"/>
                <w:b/>
                <w:sz w:val="22"/>
                <w:szCs w:val="22"/>
                <w:lang w:eastAsia="zh-CN"/>
              </w:rPr>
            </w:pPr>
            <w:r w:rsidRPr="00525AE9">
              <w:rPr>
                <w:rFonts w:eastAsia="SimSun"/>
                <w:sz w:val="22"/>
                <w:szCs w:val="22"/>
                <w:lang w:eastAsia="zh-CN"/>
              </w:rPr>
              <w:t xml:space="preserve">- максимальный процент застройки в границах земельного участка – </w:t>
            </w:r>
            <w:r w:rsidRPr="00525AE9">
              <w:rPr>
                <w:rFonts w:eastAsia="SimSun"/>
                <w:b/>
                <w:sz w:val="22"/>
                <w:szCs w:val="22"/>
                <w:lang w:eastAsia="zh-CN"/>
              </w:rPr>
              <w:t>40%</w:t>
            </w:r>
          </w:p>
          <w:p w:rsidR="00BD6FDF" w:rsidRPr="00525AE9" w:rsidRDefault="00BD6FDF" w:rsidP="00BD6FDF">
            <w:pPr>
              <w:widowControl w:val="0"/>
              <w:ind w:firstLine="284"/>
              <w:rPr>
                <w:rFonts w:eastAsia="SimSun"/>
                <w:sz w:val="22"/>
                <w:szCs w:val="22"/>
                <w:lang w:eastAsia="zh-CN"/>
              </w:rPr>
            </w:pPr>
            <w:r w:rsidRPr="00525AE9">
              <w:rPr>
                <w:sz w:val="22"/>
                <w:szCs w:val="22"/>
              </w:rPr>
              <w:t xml:space="preserve">- минимальный процент озеленения - </w:t>
            </w:r>
            <w:r w:rsidR="00D33021" w:rsidRPr="00525AE9">
              <w:rPr>
                <w:b/>
                <w:sz w:val="22"/>
                <w:szCs w:val="22"/>
              </w:rPr>
              <w:t>30</w:t>
            </w:r>
            <w:r w:rsidRPr="00525AE9">
              <w:rPr>
                <w:b/>
                <w:sz w:val="22"/>
                <w:szCs w:val="22"/>
              </w:rPr>
              <w:t>%</w:t>
            </w:r>
            <w:r w:rsidRPr="00525AE9">
              <w:rPr>
                <w:sz w:val="22"/>
                <w:szCs w:val="22"/>
              </w:rPr>
              <w:t xml:space="preserve"> от площади земельного участка.</w:t>
            </w:r>
          </w:p>
          <w:p w:rsidR="00BD6FDF" w:rsidRPr="00525AE9" w:rsidRDefault="00BD6FDF" w:rsidP="00BD6FDF">
            <w:pPr>
              <w:ind w:firstLine="317"/>
              <w:jc w:val="both"/>
              <w:rPr>
                <w:b/>
                <w:sz w:val="22"/>
                <w:szCs w:val="22"/>
                <w:u w:val="single"/>
              </w:rPr>
            </w:pPr>
          </w:p>
        </w:tc>
      </w:tr>
    </w:tbl>
    <w:p w:rsidR="00CC121E" w:rsidRPr="00525AE9" w:rsidRDefault="00CC121E" w:rsidP="00CC121E">
      <w:pPr>
        <w:ind w:left="720"/>
        <w:jc w:val="both"/>
        <w:rPr>
          <w:b/>
          <w:sz w:val="22"/>
          <w:szCs w:val="22"/>
        </w:rPr>
      </w:pPr>
    </w:p>
    <w:p w:rsidR="00CC121E" w:rsidRPr="00525AE9" w:rsidRDefault="00CC121E" w:rsidP="001F6015">
      <w:pPr>
        <w:numPr>
          <w:ilvl w:val="0"/>
          <w:numId w:val="10"/>
        </w:numPr>
        <w:jc w:val="both"/>
        <w:rPr>
          <w:b/>
          <w:sz w:val="22"/>
          <w:szCs w:val="22"/>
        </w:rPr>
      </w:pPr>
      <w:r w:rsidRPr="00525AE9">
        <w:rPr>
          <w:b/>
          <w:sz w:val="22"/>
          <w:szCs w:val="22"/>
        </w:rPr>
        <w:t>ВСПОМОГАТЕЛЬНЫЕ ВИДЫ И ПАРАМЕТРЫ РАЗРЕШЕННОГО ИСПОЛЬЗОВАНИЯ ОБЪЕКТОВ КАПИТАЛЬНОГО СТРОИТЕЛЬСТВА</w:t>
      </w:r>
    </w:p>
    <w:p w:rsidR="00CC121E" w:rsidRPr="00525AE9" w:rsidRDefault="00CC121E" w:rsidP="00CC121E">
      <w:pPr>
        <w:keepLines/>
        <w:widowControl w:val="0"/>
        <w:ind w:firstLine="284"/>
        <w:jc w:val="both"/>
        <w:rPr>
          <w:sz w:val="22"/>
          <w:szCs w:val="22"/>
        </w:rPr>
      </w:pPr>
      <w:r w:rsidRPr="00525AE9">
        <w:rPr>
          <w:sz w:val="22"/>
          <w:szCs w:val="22"/>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CC121E" w:rsidRPr="00525AE9" w:rsidRDefault="00CC121E" w:rsidP="00CC121E">
      <w:pPr>
        <w:jc w:val="both"/>
        <w:rPr>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9922"/>
      </w:tblGrid>
      <w:tr w:rsidR="00CC121E" w:rsidRPr="00525AE9" w:rsidTr="008F2345">
        <w:trPr>
          <w:cantSplit/>
          <w:trHeight w:val="624"/>
          <w:tblHeader/>
        </w:trPr>
        <w:tc>
          <w:tcPr>
            <w:tcW w:w="4928" w:type="dxa"/>
            <w:vAlign w:val="center"/>
          </w:tcPr>
          <w:p w:rsidR="00CC121E" w:rsidRPr="00525AE9" w:rsidRDefault="00CC121E" w:rsidP="008F2345">
            <w:pPr>
              <w:rPr>
                <w:b/>
                <w:sz w:val="22"/>
                <w:szCs w:val="22"/>
              </w:rPr>
            </w:pPr>
            <w:r w:rsidRPr="00525AE9">
              <w:rPr>
                <w:b/>
                <w:sz w:val="22"/>
                <w:szCs w:val="22"/>
              </w:rPr>
              <w:t>ВИДЫ РАЗРЕШЕННОГО ИСПОЛЬЗОВАНИЯ</w:t>
            </w:r>
          </w:p>
        </w:tc>
        <w:tc>
          <w:tcPr>
            <w:tcW w:w="9922" w:type="dxa"/>
            <w:vAlign w:val="center"/>
          </w:tcPr>
          <w:p w:rsidR="00CC121E" w:rsidRPr="00525AE9" w:rsidRDefault="00CC121E" w:rsidP="008F2345">
            <w:pPr>
              <w:jc w:val="both"/>
              <w:rPr>
                <w:b/>
                <w:sz w:val="22"/>
                <w:szCs w:val="22"/>
              </w:rPr>
            </w:pPr>
            <w:r w:rsidRPr="00525AE9">
              <w:rPr>
                <w:b/>
                <w:sz w:val="22"/>
                <w:szCs w:val="22"/>
              </w:rPr>
              <w:t>ПРЕДЕЛЬНЫЕ ПАРАМЕТРЫ РАЗРЕШЕННОГО СТРОИТЕЛЬСТВА</w:t>
            </w:r>
          </w:p>
        </w:tc>
      </w:tr>
      <w:tr w:rsidR="00CC121E" w:rsidRPr="00525AE9" w:rsidTr="008F2345">
        <w:trPr>
          <w:trHeight w:val="1282"/>
        </w:trPr>
        <w:tc>
          <w:tcPr>
            <w:tcW w:w="4928" w:type="dxa"/>
          </w:tcPr>
          <w:p w:rsidR="00CC121E" w:rsidRPr="00525AE9" w:rsidRDefault="00CC121E" w:rsidP="008F2345">
            <w:pPr>
              <w:autoSpaceDE w:val="0"/>
              <w:autoSpaceDN w:val="0"/>
              <w:adjustRightInd w:val="0"/>
              <w:spacing w:before="120"/>
              <w:jc w:val="both"/>
              <w:rPr>
                <w:rFonts w:eastAsia="SimSun"/>
                <w:sz w:val="22"/>
                <w:szCs w:val="22"/>
                <w:lang w:eastAsia="zh-CN"/>
              </w:rPr>
            </w:pPr>
            <w:r w:rsidRPr="00525AE9">
              <w:rPr>
                <w:rFonts w:eastAsia="SimSun"/>
                <w:sz w:val="22"/>
                <w:szCs w:val="22"/>
                <w:lang w:eastAsia="zh-CN"/>
              </w:rPr>
              <w:t>Автостоянки для парковки автомобилей посетителей.</w:t>
            </w:r>
          </w:p>
        </w:tc>
        <w:tc>
          <w:tcPr>
            <w:tcW w:w="9922" w:type="dxa"/>
          </w:tcPr>
          <w:p w:rsidR="00CC121E" w:rsidRPr="00525AE9" w:rsidRDefault="00CC121E" w:rsidP="008F2345">
            <w:pPr>
              <w:jc w:val="both"/>
              <w:rPr>
                <w:sz w:val="22"/>
                <w:szCs w:val="22"/>
              </w:rPr>
            </w:pPr>
            <w:r w:rsidRPr="00525AE9">
              <w:rPr>
                <w:sz w:val="22"/>
                <w:szCs w:val="22"/>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CC121E" w:rsidRPr="00525AE9" w:rsidRDefault="00CC121E" w:rsidP="008F2345">
            <w:pPr>
              <w:autoSpaceDE w:val="0"/>
              <w:autoSpaceDN w:val="0"/>
              <w:adjustRightInd w:val="0"/>
              <w:ind w:firstLine="540"/>
              <w:jc w:val="both"/>
              <w:rPr>
                <w:sz w:val="22"/>
                <w:szCs w:val="22"/>
              </w:rPr>
            </w:pPr>
            <w:r w:rsidRPr="00525AE9">
              <w:rPr>
                <w:sz w:val="22"/>
                <w:szCs w:val="22"/>
              </w:rPr>
              <w:t>Размеры земельных участков автостоянок на одно место должны быть:</w:t>
            </w:r>
          </w:p>
          <w:p w:rsidR="00CC121E" w:rsidRPr="00525AE9" w:rsidRDefault="00CC121E" w:rsidP="008F2345">
            <w:pPr>
              <w:autoSpaceDE w:val="0"/>
              <w:autoSpaceDN w:val="0"/>
              <w:adjustRightInd w:val="0"/>
              <w:ind w:firstLine="540"/>
              <w:jc w:val="both"/>
              <w:rPr>
                <w:sz w:val="22"/>
                <w:szCs w:val="22"/>
              </w:rPr>
            </w:pPr>
            <w:r w:rsidRPr="00525AE9">
              <w:rPr>
                <w:sz w:val="22"/>
                <w:szCs w:val="22"/>
              </w:rPr>
              <w:t>для легковых автомобилей - 25 кв. м;</w:t>
            </w:r>
          </w:p>
          <w:p w:rsidR="00CC121E" w:rsidRPr="00525AE9" w:rsidRDefault="00CC121E" w:rsidP="008F2345">
            <w:pPr>
              <w:autoSpaceDE w:val="0"/>
              <w:autoSpaceDN w:val="0"/>
              <w:adjustRightInd w:val="0"/>
              <w:ind w:firstLine="540"/>
              <w:jc w:val="both"/>
              <w:rPr>
                <w:sz w:val="22"/>
                <w:szCs w:val="22"/>
              </w:rPr>
            </w:pPr>
            <w:r w:rsidRPr="00525AE9">
              <w:rPr>
                <w:sz w:val="22"/>
                <w:szCs w:val="22"/>
              </w:rPr>
              <w:t>для автобусов - 40 кв. м;</w:t>
            </w:r>
          </w:p>
          <w:p w:rsidR="00CC121E" w:rsidRPr="00525AE9" w:rsidRDefault="00CC121E" w:rsidP="008F2345">
            <w:pPr>
              <w:autoSpaceDE w:val="0"/>
              <w:autoSpaceDN w:val="0"/>
              <w:adjustRightInd w:val="0"/>
              <w:ind w:firstLine="540"/>
              <w:jc w:val="both"/>
              <w:rPr>
                <w:sz w:val="22"/>
                <w:szCs w:val="22"/>
              </w:rPr>
            </w:pPr>
            <w:r w:rsidRPr="00525AE9">
              <w:rPr>
                <w:sz w:val="22"/>
                <w:szCs w:val="22"/>
              </w:rPr>
              <w:t>для велосипедов - 0,9 кв. м.</w:t>
            </w:r>
          </w:p>
          <w:p w:rsidR="00CC121E" w:rsidRPr="00525AE9" w:rsidRDefault="00CC121E" w:rsidP="008F2345">
            <w:pPr>
              <w:autoSpaceDE w:val="0"/>
              <w:autoSpaceDN w:val="0"/>
              <w:adjustRightInd w:val="0"/>
              <w:ind w:firstLine="540"/>
              <w:jc w:val="both"/>
              <w:rPr>
                <w:sz w:val="22"/>
                <w:szCs w:val="22"/>
              </w:rPr>
            </w:pPr>
            <w:r w:rsidRPr="00525AE9">
              <w:rPr>
                <w:sz w:val="22"/>
                <w:szCs w:val="22"/>
              </w:rPr>
              <w:t>На открытых автостоянках около объектов социальной инфраструктуры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CC121E" w:rsidRPr="00525AE9" w:rsidRDefault="00CC121E" w:rsidP="008F2345">
            <w:pPr>
              <w:autoSpaceDE w:val="0"/>
              <w:autoSpaceDN w:val="0"/>
              <w:adjustRightInd w:val="0"/>
              <w:ind w:firstLine="540"/>
              <w:jc w:val="both"/>
              <w:rPr>
                <w:sz w:val="22"/>
                <w:szCs w:val="22"/>
              </w:rPr>
            </w:pPr>
            <w:r w:rsidRPr="00525AE9">
              <w:rPr>
                <w:rFonts w:eastAsia="SimSun"/>
                <w:sz w:val="22"/>
                <w:szCs w:val="22"/>
                <w:lang w:eastAsia="zh-CN"/>
              </w:rPr>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rsidR="00CC121E" w:rsidRPr="00525AE9" w:rsidRDefault="00CC121E" w:rsidP="008F2345">
            <w:pPr>
              <w:pStyle w:val="af0"/>
              <w:jc w:val="both"/>
              <w:rPr>
                <w:rFonts w:eastAsia="SimSun"/>
                <w:sz w:val="22"/>
                <w:szCs w:val="22"/>
                <w:lang w:eastAsia="zh-CN"/>
              </w:rPr>
            </w:pPr>
            <w:r w:rsidRPr="00525AE9">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CC121E" w:rsidRPr="00525AE9" w:rsidTr="008F2345">
        <w:trPr>
          <w:trHeight w:val="432"/>
        </w:trPr>
        <w:tc>
          <w:tcPr>
            <w:tcW w:w="4928" w:type="dxa"/>
          </w:tcPr>
          <w:p w:rsidR="00CC121E" w:rsidRPr="00525AE9" w:rsidRDefault="006E7C8C" w:rsidP="008F2345">
            <w:pPr>
              <w:jc w:val="both"/>
              <w:rPr>
                <w:sz w:val="22"/>
                <w:szCs w:val="22"/>
              </w:rPr>
            </w:pPr>
            <w:r w:rsidRPr="00525AE9">
              <w:rPr>
                <w:rFonts w:eastAsia="SimSun"/>
                <w:sz w:val="22"/>
                <w:szCs w:val="22"/>
                <w:lang w:eastAsia="zh-CN"/>
              </w:rPr>
              <w:t>Площадка для размещения контейнера для сбора мусора</w:t>
            </w:r>
          </w:p>
        </w:tc>
        <w:tc>
          <w:tcPr>
            <w:tcW w:w="9922" w:type="dxa"/>
          </w:tcPr>
          <w:p w:rsidR="00CC121E" w:rsidRPr="00525AE9" w:rsidRDefault="00CC121E" w:rsidP="008F2345">
            <w:pPr>
              <w:jc w:val="both"/>
              <w:rPr>
                <w:sz w:val="22"/>
                <w:szCs w:val="22"/>
              </w:rPr>
            </w:pPr>
            <w:r w:rsidRPr="00525AE9">
              <w:rPr>
                <w:sz w:val="22"/>
                <w:szCs w:val="22"/>
              </w:rPr>
              <w:t xml:space="preserve">Минимальная/максимальная площадь земельных участков – </w:t>
            </w:r>
            <w:r w:rsidRPr="00525AE9">
              <w:rPr>
                <w:rFonts w:eastAsia="SimSun"/>
                <w:sz w:val="22"/>
                <w:szCs w:val="22"/>
                <w:lang w:eastAsia="zh-CN"/>
              </w:rPr>
              <w:t xml:space="preserve">4/50000 </w:t>
            </w:r>
            <w:r w:rsidRPr="00525AE9">
              <w:rPr>
                <w:sz w:val="22"/>
                <w:szCs w:val="22"/>
              </w:rPr>
              <w:t>кв.м. (принимать в соответствии с основным видом разрешенного использования земельного участка).</w:t>
            </w:r>
          </w:p>
          <w:p w:rsidR="00CC121E" w:rsidRPr="00525AE9" w:rsidRDefault="00CC121E" w:rsidP="008F2345">
            <w:pPr>
              <w:jc w:val="both"/>
              <w:rPr>
                <w:sz w:val="22"/>
                <w:szCs w:val="22"/>
              </w:rPr>
            </w:pPr>
            <w:r w:rsidRPr="00525AE9">
              <w:rPr>
                <w:sz w:val="22"/>
                <w:szCs w:val="22"/>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CC121E" w:rsidRPr="00525AE9" w:rsidRDefault="00CC121E" w:rsidP="008F2345">
            <w:pPr>
              <w:jc w:val="both"/>
              <w:rPr>
                <w:sz w:val="22"/>
                <w:szCs w:val="22"/>
              </w:rPr>
            </w:pPr>
            <w:r w:rsidRPr="00525AE9">
              <w:rPr>
                <w:sz w:val="22"/>
                <w:szCs w:val="22"/>
              </w:rPr>
              <w:t>Общее количество контейнеров не более 5 шт.</w:t>
            </w:r>
          </w:p>
          <w:p w:rsidR="00CC121E" w:rsidRPr="00525AE9" w:rsidRDefault="00CC121E" w:rsidP="008F2345">
            <w:pPr>
              <w:jc w:val="both"/>
              <w:rPr>
                <w:sz w:val="22"/>
                <w:szCs w:val="22"/>
              </w:rPr>
            </w:pPr>
            <w:r w:rsidRPr="00525AE9">
              <w:rPr>
                <w:sz w:val="22"/>
                <w:szCs w:val="22"/>
              </w:rPr>
              <w:t>Высота  - не более 2 м.</w:t>
            </w:r>
          </w:p>
          <w:p w:rsidR="00CC121E" w:rsidRPr="00525AE9" w:rsidRDefault="00CC121E" w:rsidP="008F2345">
            <w:pPr>
              <w:autoSpaceDE w:val="0"/>
              <w:autoSpaceDN w:val="0"/>
              <w:adjustRightInd w:val="0"/>
              <w:jc w:val="both"/>
              <w:rPr>
                <w:sz w:val="22"/>
                <w:szCs w:val="22"/>
              </w:rPr>
            </w:pPr>
            <w:r w:rsidRPr="00525AE9">
              <w:rPr>
                <w:sz w:val="22"/>
                <w:szCs w:val="22"/>
              </w:rPr>
              <w:t>На территории лечебно-профилактических организаций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w:t>
            </w:r>
          </w:p>
          <w:p w:rsidR="00CC121E" w:rsidRPr="00525AE9" w:rsidRDefault="00CC121E" w:rsidP="008F2345">
            <w:pPr>
              <w:jc w:val="both"/>
              <w:rPr>
                <w:sz w:val="22"/>
                <w:szCs w:val="22"/>
              </w:rPr>
            </w:pPr>
            <w:r w:rsidRPr="00525AE9">
              <w:rPr>
                <w:sz w:val="22"/>
                <w:szCs w:val="22"/>
              </w:rPr>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p>
        </w:tc>
      </w:tr>
      <w:tr w:rsidR="00CC121E" w:rsidRPr="00525AE9" w:rsidTr="008F2345">
        <w:trPr>
          <w:trHeight w:val="1078"/>
        </w:trPr>
        <w:tc>
          <w:tcPr>
            <w:tcW w:w="4928" w:type="dxa"/>
          </w:tcPr>
          <w:p w:rsidR="00CC121E" w:rsidRPr="00525AE9" w:rsidRDefault="00CC121E" w:rsidP="008F2345">
            <w:pPr>
              <w:jc w:val="both"/>
              <w:rPr>
                <w:sz w:val="22"/>
                <w:szCs w:val="22"/>
              </w:rPr>
            </w:pPr>
            <w:r w:rsidRPr="00525AE9">
              <w:rPr>
                <w:sz w:val="22"/>
                <w:szCs w:val="22"/>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9922" w:type="dxa"/>
          </w:tcPr>
          <w:p w:rsidR="00CC121E" w:rsidRPr="00525AE9" w:rsidRDefault="00CC121E" w:rsidP="008F2345">
            <w:pPr>
              <w:jc w:val="both"/>
              <w:rPr>
                <w:sz w:val="22"/>
                <w:szCs w:val="22"/>
              </w:rPr>
            </w:pPr>
            <w:r w:rsidRPr="00525AE9">
              <w:rPr>
                <w:sz w:val="22"/>
                <w:szCs w:val="22"/>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CC121E" w:rsidRPr="00525AE9" w:rsidRDefault="00CC121E" w:rsidP="008F2345">
            <w:pPr>
              <w:jc w:val="both"/>
              <w:rPr>
                <w:sz w:val="22"/>
                <w:szCs w:val="22"/>
              </w:rPr>
            </w:pPr>
            <w:r w:rsidRPr="00525AE9">
              <w:rPr>
                <w:sz w:val="22"/>
                <w:szCs w:val="22"/>
              </w:rPr>
              <w:t xml:space="preserve">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w:t>
            </w:r>
          </w:p>
          <w:p w:rsidR="00CC121E" w:rsidRPr="00525AE9" w:rsidRDefault="00CC121E" w:rsidP="008F2345">
            <w:pPr>
              <w:autoSpaceDE w:val="0"/>
              <w:autoSpaceDN w:val="0"/>
              <w:adjustRightInd w:val="0"/>
              <w:ind w:firstLine="709"/>
              <w:rPr>
                <w:rFonts w:eastAsia="Calibri"/>
                <w:sz w:val="22"/>
                <w:szCs w:val="22"/>
              </w:rPr>
            </w:pPr>
            <w:r w:rsidRPr="00525AE9">
              <w:rPr>
                <w:sz w:val="22"/>
                <w:szCs w:val="22"/>
              </w:rPr>
              <w:t xml:space="preserve">Расстояние от </w:t>
            </w:r>
            <w:r w:rsidRPr="00525AE9">
              <w:rPr>
                <w:rFonts w:eastAsia="Calibri"/>
                <w:sz w:val="22"/>
                <w:szCs w:val="22"/>
              </w:rPr>
              <w:t>фундаментов зданий и сооружений :</w:t>
            </w:r>
          </w:p>
          <w:p w:rsidR="00CC121E" w:rsidRPr="00525AE9" w:rsidRDefault="00CC121E" w:rsidP="008F2345">
            <w:pPr>
              <w:autoSpaceDE w:val="0"/>
              <w:autoSpaceDN w:val="0"/>
              <w:adjustRightInd w:val="0"/>
              <w:ind w:firstLine="709"/>
              <w:rPr>
                <w:rFonts w:eastAsia="Calibri"/>
                <w:sz w:val="22"/>
                <w:szCs w:val="22"/>
              </w:rPr>
            </w:pPr>
            <w:r w:rsidRPr="00525AE9">
              <w:rPr>
                <w:rFonts w:eastAsia="Calibri"/>
                <w:sz w:val="22"/>
                <w:szCs w:val="22"/>
              </w:rPr>
              <w:t>- водопровод и напорная канализация -5 м,</w:t>
            </w:r>
          </w:p>
          <w:p w:rsidR="00CC121E" w:rsidRPr="00525AE9" w:rsidRDefault="00CC121E" w:rsidP="008F2345">
            <w:pPr>
              <w:autoSpaceDE w:val="0"/>
              <w:autoSpaceDN w:val="0"/>
              <w:adjustRightInd w:val="0"/>
              <w:ind w:firstLine="709"/>
              <w:rPr>
                <w:rFonts w:eastAsia="Calibri"/>
                <w:sz w:val="22"/>
                <w:szCs w:val="22"/>
              </w:rPr>
            </w:pPr>
            <w:r w:rsidRPr="00525AE9">
              <w:rPr>
                <w:rFonts w:eastAsia="Calibri"/>
                <w:sz w:val="22"/>
                <w:szCs w:val="22"/>
              </w:rPr>
              <w:t>- самотечная канализация (бытовая и дождевая)-3м.</w:t>
            </w:r>
          </w:p>
          <w:p w:rsidR="00CC121E" w:rsidRPr="00525AE9" w:rsidRDefault="00CC121E" w:rsidP="008F2345">
            <w:pPr>
              <w:jc w:val="both"/>
              <w:rPr>
                <w:sz w:val="22"/>
                <w:szCs w:val="22"/>
              </w:rPr>
            </w:pPr>
            <w:r w:rsidRPr="00525AE9">
              <w:rPr>
                <w:sz w:val="22"/>
                <w:szCs w:val="22"/>
              </w:rPr>
              <w:t>Для линейных объектов регламенты не устанавливаются.</w:t>
            </w:r>
          </w:p>
        </w:tc>
      </w:tr>
    </w:tbl>
    <w:p w:rsidR="00CC121E" w:rsidRPr="00525AE9" w:rsidRDefault="00CC121E" w:rsidP="00CC121E">
      <w:pPr>
        <w:spacing w:line="200" w:lineRule="atLeast"/>
        <w:rPr>
          <w:sz w:val="24"/>
          <w:szCs w:val="24"/>
          <w:u w:val="single"/>
        </w:rPr>
      </w:pPr>
    </w:p>
    <w:p w:rsidR="00CC121E" w:rsidRPr="00525AE9" w:rsidRDefault="00CC121E" w:rsidP="00CC121E">
      <w:pPr>
        <w:spacing w:line="200" w:lineRule="atLeast"/>
        <w:outlineLvl w:val="0"/>
        <w:rPr>
          <w:sz w:val="24"/>
          <w:szCs w:val="24"/>
          <w:u w:val="single"/>
        </w:rPr>
      </w:pPr>
      <w:bookmarkStart w:id="401" w:name="_Toc492306741"/>
      <w:bookmarkStart w:id="402" w:name="_Toc16609325"/>
      <w:bookmarkStart w:id="403" w:name="_Toc20161699"/>
      <w:bookmarkStart w:id="404" w:name="_Toc57555610"/>
      <w:r w:rsidRPr="00525AE9">
        <w:rPr>
          <w:sz w:val="24"/>
          <w:szCs w:val="24"/>
          <w:u w:val="single"/>
        </w:rPr>
        <w:t>Примечание:</w:t>
      </w:r>
      <w:bookmarkEnd w:id="401"/>
      <w:bookmarkEnd w:id="402"/>
      <w:bookmarkEnd w:id="403"/>
      <w:bookmarkEnd w:id="404"/>
    </w:p>
    <w:p w:rsidR="00D33021" w:rsidRPr="00525AE9" w:rsidRDefault="00D33021" w:rsidP="00D33021">
      <w:pPr>
        <w:spacing w:line="276" w:lineRule="auto"/>
        <w:ind w:firstLine="426"/>
        <w:jc w:val="both"/>
        <w:rPr>
          <w:sz w:val="24"/>
          <w:szCs w:val="24"/>
        </w:rPr>
      </w:pPr>
      <w:r w:rsidRPr="00525AE9">
        <w:rPr>
          <w:sz w:val="24"/>
          <w:szCs w:val="24"/>
        </w:rPr>
        <w:t xml:space="preserve">Границы застройки подземной части зданий, строений, сооружений не должны превышать, установленные градостроительным регламентом, границы зоны допустимого размещения объектов. </w:t>
      </w:r>
    </w:p>
    <w:p w:rsidR="00D33021" w:rsidRPr="00525AE9" w:rsidRDefault="00D33021" w:rsidP="00D33021">
      <w:pPr>
        <w:spacing w:line="276" w:lineRule="auto"/>
        <w:ind w:firstLine="426"/>
        <w:jc w:val="both"/>
        <w:rPr>
          <w:sz w:val="24"/>
          <w:szCs w:val="24"/>
        </w:rPr>
      </w:pPr>
      <w:r w:rsidRPr="00525AE9">
        <w:rPr>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D33021" w:rsidRPr="00525AE9" w:rsidRDefault="00D33021" w:rsidP="00D33021">
      <w:pPr>
        <w:spacing w:line="276" w:lineRule="auto"/>
        <w:ind w:firstLine="426"/>
        <w:jc w:val="both"/>
        <w:rPr>
          <w:sz w:val="24"/>
          <w:szCs w:val="24"/>
        </w:rPr>
      </w:pPr>
      <w:r w:rsidRPr="00525AE9">
        <w:rPr>
          <w:sz w:val="24"/>
          <w:szCs w:val="24"/>
        </w:rPr>
        <w:t xml:space="preserve">Не допускается ограничение общего доступа к территориям, сформированных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года №1300. </w:t>
      </w:r>
    </w:p>
    <w:p w:rsidR="00D33021" w:rsidRPr="00525AE9" w:rsidRDefault="00D33021" w:rsidP="00D33021">
      <w:pPr>
        <w:spacing w:line="276" w:lineRule="auto"/>
        <w:ind w:firstLine="426"/>
        <w:jc w:val="both"/>
        <w:rPr>
          <w:sz w:val="24"/>
          <w:szCs w:val="24"/>
        </w:rPr>
      </w:pPr>
      <w:r w:rsidRPr="00525AE9">
        <w:rPr>
          <w:sz w:val="24"/>
          <w:szCs w:val="24"/>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rsidR="00D33021" w:rsidRPr="00525AE9" w:rsidRDefault="00D33021" w:rsidP="00D33021">
      <w:pPr>
        <w:spacing w:line="276" w:lineRule="auto"/>
        <w:ind w:firstLine="426"/>
        <w:jc w:val="both"/>
        <w:rPr>
          <w:sz w:val="24"/>
          <w:szCs w:val="24"/>
        </w:rPr>
      </w:pPr>
      <w:r w:rsidRPr="00525AE9">
        <w:rPr>
          <w:sz w:val="24"/>
          <w:szCs w:val="24"/>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CC121E" w:rsidRPr="00525AE9" w:rsidRDefault="00CC121E" w:rsidP="00CC121E">
      <w:pPr>
        <w:spacing w:line="276" w:lineRule="auto"/>
        <w:ind w:firstLine="426"/>
        <w:jc w:val="both"/>
        <w:rPr>
          <w:sz w:val="24"/>
          <w:szCs w:val="24"/>
        </w:rPr>
      </w:pPr>
      <w:r w:rsidRPr="00525AE9">
        <w:rPr>
          <w:sz w:val="24"/>
          <w:szCs w:val="24"/>
        </w:rPr>
        <w:t>Расстояние между зданиями определяется  по нормам инсоляции и освещенности.</w:t>
      </w:r>
    </w:p>
    <w:p w:rsidR="00CC121E" w:rsidRPr="00525AE9" w:rsidRDefault="00CC121E" w:rsidP="00CC121E">
      <w:pPr>
        <w:spacing w:line="276" w:lineRule="auto"/>
        <w:ind w:firstLine="426"/>
        <w:jc w:val="both"/>
        <w:rPr>
          <w:sz w:val="24"/>
          <w:szCs w:val="24"/>
        </w:rPr>
      </w:pPr>
      <w:r w:rsidRPr="00525AE9">
        <w:rPr>
          <w:sz w:val="24"/>
          <w:szCs w:val="24"/>
        </w:rPr>
        <w:t>Отмостка должна располагаться в пределах отведенного (предоставленного) земельного участка.</w:t>
      </w:r>
    </w:p>
    <w:p w:rsidR="00CC121E" w:rsidRPr="00525AE9" w:rsidRDefault="00CC121E" w:rsidP="00CC121E">
      <w:pPr>
        <w:spacing w:line="276" w:lineRule="auto"/>
        <w:ind w:firstLine="426"/>
        <w:jc w:val="both"/>
        <w:rPr>
          <w:sz w:val="24"/>
          <w:szCs w:val="24"/>
        </w:rPr>
      </w:pPr>
      <w:r w:rsidRPr="00525AE9">
        <w:rPr>
          <w:sz w:val="24"/>
          <w:szCs w:val="24"/>
        </w:rPr>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"Градостроительство. Планировка и застройка городских и сельских поселений".</w:t>
      </w:r>
    </w:p>
    <w:p w:rsidR="00CC121E" w:rsidRPr="00525AE9" w:rsidRDefault="00CC121E" w:rsidP="00CC121E">
      <w:pPr>
        <w:spacing w:line="276" w:lineRule="auto"/>
        <w:ind w:firstLine="426"/>
        <w:jc w:val="both"/>
        <w:rPr>
          <w:sz w:val="24"/>
          <w:szCs w:val="24"/>
        </w:rPr>
      </w:pPr>
      <w:r w:rsidRPr="00525AE9">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CC121E" w:rsidRPr="00525AE9" w:rsidRDefault="00CC121E" w:rsidP="00CC121E">
      <w:pPr>
        <w:spacing w:line="276" w:lineRule="auto"/>
        <w:ind w:firstLine="426"/>
        <w:jc w:val="both"/>
        <w:rPr>
          <w:sz w:val="24"/>
          <w:szCs w:val="24"/>
        </w:rPr>
      </w:pPr>
      <w:r w:rsidRPr="00525AE9">
        <w:rPr>
          <w:sz w:val="24"/>
          <w:szCs w:val="24"/>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CC121E" w:rsidRPr="00525AE9" w:rsidRDefault="00CC121E" w:rsidP="00CC121E">
      <w:pPr>
        <w:spacing w:line="276" w:lineRule="auto"/>
        <w:ind w:firstLine="426"/>
        <w:jc w:val="both"/>
        <w:rPr>
          <w:sz w:val="24"/>
          <w:szCs w:val="24"/>
        </w:rPr>
      </w:pPr>
      <w:r w:rsidRPr="00525AE9">
        <w:rPr>
          <w:sz w:val="24"/>
          <w:szCs w:val="24"/>
        </w:rPr>
        <w:t>Проектирование  и строительство зданий, строений и сооружений вести в соответствии с установленными параметрами разрешенного строительства, реконструкции, а также требованиями законодательства о пожарной безопасности, и законодательства в области обеспечения санитарно-эпидемиологического благополучия населения, минимальными нормативными противопожарными и санитарно-эпидемиологическими разрывами между зданиями, строениями и сооружениями, в том числе и расположенными на соседних земельных участках, а также техническими регламентами, градостроительными и строительными нормами и Правилами.</w:t>
      </w:r>
    </w:p>
    <w:p w:rsidR="00CC121E" w:rsidRPr="00525AE9" w:rsidRDefault="00CC121E" w:rsidP="00CC121E">
      <w:pPr>
        <w:spacing w:line="276" w:lineRule="auto"/>
        <w:ind w:firstLine="426"/>
        <w:jc w:val="both"/>
        <w:rPr>
          <w:sz w:val="24"/>
          <w:szCs w:val="24"/>
        </w:rPr>
      </w:pPr>
      <w:r w:rsidRPr="00525AE9">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CC121E" w:rsidRPr="00525AE9" w:rsidRDefault="00CC121E" w:rsidP="00CC121E">
      <w:pPr>
        <w:spacing w:line="200" w:lineRule="atLeast"/>
        <w:jc w:val="center"/>
        <w:rPr>
          <w:b/>
          <w:sz w:val="24"/>
          <w:szCs w:val="24"/>
          <w:u w:val="single"/>
        </w:rPr>
      </w:pPr>
    </w:p>
    <w:p w:rsidR="00CC121E" w:rsidRPr="00525AE9" w:rsidRDefault="00CC121E" w:rsidP="00CC121E">
      <w:pPr>
        <w:spacing w:line="200" w:lineRule="atLeast"/>
        <w:jc w:val="center"/>
        <w:outlineLvl w:val="0"/>
        <w:rPr>
          <w:b/>
          <w:sz w:val="24"/>
          <w:szCs w:val="24"/>
          <w:u w:val="single"/>
        </w:rPr>
      </w:pPr>
      <w:bookmarkStart w:id="405" w:name="_Toc492306742"/>
      <w:bookmarkStart w:id="406" w:name="_Toc16609326"/>
      <w:bookmarkStart w:id="407" w:name="_Toc20161700"/>
      <w:bookmarkStart w:id="408" w:name="_Toc57555611"/>
      <w:r w:rsidRPr="00525AE9">
        <w:rPr>
          <w:b/>
          <w:sz w:val="24"/>
          <w:szCs w:val="24"/>
          <w:u w:val="single"/>
        </w:rPr>
        <w:t>Требования к ограждению земельных участков:</w:t>
      </w:r>
      <w:bookmarkEnd w:id="405"/>
      <w:bookmarkEnd w:id="406"/>
      <w:bookmarkEnd w:id="407"/>
      <w:bookmarkEnd w:id="408"/>
    </w:p>
    <w:p w:rsidR="00CC121E" w:rsidRPr="00525AE9" w:rsidRDefault="00CC121E" w:rsidP="00CC121E">
      <w:pPr>
        <w:spacing w:line="276" w:lineRule="auto"/>
        <w:jc w:val="both"/>
        <w:rPr>
          <w:sz w:val="24"/>
          <w:szCs w:val="24"/>
        </w:rPr>
      </w:pPr>
      <w:r w:rsidRPr="00525AE9">
        <w:rPr>
          <w:sz w:val="24"/>
          <w:szCs w:val="24"/>
        </w:rPr>
        <w:t>Ограждения объектов здравоохранения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rsidR="00CC121E" w:rsidRPr="00525AE9" w:rsidRDefault="00CC121E" w:rsidP="00CC121E">
      <w:pPr>
        <w:spacing w:line="276" w:lineRule="auto"/>
        <w:jc w:val="both"/>
        <w:rPr>
          <w:sz w:val="24"/>
          <w:szCs w:val="24"/>
        </w:rPr>
      </w:pPr>
      <w:r w:rsidRPr="00525AE9">
        <w:rPr>
          <w:sz w:val="24"/>
          <w:szCs w:val="24"/>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CC121E" w:rsidRPr="00525AE9" w:rsidRDefault="00CC121E" w:rsidP="00CC121E">
      <w:pPr>
        <w:keepLines/>
        <w:overflowPunct w:val="0"/>
        <w:autoSpaceDE w:val="0"/>
        <w:autoSpaceDN w:val="0"/>
        <w:adjustRightInd w:val="0"/>
        <w:spacing w:before="240" w:after="60" w:line="320" w:lineRule="exact"/>
        <w:ind w:firstLine="567"/>
        <w:jc w:val="center"/>
        <w:outlineLvl w:val="4"/>
        <w:rPr>
          <w:rFonts w:eastAsia="SimSun"/>
          <w:b/>
          <w:bCs/>
          <w:i/>
          <w:iCs/>
          <w:sz w:val="26"/>
          <w:szCs w:val="26"/>
          <w:lang w:eastAsia="zh-CN"/>
        </w:rPr>
      </w:pPr>
      <w:r w:rsidRPr="00525AE9">
        <w:rPr>
          <w:rFonts w:eastAsia="SimSun"/>
          <w:b/>
          <w:bCs/>
          <w:i/>
          <w:iCs/>
          <w:sz w:val="26"/>
          <w:szCs w:val="26"/>
          <w:lang w:eastAsia="zh-CN"/>
        </w:rPr>
        <w:t>О</w:t>
      </w:r>
      <w:r w:rsidRPr="00525AE9">
        <w:rPr>
          <w:rFonts w:eastAsia="SimSun"/>
          <w:b/>
          <w:bCs/>
          <w:i/>
          <w:iCs/>
          <w:sz w:val="26"/>
          <w:szCs w:val="26"/>
          <w:lang w:val="x-none" w:eastAsia="zh-CN"/>
        </w:rPr>
        <w:t>Д-</w:t>
      </w:r>
      <w:r w:rsidRPr="00525AE9">
        <w:rPr>
          <w:rFonts w:eastAsia="SimSun"/>
          <w:b/>
          <w:bCs/>
          <w:i/>
          <w:iCs/>
          <w:sz w:val="26"/>
          <w:szCs w:val="26"/>
          <w:lang w:eastAsia="zh-CN"/>
        </w:rPr>
        <w:t>4</w:t>
      </w:r>
      <w:r w:rsidRPr="00525AE9">
        <w:rPr>
          <w:rFonts w:eastAsia="SimSun"/>
          <w:b/>
          <w:bCs/>
          <w:i/>
          <w:iCs/>
          <w:sz w:val="26"/>
          <w:szCs w:val="26"/>
          <w:lang w:val="x-none" w:eastAsia="zh-CN"/>
        </w:rPr>
        <w:t>.</w:t>
      </w:r>
      <w:r w:rsidRPr="00525AE9">
        <w:rPr>
          <w:rFonts w:eastAsia="SimSun"/>
          <w:b/>
          <w:bCs/>
          <w:i/>
          <w:iCs/>
          <w:sz w:val="26"/>
          <w:szCs w:val="26"/>
          <w:lang w:val="x-none" w:eastAsia="zh-CN"/>
        </w:rPr>
        <w:tab/>
        <w:t>Зона объектов образования</w:t>
      </w:r>
      <w:r w:rsidRPr="00525AE9">
        <w:rPr>
          <w:rFonts w:eastAsia="SimSun"/>
          <w:b/>
          <w:bCs/>
          <w:i/>
          <w:iCs/>
          <w:sz w:val="26"/>
          <w:szCs w:val="26"/>
          <w:lang w:eastAsia="zh-CN"/>
        </w:rPr>
        <w:t>.</w:t>
      </w:r>
    </w:p>
    <w:p w:rsidR="00CC121E" w:rsidRPr="00525AE9" w:rsidRDefault="00CC121E" w:rsidP="00CC121E">
      <w:pPr>
        <w:widowControl w:val="0"/>
        <w:tabs>
          <w:tab w:val="left" w:pos="1260"/>
        </w:tabs>
        <w:ind w:firstLine="284"/>
        <w:rPr>
          <w:i/>
          <w:iCs/>
          <w:sz w:val="24"/>
          <w:szCs w:val="24"/>
        </w:rPr>
      </w:pPr>
    </w:p>
    <w:p w:rsidR="00CC121E" w:rsidRPr="00525AE9" w:rsidRDefault="00CC121E" w:rsidP="00CC121E">
      <w:pPr>
        <w:widowControl w:val="0"/>
        <w:tabs>
          <w:tab w:val="left" w:pos="1260"/>
        </w:tabs>
        <w:ind w:left="284" w:firstLine="284"/>
        <w:jc w:val="both"/>
        <w:rPr>
          <w:i/>
          <w:iCs/>
          <w:sz w:val="24"/>
          <w:szCs w:val="24"/>
        </w:rPr>
      </w:pPr>
      <w:r w:rsidRPr="00525AE9">
        <w:rPr>
          <w:i/>
          <w:iCs/>
          <w:sz w:val="24"/>
          <w:szCs w:val="24"/>
        </w:rPr>
        <w:t>Зона ОД-4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rsidR="00CC121E" w:rsidRPr="00525AE9" w:rsidRDefault="00CC121E" w:rsidP="00CC121E">
      <w:pPr>
        <w:widowControl w:val="0"/>
        <w:tabs>
          <w:tab w:val="left" w:pos="1260"/>
        </w:tabs>
        <w:ind w:left="284" w:firstLine="284"/>
        <w:jc w:val="both"/>
        <w:rPr>
          <w:i/>
          <w:iCs/>
          <w:sz w:val="24"/>
          <w:szCs w:val="24"/>
        </w:rPr>
      </w:pPr>
    </w:p>
    <w:p w:rsidR="00CC121E" w:rsidRPr="00525AE9" w:rsidRDefault="00CC121E" w:rsidP="001F6015">
      <w:pPr>
        <w:numPr>
          <w:ilvl w:val="0"/>
          <w:numId w:val="9"/>
        </w:numPr>
        <w:jc w:val="both"/>
        <w:rPr>
          <w:b/>
          <w:sz w:val="22"/>
          <w:szCs w:val="22"/>
        </w:rPr>
      </w:pPr>
      <w:r w:rsidRPr="00525AE9">
        <w:rPr>
          <w:b/>
          <w:sz w:val="22"/>
          <w:szCs w:val="22"/>
        </w:rPr>
        <w:t>ОСНОВНЫЕ ВИДЫ И ПАРАМЕТРЫ РАЗРЕШЕННОГО ИСПОЛЬЗОВАНИЯ ЗЕМЕЛЬНЫХ УЧАСТКОВ И ОБЪЕКТОВ КАПИТАЛЬНОГО СТРОИТЕЛЬСТВА</w:t>
      </w:r>
    </w:p>
    <w:p w:rsidR="00CC121E" w:rsidRPr="00525AE9" w:rsidRDefault="00CC121E" w:rsidP="00CC121E">
      <w:pPr>
        <w:ind w:left="1639"/>
        <w:jc w:val="both"/>
        <w:rPr>
          <w:b/>
          <w:sz w:val="22"/>
          <w:szCs w:val="22"/>
        </w:rPr>
      </w:pP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3656"/>
        <w:gridCol w:w="4964"/>
        <w:gridCol w:w="5115"/>
      </w:tblGrid>
      <w:tr w:rsidR="00CC121E" w:rsidRPr="00525AE9" w:rsidTr="008F2345">
        <w:trPr>
          <w:trHeight w:val="552"/>
          <w:tblHeader/>
        </w:trPr>
        <w:tc>
          <w:tcPr>
            <w:tcW w:w="437" w:type="pct"/>
            <w:vAlign w:val="center"/>
          </w:tcPr>
          <w:p w:rsidR="00CC121E" w:rsidRPr="00525AE9" w:rsidRDefault="00CC121E" w:rsidP="008F2345">
            <w:pPr>
              <w:tabs>
                <w:tab w:val="left" w:pos="2520"/>
              </w:tabs>
              <w:jc w:val="center"/>
              <w:rPr>
                <w:b/>
                <w:sz w:val="22"/>
                <w:szCs w:val="22"/>
              </w:rPr>
            </w:pPr>
            <w:r w:rsidRPr="00525AE9">
              <w:rPr>
                <w:b/>
                <w:sz w:val="22"/>
                <w:szCs w:val="22"/>
              </w:rPr>
              <w:t>Код вида</w:t>
            </w:r>
          </w:p>
          <w:p w:rsidR="00CC121E" w:rsidRPr="00525AE9" w:rsidRDefault="00CC121E" w:rsidP="008F2345">
            <w:pPr>
              <w:tabs>
                <w:tab w:val="left" w:pos="2520"/>
              </w:tabs>
              <w:jc w:val="center"/>
              <w:rPr>
                <w:b/>
                <w:sz w:val="22"/>
                <w:szCs w:val="22"/>
              </w:rPr>
            </w:pPr>
            <w:r w:rsidRPr="00525AE9">
              <w:rPr>
                <w:b/>
                <w:sz w:val="22"/>
                <w:szCs w:val="22"/>
              </w:rPr>
              <w:t>разрешен-ного использо-</w:t>
            </w:r>
          </w:p>
          <w:p w:rsidR="00CC121E" w:rsidRPr="00525AE9" w:rsidRDefault="00CC121E" w:rsidP="008F2345">
            <w:pPr>
              <w:tabs>
                <w:tab w:val="left" w:pos="2520"/>
              </w:tabs>
              <w:jc w:val="center"/>
              <w:rPr>
                <w:b/>
                <w:sz w:val="22"/>
                <w:szCs w:val="22"/>
              </w:rPr>
            </w:pPr>
            <w:r w:rsidRPr="00525AE9">
              <w:rPr>
                <w:b/>
                <w:sz w:val="22"/>
                <w:szCs w:val="22"/>
              </w:rPr>
              <w:t>вания</w:t>
            </w:r>
          </w:p>
        </w:tc>
        <w:tc>
          <w:tcPr>
            <w:tcW w:w="1214" w:type="pct"/>
            <w:vAlign w:val="center"/>
          </w:tcPr>
          <w:p w:rsidR="00CC121E" w:rsidRPr="00525AE9" w:rsidRDefault="00CC121E" w:rsidP="008F2345">
            <w:pPr>
              <w:tabs>
                <w:tab w:val="left" w:pos="2520"/>
              </w:tabs>
              <w:jc w:val="center"/>
              <w:rPr>
                <w:b/>
                <w:sz w:val="22"/>
                <w:szCs w:val="22"/>
              </w:rPr>
            </w:pPr>
            <w:r w:rsidRPr="00525AE9">
              <w:rPr>
                <w:b/>
                <w:sz w:val="22"/>
                <w:szCs w:val="22"/>
              </w:rPr>
              <w:t>ВИДЫ РАЗРЕШЕННОГО ИСПОЛЬЗОВАНИЯ ЗЕМЕЛЬНЫХ УЧАСТКОВ</w:t>
            </w:r>
          </w:p>
          <w:p w:rsidR="00CC121E" w:rsidRPr="00525AE9" w:rsidRDefault="00CC121E" w:rsidP="008F2345">
            <w:pPr>
              <w:tabs>
                <w:tab w:val="left" w:pos="2520"/>
              </w:tabs>
              <w:jc w:val="center"/>
              <w:rPr>
                <w:b/>
                <w:sz w:val="22"/>
                <w:szCs w:val="22"/>
              </w:rPr>
            </w:pPr>
          </w:p>
        </w:tc>
        <w:tc>
          <w:tcPr>
            <w:tcW w:w="1649" w:type="pct"/>
            <w:vAlign w:val="center"/>
          </w:tcPr>
          <w:p w:rsidR="00CC121E" w:rsidRPr="00525AE9" w:rsidRDefault="00CC121E" w:rsidP="008F2345">
            <w:pPr>
              <w:tabs>
                <w:tab w:val="left" w:pos="2520"/>
              </w:tabs>
              <w:jc w:val="center"/>
              <w:rPr>
                <w:b/>
                <w:sz w:val="22"/>
                <w:szCs w:val="22"/>
              </w:rPr>
            </w:pPr>
            <w:r w:rsidRPr="00525AE9">
              <w:rPr>
                <w:b/>
                <w:sz w:val="22"/>
                <w:szCs w:val="22"/>
              </w:rPr>
              <w:t>ВИДЫ РАЗРЕШЕННОГО ИСПОЛЬЗОВАНИЯ ОБЪЕКТОВ КАПИТАЛЬНОГО СТРОИТЕЛЬСТВА</w:t>
            </w:r>
          </w:p>
        </w:tc>
        <w:tc>
          <w:tcPr>
            <w:tcW w:w="1699" w:type="pct"/>
            <w:vAlign w:val="center"/>
          </w:tcPr>
          <w:p w:rsidR="00CC121E" w:rsidRPr="00525AE9" w:rsidRDefault="00CC121E" w:rsidP="008F2345">
            <w:pPr>
              <w:tabs>
                <w:tab w:val="left" w:pos="2520"/>
              </w:tabs>
              <w:jc w:val="center"/>
              <w:rPr>
                <w:b/>
                <w:sz w:val="22"/>
                <w:szCs w:val="22"/>
              </w:rPr>
            </w:pPr>
            <w:r w:rsidRPr="00525AE9">
              <w:rPr>
                <w:b/>
                <w:sz w:val="22"/>
                <w:szCs w:val="22"/>
              </w:rPr>
              <w:t>ПРЕДЕЛЬНЫЕ РАЗМЕРЫ ЗЕМЕЛЬНЫХ</w:t>
            </w:r>
          </w:p>
          <w:p w:rsidR="00CC121E" w:rsidRPr="00525AE9" w:rsidRDefault="00CC121E" w:rsidP="008F2345">
            <w:pPr>
              <w:tabs>
                <w:tab w:val="left" w:pos="2520"/>
              </w:tabs>
              <w:jc w:val="center"/>
              <w:rPr>
                <w:b/>
                <w:sz w:val="22"/>
                <w:szCs w:val="22"/>
              </w:rPr>
            </w:pPr>
            <w:r w:rsidRPr="00525AE9">
              <w:rPr>
                <w:b/>
                <w:sz w:val="22"/>
                <w:szCs w:val="22"/>
              </w:rPr>
              <w:t>УЧАСТКОВ И ПРЕДЕЛЬНЫЕ ПАРАМЕТРЫ</w:t>
            </w:r>
          </w:p>
          <w:p w:rsidR="00CC121E" w:rsidRPr="00525AE9" w:rsidRDefault="00CC121E" w:rsidP="008F2345">
            <w:pPr>
              <w:tabs>
                <w:tab w:val="left" w:pos="2520"/>
              </w:tabs>
              <w:jc w:val="center"/>
              <w:rPr>
                <w:b/>
                <w:sz w:val="22"/>
                <w:szCs w:val="22"/>
              </w:rPr>
            </w:pPr>
            <w:r w:rsidRPr="00525AE9">
              <w:rPr>
                <w:b/>
                <w:sz w:val="22"/>
                <w:szCs w:val="22"/>
              </w:rPr>
              <w:t>РАЗРЕШЕННОГО СТРОИТЕЛЬСТВА</w:t>
            </w:r>
          </w:p>
        </w:tc>
      </w:tr>
      <w:tr w:rsidR="00B146FE" w:rsidRPr="00525AE9" w:rsidTr="00405D88">
        <w:trPr>
          <w:trHeight w:val="800"/>
        </w:trPr>
        <w:tc>
          <w:tcPr>
            <w:tcW w:w="437" w:type="pct"/>
          </w:tcPr>
          <w:p w:rsidR="00B146FE" w:rsidRPr="00525AE9" w:rsidRDefault="00B146FE" w:rsidP="00B146FE">
            <w:pPr>
              <w:keepLines/>
              <w:widowControl w:val="0"/>
              <w:jc w:val="center"/>
              <w:rPr>
                <w:b/>
                <w:sz w:val="22"/>
                <w:szCs w:val="22"/>
              </w:rPr>
            </w:pPr>
            <w:r w:rsidRPr="00525AE9">
              <w:rPr>
                <w:b/>
                <w:sz w:val="22"/>
                <w:szCs w:val="22"/>
              </w:rPr>
              <w:t>3.1.1</w:t>
            </w:r>
          </w:p>
        </w:tc>
        <w:tc>
          <w:tcPr>
            <w:tcW w:w="1214" w:type="pct"/>
            <w:tcBorders>
              <w:top w:val="single" w:sz="4" w:space="0" w:color="auto"/>
              <w:bottom w:val="single" w:sz="4" w:space="0" w:color="auto"/>
              <w:right w:val="single" w:sz="4" w:space="0" w:color="auto"/>
            </w:tcBorders>
          </w:tcPr>
          <w:p w:rsidR="00B146FE" w:rsidRPr="00525AE9" w:rsidRDefault="00B146FE" w:rsidP="00B146FE">
            <w:pPr>
              <w:pStyle w:val="aff1"/>
              <w:rPr>
                <w:rFonts w:ascii="Times New Roman" w:hAnsi="Times New Roman" w:cs="Times New Roman"/>
                <w:sz w:val="22"/>
                <w:szCs w:val="22"/>
              </w:rPr>
            </w:pPr>
            <w:r w:rsidRPr="00525AE9">
              <w:rPr>
                <w:rFonts w:ascii="Times New Roman" w:hAnsi="Times New Roman" w:cs="Times New Roman"/>
                <w:sz w:val="22"/>
                <w:szCs w:val="22"/>
              </w:rPr>
              <w:t>Предоставление коммунальных услуг</w:t>
            </w:r>
          </w:p>
        </w:tc>
        <w:tc>
          <w:tcPr>
            <w:tcW w:w="1649" w:type="pct"/>
            <w:tcBorders>
              <w:top w:val="single" w:sz="4" w:space="0" w:color="auto"/>
              <w:left w:val="single" w:sz="4" w:space="0" w:color="auto"/>
              <w:bottom w:val="single" w:sz="4" w:space="0" w:color="auto"/>
              <w:right w:val="single" w:sz="4" w:space="0" w:color="auto"/>
            </w:tcBorders>
          </w:tcPr>
          <w:p w:rsidR="00B146FE" w:rsidRPr="00525AE9" w:rsidRDefault="00B146FE" w:rsidP="00B146FE">
            <w:pPr>
              <w:pStyle w:val="aa"/>
              <w:rPr>
                <w:rFonts w:ascii="Times New Roman" w:hAnsi="Times New Roman"/>
                <w:sz w:val="22"/>
                <w:szCs w:val="22"/>
              </w:rPr>
            </w:pPr>
            <w:r w:rsidRPr="00525AE9">
              <w:rPr>
                <w:rFonts w:ascii="Times New Roman" w:hAnsi="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9" w:type="pct"/>
          </w:tcPr>
          <w:p w:rsidR="00B146FE" w:rsidRPr="00525AE9" w:rsidRDefault="00B146FE" w:rsidP="00B146FE">
            <w:pPr>
              <w:rPr>
                <w:sz w:val="22"/>
                <w:szCs w:val="22"/>
              </w:rPr>
            </w:pPr>
            <w:r w:rsidRPr="00525AE9">
              <w:rPr>
                <w:sz w:val="22"/>
                <w:szCs w:val="22"/>
              </w:rPr>
              <w:t xml:space="preserve"> - минимальная/максимальная площадь земельных участков –</w:t>
            </w:r>
            <w:r w:rsidRPr="00525AE9">
              <w:rPr>
                <w:b/>
                <w:sz w:val="22"/>
                <w:szCs w:val="22"/>
              </w:rPr>
              <w:t>4/50000</w:t>
            </w:r>
            <w:r w:rsidRPr="00525AE9">
              <w:rPr>
                <w:sz w:val="22"/>
                <w:szCs w:val="22"/>
              </w:rPr>
              <w:t xml:space="preserve"> кв.м.;</w:t>
            </w:r>
          </w:p>
          <w:p w:rsidR="00B146FE" w:rsidRPr="00525AE9" w:rsidRDefault="00B146FE" w:rsidP="00B146FE">
            <w:pPr>
              <w:rPr>
                <w:b/>
                <w:sz w:val="22"/>
                <w:szCs w:val="22"/>
              </w:rPr>
            </w:pPr>
            <w:r w:rsidRPr="00525AE9">
              <w:rPr>
                <w:sz w:val="22"/>
                <w:szCs w:val="22"/>
              </w:rPr>
              <w:t xml:space="preserve">- максимальное количество этажей  – не более </w:t>
            </w:r>
            <w:r w:rsidRPr="00525AE9">
              <w:rPr>
                <w:b/>
                <w:sz w:val="22"/>
                <w:szCs w:val="22"/>
              </w:rPr>
              <w:t>2 этажей;</w:t>
            </w:r>
          </w:p>
          <w:p w:rsidR="00B146FE" w:rsidRPr="00525AE9" w:rsidRDefault="00B146FE" w:rsidP="00B146FE">
            <w:pPr>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22 м;</w:t>
            </w:r>
            <w:r w:rsidRPr="00525AE9">
              <w:rPr>
                <w:sz w:val="22"/>
                <w:szCs w:val="22"/>
              </w:rPr>
              <w:t xml:space="preserve"> </w:t>
            </w:r>
          </w:p>
          <w:p w:rsidR="00B146FE" w:rsidRPr="00525AE9" w:rsidRDefault="00B146FE" w:rsidP="00B146FE">
            <w:pPr>
              <w:widowControl w:val="0"/>
              <w:rPr>
                <w:bCs/>
                <w:sz w:val="22"/>
                <w:szCs w:val="22"/>
              </w:rPr>
            </w:pPr>
            <w:r w:rsidRPr="00525AE9">
              <w:rPr>
                <w:sz w:val="22"/>
                <w:szCs w:val="22"/>
              </w:rPr>
              <w:t xml:space="preserve">-минимальные отступы от границ смежных  земельных участков – </w:t>
            </w:r>
            <w:r w:rsidRPr="00525AE9">
              <w:rPr>
                <w:b/>
                <w:sz w:val="22"/>
                <w:szCs w:val="22"/>
              </w:rPr>
              <w:t>3 м.,</w:t>
            </w:r>
            <w:r w:rsidRPr="00525AE9">
              <w:rPr>
                <w:sz w:val="22"/>
                <w:szCs w:val="22"/>
              </w:rPr>
              <w:t xml:space="preserve"> от фронтальной границы участка </w:t>
            </w:r>
            <w:r w:rsidRPr="00525AE9">
              <w:rPr>
                <w:bCs/>
                <w:sz w:val="22"/>
                <w:szCs w:val="22"/>
              </w:rPr>
              <w:t xml:space="preserve">– </w:t>
            </w:r>
            <w:r w:rsidRPr="00525AE9">
              <w:rPr>
                <w:b/>
                <w:bCs/>
                <w:sz w:val="22"/>
                <w:szCs w:val="22"/>
              </w:rPr>
              <w:t xml:space="preserve">5 м. </w:t>
            </w:r>
            <w:r w:rsidRPr="00525AE9">
              <w:rPr>
                <w:bCs/>
                <w:sz w:val="22"/>
                <w:szCs w:val="22"/>
              </w:rPr>
              <w:t>(за исключением линейных объектов);</w:t>
            </w:r>
          </w:p>
          <w:p w:rsidR="00B146FE" w:rsidRPr="00525AE9" w:rsidRDefault="00B146FE" w:rsidP="00B146FE">
            <w:pPr>
              <w:autoSpaceDE w:val="0"/>
              <w:autoSpaceDN w:val="0"/>
              <w:adjustRightInd w:val="0"/>
              <w:rPr>
                <w:sz w:val="22"/>
                <w:szCs w:val="22"/>
              </w:rPr>
            </w:pPr>
            <w:r w:rsidRPr="00525AE9">
              <w:rPr>
                <w:sz w:val="22"/>
                <w:szCs w:val="22"/>
              </w:rPr>
              <w:t xml:space="preserve">- максимальный процент застройки в границах земельного участка – </w:t>
            </w:r>
            <w:r w:rsidRPr="00525AE9">
              <w:rPr>
                <w:b/>
                <w:sz w:val="22"/>
                <w:szCs w:val="22"/>
              </w:rPr>
              <w:t>60%</w:t>
            </w:r>
            <w:r w:rsidRPr="00525AE9">
              <w:rPr>
                <w:sz w:val="22"/>
                <w:szCs w:val="22"/>
              </w:rPr>
              <w:t>, за исключением линейных объектов;</w:t>
            </w:r>
          </w:p>
          <w:p w:rsidR="00B146FE" w:rsidRPr="00525AE9" w:rsidRDefault="00B146FE" w:rsidP="00B146FE">
            <w:pPr>
              <w:rPr>
                <w:b/>
                <w:sz w:val="22"/>
                <w:szCs w:val="22"/>
              </w:rPr>
            </w:pPr>
            <w:r w:rsidRPr="00525AE9">
              <w:rPr>
                <w:sz w:val="22"/>
                <w:szCs w:val="22"/>
              </w:rPr>
              <w:t xml:space="preserve">- минимальный процент озеленения - </w:t>
            </w:r>
            <w:r w:rsidRPr="00525AE9">
              <w:rPr>
                <w:b/>
                <w:sz w:val="22"/>
                <w:szCs w:val="22"/>
              </w:rPr>
              <w:t>10%</w:t>
            </w:r>
            <w:r w:rsidRPr="00525AE9">
              <w:rPr>
                <w:sz w:val="22"/>
                <w:szCs w:val="22"/>
              </w:rPr>
              <w:t xml:space="preserve"> от площади земельного участка, за исключением линейных объектов.</w:t>
            </w:r>
          </w:p>
        </w:tc>
      </w:tr>
      <w:tr w:rsidR="00525AE9" w:rsidRPr="00525AE9" w:rsidTr="008F2345">
        <w:trPr>
          <w:trHeight w:val="800"/>
        </w:trPr>
        <w:tc>
          <w:tcPr>
            <w:tcW w:w="437" w:type="pct"/>
          </w:tcPr>
          <w:p w:rsidR="00CC121E" w:rsidRPr="00525AE9" w:rsidRDefault="00CC121E" w:rsidP="008F2345">
            <w:pPr>
              <w:keepLines/>
              <w:widowControl w:val="0"/>
              <w:jc w:val="center"/>
              <w:rPr>
                <w:b/>
                <w:sz w:val="22"/>
                <w:szCs w:val="22"/>
              </w:rPr>
            </w:pPr>
            <w:r w:rsidRPr="00525AE9">
              <w:rPr>
                <w:b/>
                <w:sz w:val="22"/>
                <w:szCs w:val="22"/>
              </w:rPr>
              <w:t>3.5.1</w:t>
            </w:r>
          </w:p>
        </w:tc>
        <w:tc>
          <w:tcPr>
            <w:tcW w:w="1214" w:type="pct"/>
            <w:tcBorders>
              <w:top w:val="single" w:sz="4" w:space="0" w:color="auto"/>
              <w:bottom w:val="single" w:sz="4" w:space="0" w:color="auto"/>
              <w:right w:val="nil"/>
            </w:tcBorders>
          </w:tcPr>
          <w:p w:rsidR="00CC121E" w:rsidRPr="00525AE9" w:rsidRDefault="00CC121E" w:rsidP="008F2345">
            <w:pPr>
              <w:pStyle w:val="aff1"/>
              <w:rPr>
                <w:rFonts w:ascii="Times New Roman" w:hAnsi="Times New Roman" w:cs="Times New Roman"/>
                <w:sz w:val="22"/>
                <w:szCs w:val="22"/>
              </w:rPr>
            </w:pPr>
            <w:r w:rsidRPr="00525AE9">
              <w:rPr>
                <w:rFonts w:ascii="Times New Roman" w:hAnsi="Times New Roman" w:cs="Times New Roman"/>
                <w:sz w:val="22"/>
                <w:szCs w:val="22"/>
              </w:rPr>
              <w:t>Дошкольное, начальное и среднее общее образование</w:t>
            </w:r>
          </w:p>
        </w:tc>
        <w:tc>
          <w:tcPr>
            <w:tcW w:w="1649" w:type="pct"/>
            <w:tcBorders>
              <w:top w:val="single" w:sz="4" w:space="0" w:color="auto"/>
              <w:left w:val="single" w:sz="4" w:space="0" w:color="auto"/>
              <w:bottom w:val="single" w:sz="4" w:space="0" w:color="auto"/>
              <w:right w:val="single" w:sz="4" w:space="0" w:color="auto"/>
            </w:tcBorders>
          </w:tcPr>
          <w:p w:rsidR="00CC121E" w:rsidRPr="00525AE9" w:rsidRDefault="00B146FE" w:rsidP="008F2345">
            <w:pPr>
              <w:pStyle w:val="aa"/>
              <w:rPr>
                <w:rFonts w:ascii="Times New Roman" w:hAnsi="Times New Roman"/>
                <w:sz w:val="22"/>
                <w:szCs w:val="22"/>
              </w:rPr>
            </w:pPr>
            <w:r w:rsidRPr="00525AE9">
              <w:rPr>
                <w:rFonts w:ascii="Times New Roman" w:hAnsi="Times New Roman"/>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9" w:type="pct"/>
          </w:tcPr>
          <w:p w:rsidR="00CC121E" w:rsidRPr="00525AE9" w:rsidRDefault="00CC121E" w:rsidP="008F2345">
            <w:pPr>
              <w:ind w:firstLine="223"/>
              <w:jc w:val="both"/>
              <w:rPr>
                <w:sz w:val="22"/>
                <w:szCs w:val="22"/>
              </w:rPr>
            </w:pPr>
            <w:r w:rsidRPr="00525AE9">
              <w:rPr>
                <w:sz w:val="22"/>
                <w:szCs w:val="22"/>
              </w:rPr>
              <w:t xml:space="preserve">   -минимальная/максимальная площадь земельного участка–  </w:t>
            </w:r>
            <w:r w:rsidRPr="00525AE9">
              <w:rPr>
                <w:b/>
                <w:sz w:val="22"/>
                <w:szCs w:val="22"/>
              </w:rPr>
              <w:t>500/50000</w:t>
            </w:r>
            <w:r w:rsidRPr="00525AE9">
              <w:rPr>
                <w:sz w:val="22"/>
                <w:szCs w:val="22"/>
              </w:rPr>
              <w:t xml:space="preserve"> кв. м;</w:t>
            </w:r>
          </w:p>
          <w:p w:rsidR="00CC121E" w:rsidRPr="00525AE9" w:rsidRDefault="00CC121E" w:rsidP="008F2345">
            <w:pPr>
              <w:widowControl w:val="0"/>
              <w:ind w:firstLine="284"/>
              <w:jc w:val="both"/>
              <w:rPr>
                <w:rFonts w:eastAsia="SimSun"/>
                <w:sz w:val="22"/>
                <w:szCs w:val="22"/>
                <w:lang w:eastAsia="zh-CN"/>
              </w:rPr>
            </w:pPr>
            <w:r w:rsidRPr="00525AE9">
              <w:rPr>
                <w:sz w:val="22"/>
                <w:szCs w:val="22"/>
              </w:rPr>
              <w:t xml:space="preserve">-минимальные отступы от границ участка - </w:t>
            </w:r>
            <w:r w:rsidRPr="00525AE9">
              <w:rPr>
                <w:b/>
                <w:sz w:val="22"/>
                <w:szCs w:val="22"/>
              </w:rPr>
              <w:t>5 м</w:t>
            </w:r>
            <w:r w:rsidRPr="00525AE9">
              <w:rPr>
                <w:sz w:val="22"/>
                <w:szCs w:val="22"/>
              </w:rPr>
              <w:t xml:space="preserve">, от красной линии - </w:t>
            </w:r>
            <w:r w:rsidRPr="00525AE9">
              <w:rPr>
                <w:b/>
                <w:sz w:val="22"/>
                <w:szCs w:val="22"/>
              </w:rPr>
              <w:t>10 м</w:t>
            </w:r>
            <w:r w:rsidRPr="00525AE9">
              <w:rPr>
                <w:sz w:val="22"/>
                <w:szCs w:val="22"/>
              </w:rPr>
              <w:t>, с учетом соблюдения требований технических регламентов,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r w:rsidRPr="00525AE9">
              <w:rPr>
                <w:rFonts w:eastAsia="SimSun"/>
                <w:sz w:val="22"/>
                <w:szCs w:val="22"/>
                <w:lang w:eastAsia="zh-CN"/>
              </w:rPr>
              <w:t xml:space="preserve"> </w:t>
            </w:r>
          </w:p>
          <w:p w:rsidR="00CC121E" w:rsidRPr="00525AE9" w:rsidRDefault="00CC121E" w:rsidP="008F2345">
            <w:pPr>
              <w:widowControl w:val="0"/>
              <w:ind w:firstLine="284"/>
              <w:jc w:val="both"/>
              <w:rPr>
                <w:rFonts w:eastAsia="SimSun"/>
                <w:sz w:val="22"/>
                <w:szCs w:val="22"/>
                <w:lang w:eastAsia="zh-CN"/>
              </w:rPr>
            </w:pPr>
            <w:r w:rsidRPr="00525AE9">
              <w:rPr>
                <w:rFonts w:eastAsia="SimSun"/>
                <w:sz w:val="22"/>
                <w:szCs w:val="22"/>
                <w:lang w:eastAsia="zh-CN"/>
              </w:rPr>
              <w:t xml:space="preserve">-максимальное количество этажей зданий – </w:t>
            </w:r>
            <w:r w:rsidRPr="00525AE9">
              <w:rPr>
                <w:rFonts w:eastAsia="SimSun"/>
                <w:b/>
                <w:sz w:val="22"/>
                <w:szCs w:val="22"/>
                <w:lang w:eastAsia="zh-CN"/>
              </w:rPr>
              <w:t>3 этажа;</w:t>
            </w:r>
            <w:r w:rsidRPr="00525AE9">
              <w:rPr>
                <w:rFonts w:eastAsia="SimSun"/>
                <w:sz w:val="22"/>
                <w:szCs w:val="22"/>
                <w:lang w:eastAsia="zh-CN"/>
              </w:rPr>
              <w:t xml:space="preserve"> </w:t>
            </w:r>
          </w:p>
          <w:p w:rsidR="00CC121E" w:rsidRPr="00525AE9" w:rsidRDefault="00CC121E" w:rsidP="008F2345">
            <w:pPr>
              <w:ind w:firstLine="223"/>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15 м;</w:t>
            </w:r>
            <w:r w:rsidRPr="00525AE9">
              <w:rPr>
                <w:sz w:val="22"/>
                <w:szCs w:val="22"/>
              </w:rPr>
              <w:t xml:space="preserve"> </w:t>
            </w:r>
          </w:p>
          <w:p w:rsidR="00CC121E" w:rsidRPr="00525AE9" w:rsidRDefault="00CC121E" w:rsidP="008F2345">
            <w:pPr>
              <w:autoSpaceDE w:val="0"/>
              <w:autoSpaceDN w:val="0"/>
              <w:adjustRightInd w:val="0"/>
              <w:ind w:firstLine="317"/>
              <w:jc w:val="both"/>
              <w:rPr>
                <w:sz w:val="22"/>
                <w:szCs w:val="22"/>
              </w:rPr>
            </w:pPr>
            <w:r w:rsidRPr="00525AE9">
              <w:rPr>
                <w:sz w:val="22"/>
                <w:szCs w:val="22"/>
              </w:rPr>
              <w:t xml:space="preserve">- максимальный процент застройки в границах земельного участка – </w:t>
            </w:r>
            <w:r w:rsidRPr="00525AE9">
              <w:rPr>
                <w:b/>
                <w:sz w:val="22"/>
                <w:szCs w:val="22"/>
              </w:rPr>
              <w:t>60%</w:t>
            </w:r>
            <w:r w:rsidRPr="00525AE9">
              <w:rPr>
                <w:sz w:val="22"/>
                <w:szCs w:val="22"/>
              </w:rPr>
              <w:t>.</w:t>
            </w:r>
          </w:p>
          <w:p w:rsidR="00CC121E" w:rsidRPr="00525AE9" w:rsidRDefault="00CC121E" w:rsidP="00D33021">
            <w:pPr>
              <w:widowControl w:val="0"/>
              <w:ind w:firstLine="284"/>
              <w:rPr>
                <w:rFonts w:eastAsia="SimSun"/>
                <w:sz w:val="22"/>
                <w:szCs w:val="22"/>
                <w:lang w:eastAsia="zh-CN"/>
              </w:rPr>
            </w:pPr>
            <w:r w:rsidRPr="00525AE9">
              <w:rPr>
                <w:sz w:val="22"/>
                <w:szCs w:val="22"/>
              </w:rPr>
              <w:t xml:space="preserve">-минимальный процент озеленения - </w:t>
            </w:r>
            <w:r w:rsidR="00D33021" w:rsidRPr="00525AE9">
              <w:rPr>
                <w:b/>
                <w:sz w:val="22"/>
                <w:szCs w:val="22"/>
              </w:rPr>
              <w:t>30</w:t>
            </w:r>
            <w:r w:rsidRPr="00525AE9">
              <w:rPr>
                <w:b/>
                <w:sz w:val="22"/>
                <w:szCs w:val="22"/>
              </w:rPr>
              <w:t>%</w:t>
            </w:r>
            <w:r w:rsidRPr="00525AE9">
              <w:rPr>
                <w:sz w:val="22"/>
                <w:szCs w:val="22"/>
              </w:rPr>
              <w:t xml:space="preserve"> от площади земельного участка.</w:t>
            </w:r>
          </w:p>
        </w:tc>
      </w:tr>
      <w:tr w:rsidR="00B146FE" w:rsidRPr="00525AE9" w:rsidTr="008F2345">
        <w:trPr>
          <w:trHeight w:val="800"/>
        </w:trPr>
        <w:tc>
          <w:tcPr>
            <w:tcW w:w="437" w:type="pct"/>
          </w:tcPr>
          <w:p w:rsidR="00B146FE" w:rsidRPr="00525AE9" w:rsidRDefault="00B146FE" w:rsidP="00B146FE">
            <w:pPr>
              <w:keepLines/>
              <w:widowControl w:val="0"/>
              <w:jc w:val="center"/>
              <w:rPr>
                <w:b/>
                <w:sz w:val="22"/>
                <w:szCs w:val="22"/>
              </w:rPr>
            </w:pPr>
            <w:r w:rsidRPr="00525AE9">
              <w:rPr>
                <w:b/>
                <w:sz w:val="22"/>
                <w:szCs w:val="22"/>
              </w:rPr>
              <w:t>8.3</w:t>
            </w:r>
          </w:p>
        </w:tc>
        <w:tc>
          <w:tcPr>
            <w:tcW w:w="1214" w:type="pct"/>
            <w:tcBorders>
              <w:top w:val="single" w:sz="4" w:space="0" w:color="auto"/>
              <w:bottom w:val="single" w:sz="4" w:space="0" w:color="auto"/>
              <w:right w:val="single" w:sz="4" w:space="0" w:color="auto"/>
            </w:tcBorders>
          </w:tcPr>
          <w:p w:rsidR="00B146FE" w:rsidRPr="00525AE9" w:rsidRDefault="00B146FE" w:rsidP="00B146FE">
            <w:pPr>
              <w:pStyle w:val="aff1"/>
              <w:rPr>
                <w:rFonts w:ascii="Times New Roman" w:hAnsi="Times New Roman" w:cs="Times New Roman"/>
                <w:sz w:val="22"/>
                <w:szCs w:val="22"/>
              </w:rPr>
            </w:pPr>
            <w:r w:rsidRPr="00525AE9">
              <w:rPr>
                <w:rFonts w:ascii="Times New Roman" w:hAnsi="Times New Roman" w:cs="Times New Roman"/>
                <w:sz w:val="22"/>
                <w:szCs w:val="22"/>
              </w:rPr>
              <w:t>Обеспечение внутреннего правопорядка</w:t>
            </w:r>
          </w:p>
        </w:tc>
        <w:tc>
          <w:tcPr>
            <w:tcW w:w="1649" w:type="pct"/>
            <w:tcBorders>
              <w:top w:val="single" w:sz="4" w:space="0" w:color="auto"/>
              <w:left w:val="single" w:sz="4" w:space="0" w:color="auto"/>
              <w:bottom w:val="single" w:sz="4" w:space="0" w:color="auto"/>
              <w:right w:val="single" w:sz="4" w:space="0" w:color="auto"/>
            </w:tcBorders>
          </w:tcPr>
          <w:p w:rsidR="00B146FE" w:rsidRPr="00525AE9" w:rsidRDefault="00B146FE" w:rsidP="00B146FE">
            <w:pPr>
              <w:pStyle w:val="aa"/>
              <w:rPr>
                <w:rFonts w:ascii="Times New Roman" w:hAnsi="Times New Roman"/>
                <w:sz w:val="22"/>
                <w:szCs w:val="22"/>
              </w:rPr>
            </w:pPr>
            <w:r w:rsidRPr="00525AE9">
              <w:rPr>
                <w:rFonts w:ascii="Times New Roman" w:hAnsi="Times New Roman"/>
                <w:sz w:val="22"/>
                <w:szCs w:val="22"/>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9" w:type="pct"/>
          </w:tcPr>
          <w:p w:rsidR="00B146FE" w:rsidRPr="00525AE9" w:rsidRDefault="00B146FE" w:rsidP="00B146FE">
            <w:pPr>
              <w:keepLines/>
              <w:suppressAutoHyphens/>
              <w:overflowPunct w:val="0"/>
              <w:autoSpaceDE w:val="0"/>
              <w:ind w:firstLine="223"/>
              <w:jc w:val="both"/>
              <w:textAlignment w:val="baseline"/>
              <w:rPr>
                <w:sz w:val="22"/>
                <w:szCs w:val="22"/>
              </w:rPr>
            </w:pPr>
            <w:r w:rsidRPr="00525AE9">
              <w:rPr>
                <w:sz w:val="22"/>
                <w:szCs w:val="22"/>
              </w:rPr>
              <w:t xml:space="preserve">- минимальная/максимальная площадь земельного участка   – </w:t>
            </w:r>
            <w:r w:rsidRPr="00525AE9">
              <w:rPr>
                <w:b/>
                <w:sz w:val="22"/>
                <w:szCs w:val="22"/>
              </w:rPr>
              <w:t>500 /20000</w:t>
            </w:r>
            <w:r w:rsidRPr="00525AE9">
              <w:rPr>
                <w:sz w:val="22"/>
                <w:szCs w:val="22"/>
              </w:rPr>
              <w:t xml:space="preserve"> кв. м;</w:t>
            </w:r>
          </w:p>
          <w:p w:rsidR="00B146FE" w:rsidRPr="00525AE9" w:rsidRDefault="00B146FE" w:rsidP="00B146FE">
            <w:pPr>
              <w:ind w:firstLine="223"/>
              <w:jc w:val="both"/>
              <w:rPr>
                <w:b/>
                <w:bCs/>
                <w:sz w:val="22"/>
                <w:szCs w:val="22"/>
              </w:rPr>
            </w:pPr>
            <w:r w:rsidRPr="00525AE9">
              <w:rPr>
                <w:sz w:val="22"/>
                <w:szCs w:val="22"/>
              </w:rPr>
              <w:t xml:space="preserve">- минимальные отступы от границ смежных  земельных участков – </w:t>
            </w:r>
            <w:r w:rsidRPr="00525AE9">
              <w:rPr>
                <w:b/>
                <w:sz w:val="22"/>
                <w:szCs w:val="22"/>
              </w:rPr>
              <w:t>3 м.,</w:t>
            </w:r>
            <w:r w:rsidRPr="00525AE9">
              <w:rPr>
                <w:sz w:val="22"/>
                <w:szCs w:val="22"/>
              </w:rPr>
              <w:t xml:space="preserve"> от фронтальной границы участка </w:t>
            </w:r>
            <w:r w:rsidRPr="00525AE9">
              <w:rPr>
                <w:bCs/>
                <w:sz w:val="22"/>
                <w:szCs w:val="22"/>
              </w:rPr>
              <w:t xml:space="preserve">– </w:t>
            </w:r>
            <w:r w:rsidRPr="00525AE9">
              <w:rPr>
                <w:b/>
                <w:bCs/>
                <w:sz w:val="22"/>
                <w:szCs w:val="22"/>
              </w:rPr>
              <w:t xml:space="preserve">5 м.; </w:t>
            </w:r>
          </w:p>
          <w:p w:rsidR="00B146FE" w:rsidRPr="00525AE9" w:rsidRDefault="00B146FE" w:rsidP="00B146FE">
            <w:pPr>
              <w:ind w:firstLine="223"/>
              <w:jc w:val="both"/>
              <w:rPr>
                <w:sz w:val="22"/>
                <w:szCs w:val="22"/>
              </w:rPr>
            </w:pPr>
            <w:r w:rsidRPr="00525AE9">
              <w:rPr>
                <w:sz w:val="22"/>
                <w:szCs w:val="22"/>
              </w:rPr>
              <w:t xml:space="preserve">-максимальное количество этажей зданий – </w:t>
            </w:r>
            <w:r w:rsidRPr="00525AE9">
              <w:rPr>
                <w:b/>
                <w:sz w:val="22"/>
                <w:szCs w:val="22"/>
              </w:rPr>
              <w:t>2 этажа;</w:t>
            </w:r>
            <w:r w:rsidRPr="00525AE9">
              <w:rPr>
                <w:sz w:val="22"/>
                <w:szCs w:val="22"/>
              </w:rPr>
              <w:t xml:space="preserve"> </w:t>
            </w:r>
          </w:p>
          <w:p w:rsidR="00B146FE" w:rsidRPr="00525AE9" w:rsidRDefault="00B146FE" w:rsidP="00B146FE">
            <w:pPr>
              <w:ind w:firstLine="223"/>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15 м;</w:t>
            </w:r>
            <w:r w:rsidRPr="00525AE9">
              <w:rPr>
                <w:sz w:val="22"/>
                <w:szCs w:val="22"/>
              </w:rPr>
              <w:t xml:space="preserve"> </w:t>
            </w:r>
          </w:p>
          <w:p w:rsidR="00B146FE" w:rsidRPr="00525AE9" w:rsidRDefault="00B146FE" w:rsidP="00B146FE">
            <w:pPr>
              <w:autoSpaceDE w:val="0"/>
              <w:autoSpaceDN w:val="0"/>
              <w:adjustRightInd w:val="0"/>
              <w:ind w:firstLine="317"/>
              <w:jc w:val="both"/>
              <w:rPr>
                <w:sz w:val="22"/>
                <w:szCs w:val="22"/>
              </w:rPr>
            </w:pPr>
            <w:r w:rsidRPr="00525AE9">
              <w:rPr>
                <w:sz w:val="22"/>
                <w:szCs w:val="22"/>
              </w:rPr>
              <w:t xml:space="preserve">- максимальный процент застройки в границах земельного участка – </w:t>
            </w:r>
            <w:r w:rsidRPr="00525AE9">
              <w:rPr>
                <w:b/>
                <w:sz w:val="22"/>
                <w:szCs w:val="22"/>
              </w:rPr>
              <w:t>60%</w:t>
            </w:r>
            <w:r w:rsidRPr="00525AE9">
              <w:rPr>
                <w:sz w:val="22"/>
                <w:szCs w:val="22"/>
              </w:rPr>
              <w:t>.</w:t>
            </w:r>
          </w:p>
          <w:p w:rsidR="00B146FE" w:rsidRPr="00525AE9" w:rsidRDefault="00B146FE" w:rsidP="00B146FE">
            <w:pPr>
              <w:widowControl w:val="0"/>
              <w:ind w:firstLine="284"/>
              <w:jc w:val="both"/>
              <w:rPr>
                <w:sz w:val="22"/>
                <w:szCs w:val="22"/>
              </w:rPr>
            </w:pPr>
            <w:r w:rsidRPr="00525AE9">
              <w:rPr>
                <w:sz w:val="22"/>
                <w:szCs w:val="22"/>
              </w:rPr>
              <w:t xml:space="preserve">- минимальный процент озеленения </w:t>
            </w:r>
            <w:r w:rsidRPr="00525AE9">
              <w:rPr>
                <w:b/>
                <w:sz w:val="22"/>
                <w:szCs w:val="22"/>
              </w:rPr>
              <w:t>10%</w:t>
            </w:r>
            <w:r w:rsidRPr="00525AE9">
              <w:rPr>
                <w:sz w:val="22"/>
                <w:szCs w:val="22"/>
              </w:rPr>
              <w:t xml:space="preserve"> от площади земельного участка.</w:t>
            </w:r>
          </w:p>
          <w:p w:rsidR="00B146FE" w:rsidRPr="00525AE9" w:rsidRDefault="00B146FE" w:rsidP="00B146FE">
            <w:pPr>
              <w:widowControl w:val="0"/>
              <w:ind w:firstLine="284"/>
              <w:jc w:val="both"/>
              <w:rPr>
                <w:sz w:val="22"/>
                <w:szCs w:val="22"/>
              </w:rPr>
            </w:pPr>
            <w:r w:rsidRPr="00525AE9">
              <w:rPr>
                <w:rFonts w:eastAsia="Calibri"/>
                <w:sz w:val="22"/>
                <w:szCs w:val="22"/>
              </w:rPr>
              <w:t xml:space="preserve">Расстояние от зданий (границ участков) организаций обслуживания до пожарных депо </w:t>
            </w:r>
            <w:r w:rsidRPr="00525AE9">
              <w:rPr>
                <w:sz w:val="22"/>
                <w:szCs w:val="22"/>
              </w:rPr>
              <w:t>10 м. (15 м. - для депо I типа).</w:t>
            </w:r>
          </w:p>
        </w:tc>
      </w:tr>
      <w:tr w:rsidR="00B146FE" w:rsidRPr="00525AE9" w:rsidTr="008F2345">
        <w:trPr>
          <w:trHeight w:val="366"/>
        </w:trPr>
        <w:tc>
          <w:tcPr>
            <w:tcW w:w="437" w:type="pct"/>
          </w:tcPr>
          <w:p w:rsidR="00B146FE" w:rsidRPr="00525AE9" w:rsidRDefault="00B146FE" w:rsidP="00B146FE">
            <w:pPr>
              <w:keepLines/>
              <w:widowControl w:val="0"/>
              <w:jc w:val="center"/>
              <w:rPr>
                <w:b/>
                <w:sz w:val="22"/>
                <w:szCs w:val="22"/>
              </w:rPr>
            </w:pPr>
            <w:r w:rsidRPr="00525AE9">
              <w:rPr>
                <w:b/>
                <w:sz w:val="22"/>
                <w:szCs w:val="22"/>
              </w:rPr>
              <w:t>12.0.1</w:t>
            </w:r>
          </w:p>
        </w:tc>
        <w:tc>
          <w:tcPr>
            <w:tcW w:w="1214" w:type="pct"/>
            <w:tcBorders>
              <w:top w:val="single" w:sz="4" w:space="0" w:color="auto"/>
              <w:bottom w:val="single" w:sz="4" w:space="0" w:color="auto"/>
              <w:right w:val="single" w:sz="4" w:space="0" w:color="auto"/>
            </w:tcBorders>
          </w:tcPr>
          <w:p w:rsidR="00B146FE" w:rsidRPr="00525AE9" w:rsidRDefault="00B146FE" w:rsidP="00B146FE">
            <w:pPr>
              <w:pStyle w:val="aff1"/>
              <w:rPr>
                <w:rFonts w:ascii="Times New Roman" w:hAnsi="Times New Roman" w:cs="Times New Roman"/>
                <w:sz w:val="22"/>
                <w:szCs w:val="22"/>
              </w:rPr>
            </w:pPr>
            <w:r w:rsidRPr="00525AE9">
              <w:rPr>
                <w:rFonts w:ascii="Times New Roman" w:hAnsi="Times New Roman" w:cs="Times New Roman"/>
                <w:sz w:val="22"/>
                <w:szCs w:val="22"/>
              </w:rPr>
              <w:t>Улично-дорожная сеть</w:t>
            </w:r>
          </w:p>
        </w:tc>
        <w:tc>
          <w:tcPr>
            <w:tcW w:w="1649" w:type="pct"/>
            <w:tcBorders>
              <w:top w:val="single" w:sz="4" w:space="0" w:color="auto"/>
              <w:left w:val="single" w:sz="4" w:space="0" w:color="auto"/>
              <w:bottom w:val="single" w:sz="4" w:space="0" w:color="auto"/>
              <w:right w:val="single" w:sz="4" w:space="0" w:color="auto"/>
            </w:tcBorders>
          </w:tcPr>
          <w:p w:rsidR="00B146FE" w:rsidRPr="00525AE9" w:rsidRDefault="00B146FE" w:rsidP="00B146FE">
            <w:pPr>
              <w:pStyle w:val="aa"/>
              <w:rPr>
                <w:rFonts w:ascii="Times New Roman" w:hAnsi="Times New Roman"/>
                <w:sz w:val="22"/>
                <w:szCs w:val="22"/>
              </w:rPr>
            </w:pPr>
            <w:r w:rsidRPr="00525AE9">
              <w:rPr>
                <w:rFonts w:ascii="Times New Roman" w:hAnsi="Times New Roman"/>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146FE" w:rsidRPr="00525AE9" w:rsidRDefault="00B146FE" w:rsidP="00B146FE">
            <w:pPr>
              <w:pStyle w:val="aa"/>
              <w:rPr>
                <w:rFonts w:ascii="Times New Roman" w:hAnsi="Times New Roman"/>
                <w:sz w:val="22"/>
                <w:szCs w:val="22"/>
              </w:rPr>
            </w:pPr>
            <w:r w:rsidRPr="00525AE9">
              <w:rPr>
                <w:rFonts w:ascii="Times New Roman" w:hAnsi="Times New Roman"/>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9" w:type="pct"/>
          </w:tcPr>
          <w:p w:rsidR="00B146FE" w:rsidRPr="00525AE9" w:rsidRDefault="00B146FE" w:rsidP="00B146FE">
            <w:pPr>
              <w:ind w:firstLine="317"/>
              <w:jc w:val="both"/>
              <w:rPr>
                <w:b/>
                <w:sz w:val="22"/>
                <w:szCs w:val="22"/>
                <w:u w:val="single"/>
              </w:rPr>
            </w:pPr>
            <w:r w:rsidRPr="00525AE9">
              <w:rPr>
                <w:sz w:val="22"/>
                <w:szCs w:val="22"/>
              </w:rPr>
              <w:t>Не установлены в соответствии с ч.4, ст.36 Градостроительного кодекса Российской Федерации.</w:t>
            </w:r>
          </w:p>
        </w:tc>
      </w:tr>
    </w:tbl>
    <w:p w:rsidR="00CC121E" w:rsidRPr="00525AE9" w:rsidRDefault="00CC121E" w:rsidP="00CC121E">
      <w:pPr>
        <w:ind w:left="1639"/>
        <w:jc w:val="both"/>
        <w:rPr>
          <w:b/>
          <w:sz w:val="22"/>
          <w:szCs w:val="22"/>
        </w:rPr>
      </w:pPr>
    </w:p>
    <w:p w:rsidR="00CC121E" w:rsidRPr="00525AE9" w:rsidRDefault="00CC121E" w:rsidP="001F6015">
      <w:pPr>
        <w:numPr>
          <w:ilvl w:val="0"/>
          <w:numId w:val="9"/>
        </w:numPr>
        <w:jc w:val="both"/>
        <w:rPr>
          <w:b/>
          <w:sz w:val="22"/>
          <w:szCs w:val="22"/>
        </w:rPr>
      </w:pPr>
      <w:r w:rsidRPr="00525AE9">
        <w:rPr>
          <w:b/>
          <w:sz w:val="22"/>
          <w:szCs w:val="22"/>
        </w:rPr>
        <w:t>УСЛОВНО РАЗРЕШЕННЫЕ ВИДЫ И ПАРАМЕТРЫ ИСПОЛЬЗОВАНИЯ ЗЕМЕЛЬНЫХ УЧАСТКОВ И ОБЪЕКТОВ КАПИТАЛЬНОГО СТРОИТЕЛЬСТВА</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3656"/>
        <w:gridCol w:w="4964"/>
        <w:gridCol w:w="5115"/>
      </w:tblGrid>
      <w:tr w:rsidR="00CC121E" w:rsidRPr="00525AE9" w:rsidTr="008F2345">
        <w:trPr>
          <w:trHeight w:val="552"/>
          <w:tblHeader/>
        </w:trPr>
        <w:tc>
          <w:tcPr>
            <w:tcW w:w="437" w:type="pct"/>
          </w:tcPr>
          <w:p w:rsidR="00CC121E" w:rsidRPr="00525AE9" w:rsidRDefault="00CC121E" w:rsidP="008F2345">
            <w:pPr>
              <w:tabs>
                <w:tab w:val="left" w:pos="2520"/>
              </w:tabs>
              <w:jc w:val="center"/>
              <w:rPr>
                <w:b/>
                <w:sz w:val="22"/>
                <w:szCs w:val="22"/>
              </w:rPr>
            </w:pPr>
            <w:r w:rsidRPr="00525AE9">
              <w:rPr>
                <w:b/>
                <w:sz w:val="22"/>
                <w:szCs w:val="22"/>
              </w:rPr>
              <w:t xml:space="preserve">Код вида </w:t>
            </w:r>
          </w:p>
          <w:p w:rsidR="00CC121E" w:rsidRPr="00525AE9" w:rsidRDefault="00CC121E" w:rsidP="008F2345">
            <w:pPr>
              <w:tabs>
                <w:tab w:val="left" w:pos="2520"/>
              </w:tabs>
              <w:jc w:val="center"/>
              <w:rPr>
                <w:b/>
                <w:sz w:val="22"/>
                <w:szCs w:val="22"/>
              </w:rPr>
            </w:pPr>
            <w:r w:rsidRPr="00525AE9">
              <w:rPr>
                <w:b/>
                <w:sz w:val="22"/>
                <w:szCs w:val="22"/>
              </w:rPr>
              <w:t>разрешен-ного использо-</w:t>
            </w:r>
          </w:p>
          <w:p w:rsidR="00CC121E" w:rsidRPr="00525AE9" w:rsidRDefault="00CC121E" w:rsidP="008F2345">
            <w:pPr>
              <w:tabs>
                <w:tab w:val="left" w:pos="2520"/>
              </w:tabs>
              <w:jc w:val="center"/>
              <w:rPr>
                <w:b/>
                <w:sz w:val="22"/>
                <w:szCs w:val="22"/>
              </w:rPr>
            </w:pPr>
            <w:r w:rsidRPr="00525AE9">
              <w:rPr>
                <w:b/>
                <w:sz w:val="22"/>
                <w:szCs w:val="22"/>
              </w:rPr>
              <w:t>вания</w:t>
            </w:r>
          </w:p>
        </w:tc>
        <w:tc>
          <w:tcPr>
            <w:tcW w:w="1214" w:type="pct"/>
            <w:vAlign w:val="center"/>
          </w:tcPr>
          <w:p w:rsidR="00CC121E" w:rsidRPr="00525AE9" w:rsidRDefault="00CC121E" w:rsidP="008F2345">
            <w:pPr>
              <w:tabs>
                <w:tab w:val="left" w:pos="2520"/>
              </w:tabs>
              <w:jc w:val="center"/>
              <w:rPr>
                <w:b/>
                <w:sz w:val="22"/>
                <w:szCs w:val="22"/>
              </w:rPr>
            </w:pPr>
            <w:r w:rsidRPr="00525AE9">
              <w:rPr>
                <w:b/>
                <w:sz w:val="22"/>
                <w:szCs w:val="22"/>
              </w:rPr>
              <w:t xml:space="preserve">ВИДЫ РАЗРЕШЕННОГО ИСПОЛЬЗОВАНИЯ ЗЕМЕЛЬНЫХ УЧАСТКОВ </w:t>
            </w:r>
          </w:p>
          <w:p w:rsidR="00CC121E" w:rsidRPr="00525AE9" w:rsidRDefault="00CC121E" w:rsidP="008F2345">
            <w:pPr>
              <w:tabs>
                <w:tab w:val="left" w:pos="2520"/>
              </w:tabs>
              <w:jc w:val="center"/>
              <w:rPr>
                <w:b/>
                <w:sz w:val="22"/>
                <w:szCs w:val="22"/>
              </w:rPr>
            </w:pPr>
          </w:p>
        </w:tc>
        <w:tc>
          <w:tcPr>
            <w:tcW w:w="1649" w:type="pct"/>
          </w:tcPr>
          <w:p w:rsidR="00CC121E" w:rsidRPr="00525AE9" w:rsidRDefault="00CC121E" w:rsidP="008F2345">
            <w:pPr>
              <w:tabs>
                <w:tab w:val="left" w:pos="2520"/>
              </w:tabs>
              <w:jc w:val="center"/>
              <w:rPr>
                <w:b/>
                <w:sz w:val="22"/>
                <w:szCs w:val="22"/>
              </w:rPr>
            </w:pPr>
            <w:r w:rsidRPr="00525AE9">
              <w:rPr>
                <w:b/>
                <w:sz w:val="22"/>
                <w:szCs w:val="22"/>
              </w:rPr>
              <w:t>ВИДЫ РАЗРЕШЕННОГО ИСПОЛЬЗОВАНИЯ ОБЪЕКТОВ КАПИТАЛЬНОГО СТРОИТЕЛЬСТВА</w:t>
            </w:r>
          </w:p>
        </w:tc>
        <w:tc>
          <w:tcPr>
            <w:tcW w:w="1699" w:type="pct"/>
            <w:vAlign w:val="center"/>
          </w:tcPr>
          <w:p w:rsidR="00CC121E" w:rsidRPr="00525AE9" w:rsidRDefault="00CC121E" w:rsidP="008F2345">
            <w:pPr>
              <w:tabs>
                <w:tab w:val="left" w:pos="2520"/>
              </w:tabs>
              <w:jc w:val="center"/>
              <w:rPr>
                <w:b/>
                <w:sz w:val="22"/>
                <w:szCs w:val="22"/>
              </w:rPr>
            </w:pPr>
            <w:r w:rsidRPr="00525AE9">
              <w:rPr>
                <w:b/>
                <w:sz w:val="22"/>
                <w:szCs w:val="22"/>
              </w:rPr>
              <w:t>ПРЕДЕЛЬНЫЕ РАЗМЕРЫ ЗЕМЕЛЬНЫХ</w:t>
            </w:r>
          </w:p>
          <w:p w:rsidR="00CC121E" w:rsidRPr="00525AE9" w:rsidRDefault="00CC121E" w:rsidP="008F2345">
            <w:pPr>
              <w:tabs>
                <w:tab w:val="left" w:pos="2520"/>
              </w:tabs>
              <w:jc w:val="center"/>
              <w:rPr>
                <w:b/>
                <w:sz w:val="22"/>
                <w:szCs w:val="22"/>
              </w:rPr>
            </w:pPr>
            <w:r w:rsidRPr="00525AE9">
              <w:rPr>
                <w:b/>
                <w:sz w:val="22"/>
                <w:szCs w:val="22"/>
              </w:rPr>
              <w:t>УЧАСТКОВ И ПРЕДЕЛЬНЫЕ ПАРАМЕТРЫ</w:t>
            </w:r>
          </w:p>
          <w:p w:rsidR="00CC121E" w:rsidRPr="00525AE9" w:rsidRDefault="00CC121E" w:rsidP="008F2345">
            <w:pPr>
              <w:tabs>
                <w:tab w:val="left" w:pos="2520"/>
              </w:tabs>
              <w:jc w:val="center"/>
              <w:rPr>
                <w:b/>
                <w:sz w:val="22"/>
                <w:szCs w:val="22"/>
              </w:rPr>
            </w:pPr>
            <w:r w:rsidRPr="00525AE9">
              <w:rPr>
                <w:b/>
                <w:sz w:val="22"/>
                <w:szCs w:val="22"/>
              </w:rPr>
              <w:t>РАЗРЕШЕННОГО СТРОИТЕЛЬСТВА</w:t>
            </w:r>
          </w:p>
        </w:tc>
      </w:tr>
      <w:tr w:rsidR="00525AE9" w:rsidRPr="00525AE9" w:rsidTr="008F2345">
        <w:trPr>
          <w:trHeight w:val="345"/>
        </w:trPr>
        <w:tc>
          <w:tcPr>
            <w:tcW w:w="437" w:type="pct"/>
          </w:tcPr>
          <w:p w:rsidR="00CC121E" w:rsidRPr="00525AE9" w:rsidRDefault="00CC121E" w:rsidP="008F2345">
            <w:pPr>
              <w:keepLines/>
              <w:widowControl w:val="0"/>
              <w:jc w:val="center"/>
              <w:rPr>
                <w:b/>
                <w:sz w:val="22"/>
                <w:szCs w:val="22"/>
              </w:rPr>
            </w:pPr>
            <w:r w:rsidRPr="00525AE9">
              <w:rPr>
                <w:b/>
                <w:sz w:val="22"/>
                <w:szCs w:val="22"/>
              </w:rPr>
              <w:t>4.1</w:t>
            </w:r>
          </w:p>
        </w:tc>
        <w:tc>
          <w:tcPr>
            <w:tcW w:w="1214" w:type="pct"/>
          </w:tcPr>
          <w:p w:rsidR="00CC121E" w:rsidRPr="00525AE9" w:rsidRDefault="00CC121E" w:rsidP="008F2345">
            <w:pPr>
              <w:pStyle w:val="aff1"/>
              <w:rPr>
                <w:rFonts w:ascii="Times New Roman" w:hAnsi="Times New Roman" w:cs="Times New Roman"/>
                <w:sz w:val="22"/>
                <w:szCs w:val="22"/>
              </w:rPr>
            </w:pPr>
            <w:r w:rsidRPr="00525AE9">
              <w:rPr>
                <w:rFonts w:ascii="Times New Roman" w:hAnsi="Times New Roman" w:cs="Times New Roman"/>
                <w:sz w:val="22"/>
                <w:szCs w:val="22"/>
              </w:rPr>
              <w:t>Деловое управление</w:t>
            </w:r>
          </w:p>
        </w:tc>
        <w:tc>
          <w:tcPr>
            <w:tcW w:w="1649" w:type="pct"/>
          </w:tcPr>
          <w:p w:rsidR="00CC121E" w:rsidRPr="00525AE9" w:rsidRDefault="00CC121E" w:rsidP="008F2345">
            <w:pPr>
              <w:pStyle w:val="aa"/>
              <w:rPr>
                <w:rFonts w:ascii="Times New Roman" w:hAnsi="Times New Roman"/>
                <w:sz w:val="22"/>
                <w:szCs w:val="22"/>
              </w:rPr>
            </w:pPr>
            <w:r w:rsidRPr="00525AE9">
              <w:rPr>
                <w:rFonts w:ascii="Times New Roman" w:hAnsi="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9" w:type="pct"/>
          </w:tcPr>
          <w:p w:rsidR="00CC121E" w:rsidRPr="00525AE9" w:rsidRDefault="00CC121E" w:rsidP="008F2345">
            <w:pPr>
              <w:ind w:firstLine="223"/>
              <w:jc w:val="both"/>
              <w:rPr>
                <w:sz w:val="22"/>
                <w:szCs w:val="22"/>
              </w:rPr>
            </w:pPr>
            <w:r w:rsidRPr="00525AE9">
              <w:rPr>
                <w:sz w:val="22"/>
                <w:szCs w:val="22"/>
              </w:rPr>
              <w:t xml:space="preserve">- минимальная/максимальная площадь земельного участка–  </w:t>
            </w:r>
            <w:r w:rsidRPr="00525AE9">
              <w:rPr>
                <w:b/>
                <w:sz w:val="22"/>
                <w:szCs w:val="22"/>
              </w:rPr>
              <w:t>300/5000</w:t>
            </w:r>
            <w:r w:rsidRPr="00525AE9">
              <w:rPr>
                <w:sz w:val="22"/>
                <w:szCs w:val="22"/>
              </w:rPr>
              <w:t xml:space="preserve"> кв. м;</w:t>
            </w:r>
          </w:p>
          <w:p w:rsidR="00CC121E" w:rsidRPr="00525AE9" w:rsidRDefault="00CC121E" w:rsidP="008F2345">
            <w:pPr>
              <w:widowControl w:val="0"/>
              <w:ind w:firstLine="284"/>
              <w:rPr>
                <w:b/>
                <w:bCs/>
                <w:sz w:val="22"/>
                <w:szCs w:val="22"/>
              </w:rPr>
            </w:pPr>
            <w:r w:rsidRPr="00525AE9">
              <w:rPr>
                <w:sz w:val="22"/>
                <w:szCs w:val="22"/>
              </w:rPr>
              <w:t xml:space="preserve">- минимальные отступы от границ смежных земельных участков – </w:t>
            </w:r>
            <w:r w:rsidRPr="00525AE9">
              <w:rPr>
                <w:b/>
                <w:sz w:val="22"/>
                <w:szCs w:val="22"/>
              </w:rPr>
              <w:t>3 м.,</w:t>
            </w:r>
            <w:r w:rsidRPr="00525AE9">
              <w:rPr>
                <w:sz w:val="22"/>
                <w:szCs w:val="22"/>
              </w:rPr>
              <w:t xml:space="preserve"> от фронтальной границы участка </w:t>
            </w:r>
            <w:r w:rsidRPr="00525AE9">
              <w:rPr>
                <w:bCs/>
                <w:sz w:val="22"/>
                <w:szCs w:val="22"/>
              </w:rPr>
              <w:t xml:space="preserve">– </w:t>
            </w:r>
            <w:r w:rsidRPr="00525AE9">
              <w:rPr>
                <w:b/>
                <w:bCs/>
                <w:sz w:val="22"/>
                <w:szCs w:val="22"/>
              </w:rPr>
              <w:t>5 м.;</w:t>
            </w:r>
          </w:p>
          <w:p w:rsidR="00CC121E" w:rsidRPr="00525AE9" w:rsidRDefault="00CC121E" w:rsidP="008F2345">
            <w:pPr>
              <w:widowControl w:val="0"/>
              <w:ind w:firstLine="284"/>
              <w:rPr>
                <w:rFonts w:eastAsia="SimSun"/>
                <w:sz w:val="22"/>
                <w:szCs w:val="22"/>
                <w:lang w:eastAsia="zh-CN"/>
              </w:rPr>
            </w:pPr>
            <w:r w:rsidRPr="00525AE9">
              <w:rPr>
                <w:rFonts w:eastAsia="SimSun"/>
                <w:sz w:val="22"/>
                <w:szCs w:val="22"/>
                <w:lang w:eastAsia="zh-CN"/>
              </w:rPr>
              <w:t xml:space="preserve">- максимальное количество надземных этажей зданий – </w:t>
            </w:r>
            <w:r w:rsidRPr="00525AE9">
              <w:rPr>
                <w:rFonts w:eastAsia="SimSun"/>
                <w:b/>
                <w:sz w:val="22"/>
                <w:szCs w:val="22"/>
                <w:lang w:eastAsia="zh-CN"/>
              </w:rPr>
              <w:t>3 этажа;</w:t>
            </w:r>
            <w:r w:rsidRPr="00525AE9">
              <w:rPr>
                <w:rFonts w:eastAsia="SimSun"/>
                <w:sz w:val="22"/>
                <w:szCs w:val="22"/>
                <w:lang w:eastAsia="zh-CN"/>
              </w:rPr>
              <w:t xml:space="preserve"> </w:t>
            </w:r>
          </w:p>
          <w:p w:rsidR="00CC121E" w:rsidRPr="00525AE9" w:rsidRDefault="00CC121E" w:rsidP="008F2345">
            <w:pPr>
              <w:ind w:firstLine="223"/>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15 м;</w:t>
            </w:r>
            <w:r w:rsidRPr="00525AE9">
              <w:rPr>
                <w:sz w:val="22"/>
                <w:szCs w:val="22"/>
              </w:rPr>
              <w:t xml:space="preserve"> </w:t>
            </w:r>
          </w:p>
          <w:p w:rsidR="00CC121E" w:rsidRPr="00525AE9" w:rsidRDefault="00CC121E" w:rsidP="008F2345">
            <w:pPr>
              <w:autoSpaceDE w:val="0"/>
              <w:autoSpaceDN w:val="0"/>
              <w:adjustRightInd w:val="0"/>
              <w:ind w:firstLine="317"/>
              <w:jc w:val="both"/>
              <w:rPr>
                <w:sz w:val="22"/>
                <w:szCs w:val="22"/>
              </w:rPr>
            </w:pPr>
            <w:r w:rsidRPr="00525AE9">
              <w:rPr>
                <w:sz w:val="22"/>
                <w:szCs w:val="22"/>
              </w:rPr>
              <w:t xml:space="preserve">- максимальный процент застройки в границах земельного участка – </w:t>
            </w:r>
            <w:r w:rsidRPr="00525AE9">
              <w:rPr>
                <w:b/>
                <w:sz w:val="22"/>
                <w:szCs w:val="22"/>
              </w:rPr>
              <w:t>60%</w:t>
            </w:r>
            <w:r w:rsidRPr="00525AE9">
              <w:rPr>
                <w:sz w:val="22"/>
                <w:szCs w:val="22"/>
              </w:rPr>
              <w:t>;</w:t>
            </w:r>
          </w:p>
          <w:p w:rsidR="00CC121E" w:rsidRPr="00525AE9" w:rsidRDefault="00CC121E" w:rsidP="00D33021">
            <w:pPr>
              <w:autoSpaceDE w:val="0"/>
              <w:autoSpaceDN w:val="0"/>
              <w:adjustRightInd w:val="0"/>
              <w:ind w:firstLine="317"/>
              <w:jc w:val="both"/>
              <w:rPr>
                <w:sz w:val="22"/>
                <w:szCs w:val="22"/>
              </w:rPr>
            </w:pPr>
            <w:r w:rsidRPr="00525AE9">
              <w:rPr>
                <w:sz w:val="22"/>
                <w:szCs w:val="22"/>
              </w:rPr>
              <w:t xml:space="preserve">- минимальный процент озеленения - </w:t>
            </w:r>
            <w:r w:rsidR="00D33021" w:rsidRPr="00525AE9">
              <w:rPr>
                <w:b/>
                <w:sz w:val="22"/>
                <w:szCs w:val="22"/>
              </w:rPr>
              <w:t>30</w:t>
            </w:r>
            <w:r w:rsidRPr="00525AE9">
              <w:rPr>
                <w:b/>
                <w:sz w:val="22"/>
                <w:szCs w:val="22"/>
              </w:rPr>
              <w:t xml:space="preserve">% </w:t>
            </w:r>
            <w:r w:rsidRPr="00525AE9">
              <w:rPr>
                <w:sz w:val="22"/>
                <w:szCs w:val="22"/>
              </w:rPr>
              <w:t>от площади земельного участка.</w:t>
            </w:r>
          </w:p>
        </w:tc>
      </w:tr>
      <w:tr w:rsidR="00525AE9" w:rsidRPr="00525AE9" w:rsidTr="00405D88">
        <w:trPr>
          <w:trHeight w:val="345"/>
        </w:trPr>
        <w:tc>
          <w:tcPr>
            <w:tcW w:w="437" w:type="pct"/>
          </w:tcPr>
          <w:p w:rsidR="00B146FE" w:rsidRPr="00525AE9" w:rsidRDefault="00B146FE" w:rsidP="00B146FE">
            <w:pPr>
              <w:keepLines/>
              <w:widowControl w:val="0"/>
              <w:jc w:val="center"/>
              <w:rPr>
                <w:b/>
                <w:sz w:val="22"/>
                <w:szCs w:val="22"/>
              </w:rPr>
            </w:pPr>
            <w:r w:rsidRPr="00525AE9">
              <w:rPr>
                <w:b/>
                <w:sz w:val="22"/>
                <w:szCs w:val="22"/>
              </w:rPr>
              <w:t>5.1</w:t>
            </w:r>
          </w:p>
        </w:tc>
        <w:tc>
          <w:tcPr>
            <w:tcW w:w="1214" w:type="pct"/>
          </w:tcPr>
          <w:p w:rsidR="00B146FE" w:rsidRPr="00525AE9" w:rsidRDefault="00B146FE" w:rsidP="00B146FE">
            <w:pPr>
              <w:pStyle w:val="aff1"/>
              <w:rPr>
                <w:rFonts w:ascii="Times New Roman" w:hAnsi="Times New Roman" w:cs="Times New Roman"/>
                <w:sz w:val="22"/>
                <w:szCs w:val="22"/>
              </w:rPr>
            </w:pPr>
            <w:r w:rsidRPr="00525AE9">
              <w:rPr>
                <w:rFonts w:ascii="Times New Roman" w:hAnsi="Times New Roman" w:cs="Times New Roman"/>
                <w:sz w:val="22"/>
                <w:szCs w:val="22"/>
              </w:rPr>
              <w:t>Спорт</w:t>
            </w:r>
          </w:p>
        </w:tc>
        <w:tc>
          <w:tcPr>
            <w:tcW w:w="1649" w:type="pct"/>
            <w:tcBorders>
              <w:top w:val="single" w:sz="4" w:space="0" w:color="auto"/>
              <w:left w:val="single" w:sz="4" w:space="0" w:color="auto"/>
              <w:bottom w:val="single" w:sz="4" w:space="0" w:color="auto"/>
              <w:right w:val="single" w:sz="4" w:space="0" w:color="auto"/>
            </w:tcBorders>
          </w:tcPr>
          <w:p w:rsidR="00B146FE" w:rsidRPr="00525AE9" w:rsidRDefault="00B146FE" w:rsidP="00B146FE">
            <w:pPr>
              <w:pStyle w:val="aa"/>
              <w:rPr>
                <w:sz w:val="22"/>
                <w:szCs w:val="22"/>
              </w:rPr>
            </w:pPr>
            <w:r w:rsidRPr="00525AE9">
              <w:rPr>
                <w:rFonts w:ascii="Times New Roman" w:hAnsi="Times New Roman"/>
                <w:sz w:val="22"/>
                <w:szCs w:val="22"/>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sub_1511" w:history="1">
              <w:r w:rsidRPr="00525AE9">
                <w:rPr>
                  <w:rFonts w:ascii="Times New Roman" w:hAnsi="Times New Roman"/>
                  <w:sz w:val="22"/>
                  <w:szCs w:val="22"/>
                </w:rPr>
                <w:t>кодами 5.1.1 - 5.1.7</w:t>
              </w:r>
            </w:hyperlink>
          </w:p>
        </w:tc>
        <w:tc>
          <w:tcPr>
            <w:tcW w:w="1699" w:type="pct"/>
          </w:tcPr>
          <w:p w:rsidR="00B146FE" w:rsidRPr="00525AE9" w:rsidRDefault="00B146FE" w:rsidP="00B146FE">
            <w:pPr>
              <w:ind w:firstLine="223"/>
              <w:jc w:val="both"/>
              <w:rPr>
                <w:sz w:val="22"/>
                <w:szCs w:val="22"/>
              </w:rPr>
            </w:pPr>
            <w:r w:rsidRPr="00525AE9">
              <w:rPr>
                <w:sz w:val="22"/>
                <w:szCs w:val="22"/>
              </w:rPr>
              <w:t xml:space="preserve">- минимальная/максимальная площадь земельного участка–  </w:t>
            </w:r>
            <w:r w:rsidRPr="00525AE9">
              <w:rPr>
                <w:b/>
                <w:sz w:val="22"/>
                <w:szCs w:val="22"/>
              </w:rPr>
              <w:t>1000/50000</w:t>
            </w:r>
            <w:r w:rsidRPr="00525AE9">
              <w:rPr>
                <w:sz w:val="22"/>
                <w:szCs w:val="22"/>
              </w:rPr>
              <w:t xml:space="preserve"> кв. м;</w:t>
            </w:r>
          </w:p>
          <w:p w:rsidR="00B146FE" w:rsidRPr="00525AE9" w:rsidRDefault="00B146FE" w:rsidP="00B146FE">
            <w:pPr>
              <w:autoSpaceDE w:val="0"/>
              <w:autoSpaceDN w:val="0"/>
              <w:adjustRightInd w:val="0"/>
              <w:ind w:firstLine="317"/>
              <w:jc w:val="both"/>
              <w:rPr>
                <w:sz w:val="22"/>
                <w:szCs w:val="22"/>
              </w:rPr>
            </w:pPr>
            <w:r w:rsidRPr="00525AE9">
              <w:rPr>
                <w:sz w:val="22"/>
                <w:szCs w:val="22"/>
              </w:rPr>
              <w:t xml:space="preserve">- минимальные отступы от границ смежных земельных участков – </w:t>
            </w:r>
            <w:r w:rsidRPr="00525AE9">
              <w:rPr>
                <w:b/>
                <w:sz w:val="22"/>
                <w:szCs w:val="22"/>
              </w:rPr>
              <w:t>3 м,</w:t>
            </w:r>
            <w:r w:rsidRPr="00525AE9">
              <w:rPr>
                <w:sz w:val="22"/>
                <w:szCs w:val="22"/>
              </w:rPr>
              <w:t xml:space="preserve"> от фронтальной границы участка </w:t>
            </w:r>
            <w:r w:rsidRPr="00525AE9">
              <w:rPr>
                <w:bCs/>
                <w:sz w:val="22"/>
                <w:szCs w:val="22"/>
              </w:rPr>
              <w:t xml:space="preserve">– </w:t>
            </w:r>
            <w:r w:rsidRPr="00525AE9">
              <w:rPr>
                <w:b/>
                <w:bCs/>
                <w:sz w:val="22"/>
                <w:szCs w:val="22"/>
              </w:rPr>
              <w:t>5 м ;</w:t>
            </w:r>
          </w:p>
          <w:p w:rsidR="00B146FE" w:rsidRPr="00525AE9" w:rsidRDefault="00B146FE" w:rsidP="00B146FE">
            <w:pPr>
              <w:widowControl w:val="0"/>
              <w:ind w:firstLine="284"/>
              <w:rPr>
                <w:rFonts w:eastAsia="SimSun"/>
                <w:b/>
                <w:sz w:val="22"/>
                <w:szCs w:val="22"/>
                <w:lang w:eastAsia="zh-CN"/>
              </w:rPr>
            </w:pPr>
            <w:r w:rsidRPr="00525AE9">
              <w:rPr>
                <w:rFonts w:eastAsia="SimSun"/>
                <w:sz w:val="22"/>
                <w:szCs w:val="22"/>
                <w:lang w:eastAsia="zh-CN"/>
              </w:rPr>
              <w:t xml:space="preserve">- максимальное количество этажей зданий – </w:t>
            </w:r>
            <w:r w:rsidRPr="00525AE9">
              <w:rPr>
                <w:rFonts w:eastAsia="SimSun"/>
                <w:b/>
                <w:sz w:val="22"/>
                <w:szCs w:val="22"/>
                <w:lang w:eastAsia="zh-CN"/>
              </w:rPr>
              <w:t>3 этажа;</w:t>
            </w:r>
          </w:p>
          <w:p w:rsidR="00B146FE" w:rsidRPr="00525AE9" w:rsidRDefault="00B146FE" w:rsidP="00B146FE">
            <w:pPr>
              <w:ind w:firstLine="223"/>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15 м;</w:t>
            </w:r>
            <w:r w:rsidRPr="00525AE9">
              <w:rPr>
                <w:sz w:val="22"/>
                <w:szCs w:val="22"/>
              </w:rPr>
              <w:t xml:space="preserve"> </w:t>
            </w:r>
            <w:r w:rsidRPr="00525AE9">
              <w:rPr>
                <w:rFonts w:eastAsia="SimSun"/>
                <w:sz w:val="22"/>
                <w:szCs w:val="22"/>
                <w:lang w:eastAsia="zh-CN"/>
              </w:rPr>
              <w:t xml:space="preserve"> </w:t>
            </w:r>
          </w:p>
          <w:p w:rsidR="00B146FE" w:rsidRPr="00525AE9" w:rsidRDefault="00B146FE" w:rsidP="00B146FE">
            <w:pPr>
              <w:autoSpaceDE w:val="0"/>
              <w:autoSpaceDN w:val="0"/>
              <w:adjustRightInd w:val="0"/>
              <w:ind w:firstLine="317"/>
              <w:jc w:val="both"/>
              <w:rPr>
                <w:sz w:val="22"/>
                <w:szCs w:val="22"/>
              </w:rPr>
            </w:pPr>
            <w:r w:rsidRPr="00525AE9">
              <w:rPr>
                <w:sz w:val="22"/>
                <w:szCs w:val="22"/>
              </w:rPr>
              <w:t xml:space="preserve">- максимальный процент застройки в границах земельного участка – </w:t>
            </w:r>
            <w:r w:rsidRPr="00525AE9">
              <w:rPr>
                <w:b/>
                <w:sz w:val="22"/>
                <w:szCs w:val="22"/>
              </w:rPr>
              <w:t>60%</w:t>
            </w:r>
            <w:r w:rsidRPr="00525AE9">
              <w:rPr>
                <w:sz w:val="22"/>
                <w:szCs w:val="22"/>
              </w:rPr>
              <w:t>.</w:t>
            </w:r>
          </w:p>
          <w:p w:rsidR="00B146FE" w:rsidRPr="00525AE9" w:rsidRDefault="00B146FE" w:rsidP="00D33021">
            <w:pPr>
              <w:autoSpaceDE w:val="0"/>
              <w:autoSpaceDN w:val="0"/>
              <w:adjustRightInd w:val="0"/>
              <w:ind w:firstLine="317"/>
              <w:jc w:val="both"/>
              <w:rPr>
                <w:sz w:val="22"/>
                <w:szCs w:val="22"/>
              </w:rPr>
            </w:pPr>
            <w:r w:rsidRPr="00525AE9">
              <w:rPr>
                <w:sz w:val="22"/>
                <w:szCs w:val="22"/>
              </w:rPr>
              <w:t xml:space="preserve">- минимальный процент озеленения - </w:t>
            </w:r>
            <w:r w:rsidR="00D33021" w:rsidRPr="00525AE9">
              <w:rPr>
                <w:b/>
                <w:sz w:val="22"/>
                <w:szCs w:val="22"/>
              </w:rPr>
              <w:t>30</w:t>
            </w:r>
            <w:r w:rsidRPr="00525AE9">
              <w:rPr>
                <w:b/>
                <w:sz w:val="22"/>
                <w:szCs w:val="22"/>
              </w:rPr>
              <w:t xml:space="preserve"> %</w:t>
            </w:r>
            <w:r w:rsidRPr="00525AE9">
              <w:rPr>
                <w:sz w:val="22"/>
                <w:szCs w:val="22"/>
              </w:rPr>
              <w:t xml:space="preserve"> от площади земельного участка.</w:t>
            </w:r>
          </w:p>
        </w:tc>
      </w:tr>
      <w:tr w:rsidR="00B146FE" w:rsidRPr="00525AE9" w:rsidTr="00405D88">
        <w:trPr>
          <w:trHeight w:val="345"/>
        </w:trPr>
        <w:tc>
          <w:tcPr>
            <w:tcW w:w="437" w:type="pct"/>
          </w:tcPr>
          <w:p w:rsidR="00B146FE" w:rsidRPr="00525AE9" w:rsidRDefault="00B146FE" w:rsidP="00B146FE">
            <w:pPr>
              <w:keepLines/>
              <w:widowControl w:val="0"/>
              <w:jc w:val="center"/>
              <w:rPr>
                <w:b/>
                <w:sz w:val="22"/>
                <w:szCs w:val="22"/>
              </w:rPr>
            </w:pPr>
            <w:r w:rsidRPr="00525AE9">
              <w:rPr>
                <w:b/>
                <w:sz w:val="22"/>
                <w:szCs w:val="22"/>
                <w:lang w:eastAsia="ar-SA"/>
              </w:rPr>
              <w:t>9.3</w:t>
            </w:r>
          </w:p>
        </w:tc>
        <w:tc>
          <w:tcPr>
            <w:tcW w:w="1214" w:type="pct"/>
          </w:tcPr>
          <w:p w:rsidR="00B146FE" w:rsidRPr="00525AE9" w:rsidRDefault="00B146FE" w:rsidP="00B146FE">
            <w:pPr>
              <w:pStyle w:val="aff1"/>
              <w:rPr>
                <w:rFonts w:ascii="Times New Roman" w:hAnsi="Times New Roman" w:cs="Times New Roman"/>
                <w:sz w:val="22"/>
                <w:szCs w:val="22"/>
              </w:rPr>
            </w:pPr>
            <w:r w:rsidRPr="00525AE9">
              <w:rPr>
                <w:rFonts w:ascii="Times New Roman" w:hAnsi="Times New Roman" w:cs="Times New Roman"/>
                <w:sz w:val="22"/>
                <w:szCs w:val="22"/>
                <w:lang w:eastAsia="ar-SA"/>
              </w:rPr>
              <w:t>Историко-культурная деятельность</w:t>
            </w:r>
          </w:p>
        </w:tc>
        <w:tc>
          <w:tcPr>
            <w:tcW w:w="1649" w:type="pct"/>
            <w:tcBorders>
              <w:top w:val="single" w:sz="4" w:space="0" w:color="auto"/>
              <w:left w:val="single" w:sz="4" w:space="0" w:color="auto"/>
              <w:bottom w:val="single" w:sz="4" w:space="0" w:color="auto"/>
              <w:right w:val="single" w:sz="4" w:space="0" w:color="auto"/>
            </w:tcBorders>
          </w:tcPr>
          <w:p w:rsidR="00B146FE" w:rsidRPr="00525AE9" w:rsidRDefault="00B146FE" w:rsidP="00B146FE">
            <w:pPr>
              <w:pStyle w:val="aa"/>
              <w:rPr>
                <w:rFonts w:ascii="Times New Roman" w:hAnsi="Times New Roman"/>
                <w:sz w:val="22"/>
                <w:szCs w:val="22"/>
              </w:rPr>
            </w:pPr>
            <w:r w:rsidRPr="00525AE9">
              <w:rPr>
                <w:rFonts w:ascii="Times New Roman" w:hAnsi="Times New Roman"/>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9" w:type="pct"/>
          </w:tcPr>
          <w:p w:rsidR="00B146FE" w:rsidRPr="00525AE9" w:rsidRDefault="00B146FE" w:rsidP="00B146FE">
            <w:pPr>
              <w:pStyle w:val="af0"/>
              <w:spacing w:line="276" w:lineRule="auto"/>
              <w:ind w:firstLine="459"/>
              <w:rPr>
                <w:sz w:val="22"/>
                <w:szCs w:val="22"/>
              </w:rPr>
            </w:pPr>
            <w:r w:rsidRPr="00525AE9">
              <w:rPr>
                <w:sz w:val="22"/>
                <w:szCs w:val="22"/>
              </w:rPr>
              <w:t xml:space="preserve">- минимальная/максимальная площадь земельного участка–  </w:t>
            </w:r>
            <w:r w:rsidRPr="00525AE9">
              <w:rPr>
                <w:b/>
                <w:sz w:val="22"/>
                <w:szCs w:val="22"/>
              </w:rPr>
              <w:t>50/50000</w:t>
            </w:r>
            <w:r w:rsidRPr="00525AE9">
              <w:rPr>
                <w:sz w:val="22"/>
                <w:szCs w:val="22"/>
              </w:rPr>
              <w:t xml:space="preserve"> кв. м;</w:t>
            </w:r>
          </w:p>
          <w:p w:rsidR="00B146FE" w:rsidRPr="00525AE9" w:rsidRDefault="00B146FE" w:rsidP="00B146FE">
            <w:pPr>
              <w:pStyle w:val="af0"/>
              <w:spacing w:line="276" w:lineRule="auto"/>
              <w:ind w:firstLine="459"/>
              <w:rPr>
                <w:b/>
                <w:sz w:val="22"/>
                <w:szCs w:val="22"/>
              </w:rPr>
            </w:pPr>
            <w:r w:rsidRPr="00525AE9">
              <w:rPr>
                <w:sz w:val="22"/>
                <w:szCs w:val="22"/>
              </w:rPr>
              <w:t xml:space="preserve">- минимальные отступы от границы земельного участка- </w:t>
            </w:r>
            <w:r w:rsidRPr="00525AE9">
              <w:rPr>
                <w:b/>
                <w:sz w:val="22"/>
                <w:szCs w:val="22"/>
              </w:rPr>
              <w:t>3 м.</w:t>
            </w:r>
          </w:p>
          <w:p w:rsidR="00B146FE" w:rsidRPr="00525AE9" w:rsidRDefault="00B146FE" w:rsidP="00B146FE">
            <w:pPr>
              <w:pStyle w:val="af0"/>
              <w:spacing w:line="276" w:lineRule="auto"/>
              <w:ind w:firstLine="459"/>
              <w:rPr>
                <w:rFonts w:eastAsia="SimSun"/>
                <w:b/>
                <w:sz w:val="22"/>
                <w:szCs w:val="22"/>
                <w:lang w:eastAsia="zh-CN"/>
              </w:rPr>
            </w:pPr>
            <w:r w:rsidRPr="00525AE9">
              <w:rPr>
                <w:rFonts w:eastAsia="SimSun"/>
                <w:sz w:val="22"/>
                <w:szCs w:val="22"/>
                <w:lang w:eastAsia="zh-CN"/>
              </w:rPr>
              <w:t xml:space="preserve"> - максимальный процент застройки в границах земельного участка – </w:t>
            </w:r>
            <w:r w:rsidRPr="00525AE9">
              <w:rPr>
                <w:rFonts w:eastAsia="SimSun"/>
                <w:b/>
                <w:sz w:val="22"/>
                <w:szCs w:val="22"/>
                <w:lang w:eastAsia="zh-CN"/>
              </w:rPr>
              <w:t>90%</w:t>
            </w:r>
          </w:p>
          <w:p w:rsidR="00B146FE" w:rsidRPr="00525AE9" w:rsidRDefault="00B146FE" w:rsidP="00B146FE">
            <w:pPr>
              <w:pStyle w:val="af0"/>
              <w:spacing w:line="276" w:lineRule="auto"/>
              <w:ind w:firstLine="459"/>
              <w:rPr>
                <w:rFonts w:eastAsia="SimSun"/>
                <w:sz w:val="22"/>
                <w:szCs w:val="22"/>
                <w:lang w:eastAsia="zh-CN"/>
              </w:rPr>
            </w:pPr>
            <w:r w:rsidRPr="00525AE9">
              <w:rPr>
                <w:sz w:val="22"/>
                <w:szCs w:val="22"/>
              </w:rPr>
              <w:t xml:space="preserve">- максимальная высота зданий, строений, сооружений от уровня земли - </w:t>
            </w:r>
            <w:r w:rsidRPr="00525AE9">
              <w:rPr>
                <w:b/>
                <w:sz w:val="22"/>
                <w:szCs w:val="22"/>
              </w:rPr>
              <w:t>50 м;</w:t>
            </w:r>
          </w:p>
          <w:p w:rsidR="00B146FE" w:rsidRPr="00525AE9" w:rsidRDefault="00B146FE" w:rsidP="00B146FE">
            <w:pPr>
              <w:ind w:firstLine="223"/>
              <w:jc w:val="both"/>
              <w:rPr>
                <w:sz w:val="22"/>
                <w:szCs w:val="22"/>
              </w:rPr>
            </w:pPr>
            <w:r w:rsidRPr="00525AE9">
              <w:rPr>
                <w:sz w:val="22"/>
                <w:szCs w:val="22"/>
              </w:rPr>
              <w:t>Действие градостроительного регламента не распространяется 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(ч.4 ст. 36)</w:t>
            </w:r>
          </w:p>
        </w:tc>
      </w:tr>
    </w:tbl>
    <w:p w:rsidR="00CC121E" w:rsidRPr="00525AE9" w:rsidRDefault="00CC121E" w:rsidP="00CC121E">
      <w:pPr>
        <w:spacing w:line="276" w:lineRule="auto"/>
        <w:jc w:val="both"/>
        <w:rPr>
          <w:sz w:val="22"/>
          <w:szCs w:val="22"/>
        </w:rPr>
      </w:pPr>
    </w:p>
    <w:p w:rsidR="00CC121E" w:rsidRPr="00525AE9" w:rsidRDefault="00CC121E" w:rsidP="001F6015">
      <w:pPr>
        <w:numPr>
          <w:ilvl w:val="0"/>
          <w:numId w:val="9"/>
        </w:numPr>
        <w:jc w:val="both"/>
        <w:rPr>
          <w:b/>
          <w:sz w:val="22"/>
          <w:szCs w:val="22"/>
        </w:rPr>
      </w:pPr>
      <w:r w:rsidRPr="00525AE9">
        <w:rPr>
          <w:b/>
          <w:sz w:val="22"/>
          <w:szCs w:val="22"/>
        </w:rPr>
        <w:t>ВСПОМОГАТЕЛЬНЫЕ ВИДЫ И ПАРАМЕТРЫ РАЗРЕШЕННОГО ИСПОЛЬЗОВАНИЯ ОБЪЕКТОВ КАПИТАЛЬНОГО СТРОИТЕЛЬСТВА</w:t>
      </w:r>
    </w:p>
    <w:p w:rsidR="00CC121E" w:rsidRPr="00525AE9" w:rsidRDefault="00CC121E" w:rsidP="00CC121E">
      <w:pPr>
        <w:keepLines/>
        <w:widowControl w:val="0"/>
        <w:ind w:firstLine="284"/>
        <w:jc w:val="both"/>
        <w:rPr>
          <w:sz w:val="22"/>
          <w:szCs w:val="22"/>
        </w:rPr>
      </w:pPr>
      <w:r w:rsidRPr="00525AE9">
        <w:rPr>
          <w:sz w:val="22"/>
          <w:szCs w:val="22"/>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CC121E" w:rsidRPr="00525AE9" w:rsidRDefault="00CC121E" w:rsidP="00CC121E">
      <w:pPr>
        <w:keepLines/>
        <w:widowControl w:val="0"/>
        <w:ind w:firstLine="284"/>
        <w:jc w:val="both"/>
        <w:rPr>
          <w:sz w:val="22"/>
          <w:szCs w:val="22"/>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11056"/>
      </w:tblGrid>
      <w:tr w:rsidR="00CC121E" w:rsidRPr="00525AE9" w:rsidTr="008F2345">
        <w:trPr>
          <w:trHeight w:val="552"/>
          <w:tblHeader/>
        </w:trPr>
        <w:tc>
          <w:tcPr>
            <w:tcW w:w="3936" w:type="dxa"/>
            <w:vAlign w:val="center"/>
          </w:tcPr>
          <w:p w:rsidR="00CC121E" w:rsidRPr="00525AE9" w:rsidRDefault="00CC121E" w:rsidP="008F2345">
            <w:pPr>
              <w:jc w:val="center"/>
              <w:rPr>
                <w:b/>
                <w:sz w:val="22"/>
                <w:szCs w:val="22"/>
              </w:rPr>
            </w:pPr>
            <w:r w:rsidRPr="00525AE9">
              <w:rPr>
                <w:b/>
                <w:sz w:val="22"/>
                <w:szCs w:val="22"/>
              </w:rPr>
              <w:t>ВИДЫ РАЗРЕШЕННОГО ИСПОЛЬЗОВАНИЯ</w:t>
            </w:r>
          </w:p>
        </w:tc>
        <w:tc>
          <w:tcPr>
            <w:tcW w:w="11056" w:type="dxa"/>
            <w:vAlign w:val="center"/>
          </w:tcPr>
          <w:p w:rsidR="00CC121E" w:rsidRPr="00525AE9" w:rsidRDefault="00CC121E" w:rsidP="008F2345">
            <w:pPr>
              <w:jc w:val="center"/>
              <w:rPr>
                <w:b/>
                <w:sz w:val="22"/>
                <w:szCs w:val="22"/>
              </w:rPr>
            </w:pPr>
            <w:r w:rsidRPr="00525AE9">
              <w:rPr>
                <w:b/>
                <w:sz w:val="22"/>
                <w:szCs w:val="22"/>
              </w:rPr>
              <w:t>ПРЕДЕЛЬНЫЕ ПАРАМЕТРЫ РАЗРЕШЕННОГО СТРОИТЕЛЬСТВА</w:t>
            </w:r>
          </w:p>
        </w:tc>
      </w:tr>
      <w:tr w:rsidR="00CC121E" w:rsidRPr="00525AE9" w:rsidTr="008F2345">
        <w:trPr>
          <w:trHeight w:val="502"/>
        </w:trPr>
        <w:tc>
          <w:tcPr>
            <w:tcW w:w="3936" w:type="dxa"/>
          </w:tcPr>
          <w:p w:rsidR="00CC121E" w:rsidRPr="00525AE9" w:rsidRDefault="00CC121E" w:rsidP="008F2345">
            <w:pPr>
              <w:autoSpaceDE w:val="0"/>
              <w:autoSpaceDN w:val="0"/>
              <w:adjustRightInd w:val="0"/>
              <w:spacing w:before="120"/>
              <w:jc w:val="both"/>
              <w:rPr>
                <w:rFonts w:eastAsia="SimSun"/>
                <w:sz w:val="22"/>
                <w:szCs w:val="22"/>
                <w:lang w:eastAsia="zh-CN"/>
              </w:rPr>
            </w:pPr>
            <w:r w:rsidRPr="00525AE9">
              <w:rPr>
                <w:rFonts w:eastAsia="SimSun"/>
                <w:sz w:val="22"/>
                <w:szCs w:val="22"/>
                <w:lang w:eastAsia="zh-CN"/>
              </w:rPr>
              <w:t>Автостоянки для парковки автомобилей посетителей.</w:t>
            </w:r>
          </w:p>
        </w:tc>
        <w:tc>
          <w:tcPr>
            <w:tcW w:w="11056" w:type="dxa"/>
          </w:tcPr>
          <w:p w:rsidR="00CC121E" w:rsidRPr="00525AE9" w:rsidRDefault="00CC121E" w:rsidP="008F2345">
            <w:pPr>
              <w:rPr>
                <w:sz w:val="22"/>
                <w:szCs w:val="22"/>
              </w:rPr>
            </w:pPr>
            <w:r w:rsidRPr="00525AE9">
              <w:rPr>
                <w:sz w:val="22"/>
                <w:szCs w:val="22"/>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CC121E" w:rsidRPr="00525AE9" w:rsidRDefault="00CC121E" w:rsidP="008F2345">
            <w:pPr>
              <w:autoSpaceDE w:val="0"/>
              <w:autoSpaceDN w:val="0"/>
              <w:adjustRightInd w:val="0"/>
              <w:ind w:firstLine="540"/>
              <w:jc w:val="both"/>
              <w:rPr>
                <w:sz w:val="22"/>
                <w:szCs w:val="22"/>
              </w:rPr>
            </w:pPr>
            <w:r w:rsidRPr="00525AE9">
              <w:rPr>
                <w:sz w:val="22"/>
                <w:szCs w:val="22"/>
              </w:rPr>
              <w:t>Размеры земельных участков автостоянок на одно место должны быть:</w:t>
            </w:r>
          </w:p>
          <w:p w:rsidR="00CC121E" w:rsidRPr="00525AE9" w:rsidRDefault="00CC121E" w:rsidP="008F2345">
            <w:pPr>
              <w:autoSpaceDE w:val="0"/>
              <w:autoSpaceDN w:val="0"/>
              <w:adjustRightInd w:val="0"/>
              <w:ind w:firstLine="540"/>
              <w:jc w:val="both"/>
              <w:rPr>
                <w:sz w:val="22"/>
                <w:szCs w:val="22"/>
              </w:rPr>
            </w:pPr>
            <w:r w:rsidRPr="00525AE9">
              <w:rPr>
                <w:sz w:val="22"/>
                <w:szCs w:val="22"/>
              </w:rPr>
              <w:t>для легковых автомобилей - 25 кв. м;</w:t>
            </w:r>
          </w:p>
          <w:p w:rsidR="00CC121E" w:rsidRPr="00525AE9" w:rsidRDefault="00CC121E" w:rsidP="008F2345">
            <w:pPr>
              <w:autoSpaceDE w:val="0"/>
              <w:autoSpaceDN w:val="0"/>
              <w:adjustRightInd w:val="0"/>
              <w:ind w:firstLine="540"/>
              <w:jc w:val="both"/>
              <w:rPr>
                <w:sz w:val="22"/>
                <w:szCs w:val="22"/>
              </w:rPr>
            </w:pPr>
            <w:r w:rsidRPr="00525AE9">
              <w:rPr>
                <w:sz w:val="22"/>
                <w:szCs w:val="22"/>
              </w:rPr>
              <w:t>для автобусов - 40 кв. м;</w:t>
            </w:r>
          </w:p>
          <w:p w:rsidR="00CC121E" w:rsidRPr="00525AE9" w:rsidRDefault="00CC121E" w:rsidP="008F2345">
            <w:pPr>
              <w:autoSpaceDE w:val="0"/>
              <w:autoSpaceDN w:val="0"/>
              <w:adjustRightInd w:val="0"/>
              <w:ind w:firstLine="540"/>
              <w:jc w:val="both"/>
              <w:rPr>
                <w:sz w:val="22"/>
                <w:szCs w:val="22"/>
              </w:rPr>
            </w:pPr>
            <w:r w:rsidRPr="00525AE9">
              <w:rPr>
                <w:sz w:val="22"/>
                <w:szCs w:val="22"/>
              </w:rPr>
              <w:t>для велосипедов - 0,9 кв. м.</w:t>
            </w:r>
          </w:p>
          <w:p w:rsidR="00CC121E" w:rsidRPr="00525AE9" w:rsidRDefault="00CC121E" w:rsidP="008F2345">
            <w:pPr>
              <w:autoSpaceDE w:val="0"/>
              <w:autoSpaceDN w:val="0"/>
              <w:adjustRightInd w:val="0"/>
              <w:ind w:firstLine="540"/>
              <w:jc w:val="both"/>
              <w:rPr>
                <w:sz w:val="22"/>
                <w:szCs w:val="22"/>
              </w:rPr>
            </w:pPr>
            <w:r w:rsidRPr="00525AE9">
              <w:rPr>
                <w:sz w:val="22"/>
                <w:szCs w:val="22"/>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rsidR="00CC121E" w:rsidRPr="00525AE9" w:rsidRDefault="00CC121E" w:rsidP="008F2345">
            <w:pPr>
              <w:autoSpaceDE w:val="0"/>
              <w:autoSpaceDN w:val="0"/>
              <w:adjustRightInd w:val="0"/>
              <w:ind w:firstLine="540"/>
              <w:jc w:val="both"/>
              <w:rPr>
                <w:sz w:val="22"/>
                <w:szCs w:val="22"/>
              </w:rPr>
            </w:pPr>
            <w:r w:rsidRPr="00525AE9">
              <w:rPr>
                <w:rFonts w:eastAsia="SimSun"/>
                <w:sz w:val="22"/>
                <w:szCs w:val="22"/>
                <w:lang w:eastAsia="zh-CN"/>
              </w:rPr>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rsidR="00CC121E" w:rsidRPr="00525AE9" w:rsidRDefault="00CC121E" w:rsidP="008F2345">
            <w:pPr>
              <w:pStyle w:val="af0"/>
              <w:jc w:val="both"/>
              <w:rPr>
                <w:rFonts w:eastAsia="SimSun"/>
                <w:sz w:val="22"/>
                <w:szCs w:val="22"/>
                <w:lang w:eastAsia="zh-CN"/>
              </w:rPr>
            </w:pPr>
            <w:r w:rsidRPr="00525AE9">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CC121E" w:rsidRPr="00525AE9" w:rsidTr="008F2345">
        <w:trPr>
          <w:trHeight w:val="1078"/>
        </w:trPr>
        <w:tc>
          <w:tcPr>
            <w:tcW w:w="3936" w:type="dxa"/>
          </w:tcPr>
          <w:p w:rsidR="00CC121E" w:rsidRPr="00525AE9" w:rsidRDefault="006E7C8C" w:rsidP="008F2345">
            <w:pPr>
              <w:jc w:val="both"/>
              <w:rPr>
                <w:sz w:val="22"/>
                <w:szCs w:val="22"/>
              </w:rPr>
            </w:pPr>
            <w:r w:rsidRPr="00525AE9">
              <w:rPr>
                <w:rFonts w:eastAsia="SimSun"/>
                <w:sz w:val="22"/>
                <w:szCs w:val="22"/>
                <w:lang w:eastAsia="zh-CN"/>
              </w:rPr>
              <w:t>Площадка для размещения контейнера для сбора мусора</w:t>
            </w:r>
          </w:p>
        </w:tc>
        <w:tc>
          <w:tcPr>
            <w:tcW w:w="11056" w:type="dxa"/>
          </w:tcPr>
          <w:p w:rsidR="00CC121E" w:rsidRPr="00525AE9" w:rsidRDefault="00CC121E" w:rsidP="008F2345">
            <w:pPr>
              <w:jc w:val="both"/>
              <w:rPr>
                <w:sz w:val="22"/>
                <w:szCs w:val="22"/>
              </w:rPr>
            </w:pPr>
            <w:r w:rsidRPr="00525AE9">
              <w:rPr>
                <w:sz w:val="22"/>
                <w:szCs w:val="22"/>
              </w:rPr>
              <w:t xml:space="preserve">Минимальная/максимальная площадь земельных участков – </w:t>
            </w:r>
            <w:r w:rsidRPr="00525AE9">
              <w:rPr>
                <w:rFonts w:eastAsia="SimSun"/>
                <w:sz w:val="22"/>
                <w:szCs w:val="22"/>
                <w:lang w:eastAsia="zh-CN"/>
              </w:rPr>
              <w:t xml:space="preserve">4/50000 </w:t>
            </w:r>
            <w:r w:rsidRPr="00525AE9">
              <w:rPr>
                <w:sz w:val="22"/>
                <w:szCs w:val="22"/>
              </w:rPr>
              <w:t>кв.м. (принимать в соответствии с основным видом разрешенного использования земельного участка).</w:t>
            </w:r>
          </w:p>
          <w:p w:rsidR="00CC121E" w:rsidRPr="00525AE9" w:rsidRDefault="00CC121E" w:rsidP="008F2345">
            <w:pPr>
              <w:jc w:val="both"/>
              <w:rPr>
                <w:sz w:val="22"/>
                <w:szCs w:val="22"/>
              </w:rPr>
            </w:pPr>
            <w:r w:rsidRPr="00525AE9">
              <w:rPr>
                <w:sz w:val="22"/>
                <w:szCs w:val="22"/>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CC121E" w:rsidRPr="00525AE9" w:rsidRDefault="00CC121E" w:rsidP="008F2345">
            <w:pPr>
              <w:jc w:val="both"/>
              <w:rPr>
                <w:sz w:val="22"/>
                <w:szCs w:val="22"/>
              </w:rPr>
            </w:pPr>
            <w:r w:rsidRPr="00525AE9">
              <w:rPr>
                <w:sz w:val="22"/>
                <w:szCs w:val="22"/>
              </w:rPr>
              <w:t>Общее количество контейнеров не более 5 шт.</w:t>
            </w:r>
          </w:p>
          <w:p w:rsidR="00CC121E" w:rsidRPr="00525AE9" w:rsidRDefault="00CC121E" w:rsidP="008F2345">
            <w:pPr>
              <w:jc w:val="both"/>
              <w:rPr>
                <w:sz w:val="22"/>
                <w:szCs w:val="22"/>
              </w:rPr>
            </w:pPr>
            <w:r w:rsidRPr="00525AE9">
              <w:rPr>
                <w:sz w:val="22"/>
                <w:szCs w:val="22"/>
              </w:rPr>
              <w:t>Высота  - не более 2 м.</w:t>
            </w:r>
          </w:p>
          <w:p w:rsidR="00CC121E" w:rsidRPr="00525AE9" w:rsidRDefault="00CC121E" w:rsidP="008F2345">
            <w:pPr>
              <w:jc w:val="both"/>
              <w:rPr>
                <w:sz w:val="22"/>
                <w:szCs w:val="22"/>
              </w:rPr>
            </w:pPr>
            <w:r w:rsidRPr="00525AE9">
              <w:rPr>
                <w:sz w:val="22"/>
                <w:szCs w:val="22"/>
              </w:rPr>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p>
        </w:tc>
      </w:tr>
      <w:tr w:rsidR="00CC121E" w:rsidRPr="00525AE9" w:rsidTr="008F2345">
        <w:trPr>
          <w:trHeight w:val="637"/>
        </w:trPr>
        <w:tc>
          <w:tcPr>
            <w:tcW w:w="3936" w:type="dxa"/>
          </w:tcPr>
          <w:p w:rsidR="00CC121E" w:rsidRPr="00525AE9" w:rsidRDefault="00CC121E" w:rsidP="008F2345">
            <w:pPr>
              <w:jc w:val="both"/>
              <w:rPr>
                <w:sz w:val="22"/>
                <w:szCs w:val="22"/>
              </w:rPr>
            </w:pPr>
            <w:r w:rsidRPr="00525AE9">
              <w:rPr>
                <w:sz w:val="22"/>
                <w:szCs w:val="22"/>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1056" w:type="dxa"/>
          </w:tcPr>
          <w:p w:rsidR="00CC121E" w:rsidRPr="00525AE9" w:rsidRDefault="00CC121E" w:rsidP="008F2345">
            <w:pPr>
              <w:jc w:val="both"/>
              <w:rPr>
                <w:sz w:val="22"/>
                <w:szCs w:val="22"/>
              </w:rPr>
            </w:pPr>
            <w:r w:rsidRPr="00525AE9">
              <w:rPr>
                <w:sz w:val="22"/>
                <w:szCs w:val="22"/>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CC121E" w:rsidRPr="00525AE9" w:rsidRDefault="00CC121E" w:rsidP="008F2345">
            <w:pPr>
              <w:autoSpaceDE w:val="0"/>
              <w:autoSpaceDN w:val="0"/>
              <w:adjustRightInd w:val="0"/>
              <w:ind w:firstLine="709"/>
              <w:rPr>
                <w:rFonts w:eastAsia="Calibri"/>
                <w:sz w:val="22"/>
                <w:szCs w:val="22"/>
              </w:rPr>
            </w:pPr>
            <w:r w:rsidRPr="00525AE9">
              <w:rPr>
                <w:sz w:val="22"/>
                <w:szCs w:val="22"/>
              </w:rPr>
              <w:t xml:space="preserve">Расстояние от </w:t>
            </w:r>
            <w:r w:rsidRPr="00525AE9">
              <w:rPr>
                <w:rFonts w:eastAsia="Calibri"/>
                <w:sz w:val="22"/>
                <w:szCs w:val="22"/>
              </w:rPr>
              <w:t>фундаментов зданий и сооружений :</w:t>
            </w:r>
          </w:p>
          <w:p w:rsidR="00CC121E" w:rsidRPr="00525AE9" w:rsidRDefault="00CC121E" w:rsidP="008F2345">
            <w:pPr>
              <w:autoSpaceDE w:val="0"/>
              <w:autoSpaceDN w:val="0"/>
              <w:adjustRightInd w:val="0"/>
              <w:ind w:firstLine="709"/>
              <w:rPr>
                <w:rFonts w:eastAsia="Calibri"/>
                <w:sz w:val="22"/>
                <w:szCs w:val="22"/>
              </w:rPr>
            </w:pPr>
            <w:r w:rsidRPr="00525AE9">
              <w:rPr>
                <w:rFonts w:eastAsia="Calibri"/>
                <w:sz w:val="22"/>
                <w:szCs w:val="22"/>
              </w:rPr>
              <w:t>- водопровод и напорная канализация -5 м,</w:t>
            </w:r>
          </w:p>
          <w:p w:rsidR="00CC121E" w:rsidRPr="00525AE9" w:rsidRDefault="00CC121E" w:rsidP="008F2345">
            <w:pPr>
              <w:autoSpaceDE w:val="0"/>
              <w:autoSpaceDN w:val="0"/>
              <w:adjustRightInd w:val="0"/>
              <w:ind w:firstLine="709"/>
              <w:rPr>
                <w:rFonts w:eastAsia="Calibri"/>
                <w:sz w:val="22"/>
                <w:szCs w:val="22"/>
              </w:rPr>
            </w:pPr>
            <w:r w:rsidRPr="00525AE9">
              <w:rPr>
                <w:rFonts w:eastAsia="Calibri"/>
                <w:sz w:val="22"/>
                <w:szCs w:val="22"/>
              </w:rPr>
              <w:t>- самотечная канализация (бытовая и дождевая)-3м.</w:t>
            </w:r>
          </w:p>
          <w:p w:rsidR="00CC121E" w:rsidRPr="00525AE9" w:rsidRDefault="00CC121E" w:rsidP="008F2345">
            <w:pPr>
              <w:jc w:val="both"/>
              <w:rPr>
                <w:sz w:val="22"/>
                <w:szCs w:val="22"/>
              </w:rPr>
            </w:pPr>
            <w:r w:rsidRPr="00525AE9">
              <w:rPr>
                <w:sz w:val="22"/>
                <w:szCs w:val="22"/>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bl>
    <w:p w:rsidR="00CC121E" w:rsidRPr="00525AE9" w:rsidRDefault="00CC121E" w:rsidP="00CC121E">
      <w:pPr>
        <w:rPr>
          <w:b/>
          <w:sz w:val="22"/>
          <w:szCs w:val="22"/>
        </w:rPr>
      </w:pPr>
    </w:p>
    <w:p w:rsidR="00CC121E" w:rsidRPr="00525AE9" w:rsidRDefault="00CC121E" w:rsidP="00CC121E">
      <w:pPr>
        <w:spacing w:line="200" w:lineRule="atLeast"/>
        <w:ind w:left="284"/>
        <w:outlineLvl w:val="0"/>
        <w:rPr>
          <w:sz w:val="24"/>
          <w:szCs w:val="24"/>
          <w:u w:val="single"/>
        </w:rPr>
      </w:pPr>
      <w:bookmarkStart w:id="409" w:name="_Toc492306743"/>
      <w:bookmarkStart w:id="410" w:name="_Toc16609327"/>
      <w:bookmarkStart w:id="411" w:name="_Toc20161701"/>
      <w:bookmarkStart w:id="412" w:name="_Toc57555612"/>
      <w:r w:rsidRPr="00525AE9">
        <w:rPr>
          <w:sz w:val="24"/>
          <w:szCs w:val="24"/>
          <w:u w:val="single"/>
        </w:rPr>
        <w:t>Примечание:</w:t>
      </w:r>
      <w:bookmarkEnd w:id="409"/>
      <w:bookmarkEnd w:id="410"/>
      <w:bookmarkEnd w:id="411"/>
      <w:bookmarkEnd w:id="412"/>
    </w:p>
    <w:p w:rsidR="00CC121E" w:rsidRPr="00525AE9" w:rsidRDefault="00CC121E" w:rsidP="00CC121E">
      <w:pPr>
        <w:spacing w:line="276" w:lineRule="auto"/>
        <w:ind w:firstLine="426"/>
        <w:jc w:val="both"/>
        <w:rPr>
          <w:sz w:val="24"/>
          <w:szCs w:val="24"/>
          <w:u w:val="single"/>
        </w:rPr>
      </w:pPr>
      <w:r w:rsidRPr="00525AE9">
        <w:rPr>
          <w:sz w:val="24"/>
          <w:szCs w:val="24"/>
        </w:rPr>
        <w:t xml:space="preserve">Размеры земельного участка </w:t>
      </w:r>
      <w:r w:rsidRPr="00525AE9">
        <w:rPr>
          <w:sz w:val="24"/>
          <w:szCs w:val="24"/>
          <w:u w:val="single"/>
        </w:rPr>
        <w:t>для отдельно стоящего объекта дошкольного  образования:</w:t>
      </w:r>
    </w:p>
    <w:p w:rsidR="00CC121E" w:rsidRPr="00525AE9" w:rsidRDefault="00CC121E" w:rsidP="00CC121E">
      <w:pPr>
        <w:spacing w:line="276" w:lineRule="auto"/>
        <w:ind w:firstLine="426"/>
        <w:jc w:val="both"/>
        <w:rPr>
          <w:sz w:val="24"/>
          <w:szCs w:val="24"/>
        </w:rPr>
      </w:pPr>
      <w:r w:rsidRPr="00525AE9">
        <w:rPr>
          <w:sz w:val="24"/>
          <w:szCs w:val="24"/>
        </w:rPr>
        <w:t>-  при вместимости до 100 мест – 40 кв.м. на 1 чел.;</w:t>
      </w:r>
    </w:p>
    <w:p w:rsidR="00CC121E" w:rsidRPr="00525AE9" w:rsidRDefault="00CC121E" w:rsidP="00CC121E">
      <w:pPr>
        <w:spacing w:line="276" w:lineRule="auto"/>
        <w:ind w:firstLine="426"/>
        <w:jc w:val="both"/>
        <w:rPr>
          <w:sz w:val="24"/>
          <w:szCs w:val="24"/>
        </w:rPr>
      </w:pPr>
      <w:r w:rsidRPr="00525AE9">
        <w:rPr>
          <w:sz w:val="24"/>
          <w:szCs w:val="24"/>
        </w:rPr>
        <w:t>- при вместимости свыше 100 мест – 35 кв.м. на 1 чел.</w:t>
      </w:r>
    </w:p>
    <w:p w:rsidR="00CC121E" w:rsidRPr="00525AE9" w:rsidRDefault="00CC121E" w:rsidP="00CC121E">
      <w:pPr>
        <w:spacing w:line="276" w:lineRule="auto"/>
        <w:ind w:firstLine="426"/>
        <w:jc w:val="both"/>
        <w:rPr>
          <w:sz w:val="24"/>
          <w:szCs w:val="24"/>
        </w:rPr>
      </w:pPr>
      <w:r w:rsidRPr="00525AE9">
        <w:rPr>
          <w:sz w:val="24"/>
          <w:szCs w:val="24"/>
        </w:rPr>
        <w:t xml:space="preserve">Размеры земельного участка </w:t>
      </w:r>
      <w:r w:rsidRPr="00525AE9">
        <w:rPr>
          <w:sz w:val="24"/>
          <w:szCs w:val="24"/>
          <w:u w:val="single"/>
        </w:rPr>
        <w:t>для встроенного объекта дошкольного  образования</w:t>
      </w:r>
      <w:r w:rsidRPr="00525AE9">
        <w:rPr>
          <w:sz w:val="24"/>
          <w:szCs w:val="24"/>
        </w:rPr>
        <w:t>:</w:t>
      </w:r>
    </w:p>
    <w:p w:rsidR="00CC121E" w:rsidRPr="00525AE9" w:rsidRDefault="00CC121E" w:rsidP="00CC121E">
      <w:pPr>
        <w:spacing w:line="276" w:lineRule="auto"/>
        <w:ind w:firstLine="426"/>
        <w:jc w:val="both"/>
        <w:rPr>
          <w:sz w:val="24"/>
          <w:szCs w:val="24"/>
        </w:rPr>
      </w:pPr>
      <w:r w:rsidRPr="00525AE9">
        <w:rPr>
          <w:sz w:val="24"/>
          <w:szCs w:val="24"/>
        </w:rPr>
        <w:t>- при вместимости более 100 мест – 29 кв.м. на 1 чел.;</w:t>
      </w:r>
    </w:p>
    <w:p w:rsidR="00CC121E" w:rsidRPr="00525AE9" w:rsidRDefault="00CC121E" w:rsidP="00CC121E">
      <w:pPr>
        <w:spacing w:line="276" w:lineRule="auto"/>
        <w:ind w:firstLine="426"/>
        <w:jc w:val="both"/>
        <w:rPr>
          <w:sz w:val="24"/>
          <w:szCs w:val="24"/>
        </w:rPr>
      </w:pPr>
      <w:r w:rsidRPr="00525AE9">
        <w:rPr>
          <w:sz w:val="24"/>
          <w:szCs w:val="24"/>
        </w:rPr>
        <w:t>Предельная высота ограждения – 2 м.;</w:t>
      </w:r>
    </w:p>
    <w:p w:rsidR="00CC121E" w:rsidRPr="00525AE9" w:rsidRDefault="00CC121E" w:rsidP="00CC121E">
      <w:pPr>
        <w:spacing w:line="276" w:lineRule="auto"/>
        <w:ind w:firstLine="426"/>
        <w:jc w:val="both"/>
        <w:rPr>
          <w:sz w:val="24"/>
          <w:szCs w:val="24"/>
        </w:rPr>
      </w:pPr>
      <w:r w:rsidRPr="00525AE9">
        <w:rPr>
          <w:sz w:val="24"/>
          <w:szCs w:val="24"/>
        </w:rPr>
        <w:t>Расстояние между зданиями определяются по нормам инсоляции и освещенности.</w:t>
      </w:r>
    </w:p>
    <w:p w:rsidR="00CC121E" w:rsidRPr="00525AE9" w:rsidRDefault="00CC121E" w:rsidP="00CC121E">
      <w:pPr>
        <w:spacing w:line="276" w:lineRule="auto"/>
        <w:ind w:firstLine="426"/>
        <w:jc w:val="both"/>
        <w:rPr>
          <w:sz w:val="24"/>
          <w:szCs w:val="24"/>
        </w:rPr>
      </w:pPr>
      <w:r w:rsidRPr="00525AE9">
        <w:rPr>
          <w:sz w:val="24"/>
          <w:szCs w:val="24"/>
          <w:u w:val="single"/>
        </w:rPr>
        <w:t>Для  объекта общеобразовательного назначения</w:t>
      </w:r>
      <w:r w:rsidRPr="00525AE9">
        <w:rPr>
          <w:sz w:val="24"/>
          <w:szCs w:val="24"/>
        </w:rPr>
        <w:t xml:space="preserve"> размеры земельного участка при вместимости:</w:t>
      </w:r>
    </w:p>
    <w:p w:rsidR="00CC121E" w:rsidRPr="00525AE9" w:rsidRDefault="00CC121E" w:rsidP="00CC121E">
      <w:pPr>
        <w:spacing w:line="276" w:lineRule="auto"/>
        <w:ind w:firstLine="426"/>
        <w:jc w:val="both"/>
        <w:rPr>
          <w:sz w:val="24"/>
          <w:szCs w:val="24"/>
        </w:rPr>
      </w:pPr>
      <w:r w:rsidRPr="00525AE9">
        <w:rPr>
          <w:sz w:val="24"/>
          <w:szCs w:val="24"/>
        </w:rPr>
        <w:t>- до 400 мест – 50 кв.м. на 1 чел.;</w:t>
      </w:r>
    </w:p>
    <w:p w:rsidR="00CC121E" w:rsidRPr="00525AE9" w:rsidRDefault="00CC121E" w:rsidP="00CC121E">
      <w:pPr>
        <w:spacing w:line="276" w:lineRule="auto"/>
        <w:ind w:firstLine="426"/>
        <w:jc w:val="both"/>
        <w:rPr>
          <w:sz w:val="24"/>
          <w:szCs w:val="24"/>
        </w:rPr>
      </w:pPr>
      <w:r w:rsidRPr="00525AE9">
        <w:rPr>
          <w:sz w:val="24"/>
          <w:szCs w:val="24"/>
        </w:rPr>
        <w:t>- от 401 до 500 мест – 60 кв.м. на 1 чел.;</w:t>
      </w:r>
    </w:p>
    <w:p w:rsidR="00D33021" w:rsidRPr="00525AE9" w:rsidRDefault="00D33021" w:rsidP="00D33021">
      <w:pPr>
        <w:spacing w:line="276" w:lineRule="auto"/>
        <w:ind w:left="426"/>
        <w:jc w:val="both"/>
        <w:rPr>
          <w:sz w:val="24"/>
          <w:szCs w:val="24"/>
        </w:rPr>
      </w:pPr>
      <w:r w:rsidRPr="00525AE9">
        <w:rPr>
          <w:sz w:val="24"/>
          <w:szCs w:val="24"/>
        </w:rPr>
        <w:t xml:space="preserve">Границы застройки подземной части зданий, строений, сооружений не должны превышать, установленные градостроительным регламентом, границы зоны допустимого размещения объектов. </w:t>
      </w:r>
    </w:p>
    <w:p w:rsidR="00D33021" w:rsidRPr="00525AE9" w:rsidRDefault="00D33021" w:rsidP="00D33021">
      <w:pPr>
        <w:spacing w:line="276" w:lineRule="auto"/>
        <w:ind w:left="426"/>
        <w:jc w:val="both"/>
        <w:rPr>
          <w:sz w:val="24"/>
          <w:szCs w:val="24"/>
        </w:rPr>
      </w:pPr>
      <w:r w:rsidRPr="00525AE9">
        <w:rPr>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D33021" w:rsidRPr="00525AE9" w:rsidRDefault="00D33021" w:rsidP="00D33021">
      <w:pPr>
        <w:spacing w:line="276" w:lineRule="auto"/>
        <w:ind w:left="426"/>
        <w:jc w:val="both"/>
        <w:rPr>
          <w:sz w:val="24"/>
          <w:szCs w:val="24"/>
        </w:rPr>
      </w:pPr>
      <w:r w:rsidRPr="00525AE9">
        <w:rPr>
          <w:sz w:val="24"/>
          <w:szCs w:val="24"/>
        </w:rPr>
        <w:t xml:space="preserve">Не допускается ограничение общего доступа к территориям, сформированных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года №1300. </w:t>
      </w:r>
    </w:p>
    <w:p w:rsidR="00D33021" w:rsidRPr="00525AE9" w:rsidRDefault="00D33021" w:rsidP="00D33021">
      <w:pPr>
        <w:spacing w:line="276" w:lineRule="auto"/>
        <w:ind w:left="426"/>
        <w:jc w:val="both"/>
        <w:rPr>
          <w:sz w:val="24"/>
          <w:szCs w:val="24"/>
        </w:rPr>
      </w:pPr>
      <w:r w:rsidRPr="00525AE9">
        <w:rPr>
          <w:sz w:val="24"/>
          <w:szCs w:val="24"/>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rsidR="00D33021" w:rsidRPr="00525AE9" w:rsidRDefault="00D33021" w:rsidP="00D33021">
      <w:pPr>
        <w:spacing w:line="276" w:lineRule="auto"/>
        <w:ind w:left="426"/>
        <w:jc w:val="both"/>
        <w:rPr>
          <w:sz w:val="24"/>
          <w:szCs w:val="24"/>
        </w:rPr>
      </w:pPr>
      <w:r w:rsidRPr="00525AE9">
        <w:rPr>
          <w:sz w:val="24"/>
          <w:szCs w:val="24"/>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CC121E" w:rsidRPr="00525AE9" w:rsidRDefault="00CC121E" w:rsidP="00CC121E">
      <w:pPr>
        <w:spacing w:line="276" w:lineRule="auto"/>
        <w:ind w:left="426"/>
        <w:jc w:val="both"/>
        <w:rPr>
          <w:sz w:val="24"/>
          <w:szCs w:val="24"/>
        </w:rPr>
      </w:pPr>
      <w:r w:rsidRPr="00525AE9">
        <w:rPr>
          <w:sz w:val="24"/>
          <w:szCs w:val="24"/>
        </w:rPr>
        <w:t>Расстояние между зданиями определяется  по нормам инсоляции и освещенности.</w:t>
      </w:r>
    </w:p>
    <w:p w:rsidR="00CC121E" w:rsidRPr="00525AE9" w:rsidRDefault="00CC121E" w:rsidP="00CC121E">
      <w:pPr>
        <w:spacing w:line="276" w:lineRule="auto"/>
        <w:ind w:left="426"/>
        <w:jc w:val="both"/>
        <w:rPr>
          <w:sz w:val="24"/>
          <w:szCs w:val="24"/>
        </w:rPr>
      </w:pPr>
      <w:r w:rsidRPr="00525AE9">
        <w:rPr>
          <w:sz w:val="24"/>
          <w:szCs w:val="24"/>
        </w:rPr>
        <w:t>Отмостка должна располагаться в пределах отведенного (предоставленного) земельного участка.</w:t>
      </w:r>
    </w:p>
    <w:p w:rsidR="00CC121E" w:rsidRPr="00525AE9" w:rsidRDefault="00CC121E" w:rsidP="00CC121E">
      <w:pPr>
        <w:spacing w:line="276" w:lineRule="auto"/>
        <w:ind w:left="426"/>
        <w:jc w:val="both"/>
        <w:rPr>
          <w:sz w:val="24"/>
          <w:szCs w:val="24"/>
        </w:rPr>
      </w:pPr>
      <w:r w:rsidRPr="00525AE9">
        <w:rPr>
          <w:sz w:val="24"/>
          <w:szCs w:val="24"/>
        </w:rPr>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"Градостроительство. Планировка и застройка городских и сельских поселений".</w:t>
      </w:r>
    </w:p>
    <w:p w:rsidR="00CC121E" w:rsidRPr="00525AE9" w:rsidRDefault="00CC121E" w:rsidP="00CC121E">
      <w:pPr>
        <w:spacing w:line="276" w:lineRule="auto"/>
        <w:ind w:left="426"/>
        <w:jc w:val="both"/>
        <w:rPr>
          <w:sz w:val="24"/>
          <w:szCs w:val="24"/>
        </w:rPr>
      </w:pPr>
      <w:r w:rsidRPr="00525AE9">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CC121E" w:rsidRPr="00525AE9" w:rsidRDefault="00CC121E" w:rsidP="00CC121E">
      <w:pPr>
        <w:spacing w:line="276" w:lineRule="auto"/>
        <w:ind w:left="426"/>
        <w:jc w:val="both"/>
        <w:rPr>
          <w:sz w:val="24"/>
          <w:szCs w:val="24"/>
        </w:rPr>
      </w:pPr>
      <w:r w:rsidRPr="00525AE9">
        <w:rPr>
          <w:sz w:val="24"/>
          <w:szCs w:val="24"/>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CC121E" w:rsidRPr="00525AE9" w:rsidRDefault="00CC121E" w:rsidP="00CC121E">
      <w:pPr>
        <w:spacing w:line="276" w:lineRule="auto"/>
        <w:ind w:left="426"/>
        <w:jc w:val="both"/>
        <w:rPr>
          <w:sz w:val="24"/>
          <w:szCs w:val="24"/>
        </w:rPr>
      </w:pPr>
      <w:r w:rsidRPr="00525AE9">
        <w:rPr>
          <w:sz w:val="24"/>
          <w:szCs w:val="24"/>
        </w:rPr>
        <w:t>Проектирование  и строительство зданий, строений и сооружений вести в соответствии с установленными параметрами разрешенного строительства, реконструкции, а также требованиями законодательства о пожарной безопасности, и законодательства в области обеспечения санитарно-эпидемиологического благополучия населения, минимальными нормативными противопожарными и санитарно-эпидемиологическими разрывами между зданиями, строениями и сооружениями, в том числе и расположенными на соседних земельных участках, а также техническими регламентами, градостроительными и строительными нормами и Правилами.</w:t>
      </w:r>
    </w:p>
    <w:p w:rsidR="00CC121E" w:rsidRPr="00525AE9" w:rsidRDefault="00CC121E" w:rsidP="00CC121E">
      <w:pPr>
        <w:spacing w:line="276" w:lineRule="auto"/>
        <w:ind w:left="426"/>
        <w:jc w:val="both"/>
        <w:rPr>
          <w:sz w:val="24"/>
          <w:szCs w:val="24"/>
        </w:rPr>
      </w:pPr>
      <w:r w:rsidRPr="00525AE9">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CC121E" w:rsidRPr="00525AE9" w:rsidRDefault="00CC121E" w:rsidP="00CC121E">
      <w:pPr>
        <w:spacing w:line="200" w:lineRule="atLeast"/>
        <w:jc w:val="center"/>
        <w:rPr>
          <w:b/>
          <w:sz w:val="24"/>
          <w:szCs w:val="24"/>
          <w:u w:val="single"/>
        </w:rPr>
      </w:pPr>
    </w:p>
    <w:p w:rsidR="00CC121E" w:rsidRPr="00525AE9" w:rsidRDefault="00CC121E" w:rsidP="00CC121E">
      <w:pPr>
        <w:spacing w:line="200" w:lineRule="atLeast"/>
        <w:jc w:val="center"/>
        <w:outlineLvl w:val="0"/>
        <w:rPr>
          <w:b/>
          <w:sz w:val="24"/>
          <w:szCs w:val="24"/>
          <w:u w:val="single"/>
        </w:rPr>
      </w:pPr>
      <w:bookmarkStart w:id="413" w:name="_Toc492306744"/>
      <w:bookmarkStart w:id="414" w:name="_Toc16609328"/>
      <w:bookmarkStart w:id="415" w:name="_Toc20161702"/>
      <w:bookmarkStart w:id="416" w:name="_Toc57555613"/>
      <w:r w:rsidRPr="00525AE9">
        <w:rPr>
          <w:b/>
          <w:sz w:val="24"/>
          <w:szCs w:val="24"/>
          <w:u w:val="single"/>
        </w:rPr>
        <w:t>Требования к ограждению земельных участков:</w:t>
      </w:r>
      <w:bookmarkEnd w:id="413"/>
      <w:bookmarkEnd w:id="414"/>
      <w:bookmarkEnd w:id="415"/>
      <w:bookmarkEnd w:id="416"/>
    </w:p>
    <w:p w:rsidR="00CC121E" w:rsidRPr="00525AE9" w:rsidRDefault="00CC121E" w:rsidP="00CC121E">
      <w:pPr>
        <w:spacing w:line="276" w:lineRule="auto"/>
        <w:ind w:left="426"/>
        <w:jc w:val="both"/>
        <w:rPr>
          <w:sz w:val="24"/>
          <w:szCs w:val="24"/>
        </w:rPr>
      </w:pPr>
      <w:r w:rsidRPr="00525AE9">
        <w:rPr>
          <w:sz w:val="24"/>
          <w:szCs w:val="24"/>
        </w:rPr>
        <w:t>Ограждения детских садов и школ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rsidR="00CC121E" w:rsidRPr="00525AE9" w:rsidRDefault="00CC121E" w:rsidP="00CC121E">
      <w:pPr>
        <w:spacing w:line="276" w:lineRule="auto"/>
        <w:ind w:left="426"/>
        <w:jc w:val="both"/>
        <w:rPr>
          <w:sz w:val="24"/>
          <w:szCs w:val="24"/>
        </w:rPr>
      </w:pPr>
      <w:r w:rsidRPr="00525AE9">
        <w:rPr>
          <w:sz w:val="24"/>
          <w:szCs w:val="24"/>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BB0C3F" w:rsidRPr="00525AE9" w:rsidRDefault="00BB0C3F" w:rsidP="003E6F2B">
      <w:pPr>
        <w:keepLines/>
        <w:overflowPunct w:val="0"/>
        <w:autoSpaceDE w:val="0"/>
        <w:autoSpaceDN w:val="0"/>
        <w:adjustRightInd w:val="0"/>
        <w:spacing w:before="240" w:after="60" w:line="320" w:lineRule="exact"/>
        <w:ind w:firstLine="567"/>
        <w:jc w:val="center"/>
        <w:outlineLvl w:val="4"/>
        <w:rPr>
          <w:rFonts w:eastAsia="SimSun"/>
          <w:b/>
          <w:bCs/>
          <w:i/>
          <w:iCs/>
          <w:sz w:val="26"/>
          <w:szCs w:val="26"/>
          <w:lang w:eastAsia="zh-CN"/>
        </w:rPr>
      </w:pPr>
      <w:bookmarkStart w:id="417" w:name="_Toc433729386"/>
      <w:bookmarkStart w:id="418" w:name="_Toc437351205"/>
      <w:bookmarkStart w:id="419" w:name="_Toc438640211"/>
      <w:bookmarkStart w:id="420" w:name="_Toc466036033"/>
      <w:r w:rsidRPr="00525AE9">
        <w:rPr>
          <w:rFonts w:eastAsia="SimSun"/>
          <w:b/>
          <w:bCs/>
          <w:i/>
          <w:iCs/>
          <w:sz w:val="26"/>
          <w:szCs w:val="26"/>
          <w:lang w:eastAsia="zh-CN"/>
        </w:rPr>
        <w:t>ОД-5. Зона религиозных объектов.</w:t>
      </w:r>
    </w:p>
    <w:p w:rsidR="00BB0C3F" w:rsidRPr="00525AE9" w:rsidRDefault="00BB0C3F" w:rsidP="00BB0C3F">
      <w:pPr>
        <w:widowControl w:val="0"/>
        <w:tabs>
          <w:tab w:val="left" w:pos="1260"/>
        </w:tabs>
        <w:ind w:firstLine="284"/>
        <w:jc w:val="both"/>
        <w:rPr>
          <w:i/>
          <w:iCs/>
          <w:sz w:val="24"/>
          <w:szCs w:val="24"/>
        </w:rPr>
      </w:pPr>
      <w:r w:rsidRPr="00525AE9">
        <w:rPr>
          <w:i/>
          <w:iCs/>
          <w:sz w:val="24"/>
          <w:szCs w:val="24"/>
        </w:rPr>
        <w:t>Зона ОД-5 выделена для обеспечения правовых условий формирования объектов религиозного назначения и мемориальных комплексов, требующих значительные территориальные ресурсы для своего нормального функционирования.</w:t>
      </w:r>
    </w:p>
    <w:p w:rsidR="00D31F38" w:rsidRPr="00525AE9" w:rsidRDefault="00D31F38" w:rsidP="00BB0C3F">
      <w:pPr>
        <w:widowControl w:val="0"/>
        <w:tabs>
          <w:tab w:val="left" w:pos="1260"/>
        </w:tabs>
        <w:ind w:firstLine="284"/>
        <w:jc w:val="both"/>
        <w:rPr>
          <w:rFonts w:ascii="Calibri" w:hAnsi="Calibri"/>
          <w:i/>
          <w:iCs/>
          <w:sz w:val="24"/>
          <w:szCs w:val="24"/>
        </w:rPr>
      </w:pPr>
    </w:p>
    <w:p w:rsidR="00BB0C3F" w:rsidRPr="00525AE9" w:rsidRDefault="00BB0C3F" w:rsidP="00BB0C3F">
      <w:pPr>
        <w:numPr>
          <w:ilvl w:val="0"/>
          <w:numId w:val="24"/>
        </w:numPr>
        <w:jc w:val="both"/>
        <w:rPr>
          <w:b/>
          <w:sz w:val="24"/>
          <w:szCs w:val="24"/>
        </w:rPr>
      </w:pPr>
      <w:r w:rsidRPr="00525AE9">
        <w:rPr>
          <w:b/>
          <w:sz w:val="24"/>
          <w:szCs w:val="24"/>
        </w:rPr>
        <w:t>ОСНОВНЫЕ ВИДЫ И ПАРАМЕТРЫ РАЗРЕШЕННОГО ИСПОЛЬЗОВАНИЯ ЗЕМЕЛЬНЫХ УЧАСТКОВ И ОБЪЕКТОВ КАПИТАЛЬНОГО СТРОИТЕЛЬСТВА</w:t>
      </w:r>
    </w:p>
    <w:p w:rsidR="00BB0C3F" w:rsidRPr="00525AE9" w:rsidRDefault="00BB0C3F" w:rsidP="00BB0C3F">
      <w:pPr>
        <w:ind w:left="1639"/>
        <w:jc w:val="both"/>
        <w:rPr>
          <w:b/>
          <w:i/>
        </w:rPr>
      </w:pPr>
    </w:p>
    <w:tbl>
      <w:tblPr>
        <w:tblW w:w="49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293"/>
        <w:gridCol w:w="4538"/>
        <w:gridCol w:w="6271"/>
      </w:tblGrid>
      <w:tr w:rsidR="002C2375" w:rsidRPr="00525AE9" w:rsidTr="002C2375">
        <w:trPr>
          <w:trHeight w:val="552"/>
          <w:tblHeader/>
        </w:trPr>
        <w:tc>
          <w:tcPr>
            <w:tcW w:w="698" w:type="pct"/>
            <w:tcBorders>
              <w:top w:val="single" w:sz="4" w:space="0" w:color="auto"/>
              <w:left w:val="single" w:sz="4" w:space="0" w:color="auto"/>
              <w:bottom w:val="single" w:sz="4" w:space="0" w:color="auto"/>
              <w:right w:val="single" w:sz="4" w:space="0" w:color="auto"/>
            </w:tcBorders>
            <w:vAlign w:val="center"/>
            <w:hideMark/>
          </w:tcPr>
          <w:p w:rsidR="00BB0C3F" w:rsidRPr="00525AE9" w:rsidRDefault="002C2375" w:rsidP="002C2375">
            <w:pPr>
              <w:tabs>
                <w:tab w:val="left" w:pos="2520"/>
              </w:tabs>
              <w:jc w:val="center"/>
              <w:rPr>
                <w:b/>
                <w:sz w:val="22"/>
                <w:szCs w:val="22"/>
              </w:rPr>
            </w:pPr>
            <w:r w:rsidRPr="00525AE9">
              <w:rPr>
                <w:b/>
                <w:sz w:val="22"/>
                <w:szCs w:val="22"/>
              </w:rPr>
              <w:t>КОД ВИДА РАЗРЕШЕННОГО ИСПОЛЬЗОВАНИЯ</w:t>
            </w:r>
          </w:p>
        </w:tc>
        <w:tc>
          <w:tcPr>
            <w:tcW w:w="753" w:type="pct"/>
            <w:tcBorders>
              <w:top w:val="single" w:sz="4" w:space="0" w:color="auto"/>
              <w:left w:val="single" w:sz="4" w:space="0" w:color="auto"/>
              <w:bottom w:val="single" w:sz="4" w:space="0" w:color="auto"/>
              <w:right w:val="single" w:sz="4" w:space="0" w:color="auto"/>
            </w:tcBorders>
            <w:vAlign w:val="center"/>
            <w:hideMark/>
          </w:tcPr>
          <w:p w:rsidR="00BB0C3F" w:rsidRPr="00525AE9" w:rsidRDefault="002C2375" w:rsidP="002C2375">
            <w:pPr>
              <w:tabs>
                <w:tab w:val="left" w:pos="2520"/>
              </w:tabs>
              <w:jc w:val="center"/>
              <w:rPr>
                <w:b/>
                <w:sz w:val="22"/>
                <w:szCs w:val="22"/>
              </w:rPr>
            </w:pPr>
            <w:r w:rsidRPr="00525AE9">
              <w:rPr>
                <w:b/>
                <w:sz w:val="22"/>
                <w:szCs w:val="22"/>
              </w:rPr>
              <w:t>ВИДЫ РАЗРЕШЕННОГО ИСПОЛЬЗОВАНИЯ ЗЕМЕЛЬНЫХ УЧАСТКОВ</w:t>
            </w:r>
          </w:p>
        </w:tc>
        <w:tc>
          <w:tcPr>
            <w:tcW w:w="1490" w:type="pct"/>
            <w:tcBorders>
              <w:top w:val="single" w:sz="4" w:space="0" w:color="auto"/>
              <w:left w:val="single" w:sz="4" w:space="0" w:color="auto"/>
              <w:bottom w:val="single" w:sz="4" w:space="0" w:color="auto"/>
              <w:right w:val="single" w:sz="4" w:space="0" w:color="auto"/>
            </w:tcBorders>
            <w:vAlign w:val="center"/>
            <w:hideMark/>
          </w:tcPr>
          <w:p w:rsidR="00BB0C3F" w:rsidRPr="00525AE9" w:rsidRDefault="002C2375" w:rsidP="002C2375">
            <w:pPr>
              <w:tabs>
                <w:tab w:val="left" w:pos="2520"/>
              </w:tabs>
              <w:jc w:val="center"/>
              <w:rPr>
                <w:b/>
                <w:sz w:val="22"/>
                <w:szCs w:val="22"/>
              </w:rPr>
            </w:pPr>
            <w:r w:rsidRPr="00525AE9">
              <w:rPr>
                <w:b/>
                <w:sz w:val="22"/>
                <w:szCs w:val="22"/>
              </w:rPr>
              <w:t>ВИДЫ РАЗРЕШЕННОГО ИСПОЛЬЗОВАНИЯ ОБЪЕКТОВ КАПИТАЛЬНОГО СТРОИТЕЛЬСТВА</w:t>
            </w:r>
          </w:p>
        </w:tc>
        <w:tc>
          <w:tcPr>
            <w:tcW w:w="2059" w:type="pct"/>
            <w:tcBorders>
              <w:top w:val="single" w:sz="4" w:space="0" w:color="auto"/>
              <w:left w:val="single" w:sz="4" w:space="0" w:color="auto"/>
              <w:bottom w:val="single" w:sz="4" w:space="0" w:color="auto"/>
              <w:right w:val="single" w:sz="4" w:space="0" w:color="auto"/>
            </w:tcBorders>
            <w:vAlign w:val="center"/>
            <w:hideMark/>
          </w:tcPr>
          <w:p w:rsidR="00BB0C3F" w:rsidRPr="00525AE9" w:rsidRDefault="002C2375" w:rsidP="002C2375">
            <w:pPr>
              <w:tabs>
                <w:tab w:val="left" w:pos="2520"/>
              </w:tabs>
              <w:jc w:val="center"/>
              <w:rPr>
                <w:b/>
                <w:sz w:val="22"/>
                <w:szCs w:val="22"/>
              </w:rPr>
            </w:pPr>
            <w:r w:rsidRPr="00525AE9">
              <w:rPr>
                <w:b/>
                <w:sz w:val="22"/>
                <w:szCs w:val="22"/>
              </w:rPr>
              <w:t>ПРЕДЕЛЬНЫЕ РАЗМЕРЫ ЗЕМЕЛЬНЫХ УЧАСТКОВ И ПРЕДЕЛЬНЫЕ ПАРАМЕТРЫ РАЗРЕШЕННОГО СТРОИТЕЛЬСТВА</w:t>
            </w:r>
          </w:p>
        </w:tc>
      </w:tr>
      <w:tr w:rsidR="002C2375" w:rsidRPr="00525AE9" w:rsidTr="002C2375">
        <w:trPr>
          <w:trHeight w:val="800"/>
        </w:trPr>
        <w:tc>
          <w:tcPr>
            <w:tcW w:w="698" w:type="pct"/>
            <w:hideMark/>
          </w:tcPr>
          <w:p w:rsidR="00B146FE" w:rsidRPr="00525AE9" w:rsidRDefault="00B146FE" w:rsidP="00B146FE">
            <w:pPr>
              <w:keepLines/>
              <w:widowControl w:val="0"/>
              <w:jc w:val="center"/>
              <w:rPr>
                <w:b/>
                <w:sz w:val="22"/>
                <w:szCs w:val="22"/>
              </w:rPr>
            </w:pPr>
            <w:r w:rsidRPr="00525AE9">
              <w:rPr>
                <w:b/>
                <w:sz w:val="22"/>
                <w:szCs w:val="22"/>
              </w:rPr>
              <w:t>3.1.1</w:t>
            </w:r>
          </w:p>
        </w:tc>
        <w:tc>
          <w:tcPr>
            <w:tcW w:w="753" w:type="pct"/>
            <w:tcBorders>
              <w:top w:val="single" w:sz="4" w:space="0" w:color="auto"/>
              <w:bottom w:val="single" w:sz="4" w:space="0" w:color="auto"/>
              <w:right w:val="single" w:sz="4" w:space="0" w:color="auto"/>
            </w:tcBorders>
            <w:hideMark/>
          </w:tcPr>
          <w:p w:rsidR="00B146FE" w:rsidRPr="00525AE9" w:rsidRDefault="00B146FE" w:rsidP="00B146FE">
            <w:pPr>
              <w:pStyle w:val="aff1"/>
              <w:rPr>
                <w:rFonts w:ascii="Times New Roman" w:hAnsi="Times New Roman" w:cs="Times New Roman"/>
                <w:sz w:val="22"/>
                <w:szCs w:val="22"/>
              </w:rPr>
            </w:pPr>
            <w:r w:rsidRPr="00525AE9">
              <w:rPr>
                <w:rFonts w:ascii="Times New Roman" w:hAnsi="Times New Roman" w:cs="Times New Roman"/>
                <w:sz w:val="22"/>
                <w:szCs w:val="22"/>
              </w:rPr>
              <w:t>Предоставление коммунальных услуг</w:t>
            </w:r>
          </w:p>
        </w:tc>
        <w:tc>
          <w:tcPr>
            <w:tcW w:w="1490" w:type="pct"/>
            <w:tcBorders>
              <w:top w:val="single" w:sz="4" w:space="0" w:color="auto"/>
              <w:left w:val="single" w:sz="4" w:space="0" w:color="auto"/>
              <w:bottom w:val="single" w:sz="4" w:space="0" w:color="auto"/>
              <w:right w:val="single" w:sz="4" w:space="0" w:color="auto"/>
            </w:tcBorders>
            <w:hideMark/>
          </w:tcPr>
          <w:p w:rsidR="00B146FE" w:rsidRPr="00525AE9" w:rsidRDefault="00B146FE" w:rsidP="00B146FE">
            <w:pPr>
              <w:pStyle w:val="aa"/>
              <w:rPr>
                <w:rFonts w:ascii="Times New Roman" w:hAnsi="Times New Roman"/>
                <w:sz w:val="22"/>
                <w:szCs w:val="22"/>
              </w:rPr>
            </w:pPr>
            <w:r w:rsidRPr="00525AE9">
              <w:rPr>
                <w:rFonts w:ascii="Times New Roman" w:hAnsi="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059" w:type="pct"/>
            <w:tcBorders>
              <w:top w:val="single" w:sz="4" w:space="0" w:color="auto"/>
              <w:left w:val="single" w:sz="4" w:space="0" w:color="auto"/>
              <w:bottom w:val="single" w:sz="4" w:space="0" w:color="auto"/>
              <w:right w:val="single" w:sz="4" w:space="0" w:color="auto"/>
            </w:tcBorders>
            <w:hideMark/>
          </w:tcPr>
          <w:p w:rsidR="00B146FE" w:rsidRPr="00525AE9" w:rsidRDefault="00B146FE" w:rsidP="00B146FE">
            <w:pPr>
              <w:pStyle w:val="af0"/>
              <w:spacing w:line="276" w:lineRule="auto"/>
              <w:ind w:firstLine="315"/>
              <w:rPr>
                <w:sz w:val="22"/>
                <w:szCs w:val="22"/>
              </w:rPr>
            </w:pPr>
            <w:r w:rsidRPr="00525AE9">
              <w:rPr>
                <w:sz w:val="22"/>
                <w:szCs w:val="22"/>
              </w:rPr>
              <w:t xml:space="preserve"> - минимальная/максимальная площадь земельных участков –</w:t>
            </w:r>
            <w:r w:rsidRPr="00525AE9">
              <w:rPr>
                <w:b/>
                <w:sz w:val="22"/>
                <w:szCs w:val="22"/>
              </w:rPr>
              <w:t>4/50000</w:t>
            </w:r>
            <w:r w:rsidRPr="00525AE9">
              <w:rPr>
                <w:sz w:val="22"/>
                <w:szCs w:val="22"/>
              </w:rPr>
              <w:t xml:space="preserve"> кв.м.;</w:t>
            </w:r>
          </w:p>
          <w:p w:rsidR="00B146FE" w:rsidRPr="00525AE9" w:rsidRDefault="00B146FE" w:rsidP="00B146FE">
            <w:pPr>
              <w:pStyle w:val="af0"/>
              <w:spacing w:line="276" w:lineRule="auto"/>
              <w:ind w:firstLine="315"/>
              <w:rPr>
                <w:b/>
                <w:sz w:val="22"/>
                <w:szCs w:val="22"/>
              </w:rPr>
            </w:pPr>
            <w:r w:rsidRPr="00525AE9">
              <w:rPr>
                <w:sz w:val="22"/>
                <w:szCs w:val="22"/>
              </w:rPr>
              <w:t xml:space="preserve">- максимальное количество этажей  – не более </w:t>
            </w:r>
            <w:r w:rsidRPr="00525AE9">
              <w:rPr>
                <w:b/>
                <w:sz w:val="22"/>
                <w:szCs w:val="22"/>
              </w:rPr>
              <w:t>2 этажей;</w:t>
            </w:r>
          </w:p>
          <w:p w:rsidR="00B146FE" w:rsidRPr="00525AE9" w:rsidRDefault="00B146FE" w:rsidP="00B146FE">
            <w:pPr>
              <w:pStyle w:val="af0"/>
              <w:spacing w:line="276" w:lineRule="auto"/>
              <w:ind w:firstLine="315"/>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22 м;</w:t>
            </w:r>
            <w:r w:rsidRPr="00525AE9">
              <w:rPr>
                <w:sz w:val="22"/>
                <w:szCs w:val="22"/>
              </w:rPr>
              <w:t xml:space="preserve"> </w:t>
            </w:r>
          </w:p>
          <w:p w:rsidR="00B146FE" w:rsidRPr="00525AE9" w:rsidRDefault="00B146FE" w:rsidP="00B146FE">
            <w:pPr>
              <w:pStyle w:val="af0"/>
              <w:spacing w:line="276" w:lineRule="auto"/>
              <w:ind w:firstLine="315"/>
              <w:rPr>
                <w:bCs/>
                <w:sz w:val="22"/>
                <w:szCs w:val="22"/>
              </w:rPr>
            </w:pPr>
            <w:r w:rsidRPr="00525AE9">
              <w:rPr>
                <w:sz w:val="22"/>
                <w:szCs w:val="22"/>
              </w:rPr>
              <w:t xml:space="preserve">- минимальные отступы от границ смежных  земельных участков – </w:t>
            </w:r>
            <w:r w:rsidRPr="00525AE9">
              <w:rPr>
                <w:b/>
                <w:sz w:val="22"/>
                <w:szCs w:val="22"/>
              </w:rPr>
              <w:t>3 м.,</w:t>
            </w:r>
            <w:r w:rsidRPr="00525AE9">
              <w:rPr>
                <w:sz w:val="22"/>
                <w:szCs w:val="22"/>
              </w:rPr>
              <w:t xml:space="preserve"> от фронтальной границы участка </w:t>
            </w:r>
            <w:r w:rsidRPr="00525AE9">
              <w:rPr>
                <w:bCs/>
                <w:sz w:val="22"/>
                <w:szCs w:val="22"/>
              </w:rPr>
              <w:t xml:space="preserve">– </w:t>
            </w:r>
            <w:r w:rsidRPr="00525AE9">
              <w:rPr>
                <w:b/>
                <w:bCs/>
                <w:sz w:val="22"/>
                <w:szCs w:val="22"/>
              </w:rPr>
              <w:t xml:space="preserve">5 м. </w:t>
            </w:r>
            <w:r w:rsidRPr="00525AE9">
              <w:rPr>
                <w:bCs/>
                <w:sz w:val="22"/>
                <w:szCs w:val="22"/>
              </w:rPr>
              <w:t>(за исключением линейных объектов);</w:t>
            </w:r>
          </w:p>
          <w:p w:rsidR="00B146FE" w:rsidRPr="00525AE9" w:rsidRDefault="00B146FE" w:rsidP="00B146FE">
            <w:pPr>
              <w:pStyle w:val="af0"/>
              <w:spacing w:line="276" w:lineRule="auto"/>
              <w:ind w:firstLine="315"/>
              <w:rPr>
                <w:sz w:val="22"/>
                <w:szCs w:val="22"/>
              </w:rPr>
            </w:pPr>
            <w:r w:rsidRPr="00525AE9">
              <w:rPr>
                <w:sz w:val="22"/>
                <w:szCs w:val="22"/>
              </w:rPr>
              <w:t xml:space="preserve">- максимальный процент застройки в границах земельного участка – </w:t>
            </w:r>
            <w:r w:rsidRPr="00525AE9">
              <w:rPr>
                <w:b/>
                <w:sz w:val="22"/>
                <w:szCs w:val="22"/>
              </w:rPr>
              <w:t>60%</w:t>
            </w:r>
            <w:r w:rsidRPr="00525AE9">
              <w:rPr>
                <w:sz w:val="22"/>
                <w:szCs w:val="22"/>
              </w:rPr>
              <w:t>, за исключением линейных объектов;</w:t>
            </w:r>
          </w:p>
          <w:p w:rsidR="00B146FE" w:rsidRPr="00525AE9" w:rsidRDefault="00B146FE" w:rsidP="00B146FE">
            <w:pPr>
              <w:pStyle w:val="af0"/>
              <w:spacing w:line="276" w:lineRule="auto"/>
              <w:ind w:firstLine="315"/>
              <w:rPr>
                <w:rFonts w:eastAsia="SimSun"/>
                <w:sz w:val="22"/>
                <w:szCs w:val="22"/>
                <w:lang w:eastAsia="zh-CN"/>
              </w:rPr>
            </w:pPr>
            <w:r w:rsidRPr="00525AE9">
              <w:rPr>
                <w:sz w:val="22"/>
                <w:szCs w:val="22"/>
              </w:rPr>
              <w:t xml:space="preserve">- минимальный процент озеленения </w:t>
            </w:r>
            <w:r w:rsidRPr="00525AE9">
              <w:rPr>
                <w:b/>
                <w:sz w:val="22"/>
                <w:szCs w:val="22"/>
              </w:rPr>
              <w:t>10%</w:t>
            </w:r>
            <w:r w:rsidRPr="00525AE9">
              <w:rPr>
                <w:sz w:val="22"/>
                <w:szCs w:val="22"/>
              </w:rPr>
              <w:t xml:space="preserve"> от площади земельного участка, за исключением линейных объектов.</w:t>
            </w:r>
          </w:p>
        </w:tc>
      </w:tr>
      <w:tr w:rsidR="002C2375" w:rsidRPr="00525AE9" w:rsidTr="002C2375">
        <w:trPr>
          <w:trHeight w:val="640"/>
        </w:trPr>
        <w:tc>
          <w:tcPr>
            <w:tcW w:w="698" w:type="pct"/>
            <w:hideMark/>
          </w:tcPr>
          <w:p w:rsidR="00B146FE" w:rsidRPr="00525AE9" w:rsidRDefault="00B146FE" w:rsidP="00B146FE">
            <w:pPr>
              <w:keepLines/>
              <w:widowControl w:val="0"/>
              <w:jc w:val="center"/>
              <w:rPr>
                <w:b/>
                <w:sz w:val="22"/>
                <w:szCs w:val="22"/>
              </w:rPr>
            </w:pPr>
            <w:r w:rsidRPr="00525AE9">
              <w:rPr>
                <w:b/>
                <w:sz w:val="22"/>
                <w:szCs w:val="22"/>
              </w:rPr>
              <w:t>3.7.1</w:t>
            </w:r>
          </w:p>
        </w:tc>
        <w:tc>
          <w:tcPr>
            <w:tcW w:w="753" w:type="pct"/>
            <w:tcBorders>
              <w:top w:val="single" w:sz="4" w:space="0" w:color="auto"/>
              <w:bottom w:val="single" w:sz="4" w:space="0" w:color="auto"/>
              <w:right w:val="single" w:sz="4" w:space="0" w:color="auto"/>
            </w:tcBorders>
            <w:hideMark/>
          </w:tcPr>
          <w:p w:rsidR="00B146FE" w:rsidRPr="00525AE9" w:rsidRDefault="00B146FE" w:rsidP="00B146FE">
            <w:pPr>
              <w:pStyle w:val="aa"/>
              <w:rPr>
                <w:rFonts w:ascii="Times New Roman" w:hAnsi="Times New Roman"/>
                <w:sz w:val="22"/>
                <w:szCs w:val="22"/>
              </w:rPr>
            </w:pPr>
            <w:r w:rsidRPr="00525AE9">
              <w:rPr>
                <w:rFonts w:ascii="Times New Roman" w:hAnsi="Times New Roman"/>
                <w:sz w:val="22"/>
                <w:szCs w:val="22"/>
              </w:rPr>
              <w:t>Осуществление религиозных обрядов</w:t>
            </w:r>
          </w:p>
        </w:tc>
        <w:tc>
          <w:tcPr>
            <w:tcW w:w="1490" w:type="pct"/>
            <w:tcBorders>
              <w:top w:val="single" w:sz="4" w:space="0" w:color="auto"/>
              <w:left w:val="single" w:sz="4" w:space="0" w:color="auto"/>
              <w:bottom w:val="single" w:sz="4" w:space="0" w:color="auto"/>
              <w:right w:val="single" w:sz="4" w:space="0" w:color="auto"/>
            </w:tcBorders>
            <w:hideMark/>
          </w:tcPr>
          <w:p w:rsidR="00B146FE" w:rsidRPr="00525AE9" w:rsidRDefault="00B146FE" w:rsidP="00B146FE">
            <w:pPr>
              <w:pStyle w:val="aa"/>
              <w:rPr>
                <w:rFonts w:ascii="Times New Roman" w:hAnsi="Times New Roman"/>
                <w:sz w:val="22"/>
                <w:szCs w:val="22"/>
              </w:rPr>
            </w:pPr>
            <w:r w:rsidRPr="00525AE9">
              <w:rPr>
                <w:rFonts w:ascii="Times New Roman" w:hAnsi="Times New Roman"/>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059" w:type="pct"/>
            <w:tcBorders>
              <w:top w:val="single" w:sz="4" w:space="0" w:color="auto"/>
              <w:left w:val="single" w:sz="4" w:space="0" w:color="auto"/>
              <w:bottom w:val="single" w:sz="4" w:space="0" w:color="auto"/>
              <w:right w:val="single" w:sz="4" w:space="0" w:color="auto"/>
            </w:tcBorders>
          </w:tcPr>
          <w:p w:rsidR="00B146FE" w:rsidRPr="00525AE9" w:rsidRDefault="00B146FE" w:rsidP="00B146FE">
            <w:pPr>
              <w:pStyle w:val="af0"/>
              <w:spacing w:line="276" w:lineRule="auto"/>
              <w:ind w:firstLine="457"/>
              <w:rPr>
                <w:sz w:val="22"/>
                <w:szCs w:val="22"/>
              </w:rPr>
            </w:pPr>
            <w:r w:rsidRPr="00525AE9">
              <w:rPr>
                <w:sz w:val="22"/>
                <w:szCs w:val="22"/>
              </w:rPr>
              <w:t xml:space="preserve">- минимальная/максимальная площадь земельного участка–  </w:t>
            </w:r>
            <w:r w:rsidRPr="00525AE9">
              <w:rPr>
                <w:b/>
                <w:sz w:val="22"/>
                <w:szCs w:val="22"/>
              </w:rPr>
              <w:t>300/10000</w:t>
            </w:r>
            <w:r w:rsidRPr="00525AE9">
              <w:rPr>
                <w:sz w:val="22"/>
                <w:szCs w:val="22"/>
              </w:rPr>
              <w:t xml:space="preserve"> кв. м;</w:t>
            </w:r>
          </w:p>
          <w:p w:rsidR="00B146FE" w:rsidRPr="00525AE9" w:rsidRDefault="00B146FE" w:rsidP="00B146FE">
            <w:pPr>
              <w:pStyle w:val="af0"/>
              <w:spacing w:line="276" w:lineRule="auto"/>
              <w:ind w:firstLine="457"/>
              <w:rPr>
                <w:b/>
                <w:bCs/>
                <w:sz w:val="22"/>
                <w:szCs w:val="22"/>
              </w:rPr>
            </w:pPr>
            <w:r w:rsidRPr="00525AE9">
              <w:rPr>
                <w:sz w:val="22"/>
                <w:szCs w:val="22"/>
              </w:rPr>
              <w:t xml:space="preserve">- минимальные отступы от границ смежных земельных участков – </w:t>
            </w:r>
            <w:r w:rsidRPr="00525AE9">
              <w:rPr>
                <w:b/>
                <w:sz w:val="22"/>
                <w:szCs w:val="22"/>
              </w:rPr>
              <w:t>3 м.,</w:t>
            </w:r>
            <w:r w:rsidRPr="00525AE9">
              <w:rPr>
                <w:sz w:val="22"/>
                <w:szCs w:val="22"/>
              </w:rPr>
              <w:t xml:space="preserve"> от фронтальной границы участка </w:t>
            </w:r>
            <w:r w:rsidRPr="00525AE9">
              <w:rPr>
                <w:bCs/>
                <w:sz w:val="22"/>
                <w:szCs w:val="22"/>
              </w:rPr>
              <w:t xml:space="preserve">– </w:t>
            </w:r>
            <w:r w:rsidRPr="00525AE9">
              <w:rPr>
                <w:b/>
                <w:bCs/>
                <w:sz w:val="22"/>
                <w:szCs w:val="22"/>
              </w:rPr>
              <w:t>5 м.;</w:t>
            </w:r>
          </w:p>
          <w:p w:rsidR="00B146FE" w:rsidRPr="00525AE9" w:rsidRDefault="00B146FE" w:rsidP="00B146FE">
            <w:pPr>
              <w:pStyle w:val="af0"/>
              <w:spacing w:line="276" w:lineRule="auto"/>
              <w:ind w:firstLine="457"/>
              <w:rPr>
                <w:rFonts w:eastAsia="SimSun"/>
                <w:sz w:val="22"/>
                <w:szCs w:val="22"/>
                <w:lang w:eastAsia="zh-CN"/>
              </w:rPr>
            </w:pPr>
            <w:r w:rsidRPr="00525AE9">
              <w:rPr>
                <w:sz w:val="22"/>
                <w:szCs w:val="22"/>
              </w:rPr>
              <w:t xml:space="preserve">- максимальная высота зданий, строений, сооружений от уровня земли - </w:t>
            </w:r>
            <w:r w:rsidRPr="00525AE9">
              <w:rPr>
                <w:b/>
                <w:sz w:val="22"/>
                <w:szCs w:val="22"/>
              </w:rPr>
              <w:t>50 м;</w:t>
            </w:r>
          </w:p>
          <w:p w:rsidR="00B146FE" w:rsidRPr="00525AE9" w:rsidRDefault="00B146FE" w:rsidP="00B146FE">
            <w:pPr>
              <w:pStyle w:val="af0"/>
              <w:spacing w:line="276" w:lineRule="auto"/>
              <w:ind w:firstLine="457"/>
              <w:rPr>
                <w:rFonts w:eastAsia="SimSun"/>
                <w:b/>
                <w:sz w:val="22"/>
                <w:szCs w:val="22"/>
                <w:lang w:eastAsia="zh-CN"/>
              </w:rPr>
            </w:pPr>
            <w:r w:rsidRPr="00525AE9">
              <w:rPr>
                <w:rFonts w:eastAsia="SimSun"/>
                <w:sz w:val="22"/>
                <w:szCs w:val="22"/>
                <w:lang w:eastAsia="zh-CN"/>
              </w:rPr>
              <w:t xml:space="preserve">- максимальный процент застройки в границах земельного участка – </w:t>
            </w:r>
            <w:r w:rsidRPr="00525AE9">
              <w:rPr>
                <w:rFonts w:eastAsia="SimSun"/>
                <w:b/>
                <w:sz w:val="22"/>
                <w:szCs w:val="22"/>
                <w:lang w:eastAsia="zh-CN"/>
              </w:rPr>
              <w:t>40%;</w:t>
            </w:r>
          </w:p>
          <w:p w:rsidR="00B146FE" w:rsidRPr="00525AE9" w:rsidRDefault="00B146FE" w:rsidP="00D33021">
            <w:pPr>
              <w:pStyle w:val="af0"/>
              <w:spacing w:line="276" w:lineRule="auto"/>
              <w:ind w:firstLine="457"/>
              <w:rPr>
                <w:rFonts w:eastAsia="SimSun"/>
                <w:sz w:val="22"/>
                <w:szCs w:val="22"/>
                <w:lang w:eastAsia="zh-CN"/>
              </w:rPr>
            </w:pPr>
            <w:r w:rsidRPr="00525AE9">
              <w:rPr>
                <w:sz w:val="22"/>
                <w:szCs w:val="22"/>
              </w:rPr>
              <w:t xml:space="preserve">- минимальный процент озеленения </w:t>
            </w:r>
            <w:r w:rsidR="00D33021" w:rsidRPr="00525AE9">
              <w:rPr>
                <w:b/>
                <w:sz w:val="22"/>
                <w:szCs w:val="22"/>
              </w:rPr>
              <w:t>30</w:t>
            </w:r>
            <w:r w:rsidRPr="00525AE9">
              <w:rPr>
                <w:b/>
                <w:sz w:val="22"/>
                <w:szCs w:val="22"/>
              </w:rPr>
              <w:t>%</w:t>
            </w:r>
            <w:r w:rsidRPr="00525AE9">
              <w:rPr>
                <w:sz w:val="22"/>
                <w:szCs w:val="22"/>
              </w:rPr>
              <w:t xml:space="preserve"> от площади земельного участка.</w:t>
            </w:r>
          </w:p>
        </w:tc>
      </w:tr>
      <w:tr w:rsidR="002C2375" w:rsidRPr="00525AE9" w:rsidTr="002C2375">
        <w:trPr>
          <w:trHeight w:val="367"/>
        </w:trPr>
        <w:tc>
          <w:tcPr>
            <w:tcW w:w="698" w:type="pct"/>
            <w:hideMark/>
          </w:tcPr>
          <w:p w:rsidR="00B146FE" w:rsidRPr="00525AE9" w:rsidRDefault="00B146FE" w:rsidP="00B146FE">
            <w:pPr>
              <w:keepLines/>
              <w:widowControl w:val="0"/>
              <w:jc w:val="center"/>
              <w:rPr>
                <w:b/>
                <w:sz w:val="22"/>
                <w:szCs w:val="22"/>
              </w:rPr>
            </w:pPr>
            <w:r w:rsidRPr="00525AE9">
              <w:rPr>
                <w:b/>
                <w:sz w:val="22"/>
                <w:szCs w:val="22"/>
              </w:rPr>
              <w:t>8.3</w:t>
            </w:r>
          </w:p>
        </w:tc>
        <w:tc>
          <w:tcPr>
            <w:tcW w:w="753" w:type="pct"/>
            <w:tcBorders>
              <w:top w:val="single" w:sz="4" w:space="0" w:color="auto"/>
              <w:bottom w:val="single" w:sz="4" w:space="0" w:color="auto"/>
              <w:right w:val="single" w:sz="4" w:space="0" w:color="auto"/>
            </w:tcBorders>
            <w:hideMark/>
          </w:tcPr>
          <w:p w:rsidR="00B146FE" w:rsidRPr="00525AE9" w:rsidRDefault="00B146FE" w:rsidP="00B146FE">
            <w:pPr>
              <w:pStyle w:val="aff1"/>
              <w:rPr>
                <w:rFonts w:ascii="Times New Roman" w:hAnsi="Times New Roman" w:cs="Times New Roman"/>
                <w:sz w:val="22"/>
                <w:szCs w:val="22"/>
              </w:rPr>
            </w:pPr>
            <w:r w:rsidRPr="00525AE9">
              <w:rPr>
                <w:rFonts w:ascii="Times New Roman" w:hAnsi="Times New Roman" w:cs="Times New Roman"/>
                <w:sz w:val="22"/>
                <w:szCs w:val="22"/>
              </w:rPr>
              <w:t>Обеспечение внутреннего правопорядка</w:t>
            </w:r>
          </w:p>
        </w:tc>
        <w:tc>
          <w:tcPr>
            <w:tcW w:w="1490" w:type="pct"/>
            <w:tcBorders>
              <w:top w:val="single" w:sz="4" w:space="0" w:color="auto"/>
              <w:left w:val="single" w:sz="4" w:space="0" w:color="auto"/>
              <w:bottom w:val="single" w:sz="4" w:space="0" w:color="auto"/>
              <w:right w:val="single" w:sz="4" w:space="0" w:color="auto"/>
            </w:tcBorders>
            <w:hideMark/>
          </w:tcPr>
          <w:p w:rsidR="00B146FE" w:rsidRPr="00525AE9" w:rsidRDefault="00B146FE" w:rsidP="00B146FE">
            <w:pPr>
              <w:pStyle w:val="aa"/>
              <w:rPr>
                <w:rFonts w:ascii="Times New Roman" w:hAnsi="Times New Roman"/>
                <w:sz w:val="22"/>
                <w:szCs w:val="22"/>
              </w:rPr>
            </w:pPr>
            <w:r w:rsidRPr="00525AE9">
              <w:rPr>
                <w:rFonts w:ascii="Times New Roman" w:hAnsi="Times New Roman"/>
                <w:sz w:val="22"/>
                <w:szCs w:val="22"/>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059" w:type="pct"/>
            <w:tcBorders>
              <w:top w:val="single" w:sz="4" w:space="0" w:color="auto"/>
              <w:left w:val="single" w:sz="4" w:space="0" w:color="auto"/>
              <w:bottom w:val="single" w:sz="4" w:space="0" w:color="auto"/>
              <w:right w:val="single" w:sz="4" w:space="0" w:color="auto"/>
            </w:tcBorders>
            <w:hideMark/>
          </w:tcPr>
          <w:p w:rsidR="00B146FE" w:rsidRPr="00525AE9" w:rsidRDefault="00B146FE" w:rsidP="00B146FE">
            <w:pPr>
              <w:pStyle w:val="af0"/>
              <w:spacing w:line="276" w:lineRule="auto"/>
              <w:ind w:firstLine="457"/>
              <w:rPr>
                <w:sz w:val="22"/>
                <w:szCs w:val="22"/>
              </w:rPr>
            </w:pPr>
            <w:r w:rsidRPr="00525AE9">
              <w:rPr>
                <w:sz w:val="22"/>
                <w:szCs w:val="22"/>
              </w:rPr>
              <w:t xml:space="preserve">- минимальная/максимальная площадь земельного участка   – </w:t>
            </w:r>
            <w:r w:rsidRPr="00525AE9">
              <w:rPr>
                <w:b/>
                <w:sz w:val="22"/>
                <w:szCs w:val="22"/>
              </w:rPr>
              <w:t>500 /20000</w:t>
            </w:r>
            <w:r w:rsidRPr="00525AE9">
              <w:rPr>
                <w:sz w:val="22"/>
                <w:szCs w:val="22"/>
              </w:rPr>
              <w:t xml:space="preserve"> кв. м;</w:t>
            </w:r>
          </w:p>
          <w:p w:rsidR="00B146FE" w:rsidRPr="00525AE9" w:rsidRDefault="00B146FE" w:rsidP="00B146FE">
            <w:pPr>
              <w:pStyle w:val="af0"/>
              <w:spacing w:line="276" w:lineRule="auto"/>
              <w:ind w:firstLine="457"/>
              <w:rPr>
                <w:b/>
                <w:bCs/>
                <w:sz w:val="22"/>
                <w:szCs w:val="22"/>
              </w:rPr>
            </w:pPr>
            <w:r w:rsidRPr="00525AE9">
              <w:rPr>
                <w:sz w:val="22"/>
                <w:szCs w:val="22"/>
              </w:rPr>
              <w:t xml:space="preserve">- минимальные отступы от границ смежных  земельных участков – </w:t>
            </w:r>
            <w:r w:rsidRPr="00525AE9">
              <w:rPr>
                <w:b/>
                <w:sz w:val="22"/>
                <w:szCs w:val="22"/>
              </w:rPr>
              <w:t>3 м.,</w:t>
            </w:r>
            <w:r w:rsidRPr="00525AE9">
              <w:rPr>
                <w:sz w:val="22"/>
                <w:szCs w:val="22"/>
              </w:rPr>
              <w:t xml:space="preserve"> от фронтальной границы участка </w:t>
            </w:r>
            <w:r w:rsidRPr="00525AE9">
              <w:rPr>
                <w:bCs/>
                <w:sz w:val="22"/>
                <w:szCs w:val="22"/>
              </w:rPr>
              <w:t xml:space="preserve">– </w:t>
            </w:r>
            <w:r w:rsidRPr="00525AE9">
              <w:rPr>
                <w:b/>
                <w:bCs/>
                <w:sz w:val="22"/>
                <w:szCs w:val="22"/>
              </w:rPr>
              <w:t xml:space="preserve">5 м.; </w:t>
            </w:r>
          </w:p>
          <w:p w:rsidR="00B146FE" w:rsidRPr="00525AE9" w:rsidRDefault="00B146FE" w:rsidP="00B146FE">
            <w:pPr>
              <w:pStyle w:val="af0"/>
              <w:spacing w:line="276" w:lineRule="auto"/>
              <w:ind w:firstLine="457"/>
              <w:rPr>
                <w:sz w:val="22"/>
                <w:szCs w:val="22"/>
              </w:rPr>
            </w:pPr>
            <w:r w:rsidRPr="00525AE9">
              <w:rPr>
                <w:sz w:val="22"/>
                <w:szCs w:val="22"/>
              </w:rPr>
              <w:t xml:space="preserve">- максимальное количество этажей зданий – </w:t>
            </w:r>
            <w:r w:rsidRPr="00525AE9">
              <w:rPr>
                <w:b/>
                <w:sz w:val="22"/>
                <w:szCs w:val="22"/>
              </w:rPr>
              <w:t>2 этажа;</w:t>
            </w:r>
            <w:r w:rsidRPr="00525AE9">
              <w:rPr>
                <w:sz w:val="22"/>
                <w:szCs w:val="22"/>
              </w:rPr>
              <w:t xml:space="preserve"> </w:t>
            </w:r>
          </w:p>
          <w:p w:rsidR="00B146FE" w:rsidRPr="00525AE9" w:rsidRDefault="00B146FE" w:rsidP="00B146FE">
            <w:pPr>
              <w:pStyle w:val="af0"/>
              <w:spacing w:line="276" w:lineRule="auto"/>
              <w:ind w:firstLine="457"/>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15 м;</w:t>
            </w:r>
            <w:r w:rsidRPr="00525AE9">
              <w:rPr>
                <w:sz w:val="22"/>
                <w:szCs w:val="22"/>
              </w:rPr>
              <w:t xml:space="preserve"> </w:t>
            </w:r>
          </w:p>
          <w:p w:rsidR="00B146FE" w:rsidRPr="00525AE9" w:rsidRDefault="00B146FE" w:rsidP="00B146FE">
            <w:pPr>
              <w:pStyle w:val="af0"/>
              <w:spacing w:line="276" w:lineRule="auto"/>
              <w:ind w:firstLine="457"/>
              <w:rPr>
                <w:sz w:val="22"/>
                <w:szCs w:val="22"/>
              </w:rPr>
            </w:pPr>
            <w:r w:rsidRPr="00525AE9">
              <w:rPr>
                <w:sz w:val="22"/>
                <w:szCs w:val="22"/>
              </w:rPr>
              <w:t xml:space="preserve">- максимальный процент застройки в границах земельного участка – </w:t>
            </w:r>
            <w:r w:rsidRPr="00525AE9">
              <w:rPr>
                <w:b/>
                <w:sz w:val="22"/>
                <w:szCs w:val="22"/>
              </w:rPr>
              <w:t>60%</w:t>
            </w:r>
            <w:r w:rsidRPr="00525AE9">
              <w:rPr>
                <w:sz w:val="22"/>
                <w:szCs w:val="22"/>
              </w:rPr>
              <w:t>.</w:t>
            </w:r>
          </w:p>
          <w:p w:rsidR="00B146FE" w:rsidRPr="00525AE9" w:rsidRDefault="00B146FE" w:rsidP="00B146FE">
            <w:pPr>
              <w:pStyle w:val="af0"/>
              <w:spacing w:line="276" w:lineRule="auto"/>
              <w:ind w:firstLine="457"/>
              <w:rPr>
                <w:sz w:val="22"/>
                <w:szCs w:val="22"/>
              </w:rPr>
            </w:pPr>
            <w:r w:rsidRPr="00525AE9">
              <w:rPr>
                <w:sz w:val="22"/>
                <w:szCs w:val="22"/>
              </w:rPr>
              <w:t xml:space="preserve">- минимальный процент озеленения - </w:t>
            </w:r>
            <w:r w:rsidRPr="00525AE9">
              <w:rPr>
                <w:b/>
                <w:sz w:val="22"/>
                <w:szCs w:val="22"/>
              </w:rPr>
              <w:t>10%</w:t>
            </w:r>
            <w:r w:rsidRPr="00525AE9">
              <w:rPr>
                <w:sz w:val="22"/>
                <w:szCs w:val="22"/>
              </w:rPr>
              <w:t xml:space="preserve"> от площади земельного участка.</w:t>
            </w:r>
          </w:p>
          <w:p w:rsidR="00B146FE" w:rsidRPr="00525AE9" w:rsidRDefault="00B146FE" w:rsidP="00B146FE">
            <w:pPr>
              <w:pStyle w:val="af0"/>
              <w:spacing w:line="276" w:lineRule="auto"/>
              <w:ind w:firstLine="457"/>
              <w:rPr>
                <w:sz w:val="22"/>
                <w:szCs w:val="22"/>
              </w:rPr>
            </w:pPr>
            <w:r w:rsidRPr="00525AE9">
              <w:rPr>
                <w:rFonts w:eastAsia="Calibri"/>
                <w:sz w:val="22"/>
                <w:szCs w:val="22"/>
              </w:rPr>
              <w:t xml:space="preserve">Расстояние от зданий (границ участков) организаций обслуживания до пожарных депо </w:t>
            </w:r>
            <w:r w:rsidRPr="00525AE9">
              <w:rPr>
                <w:b/>
                <w:sz w:val="22"/>
                <w:szCs w:val="22"/>
              </w:rPr>
              <w:t>10 м.</w:t>
            </w:r>
            <w:r w:rsidRPr="00525AE9">
              <w:rPr>
                <w:sz w:val="22"/>
                <w:szCs w:val="22"/>
              </w:rPr>
              <w:t xml:space="preserve"> (15 м. - для депо I типа).</w:t>
            </w:r>
          </w:p>
        </w:tc>
      </w:tr>
      <w:tr w:rsidR="002C2375" w:rsidRPr="00525AE9" w:rsidTr="002C2375">
        <w:trPr>
          <w:trHeight w:val="366"/>
        </w:trPr>
        <w:tc>
          <w:tcPr>
            <w:tcW w:w="698" w:type="pct"/>
            <w:hideMark/>
          </w:tcPr>
          <w:p w:rsidR="00B146FE" w:rsidRPr="00525AE9" w:rsidRDefault="00B146FE" w:rsidP="00B146FE">
            <w:pPr>
              <w:keepLines/>
              <w:widowControl w:val="0"/>
              <w:jc w:val="center"/>
              <w:rPr>
                <w:b/>
                <w:sz w:val="22"/>
                <w:szCs w:val="22"/>
              </w:rPr>
            </w:pPr>
            <w:r w:rsidRPr="00525AE9">
              <w:rPr>
                <w:b/>
                <w:sz w:val="22"/>
                <w:szCs w:val="22"/>
              </w:rPr>
              <w:t>12.0.1</w:t>
            </w:r>
          </w:p>
        </w:tc>
        <w:tc>
          <w:tcPr>
            <w:tcW w:w="753" w:type="pct"/>
            <w:tcBorders>
              <w:top w:val="single" w:sz="4" w:space="0" w:color="auto"/>
              <w:bottom w:val="single" w:sz="4" w:space="0" w:color="auto"/>
              <w:right w:val="single" w:sz="4" w:space="0" w:color="auto"/>
            </w:tcBorders>
            <w:hideMark/>
          </w:tcPr>
          <w:p w:rsidR="00B146FE" w:rsidRPr="00525AE9" w:rsidRDefault="00B146FE" w:rsidP="00B146FE">
            <w:pPr>
              <w:pStyle w:val="aff1"/>
              <w:rPr>
                <w:rFonts w:ascii="Times New Roman" w:hAnsi="Times New Roman" w:cs="Times New Roman"/>
                <w:sz w:val="22"/>
                <w:szCs w:val="22"/>
              </w:rPr>
            </w:pPr>
            <w:r w:rsidRPr="00525AE9">
              <w:rPr>
                <w:rFonts w:ascii="Times New Roman" w:hAnsi="Times New Roman" w:cs="Times New Roman"/>
                <w:sz w:val="22"/>
                <w:szCs w:val="22"/>
              </w:rPr>
              <w:t>Улично-дорожная сеть</w:t>
            </w:r>
          </w:p>
        </w:tc>
        <w:tc>
          <w:tcPr>
            <w:tcW w:w="1490" w:type="pct"/>
            <w:tcBorders>
              <w:top w:val="single" w:sz="4" w:space="0" w:color="auto"/>
              <w:left w:val="single" w:sz="4" w:space="0" w:color="auto"/>
              <w:bottom w:val="single" w:sz="4" w:space="0" w:color="auto"/>
              <w:right w:val="single" w:sz="4" w:space="0" w:color="auto"/>
            </w:tcBorders>
            <w:hideMark/>
          </w:tcPr>
          <w:p w:rsidR="00B146FE" w:rsidRPr="00525AE9" w:rsidRDefault="00B146FE" w:rsidP="00B146FE">
            <w:pPr>
              <w:pStyle w:val="aa"/>
              <w:rPr>
                <w:rFonts w:ascii="Times New Roman" w:hAnsi="Times New Roman"/>
                <w:sz w:val="22"/>
                <w:szCs w:val="22"/>
              </w:rPr>
            </w:pPr>
            <w:r w:rsidRPr="00525AE9">
              <w:rPr>
                <w:rFonts w:ascii="Times New Roman" w:hAnsi="Times New Roman"/>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146FE" w:rsidRPr="00525AE9" w:rsidRDefault="00B146FE" w:rsidP="00B146FE">
            <w:pPr>
              <w:pStyle w:val="aa"/>
              <w:rPr>
                <w:rFonts w:ascii="Times New Roman" w:hAnsi="Times New Roman"/>
                <w:sz w:val="22"/>
                <w:szCs w:val="22"/>
              </w:rPr>
            </w:pPr>
            <w:r w:rsidRPr="00525AE9">
              <w:rPr>
                <w:rFonts w:ascii="Times New Roman" w:hAnsi="Times New Roman"/>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059" w:type="pct"/>
            <w:hideMark/>
          </w:tcPr>
          <w:p w:rsidR="00B146FE" w:rsidRPr="00525AE9" w:rsidRDefault="00B146FE" w:rsidP="00B146FE">
            <w:pPr>
              <w:jc w:val="both"/>
              <w:rPr>
                <w:sz w:val="22"/>
                <w:szCs w:val="22"/>
                <w:u w:val="single"/>
              </w:rPr>
            </w:pPr>
            <w:r w:rsidRPr="00525AE9">
              <w:rPr>
                <w:sz w:val="22"/>
                <w:szCs w:val="22"/>
              </w:rPr>
              <w:t>Не установлены в соответствии с ч.4, ст.36 Градостроительного кодекса Российской Федерации.</w:t>
            </w:r>
          </w:p>
        </w:tc>
      </w:tr>
    </w:tbl>
    <w:p w:rsidR="00BB0C3F" w:rsidRPr="00525AE9" w:rsidRDefault="00BB0C3F" w:rsidP="00BB0C3F">
      <w:pPr>
        <w:ind w:left="720"/>
        <w:jc w:val="both"/>
        <w:rPr>
          <w:rFonts w:ascii="Calibri" w:hAnsi="Calibri"/>
          <w:b/>
          <w:i/>
          <w:sz w:val="22"/>
          <w:szCs w:val="22"/>
          <w:lang w:eastAsia="en-US"/>
        </w:rPr>
      </w:pPr>
    </w:p>
    <w:p w:rsidR="00BB0C3F" w:rsidRPr="00525AE9" w:rsidRDefault="00BB0C3F" w:rsidP="00BB0C3F">
      <w:pPr>
        <w:numPr>
          <w:ilvl w:val="0"/>
          <w:numId w:val="24"/>
        </w:numPr>
        <w:jc w:val="both"/>
        <w:rPr>
          <w:b/>
          <w:sz w:val="24"/>
          <w:szCs w:val="24"/>
        </w:rPr>
      </w:pPr>
      <w:r w:rsidRPr="00525AE9">
        <w:rPr>
          <w:b/>
          <w:sz w:val="24"/>
          <w:szCs w:val="24"/>
        </w:rPr>
        <w:t>УСЛОВНО РАЗРЕШЕННЫЕ ВИДЫ И ПАРАМЕТРЫ ИСПОЛЬЗОВАНИЯ ЗЕМЕЛЬНЫХ УЧАСТКОВ И ОБЪЕКТОВ КАПИТАЛЬНОГО СТРОИТЕЛЬСТВА</w:t>
      </w:r>
    </w:p>
    <w:tbl>
      <w:tblPr>
        <w:tblW w:w="49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2293"/>
        <w:gridCol w:w="4347"/>
        <w:gridCol w:w="6234"/>
      </w:tblGrid>
      <w:tr w:rsidR="002C2375" w:rsidRPr="00525AE9" w:rsidTr="002C2375">
        <w:trPr>
          <w:trHeight w:val="1389"/>
          <w:tblHeader/>
        </w:trPr>
        <w:tc>
          <w:tcPr>
            <w:tcW w:w="756" w:type="pct"/>
            <w:tcBorders>
              <w:top w:val="single" w:sz="4" w:space="0" w:color="auto"/>
              <w:left w:val="single" w:sz="4" w:space="0" w:color="auto"/>
              <w:bottom w:val="single" w:sz="4" w:space="0" w:color="auto"/>
              <w:right w:val="single" w:sz="4" w:space="0" w:color="auto"/>
            </w:tcBorders>
            <w:hideMark/>
          </w:tcPr>
          <w:p w:rsidR="00BB0C3F" w:rsidRPr="00525AE9" w:rsidRDefault="002C2375" w:rsidP="002C2375">
            <w:pPr>
              <w:tabs>
                <w:tab w:val="left" w:pos="2520"/>
              </w:tabs>
              <w:jc w:val="center"/>
              <w:rPr>
                <w:b/>
                <w:sz w:val="22"/>
                <w:szCs w:val="22"/>
              </w:rPr>
            </w:pPr>
            <w:r w:rsidRPr="00525AE9">
              <w:rPr>
                <w:b/>
                <w:sz w:val="22"/>
                <w:szCs w:val="22"/>
              </w:rPr>
              <w:t>КОД ВИДА РАЗРЕШЕННОГО ИСПОЛЬЗОВАНИЯ</w:t>
            </w:r>
          </w:p>
        </w:tc>
        <w:tc>
          <w:tcPr>
            <w:tcW w:w="756" w:type="pct"/>
            <w:tcBorders>
              <w:top w:val="single" w:sz="4" w:space="0" w:color="auto"/>
              <w:left w:val="single" w:sz="4" w:space="0" w:color="auto"/>
              <w:bottom w:val="single" w:sz="4" w:space="0" w:color="auto"/>
              <w:right w:val="single" w:sz="4" w:space="0" w:color="auto"/>
            </w:tcBorders>
            <w:hideMark/>
          </w:tcPr>
          <w:p w:rsidR="00BB0C3F" w:rsidRPr="00525AE9" w:rsidRDefault="002C2375" w:rsidP="002C2375">
            <w:pPr>
              <w:tabs>
                <w:tab w:val="left" w:pos="2520"/>
              </w:tabs>
              <w:jc w:val="center"/>
              <w:rPr>
                <w:b/>
                <w:sz w:val="22"/>
                <w:szCs w:val="22"/>
              </w:rPr>
            </w:pPr>
            <w:r w:rsidRPr="00525AE9">
              <w:rPr>
                <w:b/>
                <w:sz w:val="22"/>
                <w:szCs w:val="22"/>
              </w:rPr>
              <w:t>ВИДЫ РАЗРЕШЕННОГО ИСПОЛЬЗОВАНИЯ ЗЕМЕЛЬНЫХ УЧАСТКОВ</w:t>
            </w:r>
          </w:p>
        </w:tc>
        <w:tc>
          <w:tcPr>
            <w:tcW w:w="1433" w:type="pct"/>
            <w:tcBorders>
              <w:top w:val="single" w:sz="4" w:space="0" w:color="auto"/>
              <w:left w:val="single" w:sz="4" w:space="0" w:color="auto"/>
              <w:bottom w:val="single" w:sz="4" w:space="0" w:color="auto"/>
              <w:right w:val="single" w:sz="4" w:space="0" w:color="auto"/>
            </w:tcBorders>
            <w:hideMark/>
          </w:tcPr>
          <w:p w:rsidR="00BB0C3F" w:rsidRPr="00525AE9" w:rsidRDefault="002C2375" w:rsidP="002C2375">
            <w:pPr>
              <w:tabs>
                <w:tab w:val="left" w:pos="2520"/>
              </w:tabs>
              <w:spacing w:after="200"/>
              <w:jc w:val="center"/>
              <w:rPr>
                <w:b/>
                <w:sz w:val="22"/>
                <w:szCs w:val="22"/>
              </w:rPr>
            </w:pPr>
            <w:r w:rsidRPr="00525AE9">
              <w:rPr>
                <w:b/>
                <w:sz w:val="22"/>
                <w:szCs w:val="22"/>
              </w:rPr>
              <w:t>ВИДЫ РАЗРЕШЕННОГО ИСПОЛЬЗОВАНИЯ ОБЪЕКТОВ КАПИТАЛЬНОГО СТРОИТЕЛЬСТВА</w:t>
            </w:r>
          </w:p>
        </w:tc>
        <w:tc>
          <w:tcPr>
            <w:tcW w:w="2055" w:type="pct"/>
            <w:tcBorders>
              <w:top w:val="single" w:sz="4" w:space="0" w:color="auto"/>
              <w:left w:val="single" w:sz="4" w:space="0" w:color="auto"/>
              <w:bottom w:val="single" w:sz="4" w:space="0" w:color="auto"/>
              <w:right w:val="single" w:sz="4" w:space="0" w:color="auto"/>
            </w:tcBorders>
            <w:hideMark/>
          </w:tcPr>
          <w:p w:rsidR="00BB0C3F" w:rsidRPr="00525AE9" w:rsidRDefault="002C2375" w:rsidP="002C2375">
            <w:pPr>
              <w:tabs>
                <w:tab w:val="left" w:pos="2520"/>
              </w:tabs>
              <w:jc w:val="center"/>
              <w:rPr>
                <w:b/>
                <w:sz w:val="22"/>
                <w:szCs w:val="22"/>
              </w:rPr>
            </w:pPr>
            <w:r w:rsidRPr="00525AE9">
              <w:rPr>
                <w:b/>
                <w:sz w:val="22"/>
                <w:szCs w:val="22"/>
              </w:rPr>
              <w:t>ПРЕДЕЛЬНЫЕ РАЗМЕРЫ ЗЕМЕЛЬНЫХ УЧАСТКОВ И ПРЕДЕЛЬНЫЕ ПАРАМЕТРЫ РАЗРЕШЕННОГО СТРОИТЕЛЬСТВА</w:t>
            </w:r>
          </w:p>
        </w:tc>
      </w:tr>
      <w:tr w:rsidR="002C2375" w:rsidRPr="00525AE9" w:rsidTr="002C2375">
        <w:trPr>
          <w:trHeight w:val="345"/>
        </w:trPr>
        <w:tc>
          <w:tcPr>
            <w:tcW w:w="756" w:type="pct"/>
            <w:hideMark/>
          </w:tcPr>
          <w:p w:rsidR="00B146FE" w:rsidRPr="00525AE9" w:rsidRDefault="00B146FE" w:rsidP="00B146FE">
            <w:pPr>
              <w:keepLines/>
              <w:widowControl w:val="0"/>
              <w:jc w:val="center"/>
              <w:rPr>
                <w:b/>
                <w:sz w:val="22"/>
                <w:szCs w:val="22"/>
              </w:rPr>
            </w:pPr>
            <w:r w:rsidRPr="00525AE9">
              <w:rPr>
                <w:b/>
                <w:sz w:val="22"/>
                <w:szCs w:val="22"/>
              </w:rPr>
              <w:t>2.1.1.</w:t>
            </w:r>
          </w:p>
        </w:tc>
        <w:tc>
          <w:tcPr>
            <w:tcW w:w="756" w:type="pct"/>
            <w:hideMark/>
          </w:tcPr>
          <w:p w:rsidR="00B146FE" w:rsidRPr="00525AE9" w:rsidRDefault="00B146FE" w:rsidP="00B146FE">
            <w:pPr>
              <w:keepLines/>
              <w:widowControl w:val="0"/>
              <w:rPr>
                <w:sz w:val="22"/>
                <w:szCs w:val="22"/>
              </w:rPr>
            </w:pPr>
            <w:r w:rsidRPr="00525AE9">
              <w:rPr>
                <w:sz w:val="22"/>
                <w:szCs w:val="22"/>
              </w:rPr>
              <w:t>Малоэтажная многоквартирная жилая застройка</w:t>
            </w:r>
          </w:p>
        </w:tc>
        <w:tc>
          <w:tcPr>
            <w:tcW w:w="1433" w:type="pct"/>
            <w:hideMark/>
          </w:tcPr>
          <w:p w:rsidR="00B146FE" w:rsidRPr="00525AE9" w:rsidRDefault="00B146FE" w:rsidP="00B146FE">
            <w:pPr>
              <w:pStyle w:val="aa"/>
              <w:rPr>
                <w:rFonts w:ascii="Times New Roman" w:hAnsi="Times New Roman"/>
                <w:sz w:val="22"/>
                <w:szCs w:val="22"/>
              </w:rPr>
            </w:pPr>
            <w:r w:rsidRPr="00525AE9">
              <w:rPr>
                <w:rFonts w:ascii="Times New Roman" w:hAnsi="Times New Roman"/>
                <w:sz w:val="22"/>
                <w:szCs w:val="22"/>
              </w:rPr>
              <w:t>Размещение малоэтажного многоквартирного жилого дома, (дом, пригодный для постоянного проживания, высотой до 4 этажей, включая мансардный);</w:t>
            </w:r>
          </w:p>
          <w:p w:rsidR="00B146FE" w:rsidRPr="00525AE9" w:rsidRDefault="00B146FE" w:rsidP="00B146FE">
            <w:pPr>
              <w:widowControl w:val="0"/>
              <w:autoSpaceDE w:val="0"/>
              <w:autoSpaceDN w:val="0"/>
              <w:adjustRightInd w:val="0"/>
              <w:jc w:val="both"/>
              <w:rPr>
                <w:sz w:val="22"/>
                <w:szCs w:val="22"/>
              </w:rPr>
            </w:pPr>
            <w:r w:rsidRPr="00525AE9">
              <w:rPr>
                <w:sz w:val="22"/>
                <w:szCs w:val="22"/>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055" w:type="pct"/>
            <w:tcBorders>
              <w:top w:val="single" w:sz="4" w:space="0" w:color="auto"/>
              <w:left w:val="single" w:sz="4" w:space="0" w:color="auto"/>
              <w:bottom w:val="single" w:sz="4" w:space="0" w:color="auto"/>
              <w:right w:val="single" w:sz="4" w:space="0" w:color="auto"/>
            </w:tcBorders>
            <w:hideMark/>
          </w:tcPr>
          <w:p w:rsidR="00B146FE" w:rsidRPr="00525AE9" w:rsidRDefault="00B146FE" w:rsidP="00B146FE">
            <w:pPr>
              <w:pStyle w:val="af0"/>
              <w:spacing w:line="276" w:lineRule="auto"/>
              <w:ind w:firstLine="317"/>
              <w:rPr>
                <w:sz w:val="22"/>
                <w:szCs w:val="22"/>
              </w:rPr>
            </w:pPr>
            <w:r w:rsidRPr="00525AE9">
              <w:rPr>
                <w:sz w:val="22"/>
                <w:szCs w:val="22"/>
              </w:rPr>
              <w:t xml:space="preserve">- минимальная/максимальная площадь земельных участков – </w:t>
            </w:r>
            <w:r w:rsidRPr="00525AE9">
              <w:rPr>
                <w:b/>
                <w:sz w:val="22"/>
                <w:szCs w:val="22"/>
              </w:rPr>
              <w:t>800/15000 кв.м</w:t>
            </w:r>
            <w:r w:rsidRPr="00525AE9">
              <w:rPr>
                <w:sz w:val="22"/>
                <w:szCs w:val="22"/>
              </w:rPr>
              <w:t>.</w:t>
            </w:r>
          </w:p>
          <w:p w:rsidR="00B146FE" w:rsidRPr="00525AE9" w:rsidRDefault="00B146FE" w:rsidP="00B146FE">
            <w:pPr>
              <w:pStyle w:val="af0"/>
              <w:spacing w:line="276" w:lineRule="auto"/>
              <w:ind w:firstLine="317"/>
              <w:rPr>
                <w:sz w:val="22"/>
                <w:szCs w:val="22"/>
              </w:rPr>
            </w:pPr>
            <w:r w:rsidRPr="00525AE9">
              <w:rPr>
                <w:sz w:val="22"/>
                <w:szCs w:val="22"/>
              </w:rPr>
              <w:t xml:space="preserve">- максимальное количество этажей объектов капитального строительства – </w:t>
            </w:r>
            <w:r w:rsidRPr="00525AE9">
              <w:rPr>
                <w:b/>
                <w:sz w:val="22"/>
                <w:szCs w:val="22"/>
              </w:rPr>
              <w:t>4 этажа</w:t>
            </w:r>
            <w:r w:rsidRPr="00525AE9">
              <w:rPr>
                <w:sz w:val="22"/>
                <w:szCs w:val="22"/>
              </w:rPr>
              <w:t>;</w:t>
            </w:r>
          </w:p>
          <w:p w:rsidR="00B146FE" w:rsidRPr="00525AE9" w:rsidRDefault="00B146FE" w:rsidP="00B146FE">
            <w:pPr>
              <w:pStyle w:val="af0"/>
              <w:spacing w:line="276" w:lineRule="auto"/>
              <w:ind w:firstLine="317"/>
              <w:rPr>
                <w:sz w:val="22"/>
                <w:szCs w:val="22"/>
              </w:rPr>
            </w:pPr>
            <w:r w:rsidRPr="00525AE9">
              <w:rPr>
                <w:sz w:val="22"/>
                <w:szCs w:val="22"/>
              </w:rPr>
              <w:t xml:space="preserve">- максимальная высота объектов капитального строительства от уровня земли до верха перекрытия последнего этажа (или конька кровли) – </w:t>
            </w:r>
            <w:r w:rsidRPr="00525AE9">
              <w:rPr>
                <w:b/>
                <w:sz w:val="22"/>
                <w:szCs w:val="22"/>
              </w:rPr>
              <w:t>15 м</w:t>
            </w:r>
            <w:r w:rsidRPr="00525AE9">
              <w:rPr>
                <w:sz w:val="22"/>
                <w:szCs w:val="22"/>
              </w:rPr>
              <w:t xml:space="preserve">; </w:t>
            </w:r>
          </w:p>
          <w:p w:rsidR="00B146FE" w:rsidRPr="00525AE9" w:rsidRDefault="00B146FE" w:rsidP="00B146FE">
            <w:pPr>
              <w:pStyle w:val="af0"/>
              <w:spacing w:line="276" w:lineRule="auto"/>
              <w:ind w:firstLine="317"/>
              <w:rPr>
                <w:sz w:val="22"/>
                <w:szCs w:val="22"/>
              </w:rPr>
            </w:pPr>
            <w:r w:rsidRPr="00525AE9">
              <w:rPr>
                <w:rFonts w:eastAsia="SimSun"/>
                <w:sz w:val="22"/>
                <w:szCs w:val="22"/>
                <w:lang w:eastAsia="zh-CN"/>
              </w:rPr>
              <w:t xml:space="preserve">- </w:t>
            </w:r>
            <w:r w:rsidRPr="00525AE9">
              <w:rPr>
                <w:sz w:val="22"/>
                <w:szCs w:val="22"/>
              </w:rPr>
              <w:t xml:space="preserve">максимальный процент застройки в границах земельного участка – </w:t>
            </w:r>
            <w:r w:rsidRPr="00525AE9">
              <w:rPr>
                <w:b/>
                <w:sz w:val="22"/>
                <w:szCs w:val="22"/>
              </w:rPr>
              <w:t>60%</w:t>
            </w:r>
            <w:r w:rsidRPr="00525AE9">
              <w:rPr>
                <w:sz w:val="22"/>
                <w:szCs w:val="22"/>
              </w:rPr>
              <w:t>;</w:t>
            </w:r>
          </w:p>
          <w:p w:rsidR="00D33021" w:rsidRPr="00525AE9" w:rsidRDefault="00D33021" w:rsidP="00D33021">
            <w:pPr>
              <w:ind w:firstLine="223"/>
              <w:jc w:val="both"/>
              <w:rPr>
                <w:rFonts w:eastAsia="SimSun"/>
                <w:sz w:val="22"/>
                <w:szCs w:val="22"/>
                <w:lang w:eastAsia="zh-CN"/>
              </w:rPr>
            </w:pPr>
            <w:r w:rsidRPr="00525AE9">
              <w:rPr>
                <w:rFonts w:eastAsia="SimSun"/>
                <w:sz w:val="22"/>
                <w:szCs w:val="22"/>
                <w:lang w:eastAsia="zh-CN"/>
              </w:rPr>
              <w:t>- коэффициент использования территории – 0,8;</w:t>
            </w:r>
          </w:p>
          <w:p w:rsidR="00D33021" w:rsidRPr="00525AE9" w:rsidRDefault="00D33021" w:rsidP="00D33021">
            <w:pPr>
              <w:ind w:firstLine="223"/>
              <w:jc w:val="both"/>
              <w:rPr>
                <w:rFonts w:eastAsia="SimSun"/>
                <w:sz w:val="22"/>
                <w:szCs w:val="22"/>
                <w:lang w:eastAsia="zh-CN"/>
              </w:rPr>
            </w:pPr>
            <w:r w:rsidRPr="00525AE9">
              <w:rPr>
                <w:rFonts w:eastAsia="SimSun"/>
                <w:sz w:val="22"/>
                <w:szCs w:val="22"/>
                <w:lang w:eastAsia="zh-CN"/>
              </w:rPr>
              <w:t>- минимальный процент озеленения земельного участка - 15% от площади земельного участка</w:t>
            </w:r>
          </w:p>
          <w:p w:rsidR="008658A6" w:rsidRPr="00525AE9" w:rsidRDefault="008658A6" w:rsidP="008658A6">
            <w:pPr>
              <w:ind w:firstLine="223"/>
              <w:jc w:val="both"/>
              <w:rPr>
                <w:sz w:val="22"/>
                <w:szCs w:val="22"/>
              </w:rPr>
            </w:pPr>
            <w:r w:rsidRPr="00525AE9">
              <w:rPr>
                <w:sz w:val="22"/>
                <w:szCs w:val="22"/>
              </w:rPr>
              <w:t>Минимальный отступ строений от красной линии улиц не менее чем на - 3 м, от красной линии проездов не менее чем на - 3 м.  в условиях сложившейся застройки.</w:t>
            </w:r>
          </w:p>
          <w:p w:rsidR="00B146FE" w:rsidRPr="00525AE9" w:rsidRDefault="00B146FE" w:rsidP="00B146FE">
            <w:pPr>
              <w:pStyle w:val="af0"/>
              <w:spacing w:line="276" w:lineRule="auto"/>
              <w:ind w:firstLine="317"/>
              <w:rPr>
                <w:sz w:val="22"/>
                <w:szCs w:val="22"/>
              </w:rPr>
            </w:pPr>
            <w:r w:rsidRPr="00525AE9">
              <w:rPr>
                <w:sz w:val="22"/>
                <w:szCs w:val="22"/>
              </w:rPr>
              <w:t>На территории малоэтажной жилой застройки следует предусматривать 100-процентную обеспеченность местами для хранения и парковки легковых автомобилей, мотоциклов, мопедов.</w:t>
            </w:r>
          </w:p>
        </w:tc>
      </w:tr>
    </w:tbl>
    <w:p w:rsidR="001D6B89" w:rsidRPr="00525AE9" w:rsidRDefault="001D6B89" w:rsidP="001D6B89">
      <w:pPr>
        <w:ind w:left="720"/>
        <w:jc w:val="both"/>
        <w:rPr>
          <w:rFonts w:ascii="Calibri" w:hAnsi="Calibri"/>
          <w:b/>
          <w:sz w:val="22"/>
          <w:szCs w:val="22"/>
          <w:lang w:eastAsia="en-US"/>
        </w:rPr>
      </w:pPr>
    </w:p>
    <w:p w:rsidR="00BB0C3F" w:rsidRPr="00525AE9" w:rsidRDefault="00BB0C3F" w:rsidP="00BB0C3F">
      <w:pPr>
        <w:numPr>
          <w:ilvl w:val="0"/>
          <w:numId w:val="24"/>
        </w:numPr>
        <w:jc w:val="both"/>
        <w:rPr>
          <w:b/>
          <w:sz w:val="24"/>
          <w:szCs w:val="24"/>
        </w:rPr>
      </w:pPr>
      <w:r w:rsidRPr="00525AE9">
        <w:rPr>
          <w:b/>
          <w:sz w:val="24"/>
          <w:szCs w:val="24"/>
        </w:rPr>
        <w:t>ВСПОМОГАТЕЛЬНЫЕ ВИДЫ И ПАРАМЕТРЫ РАЗРЕШЕННОГО ИСПОЛЬЗОВАНИЯ ОБЪЕКТОВ КАПИТАЛЬНОГО СТРОИТЕЛЬСТВА</w:t>
      </w:r>
    </w:p>
    <w:p w:rsidR="00BB0C3F" w:rsidRPr="00525AE9" w:rsidRDefault="00BB0C3F" w:rsidP="00BB0C3F">
      <w:pPr>
        <w:keepLines/>
        <w:widowControl w:val="0"/>
        <w:ind w:firstLine="284"/>
        <w:jc w:val="both"/>
        <w:rPr>
          <w:rFonts w:eastAsia="Calibri"/>
          <w:sz w:val="22"/>
          <w:szCs w:val="22"/>
        </w:rPr>
      </w:pPr>
      <w:r w:rsidRPr="00525AE9">
        <w:rPr>
          <w:sz w:val="22"/>
          <w:szCs w:val="22"/>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11198"/>
      </w:tblGrid>
      <w:tr w:rsidR="00BB0C3F" w:rsidRPr="00525AE9" w:rsidTr="00BB0C3F">
        <w:trPr>
          <w:trHeight w:val="552"/>
          <w:tblHeader/>
        </w:trPr>
        <w:tc>
          <w:tcPr>
            <w:tcW w:w="3936" w:type="dxa"/>
            <w:tcBorders>
              <w:top w:val="single" w:sz="4" w:space="0" w:color="auto"/>
              <w:left w:val="single" w:sz="4" w:space="0" w:color="auto"/>
              <w:bottom w:val="single" w:sz="4" w:space="0" w:color="auto"/>
              <w:right w:val="single" w:sz="4" w:space="0" w:color="auto"/>
            </w:tcBorders>
            <w:vAlign w:val="center"/>
            <w:hideMark/>
          </w:tcPr>
          <w:p w:rsidR="00BB0C3F" w:rsidRPr="00525AE9" w:rsidRDefault="00BB0C3F">
            <w:pPr>
              <w:spacing w:after="200" w:line="254" w:lineRule="auto"/>
              <w:jc w:val="center"/>
              <w:rPr>
                <w:b/>
                <w:sz w:val="22"/>
                <w:szCs w:val="22"/>
                <w:lang w:eastAsia="en-US"/>
              </w:rPr>
            </w:pPr>
            <w:r w:rsidRPr="00525AE9">
              <w:rPr>
                <w:b/>
                <w:sz w:val="22"/>
                <w:szCs w:val="22"/>
              </w:rPr>
              <w:t>ВИДЫ РАЗРЕШЕННОГО ИСПОЛЬЗОВАНИЯ</w:t>
            </w:r>
          </w:p>
        </w:tc>
        <w:tc>
          <w:tcPr>
            <w:tcW w:w="11198" w:type="dxa"/>
            <w:tcBorders>
              <w:top w:val="single" w:sz="4" w:space="0" w:color="auto"/>
              <w:left w:val="single" w:sz="4" w:space="0" w:color="auto"/>
              <w:bottom w:val="single" w:sz="4" w:space="0" w:color="auto"/>
              <w:right w:val="single" w:sz="4" w:space="0" w:color="auto"/>
            </w:tcBorders>
            <w:vAlign w:val="center"/>
            <w:hideMark/>
          </w:tcPr>
          <w:p w:rsidR="00BB0C3F" w:rsidRPr="00525AE9" w:rsidRDefault="00BB0C3F">
            <w:pPr>
              <w:spacing w:after="200" w:line="254" w:lineRule="auto"/>
              <w:jc w:val="center"/>
              <w:rPr>
                <w:b/>
                <w:sz w:val="22"/>
                <w:szCs w:val="22"/>
                <w:lang w:eastAsia="en-US"/>
              </w:rPr>
            </w:pPr>
            <w:r w:rsidRPr="00525AE9">
              <w:rPr>
                <w:b/>
                <w:sz w:val="22"/>
                <w:szCs w:val="22"/>
              </w:rPr>
              <w:t>ПРЕДЕЛЬНЫЕ ПАРАМЕТРЫ РАЗРЕШЕННОГО СТРОИТЕЛЬСТВА</w:t>
            </w:r>
          </w:p>
        </w:tc>
      </w:tr>
      <w:tr w:rsidR="00BB0C3F" w:rsidRPr="00525AE9" w:rsidTr="00BB0C3F">
        <w:trPr>
          <w:trHeight w:val="3615"/>
        </w:trPr>
        <w:tc>
          <w:tcPr>
            <w:tcW w:w="3936" w:type="dxa"/>
            <w:tcBorders>
              <w:top w:val="single" w:sz="4" w:space="0" w:color="auto"/>
              <w:left w:val="single" w:sz="4" w:space="0" w:color="auto"/>
              <w:bottom w:val="single" w:sz="4" w:space="0" w:color="auto"/>
              <w:right w:val="single" w:sz="4" w:space="0" w:color="auto"/>
            </w:tcBorders>
            <w:hideMark/>
          </w:tcPr>
          <w:p w:rsidR="00BB0C3F" w:rsidRPr="00525AE9" w:rsidRDefault="00BB0C3F">
            <w:pPr>
              <w:pStyle w:val="af0"/>
              <w:spacing w:line="276" w:lineRule="auto"/>
              <w:rPr>
                <w:rFonts w:eastAsia="SimSun"/>
                <w:sz w:val="22"/>
                <w:szCs w:val="22"/>
              </w:rPr>
            </w:pPr>
            <w:r w:rsidRPr="00525AE9">
              <w:rPr>
                <w:rFonts w:eastAsia="SimSun"/>
                <w:sz w:val="22"/>
                <w:szCs w:val="22"/>
              </w:rPr>
              <w:t>Автостоянки для парковки автомобилей посетителей.</w:t>
            </w:r>
          </w:p>
        </w:tc>
        <w:tc>
          <w:tcPr>
            <w:tcW w:w="11198" w:type="dxa"/>
            <w:tcBorders>
              <w:top w:val="single" w:sz="4" w:space="0" w:color="auto"/>
              <w:left w:val="single" w:sz="4" w:space="0" w:color="auto"/>
              <w:bottom w:val="single" w:sz="4" w:space="0" w:color="auto"/>
              <w:right w:val="single" w:sz="4" w:space="0" w:color="auto"/>
            </w:tcBorders>
            <w:hideMark/>
          </w:tcPr>
          <w:p w:rsidR="00BB0C3F" w:rsidRPr="00525AE9" w:rsidRDefault="00BB0C3F">
            <w:pPr>
              <w:pStyle w:val="af0"/>
              <w:spacing w:line="276" w:lineRule="auto"/>
              <w:ind w:firstLine="457"/>
              <w:rPr>
                <w:sz w:val="22"/>
                <w:szCs w:val="22"/>
              </w:rPr>
            </w:pPr>
            <w:r w:rsidRPr="00525AE9">
              <w:rPr>
                <w:sz w:val="22"/>
                <w:szCs w:val="22"/>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BB0C3F" w:rsidRPr="00525AE9" w:rsidRDefault="00BB0C3F">
            <w:pPr>
              <w:pStyle w:val="af0"/>
              <w:spacing w:line="276" w:lineRule="auto"/>
              <w:ind w:firstLine="457"/>
              <w:rPr>
                <w:sz w:val="22"/>
                <w:szCs w:val="22"/>
              </w:rPr>
            </w:pPr>
            <w:r w:rsidRPr="00525AE9">
              <w:rPr>
                <w:sz w:val="22"/>
                <w:szCs w:val="22"/>
              </w:rPr>
              <w:t>Размеры земельных участков автостоянок на одно место должны быть:</w:t>
            </w:r>
          </w:p>
          <w:p w:rsidR="00BB0C3F" w:rsidRPr="00525AE9" w:rsidRDefault="00BB0C3F">
            <w:pPr>
              <w:pStyle w:val="af0"/>
              <w:spacing w:line="276" w:lineRule="auto"/>
              <w:ind w:firstLine="457"/>
              <w:rPr>
                <w:sz w:val="22"/>
                <w:szCs w:val="22"/>
              </w:rPr>
            </w:pPr>
            <w:r w:rsidRPr="00525AE9">
              <w:rPr>
                <w:sz w:val="22"/>
                <w:szCs w:val="22"/>
              </w:rPr>
              <w:t>для легковых автомобилей - 25 кв. м;</w:t>
            </w:r>
          </w:p>
          <w:p w:rsidR="00BB0C3F" w:rsidRPr="00525AE9" w:rsidRDefault="00BB0C3F">
            <w:pPr>
              <w:pStyle w:val="af0"/>
              <w:spacing w:line="276" w:lineRule="auto"/>
              <w:ind w:firstLine="457"/>
              <w:rPr>
                <w:sz w:val="22"/>
                <w:szCs w:val="22"/>
              </w:rPr>
            </w:pPr>
            <w:r w:rsidRPr="00525AE9">
              <w:rPr>
                <w:sz w:val="22"/>
                <w:szCs w:val="22"/>
              </w:rPr>
              <w:t>для автобусов - 40 кв. м;</w:t>
            </w:r>
          </w:p>
          <w:p w:rsidR="00BB0C3F" w:rsidRPr="00525AE9" w:rsidRDefault="00BB0C3F">
            <w:pPr>
              <w:pStyle w:val="af0"/>
              <w:spacing w:line="276" w:lineRule="auto"/>
              <w:ind w:firstLine="457"/>
              <w:rPr>
                <w:sz w:val="22"/>
                <w:szCs w:val="22"/>
              </w:rPr>
            </w:pPr>
            <w:r w:rsidRPr="00525AE9">
              <w:rPr>
                <w:sz w:val="22"/>
                <w:szCs w:val="22"/>
              </w:rPr>
              <w:t>для велосипедов - 0,9 кв. м.</w:t>
            </w:r>
          </w:p>
          <w:p w:rsidR="00BB0C3F" w:rsidRPr="00525AE9" w:rsidRDefault="00BB0C3F">
            <w:pPr>
              <w:pStyle w:val="af0"/>
              <w:spacing w:line="276" w:lineRule="auto"/>
              <w:ind w:firstLine="457"/>
              <w:rPr>
                <w:sz w:val="22"/>
                <w:szCs w:val="22"/>
              </w:rPr>
            </w:pPr>
            <w:r w:rsidRPr="00525AE9">
              <w:rPr>
                <w:sz w:val="22"/>
                <w:szCs w:val="22"/>
              </w:rPr>
              <w:t>На открытых автостоянках около объектов социальной инфраструктуры, общественно-деловой застройки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rsidR="00BB0C3F" w:rsidRPr="00525AE9" w:rsidRDefault="00BB0C3F">
            <w:pPr>
              <w:pStyle w:val="af0"/>
              <w:spacing w:line="276" w:lineRule="auto"/>
              <w:ind w:firstLine="457"/>
              <w:rPr>
                <w:sz w:val="22"/>
                <w:szCs w:val="22"/>
              </w:rPr>
            </w:pPr>
            <w:r w:rsidRPr="00525AE9">
              <w:rPr>
                <w:rFonts w:eastAsia="SimSun"/>
                <w:sz w:val="22"/>
                <w:szCs w:val="22"/>
              </w:rPr>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rsidR="00BB0C3F" w:rsidRPr="00525AE9" w:rsidRDefault="00BB0C3F">
            <w:pPr>
              <w:pStyle w:val="af0"/>
              <w:spacing w:line="276" w:lineRule="auto"/>
              <w:ind w:firstLine="457"/>
              <w:rPr>
                <w:rFonts w:eastAsia="SimSun"/>
                <w:sz w:val="22"/>
                <w:szCs w:val="22"/>
              </w:rPr>
            </w:pPr>
            <w:r w:rsidRPr="00525AE9">
              <w:rPr>
                <w:rFonts w:eastAsia="SimSun"/>
                <w:sz w:val="22"/>
                <w:szCs w:val="22"/>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BB0C3F" w:rsidRPr="00525AE9" w:rsidTr="00BB0C3F">
        <w:trPr>
          <w:trHeight w:val="1078"/>
        </w:trPr>
        <w:tc>
          <w:tcPr>
            <w:tcW w:w="3936" w:type="dxa"/>
            <w:tcBorders>
              <w:top w:val="single" w:sz="4" w:space="0" w:color="auto"/>
              <w:left w:val="single" w:sz="4" w:space="0" w:color="auto"/>
              <w:bottom w:val="single" w:sz="4" w:space="0" w:color="auto"/>
              <w:right w:val="single" w:sz="4" w:space="0" w:color="auto"/>
            </w:tcBorders>
            <w:hideMark/>
          </w:tcPr>
          <w:p w:rsidR="00BB0C3F" w:rsidRPr="00525AE9" w:rsidRDefault="00BB0C3F">
            <w:pPr>
              <w:pStyle w:val="af0"/>
              <w:spacing w:line="276" w:lineRule="auto"/>
              <w:rPr>
                <w:sz w:val="22"/>
                <w:szCs w:val="22"/>
              </w:rPr>
            </w:pPr>
            <w:r w:rsidRPr="00525AE9">
              <w:rPr>
                <w:sz w:val="22"/>
                <w:szCs w:val="22"/>
              </w:rPr>
              <w:t>Площадки для сбора твердых бытовых отходов.</w:t>
            </w:r>
          </w:p>
        </w:tc>
        <w:tc>
          <w:tcPr>
            <w:tcW w:w="11198" w:type="dxa"/>
            <w:tcBorders>
              <w:top w:val="single" w:sz="4" w:space="0" w:color="auto"/>
              <w:left w:val="single" w:sz="4" w:space="0" w:color="auto"/>
              <w:bottom w:val="single" w:sz="4" w:space="0" w:color="auto"/>
              <w:right w:val="single" w:sz="4" w:space="0" w:color="auto"/>
            </w:tcBorders>
            <w:hideMark/>
          </w:tcPr>
          <w:p w:rsidR="00BB0C3F" w:rsidRPr="00525AE9" w:rsidRDefault="00BB0C3F">
            <w:pPr>
              <w:pStyle w:val="af0"/>
              <w:spacing w:line="276" w:lineRule="auto"/>
              <w:ind w:firstLine="457"/>
              <w:rPr>
                <w:sz w:val="22"/>
                <w:szCs w:val="22"/>
              </w:rPr>
            </w:pPr>
            <w:r w:rsidRPr="00525AE9">
              <w:rPr>
                <w:sz w:val="22"/>
                <w:szCs w:val="22"/>
              </w:rPr>
              <w:t xml:space="preserve">Минимальная/максимальная площадь земельных участков – </w:t>
            </w:r>
            <w:r w:rsidRPr="00525AE9">
              <w:rPr>
                <w:rFonts w:eastAsia="SimSun"/>
                <w:sz w:val="22"/>
                <w:szCs w:val="22"/>
                <w:lang w:eastAsia="zh-CN"/>
              </w:rPr>
              <w:t xml:space="preserve">4/50000 </w:t>
            </w:r>
            <w:r w:rsidRPr="00525AE9">
              <w:rPr>
                <w:sz w:val="22"/>
                <w:szCs w:val="22"/>
              </w:rPr>
              <w:t xml:space="preserve"> кв.м. (принимать в соответствии с основным видом разрешенного использования земельного участка).</w:t>
            </w:r>
          </w:p>
          <w:p w:rsidR="00BB0C3F" w:rsidRPr="00525AE9" w:rsidRDefault="00BB0C3F">
            <w:pPr>
              <w:pStyle w:val="af0"/>
              <w:spacing w:line="276" w:lineRule="auto"/>
              <w:ind w:firstLine="457"/>
              <w:rPr>
                <w:sz w:val="22"/>
                <w:szCs w:val="22"/>
              </w:rPr>
            </w:pPr>
            <w:r w:rsidRPr="00525AE9">
              <w:rPr>
                <w:sz w:val="22"/>
                <w:szCs w:val="22"/>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BB0C3F" w:rsidRPr="00525AE9" w:rsidRDefault="00BB0C3F">
            <w:pPr>
              <w:pStyle w:val="af0"/>
              <w:spacing w:line="276" w:lineRule="auto"/>
              <w:ind w:firstLine="457"/>
              <w:rPr>
                <w:sz w:val="22"/>
                <w:szCs w:val="22"/>
              </w:rPr>
            </w:pPr>
            <w:r w:rsidRPr="00525AE9">
              <w:rPr>
                <w:sz w:val="22"/>
                <w:szCs w:val="22"/>
              </w:rPr>
              <w:t>Общее количество контейнеров не более 5 шт.</w:t>
            </w:r>
          </w:p>
          <w:p w:rsidR="00BB0C3F" w:rsidRPr="00525AE9" w:rsidRDefault="00BB0C3F">
            <w:pPr>
              <w:pStyle w:val="af0"/>
              <w:spacing w:line="276" w:lineRule="auto"/>
              <w:ind w:firstLine="457"/>
              <w:rPr>
                <w:sz w:val="22"/>
                <w:szCs w:val="22"/>
              </w:rPr>
            </w:pPr>
            <w:r w:rsidRPr="00525AE9">
              <w:rPr>
                <w:sz w:val="22"/>
                <w:szCs w:val="22"/>
              </w:rPr>
              <w:t>Высота  - не более 2 м.</w:t>
            </w:r>
          </w:p>
          <w:p w:rsidR="00BB0C3F" w:rsidRPr="00525AE9" w:rsidRDefault="00BB0C3F">
            <w:pPr>
              <w:pStyle w:val="af0"/>
              <w:spacing w:line="276" w:lineRule="auto"/>
              <w:ind w:firstLine="457"/>
              <w:rPr>
                <w:sz w:val="22"/>
                <w:szCs w:val="22"/>
              </w:rPr>
            </w:pPr>
            <w:r w:rsidRPr="00525AE9">
              <w:rPr>
                <w:sz w:val="22"/>
                <w:szCs w:val="22"/>
              </w:rPr>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p>
        </w:tc>
      </w:tr>
      <w:tr w:rsidR="00BB0C3F" w:rsidRPr="00525AE9" w:rsidTr="00BB0C3F">
        <w:trPr>
          <w:trHeight w:val="1078"/>
        </w:trPr>
        <w:tc>
          <w:tcPr>
            <w:tcW w:w="3936" w:type="dxa"/>
            <w:tcBorders>
              <w:top w:val="single" w:sz="4" w:space="0" w:color="auto"/>
              <w:left w:val="single" w:sz="4" w:space="0" w:color="auto"/>
              <w:bottom w:val="single" w:sz="4" w:space="0" w:color="auto"/>
              <w:right w:val="single" w:sz="4" w:space="0" w:color="auto"/>
            </w:tcBorders>
            <w:hideMark/>
          </w:tcPr>
          <w:p w:rsidR="00BB0C3F" w:rsidRPr="00525AE9" w:rsidRDefault="00BB0C3F">
            <w:pPr>
              <w:pStyle w:val="af0"/>
              <w:spacing w:line="276" w:lineRule="auto"/>
              <w:ind w:firstLine="284"/>
              <w:rPr>
                <w:sz w:val="22"/>
                <w:szCs w:val="22"/>
              </w:rPr>
            </w:pPr>
            <w:r w:rsidRPr="00525AE9">
              <w:rPr>
                <w:sz w:val="22"/>
                <w:szCs w:val="22"/>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1198" w:type="dxa"/>
            <w:tcBorders>
              <w:top w:val="single" w:sz="4" w:space="0" w:color="auto"/>
              <w:left w:val="single" w:sz="4" w:space="0" w:color="auto"/>
              <w:bottom w:val="single" w:sz="4" w:space="0" w:color="auto"/>
              <w:right w:val="single" w:sz="4" w:space="0" w:color="auto"/>
            </w:tcBorders>
          </w:tcPr>
          <w:p w:rsidR="00BB0C3F" w:rsidRPr="00525AE9" w:rsidRDefault="00BB0C3F">
            <w:pPr>
              <w:pStyle w:val="af0"/>
              <w:spacing w:line="276" w:lineRule="auto"/>
              <w:ind w:firstLine="315"/>
              <w:rPr>
                <w:sz w:val="22"/>
                <w:szCs w:val="22"/>
              </w:rPr>
            </w:pPr>
            <w:r w:rsidRPr="00525AE9">
              <w:rPr>
                <w:sz w:val="22"/>
                <w:szCs w:val="22"/>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BB0C3F" w:rsidRPr="00525AE9" w:rsidRDefault="00BB0C3F">
            <w:pPr>
              <w:pStyle w:val="af0"/>
              <w:spacing w:line="276" w:lineRule="auto"/>
              <w:ind w:firstLine="315"/>
              <w:rPr>
                <w:rFonts w:eastAsia="Calibri"/>
                <w:sz w:val="22"/>
                <w:szCs w:val="22"/>
              </w:rPr>
            </w:pPr>
            <w:r w:rsidRPr="00525AE9">
              <w:rPr>
                <w:sz w:val="22"/>
                <w:szCs w:val="22"/>
              </w:rPr>
              <w:t xml:space="preserve">Расстояние от </w:t>
            </w:r>
            <w:r w:rsidRPr="00525AE9">
              <w:rPr>
                <w:rFonts w:eastAsia="Calibri"/>
                <w:sz w:val="22"/>
                <w:szCs w:val="22"/>
              </w:rPr>
              <w:t>фундаментов зданий и сооружений :</w:t>
            </w:r>
          </w:p>
          <w:p w:rsidR="00BB0C3F" w:rsidRPr="00525AE9" w:rsidRDefault="00BB0C3F">
            <w:pPr>
              <w:pStyle w:val="af0"/>
              <w:spacing w:line="276" w:lineRule="auto"/>
              <w:ind w:firstLine="315"/>
              <w:rPr>
                <w:rFonts w:eastAsia="Calibri"/>
                <w:sz w:val="22"/>
                <w:szCs w:val="22"/>
              </w:rPr>
            </w:pPr>
            <w:r w:rsidRPr="00525AE9">
              <w:rPr>
                <w:rFonts w:eastAsia="Calibri"/>
                <w:sz w:val="22"/>
                <w:szCs w:val="22"/>
              </w:rPr>
              <w:t>- водопровод и напорная канализация -5 м,</w:t>
            </w:r>
          </w:p>
          <w:p w:rsidR="00BB0C3F" w:rsidRPr="00525AE9" w:rsidRDefault="00BB0C3F">
            <w:pPr>
              <w:pStyle w:val="af0"/>
              <w:spacing w:line="276" w:lineRule="auto"/>
              <w:ind w:firstLine="315"/>
              <w:rPr>
                <w:rFonts w:eastAsia="Calibri"/>
                <w:sz w:val="22"/>
                <w:szCs w:val="22"/>
              </w:rPr>
            </w:pPr>
            <w:r w:rsidRPr="00525AE9">
              <w:rPr>
                <w:rFonts w:eastAsia="Calibri"/>
                <w:sz w:val="22"/>
                <w:szCs w:val="22"/>
              </w:rPr>
              <w:t>- самотечная канализация (бытовая и дождевая)-3м.</w:t>
            </w:r>
          </w:p>
          <w:p w:rsidR="00BB0C3F" w:rsidRPr="00525AE9" w:rsidRDefault="00BB0C3F">
            <w:pPr>
              <w:pStyle w:val="af0"/>
              <w:spacing w:line="276" w:lineRule="auto"/>
              <w:ind w:firstLine="315"/>
              <w:rPr>
                <w:sz w:val="22"/>
                <w:szCs w:val="22"/>
              </w:rPr>
            </w:pPr>
            <w:r w:rsidRPr="00525AE9">
              <w:rPr>
                <w:sz w:val="22"/>
                <w:szCs w:val="22"/>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p w:rsidR="00BB0C3F" w:rsidRPr="00525AE9" w:rsidRDefault="00BB0C3F">
            <w:pPr>
              <w:pStyle w:val="af0"/>
              <w:spacing w:line="276" w:lineRule="auto"/>
              <w:rPr>
                <w:sz w:val="22"/>
                <w:szCs w:val="22"/>
              </w:rPr>
            </w:pPr>
          </w:p>
        </w:tc>
      </w:tr>
    </w:tbl>
    <w:p w:rsidR="00BB0C3F" w:rsidRPr="00525AE9" w:rsidRDefault="00BB0C3F" w:rsidP="00BB0C3F">
      <w:pPr>
        <w:ind w:firstLine="284"/>
        <w:jc w:val="both"/>
        <w:rPr>
          <w:rFonts w:ascii="Calibri" w:eastAsia="SimSun" w:hAnsi="Calibri"/>
          <w:sz w:val="24"/>
          <w:szCs w:val="24"/>
          <w:u w:val="single"/>
          <w:lang w:eastAsia="zh-CN"/>
        </w:rPr>
      </w:pPr>
      <w:r w:rsidRPr="00525AE9">
        <w:rPr>
          <w:rFonts w:eastAsia="SimSun"/>
          <w:sz w:val="24"/>
          <w:szCs w:val="24"/>
          <w:u w:val="single"/>
          <w:lang w:eastAsia="zh-CN"/>
        </w:rPr>
        <w:t>Примечание:</w:t>
      </w:r>
    </w:p>
    <w:p w:rsidR="00D33021" w:rsidRPr="00525AE9" w:rsidRDefault="00D33021" w:rsidP="00D33021">
      <w:pPr>
        <w:spacing w:line="276" w:lineRule="auto"/>
        <w:ind w:firstLine="426"/>
        <w:jc w:val="both"/>
        <w:rPr>
          <w:sz w:val="24"/>
          <w:szCs w:val="24"/>
        </w:rPr>
      </w:pPr>
      <w:r w:rsidRPr="00525AE9">
        <w:rPr>
          <w:sz w:val="24"/>
          <w:szCs w:val="24"/>
        </w:rPr>
        <w:t xml:space="preserve">Границы застройки подземной части зданий, строений, сооружений не должны превышать, установленные градостроительным регламентом, границы зоны допустимого размещения объектов. </w:t>
      </w:r>
    </w:p>
    <w:p w:rsidR="00D33021" w:rsidRPr="00525AE9" w:rsidRDefault="00D33021" w:rsidP="00D33021">
      <w:pPr>
        <w:spacing w:line="276" w:lineRule="auto"/>
        <w:ind w:firstLine="426"/>
        <w:jc w:val="both"/>
        <w:rPr>
          <w:sz w:val="24"/>
          <w:szCs w:val="24"/>
        </w:rPr>
      </w:pPr>
      <w:r w:rsidRPr="00525AE9">
        <w:rPr>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D33021" w:rsidRPr="00525AE9" w:rsidRDefault="00D33021" w:rsidP="00D33021">
      <w:pPr>
        <w:spacing w:line="276" w:lineRule="auto"/>
        <w:ind w:firstLine="426"/>
        <w:jc w:val="both"/>
        <w:rPr>
          <w:sz w:val="24"/>
          <w:szCs w:val="24"/>
        </w:rPr>
      </w:pPr>
      <w:r w:rsidRPr="00525AE9">
        <w:rPr>
          <w:sz w:val="24"/>
          <w:szCs w:val="24"/>
        </w:rPr>
        <w:t xml:space="preserve">Не допускается ограничение общего доступа к территориям, сформированных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года №1300. </w:t>
      </w:r>
    </w:p>
    <w:p w:rsidR="00D33021" w:rsidRPr="00525AE9" w:rsidRDefault="00D33021" w:rsidP="00D33021">
      <w:pPr>
        <w:spacing w:line="276" w:lineRule="auto"/>
        <w:ind w:firstLine="426"/>
        <w:jc w:val="both"/>
        <w:rPr>
          <w:sz w:val="24"/>
          <w:szCs w:val="24"/>
        </w:rPr>
      </w:pPr>
      <w:r w:rsidRPr="00525AE9">
        <w:rPr>
          <w:sz w:val="24"/>
          <w:szCs w:val="24"/>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rsidR="00D33021" w:rsidRPr="00525AE9" w:rsidRDefault="00D33021" w:rsidP="00D33021">
      <w:pPr>
        <w:spacing w:line="276" w:lineRule="auto"/>
        <w:ind w:firstLine="426"/>
        <w:jc w:val="both"/>
        <w:rPr>
          <w:sz w:val="24"/>
          <w:szCs w:val="24"/>
        </w:rPr>
      </w:pPr>
      <w:r w:rsidRPr="00525AE9">
        <w:rPr>
          <w:sz w:val="24"/>
          <w:szCs w:val="24"/>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BB0C3F" w:rsidRPr="00525AE9" w:rsidRDefault="00BB0C3F" w:rsidP="00BB0C3F">
      <w:pPr>
        <w:ind w:firstLine="284"/>
        <w:jc w:val="both"/>
        <w:rPr>
          <w:rFonts w:eastAsia="SimSun"/>
          <w:sz w:val="24"/>
          <w:szCs w:val="24"/>
          <w:lang w:eastAsia="zh-CN"/>
        </w:rPr>
      </w:pPr>
      <w:r w:rsidRPr="00525AE9">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B0C3F" w:rsidRPr="00525AE9" w:rsidRDefault="00BB0C3F" w:rsidP="00BB0C3F">
      <w:pPr>
        <w:ind w:firstLine="284"/>
        <w:jc w:val="both"/>
        <w:rPr>
          <w:rFonts w:eastAsia="SimSun"/>
          <w:sz w:val="24"/>
          <w:szCs w:val="24"/>
          <w:lang w:eastAsia="zh-CN"/>
        </w:rPr>
      </w:pPr>
      <w:r w:rsidRPr="00525AE9">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BB0C3F" w:rsidRPr="00525AE9" w:rsidRDefault="00BB0C3F" w:rsidP="00BB0C3F">
      <w:pPr>
        <w:ind w:firstLine="284"/>
        <w:jc w:val="both"/>
        <w:rPr>
          <w:rFonts w:eastAsia="SimSun"/>
          <w:sz w:val="24"/>
          <w:szCs w:val="24"/>
          <w:lang w:eastAsia="zh-CN"/>
        </w:rPr>
      </w:pPr>
      <w:r w:rsidRPr="00525AE9">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CC121E" w:rsidRPr="00525AE9" w:rsidRDefault="00CC121E" w:rsidP="00CC121E">
      <w:pPr>
        <w:ind w:firstLine="284"/>
        <w:jc w:val="both"/>
        <w:rPr>
          <w:rFonts w:eastAsia="SimSun"/>
          <w:sz w:val="24"/>
          <w:szCs w:val="24"/>
          <w:lang w:eastAsia="zh-CN"/>
        </w:rPr>
      </w:pPr>
    </w:p>
    <w:p w:rsidR="00CC121E" w:rsidRPr="00525AE9" w:rsidRDefault="00094BF6" w:rsidP="00CC121E">
      <w:pPr>
        <w:pStyle w:val="10"/>
        <w:spacing w:before="0"/>
        <w:jc w:val="center"/>
        <w:rPr>
          <w:b w:val="0"/>
          <w:i/>
          <w:color w:val="auto"/>
          <w:sz w:val="24"/>
          <w:szCs w:val="24"/>
        </w:rPr>
      </w:pPr>
      <w:bookmarkStart w:id="421" w:name="_Toc475445246"/>
      <w:bookmarkStart w:id="422" w:name="_Toc478416010"/>
      <w:bookmarkStart w:id="423" w:name="_Toc491778977"/>
      <w:bookmarkStart w:id="424" w:name="_Toc57555614"/>
      <w:r w:rsidRPr="00525AE9">
        <w:rPr>
          <w:b w:val="0"/>
          <w:i/>
          <w:color w:val="auto"/>
          <w:sz w:val="24"/>
          <w:szCs w:val="24"/>
        </w:rPr>
        <w:t>Статья 43</w:t>
      </w:r>
      <w:r w:rsidR="00CC121E" w:rsidRPr="00525AE9">
        <w:rPr>
          <w:b w:val="0"/>
          <w:i/>
          <w:color w:val="auto"/>
          <w:sz w:val="24"/>
          <w:szCs w:val="24"/>
        </w:rPr>
        <w:t>. Градостроительные регламенты. Производственные зоны.</w:t>
      </w:r>
      <w:bookmarkEnd w:id="417"/>
      <w:bookmarkEnd w:id="418"/>
      <w:bookmarkEnd w:id="419"/>
      <w:bookmarkEnd w:id="420"/>
      <w:bookmarkEnd w:id="421"/>
      <w:bookmarkEnd w:id="422"/>
      <w:bookmarkEnd w:id="423"/>
      <w:bookmarkEnd w:id="424"/>
    </w:p>
    <w:p w:rsidR="00CC121E" w:rsidRPr="00525AE9" w:rsidRDefault="00CC121E" w:rsidP="00CC121E">
      <w:pPr>
        <w:keepLines/>
        <w:overflowPunct w:val="0"/>
        <w:autoSpaceDE w:val="0"/>
        <w:autoSpaceDN w:val="0"/>
        <w:adjustRightInd w:val="0"/>
        <w:spacing w:before="240" w:after="60" w:line="320" w:lineRule="exact"/>
        <w:ind w:firstLine="567"/>
        <w:jc w:val="center"/>
        <w:outlineLvl w:val="4"/>
        <w:rPr>
          <w:rFonts w:eastAsia="SimSun"/>
          <w:b/>
          <w:bCs/>
          <w:i/>
          <w:iCs/>
          <w:sz w:val="26"/>
          <w:szCs w:val="26"/>
          <w:lang w:val="x-none" w:eastAsia="zh-CN"/>
        </w:rPr>
      </w:pPr>
      <w:r w:rsidRPr="00525AE9">
        <w:rPr>
          <w:rFonts w:eastAsia="SimSun"/>
          <w:b/>
          <w:bCs/>
          <w:i/>
          <w:iCs/>
          <w:sz w:val="26"/>
          <w:szCs w:val="26"/>
          <w:lang w:val="x-none" w:eastAsia="zh-CN"/>
        </w:rPr>
        <w:t>П–</w:t>
      </w:r>
      <w:r w:rsidRPr="00525AE9">
        <w:rPr>
          <w:rFonts w:eastAsia="SimSun"/>
          <w:b/>
          <w:bCs/>
          <w:i/>
          <w:iCs/>
          <w:sz w:val="26"/>
          <w:szCs w:val="26"/>
          <w:lang w:eastAsia="zh-CN"/>
        </w:rPr>
        <w:t>2</w:t>
      </w:r>
      <w:r w:rsidRPr="00525AE9">
        <w:rPr>
          <w:rFonts w:eastAsia="SimSun"/>
          <w:b/>
          <w:bCs/>
          <w:i/>
          <w:iCs/>
          <w:sz w:val="26"/>
          <w:szCs w:val="26"/>
          <w:lang w:val="x-none" w:eastAsia="zh-CN"/>
        </w:rPr>
        <w:t xml:space="preserve">. Зона предприятий, производств и объектов II класса опасности </w:t>
      </w:r>
      <w:r w:rsidRPr="00525AE9">
        <w:rPr>
          <w:rFonts w:eastAsia="SimSun"/>
          <w:b/>
          <w:bCs/>
          <w:i/>
          <w:iCs/>
          <w:sz w:val="26"/>
          <w:szCs w:val="26"/>
          <w:lang w:eastAsia="zh-CN"/>
        </w:rPr>
        <w:t xml:space="preserve"> </w:t>
      </w:r>
      <w:r w:rsidRPr="00525AE9">
        <w:rPr>
          <w:rFonts w:eastAsia="SimSun"/>
          <w:b/>
          <w:bCs/>
          <w:i/>
          <w:iCs/>
          <w:sz w:val="26"/>
          <w:szCs w:val="26"/>
          <w:lang w:val="x-none" w:eastAsia="zh-CN"/>
        </w:rPr>
        <w:t>СЗЗ-</w:t>
      </w:r>
      <w:r w:rsidRPr="00525AE9">
        <w:rPr>
          <w:rFonts w:eastAsia="SimSun"/>
          <w:b/>
          <w:bCs/>
          <w:i/>
          <w:iCs/>
          <w:sz w:val="26"/>
          <w:szCs w:val="26"/>
          <w:lang w:eastAsia="zh-CN"/>
        </w:rPr>
        <w:t>5</w:t>
      </w:r>
      <w:r w:rsidRPr="00525AE9">
        <w:rPr>
          <w:rFonts w:eastAsia="SimSun"/>
          <w:b/>
          <w:bCs/>
          <w:i/>
          <w:iCs/>
          <w:sz w:val="26"/>
          <w:szCs w:val="26"/>
          <w:lang w:val="x-none" w:eastAsia="zh-CN"/>
        </w:rPr>
        <w:t>00  м.</w:t>
      </w:r>
    </w:p>
    <w:p w:rsidR="00CC121E" w:rsidRPr="00525AE9" w:rsidRDefault="00CC121E" w:rsidP="00CC121E">
      <w:pPr>
        <w:widowControl w:val="0"/>
        <w:ind w:firstLine="709"/>
        <w:jc w:val="both"/>
        <w:rPr>
          <w:i/>
          <w:iCs/>
          <w:sz w:val="24"/>
          <w:szCs w:val="24"/>
        </w:rPr>
      </w:pPr>
      <w:r w:rsidRPr="00525AE9">
        <w:rPr>
          <w:i/>
          <w:iCs/>
          <w:sz w:val="24"/>
          <w:szCs w:val="24"/>
        </w:rPr>
        <w:t xml:space="preserve">Зона П-2 выделена для обеспечения правовых условий формирования предприятий, производств и объектов не выше </w:t>
      </w:r>
      <w:r w:rsidRPr="00525AE9">
        <w:rPr>
          <w:i/>
          <w:iCs/>
          <w:sz w:val="24"/>
          <w:szCs w:val="24"/>
          <w:lang w:val="en-US"/>
        </w:rPr>
        <w:t>II</w:t>
      </w:r>
      <w:r w:rsidRPr="00525AE9">
        <w:rPr>
          <w:i/>
          <w:iCs/>
          <w:sz w:val="24"/>
          <w:szCs w:val="24"/>
        </w:rPr>
        <w:t xml:space="preserve"> класса </w:t>
      </w:r>
      <w:r w:rsidRPr="00525AE9">
        <w:rPr>
          <w:bCs/>
          <w:i/>
          <w:sz w:val="24"/>
          <w:szCs w:val="24"/>
        </w:rPr>
        <w:t>опасности согласно перечню СанПиН 2.2.1/2.1.1.1200-03</w:t>
      </w:r>
      <w:r w:rsidRPr="00525AE9">
        <w:rPr>
          <w:i/>
          <w:iCs/>
          <w:sz w:val="24"/>
          <w:szCs w:val="24"/>
        </w:rPr>
        <w:t>, с высокими уровнями шума и загрязнения.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CC121E" w:rsidRPr="00525AE9" w:rsidRDefault="00CC121E" w:rsidP="00CC121E">
      <w:pPr>
        <w:widowControl w:val="0"/>
        <w:ind w:firstLine="709"/>
        <w:jc w:val="both"/>
        <w:rPr>
          <w:i/>
          <w:iCs/>
          <w:sz w:val="24"/>
          <w:szCs w:val="24"/>
        </w:rPr>
      </w:pPr>
    </w:p>
    <w:p w:rsidR="00CC121E" w:rsidRPr="00525AE9" w:rsidRDefault="00CC121E" w:rsidP="001F6015">
      <w:pPr>
        <w:numPr>
          <w:ilvl w:val="0"/>
          <w:numId w:val="19"/>
        </w:numPr>
        <w:jc w:val="both"/>
        <w:rPr>
          <w:b/>
          <w:sz w:val="22"/>
          <w:szCs w:val="22"/>
        </w:rPr>
      </w:pPr>
      <w:r w:rsidRPr="00525AE9">
        <w:rPr>
          <w:b/>
          <w:sz w:val="22"/>
          <w:szCs w:val="22"/>
        </w:rPr>
        <w:t>ОСНОВНЫЕ ВИДЫ И ПАРАМЕТРЫ РАЗРЕШЕННОГО ИСПОЛЬЗОВАНИЯ ЗЕМЕЛЬНЫХ УЧАСТКОВ И ОБЪЕКТОВ КАПИТАЛЬНОГО СТРОИТЕЛЬСТВА</w:t>
      </w:r>
    </w:p>
    <w:p w:rsidR="00CC121E" w:rsidRPr="00525AE9" w:rsidRDefault="00CC121E" w:rsidP="00CC121E">
      <w:pPr>
        <w:ind w:left="720"/>
        <w:jc w:val="both"/>
        <w:rPr>
          <w:b/>
          <w:sz w:val="22"/>
          <w:szCs w:val="22"/>
        </w:rPr>
      </w:pPr>
    </w:p>
    <w:tbl>
      <w:tblPr>
        <w:tblW w:w="49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3069"/>
        <w:gridCol w:w="5552"/>
        <w:gridCol w:w="5110"/>
      </w:tblGrid>
      <w:tr w:rsidR="00CC121E" w:rsidRPr="00525AE9" w:rsidTr="008F2345">
        <w:trPr>
          <w:trHeight w:val="552"/>
          <w:tblHeader/>
        </w:trPr>
        <w:tc>
          <w:tcPr>
            <w:tcW w:w="437" w:type="pct"/>
            <w:vAlign w:val="center"/>
          </w:tcPr>
          <w:p w:rsidR="00CC121E" w:rsidRPr="00525AE9" w:rsidRDefault="00CC121E" w:rsidP="008F2345">
            <w:pPr>
              <w:tabs>
                <w:tab w:val="left" w:pos="2520"/>
              </w:tabs>
              <w:jc w:val="center"/>
              <w:rPr>
                <w:b/>
                <w:sz w:val="22"/>
                <w:szCs w:val="22"/>
              </w:rPr>
            </w:pPr>
            <w:r w:rsidRPr="00525AE9">
              <w:rPr>
                <w:b/>
                <w:sz w:val="22"/>
                <w:szCs w:val="22"/>
              </w:rPr>
              <w:t>Код вида</w:t>
            </w:r>
          </w:p>
          <w:p w:rsidR="00CC121E" w:rsidRPr="00525AE9" w:rsidRDefault="00CC121E" w:rsidP="008F2345">
            <w:pPr>
              <w:tabs>
                <w:tab w:val="left" w:pos="2520"/>
              </w:tabs>
              <w:jc w:val="center"/>
              <w:rPr>
                <w:b/>
                <w:sz w:val="22"/>
                <w:szCs w:val="22"/>
              </w:rPr>
            </w:pPr>
            <w:r w:rsidRPr="00525AE9">
              <w:rPr>
                <w:b/>
                <w:sz w:val="22"/>
                <w:szCs w:val="22"/>
              </w:rPr>
              <w:t>разрешен-ного использо-</w:t>
            </w:r>
          </w:p>
          <w:p w:rsidR="00CC121E" w:rsidRPr="00525AE9" w:rsidRDefault="00CC121E" w:rsidP="008F2345">
            <w:pPr>
              <w:tabs>
                <w:tab w:val="left" w:pos="2520"/>
              </w:tabs>
              <w:jc w:val="center"/>
              <w:rPr>
                <w:b/>
                <w:sz w:val="22"/>
                <w:szCs w:val="22"/>
              </w:rPr>
            </w:pPr>
            <w:r w:rsidRPr="00525AE9">
              <w:rPr>
                <w:b/>
                <w:sz w:val="22"/>
                <w:szCs w:val="22"/>
              </w:rPr>
              <w:t>вания</w:t>
            </w:r>
          </w:p>
        </w:tc>
        <w:tc>
          <w:tcPr>
            <w:tcW w:w="1020" w:type="pct"/>
            <w:vAlign w:val="center"/>
          </w:tcPr>
          <w:p w:rsidR="00CC121E" w:rsidRPr="00525AE9" w:rsidRDefault="00CC121E" w:rsidP="008F2345">
            <w:pPr>
              <w:tabs>
                <w:tab w:val="left" w:pos="2520"/>
              </w:tabs>
              <w:jc w:val="center"/>
              <w:rPr>
                <w:b/>
                <w:sz w:val="22"/>
                <w:szCs w:val="22"/>
              </w:rPr>
            </w:pPr>
            <w:r w:rsidRPr="00525AE9">
              <w:rPr>
                <w:b/>
                <w:sz w:val="22"/>
                <w:szCs w:val="22"/>
              </w:rPr>
              <w:t>ВИДЫ РАЗРЕШЕННОГО ИСПОЛЬЗОВАНИЯ ЗЕМЕЛЬНЫХ УЧАСТКОВ</w:t>
            </w:r>
          </w:p>
          <w:p w:rsidR="00CC121E" w:rsidRPr="00525AE9" w:rsidRDefault="00CC121E" w:rsidP="008F2345">
            <w:pPr>
              <w:tabs>
                <w:tab w:val="left" w:pos="2520"/>
              </w:tabs>
              <w:jc w:val="center"/>
              <w:rPr>
                <w:b/>
                <w:sz w:val="22"/>
                <w:szCs w:val="22"/>
              </w:rPr>
            </w:pPr>
          </w:p>
        </w:tc>
        <w:tc>
          <w:tcPr>
            <w:tcW w:w="1845" w:type="pct"/>
            <w:vAlign w:val="center"/>
          </w:tcPr>
          <w:p w:rsidR="00CC121E" w:rsidRPr="00525AE9" w:rsidRDefault="00CC121E" w:rsidP="008F2345">
            <w:pPr>
              <w:tabs>
                <w:tab w:val="left" w:pos="2520"/>
              </w:tabs>
              <w:jc w:val="center"/>
              <w:rPr>
                <w:b/>
                <w:sz w:val="22"/>
                <w:szCs w:val="22"/>
              </w:rPr>
            </w:pPr>
            <w:r w:rsidRPr="00525AE9">
              <w:rPr>
                <w:b/>
                <w:sz w:val="22"/>
                <w:szCs w:val="22"/>
              </w:rPr>
              <w:t>ВИДЫ РАЗРЕШЕННОГО ИСПОЛЬЗОВАНИЯ ОБЪЕКТОВ КАПИТАЛЬНОГО СТРОИТЕЛЬСТВА</w:t>
            </w:r>
          </w:p>
        </w:tc>
        <w:tc>
          <w:tcPr>
            <w:tcW w:w="1698" w:type="pct"/>
            <w:vAlign w:val="center"/>
          </w:tcPr>
          <w:p w:rsidR="00CC121E" w:rsidRPr="00525AE9" w:rsidRDefault="00CC121E" w:rsidP="008F2345">
            <w:pPr>
              <w:tabs>
                <w:tab w:val="left" w:pos="2520"/>
              </w:tabs>
              <w:jc w:val="center"/>
              <w:rPr>
                <w:b/>
                <w:sz w:val="22"/>
                <w:szCs w:val="22"/>
              </w:rPr>
            </w:pPr>
            <w:r w:rsidRPr="00525AE9">
              <w:rPr>
                <w:b/>
                <w:sz w:val="22"/>
                <w:szCs w:val="22"/>
              </w:rPr>
              <w:t>ПРЕДЕЛЬНЫЕ РАЗМЕРЫ ЗЕМЕЛЬНЫХ</w:t>
            </w:r>
          </w:p>
          <w:p w:rsidR="00CC121E" w:rsidRPr="00525AE9" w:rsidRDefault="00CC121E" w:rsidP="008F2345">
            <w:pPr>
              <w:tabs>
                <w:tab w:val="left" w:pos="2520"/>
              </w:tabs>
              <w:jc w:val="center"/>
              <w:rPr>
                <w:b/>
                <w:sz w:val="22"/>
                <w:szCs w:val="22"/>
              </w:rPr>
            </w:pPr>
            <w:r w:rsidRPr="00525AE9">
              <w:rPr>
                <w:b/>
                <w:sz w:val="22"/>
                <w:szCs w:val="22"/>
              </w:rPr>
              <w:t>УЧАСТКОВ И ПРЕДЕЛЬНЫЕ ПАРАМЕТРЫ</w:t>
            </w:r>
          </w:p>
          <w:p w:rsidR="00CC121E" w:rsidRPr="00525AE9" w:rsidRDefault="00CC121E" w:rsidP="008F2345">
            <w:pPr>
              <w:tabs>
                <w:tab w:val="left" w:pos="2520"/>
              </w:tabs>
              <w:jc w:val="center"/>
              <w:rPr>
                <w:b/>
                <w:sz w:val="22"/>
                <w:szCs w:val="22"/>
              </w:rPr>
            </w:pPr>
            <w:r w:rsidRPr="00525AE9">
              <w:rPr>
                <w:b/>
                <w:sz w:val="22"/>
                <w:szCs w:val="22"/>
              </w:rPr>
              <w:t>РАЗРЕШЕННОГО СТРОИТЕЛЬСТВА</w:t>
            </w:r>
          </w:p>
        </w:tc>
      </w:tr>
      <w:tr w:rsidR="00B146FE" w:rsidRPr="00525AE9" w:rsidTr="008F2345">
        <w:trPr>
          <w:trHeight w:val="406"/>
        </w:trPr>
        <w:tc>
          <w:tcPr>
            <w:tcW w:w="437" w:type="pct"/>
          </w:tcPr>
          <w:p w:rsidR="00B146FE" w:rsidRPr="00525AE9" w:rsidRDefault="00B146FE" w:rsidP="00B146FE">
            <w:pPr>
              <w:keepLines/>
              <w:widowControl w:val="0"/>
              <w:jc w:val="center"/>
              <w:rPr>
                <w:b/>
                <w:sz w:val="22"/>
                <w:szCs w:val="22"/>
              </w:rPr>
            </w:pPr>
            <w:r w:rsidRPr="00525AE9">
              <w:rPr>
                <w:b/>
                <w:sz w:val="22"/>
                <w:szCs w:val="22"/>
              </w:rPr>
              <w:t>3.1.1</w:t>
            </w:r>
          </w:p>
        </w:tc>
        <w:tc>
          <w:tcPr>
            <w:tcW w:w="1020" w:type="pct"/>
            <w:tcBorders>
              <w:top w:val="single" w:sz="4" w:space="0" w:color="auto"/>
              <w:bottom w:val="single" w:sz="4" w:space="0" w:color="auto"/>
              <w:right w:val="single" w:sz="4" w:space="0" w:color="auto"/>
            </w:tcBorders>
          </w:tcPr>
          <w:p w:rsidR="00B146FE" w:rsidRPr="00525AE9" w:rsidRDefault="00B146FE" w:rsidP="00B146FE">
            <w:pPr>
              <w:pStyle w:val="aff1"/>
              <w:rPr>
                <w:rFonts w:ascii="Times New Roman" w:hAnsi="Times New Roman" w:cs="Times New Roman"/>
                <w:sz w:val="22"/>
                <w:szCs w:val="22"/>
              </w:rPr>
            </w:pPr>
            <w:r w:rsidRPr="00525AE9">
              <w:rPr>
                <w:rFonts w:ascii="Times New Roman" w:hAnsi="Times New Roman" w:cs="Times New Roman"/>
                <w:sz w:val="22"/>
                <w:szCs w:val="22"/>
              </w:rPr>
              <w:t>Предоставление коммунальных услуг</w:t>
            </w:r>
          </w:p>
        </w:tc>
        <w:tc>
          <w:tcPr>
            <w:tcW w:w="1845" w:type="pct"/>
            <w:tcBorders>
              <w:top w:val="single" w:sz="4" w:space="0" w:color="auto"/>
              <w:left w:val="single" w:sz="4" w:space="0" w:color="auto"/>
              <w:bottom w:val="single" w:sz="4" w:space="0" w:color="auto"/>
              <w:right w:val="single" w:sz="4" w:space="0" w:color="auto"/>
            </w:tcBorders>
          </w:tcPr>
          <w:p w:rsidR="00B146FE" w:rsidRPr="00525AE9" w:rsidRDefault="00B146FE" w:rsidP="00B146FE">
            <w:pPr>
              <w:pStyle w:val="aa"/>
              <w:rPr>
                <w:rFonts w:ascii="Times New Roman" w:hAnsi="Times New Roman"/>
                <w:sz w:val="22"/>
                <w:szCs w:val="22"/>
              </w:rPr>
            </w:pPr>
            <w:r w:rsidRPr="00525AE9">
              <w:rPr>
                <w:rFonts w:ascii="Times New Roman" w:hAnsi="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8" w:type="pct"/>
          </w:tcPr>
          <w:p w:rsidR="00B146FE" w:rsidRPr="00525AE9" w:rsidRDefault="00B146FE" w:rsidP="00B146FE">
            <w:pPr>
              <w:ind w:firstLine="426"/>
              <w:jc w:val="both"/>
              <w:rPr>
                <w:sz w:val="22"/>
                <w:szCs w:val="22"/>
              </w:rPr>
            </w:pPr>
            <w:r w:rsidRPr="00525AE9">
              <w:rPr>
                <w:sz w:val="22"/>
                <w:szCs w:val="22"/>
              </w:rPr>
              <w:t>-минимальная/максимальная площадь земельных участков –</w:t>
            </w:r>
            <w:r w:rsidRPr="00525AE9">
              <w:rPr>
                <w:b/>
                <w:sz w:val="22"/>
                <w:szCs w:val="22"/>
              </w:rPr>
              <w:t>4/50000</w:t>
            </w:r>
            <w:r w:rsidRPr="00525AE9">
              <w:rPr>
                <w:sz w:val="22"/>
                <w:szCs w:val="22"/>
              </w:rPr>
              <w:t xml:space="preserve"> кв.м.</w:t>
            </w:r>
          </w:p>
          <w:p w:rsidR="00B146FE" w:rsidRPr="00525AE9" w:rsidRDefault="00B146FE" w:rsidP="00B146FE">
            <w:pPr>
              <w:autoSpaceDE w:val="0"/>
              <w:autoSpaceDN w:val="0"/>
              <w:adjustRightInd w:val="0"/>
              <w:ind w:firstLine="317"/>
              <w:jc w:val="both"/>
              <w:rPr>
                <w:sz w:val="22"/>
                <w:szCs w:val="22"/>
              </w:rPr>
            </w:pPr>
            <w:r w:rsidRPr="00525AE9">
              <w:rPr>
                <w:sz w:val="22"/>
                <w:szCs w:val="22"/>
              </w:rPr>
              <w:t xml:space="preserve">- минимальные отступы от границ участка - </w:t>
            </w:r>
            <w:r w:rsidRPr="00525AE9">
              <w:rPr>
                <w:b/>
                <w:sz w:val="22"/>
                <w:szCs w:val="22"/>
              </w:rPr>
              <w:t>3 м</w:t>
            </w:r>
            <w:r w:rsidRPr="00525AE9">
              <w:rPr>
                <w:sz w:val="22"/>
                <w:szCs w:val="22"/>
              </w:rPr>
              <w:t xml:space="preserve">, от фронтальной линии застройки - </w:t>
            </w:r>
            <w:r w:rsidRPr="00525AE9">
              <w:rPr>
                <w:b/>
                <w:sz w:val="22"/>
                <w:szCs w:val="22"/>
              </w:rPr>
              <w:t>5 м,</w:t>
            </w:r>
            <w:r w:rsidRPr="00525AE9">
              <w:rPr>
                <w:sz w:val="22"/>
                <w:szCs w:val="22"/>
              </w:rPr>
              <w:t xml:space="preserve"> за исключением линейных объектов.</w:t>
            </w:r>
          </w:p>
          <w:p w:rsidR="00B146FE" w:rsidRPr="00525AE9" w:rsidRDefault="00B146FE" w:rsidP="00B146FE">
            <w:pPr>
              <w:autoSpaceDE w:val="0"/>
              <w:autoSpaceDN w:val="0"/>
              <w:adjustRightInd w:val="0"/>
              <w:ind w:firstLine="317"/>
              <w:jc w:val="both"/>
              <w:rPr>
                <w:sz w:val="22"/>
                <w:szCs w:val="22"/>
              </w:rPr>
            </w:pPr>
            <w:r w:rsidRPr="00525AE9">
              <w:rPr>
                <w:sz w:val="22"/>
                <w:szCs w:val="22"/>
              </w:rPr>
              <w:t xml:space="preserve">- максимальный процент застройки в границах земельного участка – </w:t>
            </w:r>
            <w:r w:rsidRPr="00525AE9">
              <w:rPr>
                <w:b/>
                <w:sz w:val="22"/>
                <w:szCs w:val="22"/>
              </w:rPr>
              <w:t>60%</w:t>
            </w:r>
            <w:r w:rsidRPr="00525AE9">
              <w:rPr>
                <w:sz w:val="22"/>
                <w:szCs w:val="22"/>
              </w:rPr>
              <w:t>, за исключением линейных объектов.</w:t>
            </w:r>
          </w:p>
          <w:p w:rsidR="00B146FE" w:rsidRPr="00525AE9" w:rsidRDefault="00B146FE" w:rsidP="00B146FE">
            <w:pPr>
              <w:ind w:firstLine="223"/>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22 м;</w:t>
            </w:r>
            <w:r w:rsidRPr="00525AE9">
              <w:rPr>
                <w:sz w:val="22"/>
                <w:szCs w:val="22"/>
              </w:rPr>
              <w:t xml:space="preserve"> </w:t>
            </w:r>
          </w:p>
          <w:p w:rsidR="00B146FE" w:rsidRPr="00525AE9" w:rsidRDefault="00B146FE" w:rsidP="00B146FE">
            <w:pPr>
              <w:ind w:firstLine="174"/>
              <w:jc w:val="both"/>
              <w:rPr>
                <w:b/>
                <w:sz w:val="22"/>
                <w:szCs w:val="22"/>
              </w:rPr>
            </w:pPr>
            <w:r w:rsidRPr="00525AE9">
              <w:rPr>
                <w:sz w:val="22"/>
                <w:szCs w:val="22"/>
              </w:rPr>
              <w:t xml:space="preserve">- минимальный процент озеленения - </w:t>
            </w:r>
            <w:r w:rsidRPr="00525AE9">
              <w:rPr>
                <w:b/>
                <w:sz w:val="22"/>
                <w:szCs w:val="22"/>
              </w:rPr>
              <w:t>10%</w:t>
            </w:r>
            <w:r w:rsidRPr="00525AE9">
              <w:rPr>
                <w:sz w:val="22"/>
                <w:szCs w:val="22"/>
              </w:rPr>
              <w:t xml:space="preserve"> от площади земельного участка, за исключением линейных объектов.</w:t>
            </w:r>
          </w:p>
        </w:tc>
      </w:tr>
      <w:tr w:rsidR="00CC121E" w:rsidRPr="00525AE9" w:rsidTr="008F2345">
        <w:trPr>
          <w:trHeight w:val="406"/>
        </w:trPr>
        <w:tc>
          <w:tcPr>
            <w:tcW w:w="437" w:type="pct"/>
          </w:tcPr>
          <w:p w:rsidR="00CC121E" w:rsidRPr="00525AE9" w:rsidRDefault="00CC121E" w:rsidP="008F2345">
            <w:pPr>
              <w:widowControl w:val="0"/>
              <w:autoSpaceDE w:val="0"/>
              <w:autoSpaceDN w:val="0"/>
              <w:adjustRightInd w:val="0"/>
              <w:jc w:val="center"/>
              <w:rPr>
                <w:b/>
                <w:sz w:val="22"/>
                <w:szCs w:val="22"/>
              </w:rPr>
            </w:pPr>
            <w:r w:rsidRPr="00525AE9">
              <w:rPr>
                <w:b/>
                <w:sz w:val="22"/>
                <w:szCs w:val="22"/>
              </w:rPr>
              <w:t>6.3</w:t>
            </w:r>
          </w:p>
        </w:tc>
        <w:tc>
          <w:tcPr>
            <w:tcW w:w="1020" w:type="pct"/>
            <w:tcBorders>
              <w:top w:val="single" w:sz="4" w:space="0" w:color="auto"/>
              <w:bottom w:val="single" w:sz="4" w:space="0" w:color="auto"/>
              <w:right w:val="single" w:sz="4" w:space="0" w:color="auto"/>
            </w:tcBorders>
          </w:tcPr>
          <w:p w:rsidR="00CC121E" w:rsidRPr="00525AE9" w:rsidRDefault="00CC121E" w:rsidP="008F2345">
            <w:pPr>
              <w:pStyle w:val="aff1"/>
              <w:rPr>
                <w:rFonts w:ascii="Times New Roman" w:hAnsi="Times New Roman" w:cs="Times New Roman"/>
                <w:sz w:val="22"/>
                <w:szCs w:val="22"/>
              </w:rPr>
            </w:pPr>
            <w:bookmarkStart w:id="425" w:name="sub_1063"/>
            <w:r w:rsidRPr="00525AE9">
              <w:rPr>
                <w:rFonts w:ascii="Times New Roman" w:hAnsi="Times New Roman" w:cs="Times New Roman"/>
                <w:sz w:val="22"/>
                <w:szCs w:val="22"/>
              </w:rPr>
              <w:t>Легкая промышленность</w:t>
            </w:r>
            <w:bookmarkEnd w:id="425"/>
          </w:p>
        </w:tc>
        <w:tc>
          <w:tcPr>
            <w:tcW w:w="1845" w:type="pct"/>
            <w:tcBorders>
              <w:top w:val="single" w:sz="4" w:space="0" w:color="auto"/>
              <w:left w:val="single" w:sz="4" w:space="0" w:color="auto"/>
              <w:bottom w:val="single" w:sz="4" w:space="0" w:color="auto"/>
              <w:right w:val="single" w:sz="4" w:space="0" w:color="auto"/>
            </w:tcBorders>
          </w:tcPr>
          <w:p w:rsidR="00CC121E" w:rsidRPr="00525AE9" w:rsidRDefault="00CC121E" w:rsidP="008F2345">
            <w:pPr>
              <w:pStyle w:val="aa"/>
              <w:rPr>
                <w:rFonts w:ascii="Times New Roman" w:hAnsi="Times New Roman"/>
                <w:sz w:val="22"/>
                <w:szCs w:val="22"/>
              </w:rPr>
            </w:pPr>
            <w:r w:rsidRPr="00525AE9">
              <w:rPr>
                <w:rFonts w:ascii="Times New Roman" w:hAnsi="Times New Roman"/>
                <w:sz w:val="22"/>
                <w:szCs w:val="22"/>
              </w:rPr>
              <w:t>Размещение объектов капитального строительства, предназначенных для текстильной, фарфоро-фаянсовой, электронной промышленности</w:t>
            </w:r>
          </w:p>
        </w:tc>
        <w:tc>
          <w:tcPr>
            <w:tcW w:w="1698" w:type="pct"/>
          </w:tcPr>
          <w:p w:rsidR="00CC121E" w:rsidRPr="00525AE9" w:rsidRDefault="00CC121E" w:rsidP="008F2345">
            <w:pPr>
              <w:ind w:firstLine="223"/>
              <w:jc w:val="both"/>
              <w:rPr>
                <w:sz w:val="22"/>
                <w:szCs w:val="22"/>
              </w:rPr>
            </w:pPr>
            <w:r w:rsidRPr="00525AE9">
              <w:rPr>
                <w:sz w:val="22"/>
                <w:szCs w:val="22"/>
              </w:rPr>
              <w:t xml:space="preserve">- минимальная/максимальная площадь земельного участка–  </w:t>
            </w:r>
            <w:r w:rsidRPr="00525AE9">
              <w:rPr>
                <w:b/>
                <w:sz w:val="22"/>
                <w:szCs w:val="22"/>
              </w:rPr>
              <w:t>500/250000</w:t>
            </w:r>
            <w:r w:rsidRPr="00525AE9">
              <w:rPr>
                <w:sz w:val="22"/>
                <w:szCs w:val="22"/>
              </w:rPr>
              <w:t xml:space="preserve"> кв. м;</w:t>
            </w:r>
          </w:p>
          <w:p w:rsidR="00CC121E" w:rsidRPr="00525AE9" w:rsidRDefault="00CC121E" w:rsidP="008F2345">
            <w:pPr>
              <w:ind w:firstLine="223"/>
              <w:jc w:val="both"/>
              <w:rPr>
                <w:b/>
                <w:sz w:val="22"/>
                <w:szCs w:val="22"/>
              </w:rPr>
            </w:pPr>
            <w:r w:rsidRPr="00525AE9">
              <w:rPr>
                <w:sz w:val="22"/>
                <w:szCs w:val="22"/>
              </w:rPr>
              <w:t xml:space="preserve">-минимальные отступы от границы земельного участка- </w:t>
            </w:r>
            <w:r w:rsidRPr="00525AE9">
              <w:rPr>
                <w:b/>
                <w:sz w:val="22"/>
                <w:szCs w:val="22"/>
              </w:rPr>
              <w:t>6 м;</w:t>
            </w:r>
            <w:r w:rsidRPr="00525AE9">
              <w:rPr>
                <w:sz w:val="22"/>
                <w:szCs w:val="22"/>
              </w:rPr>
              <w:t xml:space="preserve"> от красных линий улиц и проездов</w:t>
            </w:r>
            <w:r w:rsidRPr="00525AE9">
              <w:rPr>
                <w:b/>
                <w:sz w:val="22"/>
                <w:szCs w:val="22"/>
              </w:rPr>
              <w:t xml:space="preserve"> 6 м;</w:t>
            </w:r>
          </w:p>
          <w:p w:rsidR="00CC121E" w:rsidRPr="00525AE9" w:rsidRDefault="00CC121E" w:rsidP="008F2345">
            <w:pPr>
              <w:autoSpaceDE w:val="0"/>
              <w:autoSpaceDN w:val="0"/>
              <w:adjustRightInd w:val="0"/>
              <w:ind w:firstLine="317"/>
              <w:jc w:val="both"/>
              <w:rPr>
                <w:sz w:val="22"/>
                <w:szCs w:val="22"/>
              </w:rPr>
            </w:pPr>
            <w:r w:rsidRPr="00525AE9">
              <w:rPr>
                <w:sz w:val="22"/>
                <w:szCs w:val="22"/>
              </w:rPr>
              <w:t xml:space="preserve">- максимальный процент застройки в границах земельного участка </w:t>
            </w:r>
            <w:r w:rsidRPr="00525AE9">
              <w:rPr>
                <w:b/>
                <w:strike/>
                <w:sz w:val="22"/>
                <w:szCs w:val="22"/>
              </w:rPr>
              <w:t xml:space="preserve">  </w:t>
            </w:r>
            <w:r w:rsidRPr="00525AE9">
              <w:rPr>
                <w:b/>
                <w:sz w:val="22"/>
                <w:szCs w:val="22"/>
              </w:rPr>
              <w:t>61%</w:t>
            </w:r>
            <w:r w:rsidRPr="00525AE9">
              <w:rPr>
                <w:sz w:val="22"/>
                <w:szCs w:val="22"/>
              </w:rPr>
              <w:t>.</w:t>
            </w:r>
          </w:p>
          <w:p w:rsidR="00CC121E" w:rsidRPr="00525AE9" w:rsidRDefault="00CC121E" w:rsidP="008F2345">
            <w:pPr>
              <w:ind w:firstLine="223"/>
              <w:jc w:val="both"/>
              <w:rPr>
                <w:sz w:val="22"/>
                <w:szCs w:val="22"/>
              </w:rPr>
            </w:pPr>
            <w:r w:rsidRPr="00525AE9">
              <w:rPr>
                <w:sz w:val="22"/>
                <w:szCs w:val="22"/>
              </w:rPr>
              <w:t xml:space="preserve">- максимальное количество надземных этажей – </w:t>
            </w:r>
            <w:r w:rsidRPr="00525AE9">
              <w:rPr>
                <w:b/>
                <w:sz w:val="22"/>
                <w:szCs w:val="22"/>
              </w:rPr>
              <w:t xml:space="preserve"> 2 этажа</w:t>
            </w:r>
            <w:r w:rsidRPr="00525AE9">
              <w:rPr>
                <w:sz w:val="22"/>
                <w:szCs w:val="22"/>
              </w:rPr>
              <w:t>;</w:t>
            </w:r>
          </w:p>
          <w:p w:rsidR="00CC121E" w:rsidRPr="00525AE9" w:rsidRDefault="00CC121E" w:rsidP="008F2345">
            <w:pPr>
              <w:ind w:firstLine="223"/>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15 м;</w:t>
            </w:r>
            <w:r w:rsidRPr="00525AE9">
              <w:rPr>
                <w:sz w:val="22"/>
                <w:szCs w:val="22"/>
              </w:rPr>
              <w:t xml:space="preserve"> </w:t>
            </w:r>
          </w:p>
          <w:p w:rsidR="00CC121E" w:rsidRPr="00525AE9" w:rsidRDefault="00CC121E" w:rsidP="008F2345">
            <w:pPr>
              <w:ind w:firstLine="223"/>
              <w:jc w:val="both"/>
              <w:rPr>
                <w:sz w:val="22"/>
                <w:szCs w:val="22"/>
              </w:rPr>
            </w:pPr>
            <w:r w:rsidRPr="00525AE9">
              <w:rPr>
                <w:sz w:val="22"/>
                <w:szCs w:val="22"/>
              </w:rPr>
              <w:t xml:space="preserve">- минимальный процент озеленения - </w:t>
            </w:r>
            <w:r w:rsidRPr="00525AE9">
              <w:rPr>
                <w:b/>
                <w:sz w:val="22"/>
                <w:szCs w:val="22"/>
              </w:rPr>
              <w:t>15%</w:t>
            </w:r>
            <w:r w:rsidRPr="00525AE9">
              <w:rPr>
                <w:sz w:val="22"/>
                <w:szCs w:val="22"/>
              </w:rPr>
              <w:t xml:space="preserve"> от общей площади земельного участка</w:t>
            </w:r>
          </w:p>
        </w:tc>
      </w:tr>
      <w:tr w:rsidR="00CC121E" w:rsidRPr="00525AE9" w:rsidTr="008F2345">
        <w:trPr>
          <w:trHeight w:val="406"/>
        </w:trPr>
        <w:tc>
          <w:tcPr>
            <w:tcW w:w="437" w:type="pct"/>
          </w:tcPr>
          <w:p w:rsidR="00CC121E" w:rsidRPr="00525AE9" w:rsidRDefault="00CC121E" w:rsidP="008F2345">
            <w:pPr>
              <w:widowControl w:val="0"/>
              <w:autoSpaceDE w:val="0"/>
              <w:autoSpaceDN w:val="0"/>
              <w:adjustRightInd w:val="0"/>
              <w:jc w:val="center"/>
              <w:rPr>
                <w:b/>
                <w:sz w:val="22"/>
                <w:szCs w:val="22"/>
              </w:rPr>
            </w:pPr>
            <w:r w:rsidRPr="00525AE9">
              <w:rPr>
                <w:b/>
                <w:sz w:val="22"/>
                <w:szCs w:val="22"/>
              </w:rPr>
              <w:t>6.4</w:t>
            </w:r>
          </w:p>
        </w:tc>
        <w:tc>
          <w:tcPr>
            <w:tcW w:w="1020" w:type="pct"/>
            <w:tcBorders>
              <w:top w:val="single" w:sz="4" w:space="0" w:color="auto"/>
              <w:bottom w:val="single" w:sz="4" w:space="0" w:color="auto"/>
              <w:right w:val="single" w:sz="4" w:space="0" w:color="auto"/>
            </w:tcBorders>
          </w:tcPr>
          <w:p w:rsidR="00CC121E" w:rsidRPr="00525AE9" w:rsidRDefault="00CC121E" w:rsidP="008F2345">
            <w:pPr>
              <w:pStyle w:val="aff1"/>
              <w:rPr>
                <w:rFonts w:ascii="Times New Roman" w:hAnsi="Times New Roman" w:cs="Times New Roman"/>
                <w:sz w:val="22"/>
                <w:szCs w:val="22"/>
              </w:rPr>
            </w:pPr>
            <w:r w:rsidRPr="00525AE9">
              <w:rPr>
                <w:rFonts w:ascii="Times New Roman" w:hAnsi="Times New Roman" w:cs="Times New Roman"/>
                <w:sz w:val="22"/>
                <w:szCs w:val="22"/>
              </w:rPr>
              <w:t>Пищевая промышленность</w:t>
            </w:r>
          </w:p>
        </w:tc>
        <w:tc>
          <w:tcPr>
            <w:tcW w:w="1845" w:type="pct"/>
            <w:tcBorders>
              <w:top w:val="single" w:sz="4" w:space="0" w:color="auto"/>
              <w:left w:val="single" w:sz="4" w:space="0" w:color="auto"/>
              <w:bottom w:val="single" w:sz="4" w:space="0" w:color="auto"/>
              <w:right w:val="single" w:sz="4" w:space="0" w:color="auto"/>
            </w:tcBorders>
          </w:tcPr>
          <w:p w:rsidR="00CC121E" w:rsidRPr="00525AE9" w:rsidRDefault="00CC121E" w:rsidP="008F2345">
            <w:pPr>
              <w:pStyle w:val="aa"/>
              <w:rPr>
                <w:rFonts w:ascii="Times New Roman" w:hAnsi="Times New Roman"/>
                <w:sz w:val="22"/>
                <w:szCs w:val="22"/>
              </w:rPr>
            </w:pPr>
            <w:r w:rsidRPr="00525AE9">
              <w:rPr>
                <w:rFonts w:ascii="Times New Roman" w:hAnsi="Times New Roman"/>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698" w:type="pct"/>
          </w:tcPr>
          <w:p w:rsidR="00CC121E" w:rsidRPr="00525AE9" w:rsidRDefault="00CC121E" w:rsidP="008F2345">
            <w:pPr>
              <w:ind w:firstLine="223"/>
              <w:jc w:val="both"/>
              <w:rPr>
                <w:sz w:val="22"/>
                <w:szCs w:val="22"/>
              </w:rPr>
            </w:pPr>
            <w:r w:rsidRPr="00525AE9">
              <w:rPr>
                <w:sz w:val="22"/>
                <w:szCs w:val="22"/>
              </w:rPr>
              <w:t xml:space="preserve">- минимальная/максимальная площадь земельного участка–  </w:t>
            </w:r>
            <w:r w:rsidRPr="00525AE9">
              <w:rPr>
                <w:b/>
                <w:sz w:val="22"/>
                <w:szCs w:val="22"/>
              </w:rPr>
              <w:t>500/250000</w:t>
            </w:r>
            <w:r w:rsidRPr="00525AE9">
              <w:rPr>
                <w:sz w:val="22"/>
                <w:szCs w:val="22"/>
              </w:rPr>
              <w:t xml:space="preserve"> кв. м;</w:t>
            </w:r>
          </w:p>
          <w:p w:rsidR="00CC121E" w:rsidRPr="00525AE9" w:rsidRDefault="00CC121E" w:rsidP="008F2345">
            <w:pPr>
              <w:ind w:firstLine="223"/>
              <w:jc w:val="both"/>
              <w:rPr>
                <w:b/>
                <w:sz w:val="22"/>
                <w:szCs w:val="22"/>
              </w:rPr>
            </w:pPr>
            <w:r w:rsidRPr="00525AE9">
              <w:rPr>
                <w:sz w:val="22"/>
                <w:szCs w:val="22"/>
              </w:rPr>
              <w:t xml:space="preserve">-минимальные отступы от границы земельного участка- </w:t>
            </w:r>
            <w:r w:rsidRPr="00525AE9">
              <w:rPr>
                <w:b/>
                <w:sz w:val="22"/>
                <w:szCs w:val="22"/>
              </w:rPr>
              <w:t>6 м;</w:t>
            </w:r>
            <w:r w:rsidRPr="00525AE9">
              <w:rPr>
                <w:sz w:val="22"/>
                <w:szCs w:val="22"/>
              </w:rPr>
              <w:t xml:space="preserve"> от красных линий улиц и проездов</w:t>
            </w:r>
            <w:r w:rsidRPr="00525AE9">
              <w:rPr>
                <w:b/>
                <w:sz w:val="22"/>
                <w:szCs w:val="22"/>
              </w:rPr>
              <w:t xml:space="preserve"> 6 м;</w:t>
            </w:r>
          </w:p>
          <w:p w:rsidR="00CC121E" w:rsidRPr="00525AE9" w:rsidRDefault="00CC121E" w:rsidP="008F2345">
            <w:pPr>
              <w:autoSpaceDE w:val="0"/>
              <w:autoSpaceDN w:val="0"/>
              <w:adjustRightInd w:val="0"/>
              <w:ind w:firstLine="317"/>
              <w:jc w:val="both"/>
              <w:rPr>
                <w:sz w:val="22"/>
                <w:szCs w:val="22"/>
              </w:rPr>
            </w:pPr>
            <w:r w:rsidRPr="00525AE9">
              <w:rPr>
                <w:sz w:val="22"/>
                <w:szCs w:val="22"/>
              </w:rPr>
              <w:t xml:space="preserve">- максимальный процент застройки в границах земельного участка – </w:t>
            </w:r>
            <w:r w:rsidRPr="00525AE9">
              <w:rPr>
                <w:b/>
                <w:sz w:val="22"/>
                <w:szCs w:val="22"/>
              </w:rPr>
              <w:t>55%</w:t>
            </w:r>
            <w:r w:rsidRPr="00525AE9">
              <w:rPr>
                <w:sz w:val="22"/>
                <w:szCs w:val="22"/>
              </w:rPr>
              <w:t>.</w:t>
            </w:r>
          </w:p>
          <w:p w:rsidR="00CC121E" w:rsidRPr="00525AE9" w:rsidRDefault="00CC121E" w:rsidP="008F2345">
            <w:pPr>
              <w:ind w:firstLine="223"/>
              <w:jc w:val="both"/>
              <w:rPr>
                <w:sz w:val="22"/>
                <w:szCs w:val="22"/>
              </w:rPr>
            </w:pPr>
            <w:r w:rsidRPr="00525AE9">
              <w:rPr>
                <w:sz w:val="22"/>
                <w:szCs w:val="22"/>
              </w:rPr>
              <w:t xml:space="preserve">- максимальное количество надземных этажей – </w:t>
            </w:r>
            <w:r w:rsidRPr="00525AE9">
              <w:rPr>
                <w:b/>
                <w:sz w:val="22"/>
                <w:szCs w:val="22"/>
              </w:rPr>
              <w:t xml:space="preserve"> 2 этажа</w:t>
            </w:r>
            <w:r w:rsidRPr="00525AE9">
              <w:rPr>
                <w:sz w:val="22"/>
                <w:szCs w:val="22"/>
              </w:rPr>
              <w:t>;</w:t>
            </w:r>
          </w:p>
          <w:p w:rsidR="00CC121E" w:rsidRPr="00525AE9" w:rsidRDefault="00CC121E" w:rsidP="008F2345">
            <w:pPr>
              <w:ind w:firstLine="223"/>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15 м;</w:t>
            </w:r>
            <w:r w:rsidRPr="00525AE9">
              <w:rPr>
                <w:sz w:val="22"/>
                <w:szCs w:val="22"/>
              </w:rPr>
              <w:t xml:space="preserve"> </w:t>
            </w:r>
          </w:p>
          <w:p w:rsidR="00CC121E" w:rsidRPr="00525AE9" w:rsidRDefault="00CC121E" w:rsidP="008F2345">
            <w:pPr>
              <w:ind w:firstLine="223"/>
              <w:jc w:val="both"/>
              <w:rPr>
                <w:sz w:val="22"/>
                <w:szCs w:val="22"/>
              </w:rPr>
            </w:pPr>
            <w:r w:rsidRPr="00525AE9">
              <w:rPr>
                <w:sz w:val="22"/>
                <w:szCs w:val="22"/>
              </w:rPr>
              <w:t xml:space="preserve">- минимальный процент озеленения - </w:t>
            </w:r>
            <w:r w:rsidRPr="00525AE9">
              <w:rPr>
                <w:b/>
                <w:sz w:val="22"/>
                <w:szCs w:val="22"/>
              </w:rPr>
              <w:t>15%</w:t>
            </w:r>
            <w:r w:rsidRPr="00525AE9">
              <w:rPr>
                <w:sz w:val="22"/>
                <w:szCs w:val="22"/>
              </w:rPr>
              <w:t xml:space="preserve"> от общей площади земельного участка</w:t>
            </w:r>
          </w:p>
        </w:tc>
      </w:tr>
      <w:tr w:rsidR="00CC121E" w:rsidRPr="00525AE9" w:rsidTr="008F2345">
        <w:trPr>
          <w:trHeight w:val="406"/>
        </w:trPr>
        <w:tc>
          <w:tcPr>
            <w:tcW w:w="437" w:type="pct"/>
          </w:tcPr>
          <w:p w:rsidR="00CC121E" w:rsidRPr="00525AE9" w:rsidRDefault="00CC121E" w:rsidP="008F2345">
            <w:pPr>
              <w:widowControl w:val="0"/>
              <w:autoSpaceDE w:val="0"/>
              <w:autoSpaceDN w:val="0"/>
              <w:adjustRightInd w:val="0"/>
              <w:jc w:val="center"/>
              <w:rPr>
                <w:b/>
                <w:sz w:val="22"/>
                <w:szCs w:val="22"/>
              </w:rPr>
            </w:pPr>
            <w:r w:rsidRPr="00525AE9">
              <w:rPr>
                <w:b/>
                <w:sz w:val="22"/>
                <w:szCs w:val="22"/>
              </w:rPr>
              <w:t>6.5</w:t>
            </w:r>
          </w:p>
        </w:tc>
        <w:tc>
          <w:tcPr>
            <w:tcW w:w="1020" w:type="pct"/>
            <w:tcBorders>
              <w:top w:val="single" w:sz="4" w:space="0" w:color="auto"/>
              <w:bottom w:val="single" w:sz="4" w:space="0" w:color="auto"/>
              <w:right w:val="single" w:sz="4" w:space="0" w:color="auto"/>
            </w:tcBorders>
          </w:tcPr>
          <w:p w:rsidR="00CC121E" w:rsidRPr="00525AE9" w:rsidRDefault="00CC121E" w:rsidP="008F2345">
            <w:pPr>
              <w:pStyle w:val="aff1"/>
              <w:rPr>
                <w:rFonts w:ascii="Times New Roman" w:hAnsi="Times New Roman" w:cs="Times New Roman"/>
                <w:sz w:val="22"/>
                <w:szCs w:val="22"/>
              </w:rPr>
            </w:pPr>
            <w:bookmarkStart w:id="426" w:name="sub_1065"/>
            <w:r w:rsidRPr="00525AE9">
              <w:rPr>
                <w:rFonts w:ascii="Times New Roman" w:hAnsi="Times New Roman" w:cs="Times New Roman"/>
                <w:sz w:val="22"/>
                <w:szCs w:val="22"/>
              </w:rPr>
              <w:t>Нефтехимическая промышленность</w:t>
            </w:r>
            <w:bookmarkEnd w:id="426"/>
          </w:p>
        </w:tc>
        <w:tc>
          <w:tcPr>
            <w:tcW w:w="1845" w:type="pct"/>
            <w:tcBorders>
              <w:top w:val="single" w:sz="4" w:space="0" w:color="auto"/>
              <w:left w:val="single" w:sz="4" w:space="0" w:color="auto"/>
              <w:bottom w:val="single" w:sz="4" w:space="0" w:color="auto"/>
              <w:right w:val="single" w:sz="4" w:space="0" w:color="auto"/>
            </w:tcBorders>
          </w:tcPr>
          <w:p w:rsidR="00CC121E" w:rsidRPr="00525AE9" w:rsidRDefault="00CC121E" w:rsidP="008F2345">
            <w:pPr>
              <w:pStyle w:val="aa"/>
              <w:rPr>
                <w:rFonts w:ascii="Times New Roman" w:hAnsi="Times New Roman"/>
                <w:sz w:val="22"/>
                <w:szCs w:val="22"/>
              </w:rPr>
            </w:pPr>
            <w:r w:rsidRPr="00525AE9">
              <w:rPr>
                <w:rFonts w:ascii="Times New Roman" w:hAnsi="Times New Roman"/>
                <w:sz w:val="22"/>
                <w:szCs w:val="22"/>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698" w:type="pct"/>
          </w:tcPr>
          <w:p w:rsidR="00CC121E" w:rsidRPr="00525AE9" w:rsidRDefault="00CC121E" w:rsidP="008F2345">
            <w:pPr>
              <w:ind w:firstLine="223"/>
              <w:jc w:val="both"/>
              <w:rPr>
                <w:sz w:val="22"/>
                <w:szCs w:val="22"/>
              </w:rPr>
            </w:pPr>
            <w:r w:rsidRPr="00525AE9">
              <w:rPr>
                <w:sz w:val="22"/>
                <w:szCs w:val="22"/>
              </w:rPr>
              <w:t xml:space="preserve">- минимальная/максимальная площадь земельного участка–  </w:t>
            </w:r>
            <w:r w:rsidRPr="00525AE9">
              <w:rPr>
                <w:b/>
                <w:sz w:val="22"/>
                <w:szCs w:val="22"/>
              </w:rPr>
              <w:t>500/250000</w:t>
            </w:r>
            <w:r w:rsidRPr="00525AE9">
              <w:rPr>
                <w:sz w:val="22"/>
                <w:szCs w:val="22"/>
              </w:rPr>
              <w:t xml:space="preserve"> кв. м;</w:t>
            </w:r>
          </w:p>
          <w:p w:rsidR="00CC121E" w:rsidRPr="00525AE9" w:rsidRDefault="00CC121E" w:rsidP="008F2345">
            <w:pPr>
              <w:ind w:firstLine="223"/>
              <w:jc w:val="both"/>
              <w:rPr>
                <w:b/>
                <w:sz w:val="22"/>
                <w:szCs w:val="22"/>
              </w:rPr>
            </w:pPr>
            <w:r w:rsidRPr="00525AE9">
              <w:rPr>
                <w:sz w:val="22"/>
                <w:szCs w:val="22"/>
              </w:rPr>
              <w:t xml:space="preserve">-минимальные отступы от границы земельного участка- </w:t>
            </w:r>
            <w:r w:rsidRPr="00525AE9">
              <w:rPr>
                <w:b/>
                <w:sz w:val="22"/>
                <w:szCs w:val="22"/>
              </w:rPr>
              <w:t>6 м;</w:t>
            </w:r>
            <w:r w:rsidRPr="00525AE9">
              <w:rPr>
                <w:sz w:val="22"/>
                <w:szCs w:val="22"/>
              </w:rPr>
              <w:t xml:space="preserve"> от красных линий улиц и проездов</w:t>
            </w:r>
            <w:r w:rsidRPr="00525AE9">
              <w:rPr>
                <w:b/>
                <w:sz w:val="22"/>
                <w:szCs w:val="22"/>
              </w:rPr>
              <w:t xml:space="preserve"> 6 м;</w:t>
            </w:r>
          </w:p>
          <w:p w:rsidR="00CC121E" w:rsidRPr="00525AE9" w:rsidRDefault="00CC121E" w:rsidP="008F2345">
            <w:pPr>
              <w:autoSpaceDE w:val="0"/>
              <w:autoSpaceDN w:val="0"/>
              <w:adjustRightInd w:val="0"/>
              <w:ind w:firstLine="317"/>
              <w:jc w:val="both"/>
              <w:rPr>
                <w:sz w:val="22"/>
                <w:szCs w:val="22"/>
              </w:rPr>
            </w:pPr>
            <w:r w:rsidRPr="00525AE9">
              <w:rPr>
                <w:sz w:val="22"/>
                <w:szCs w:val="22"/>
              </w:rPr>
              <w:t>- максимальный процент застройки в границах земельного участка –</w:t>
            </w:r>
            <w:r w:rsidRPr="00525AE9">
              <w:rPr>
                <w:b/>
                <w:strike/>
                <w:sz w:val="22"/>
                <w:szCs w:val="22"/>
              </w:rPr>
              <w:t xml:space="preserve"> </w:t>
            </w:r>
            <w:r w:rsidRPr="00525AE9">
              <w:rPr>
                <w:b/>
                <w:sz w:val="22"/>
                <w:szCs w:val="22"/>
              </w:rPr>
              <w:t>55%</w:t>
            </w:r>
          </w:p>
          <w:p w:rsidR="00CC121E" w:rsidRPr="00525AE9" w:rsidRDefault="00CC121E" w:rsidP="008F2345">
            <w:pPr>
              <w:ind w:firstLine="223"/>
              <w:jc w:val="both"/>
              <w:rPr>
                <w:sz w:val="22"/>
                <w:szCs w:val="22"/>
              </w:rPr>
            </w:pPr>
            <w:r w:rsidRPr="00525AE9">
              <w:rPr>
                <w:sz w:val="22"/>
                <w:szCs w:val="22"/>
              </w:rPr>
              <w:t xml:space="preserve">- максимальное количество надземных этажей – </w:t>
            </w:r>
            <w:r w:rsidRPr="00525AE9">
              <w:rPr>
                <w:b/>
                <w:sz w:val="22"/>
                <w:szCs w:val="22"/>
              </w:rPr>
              <w:t xml:space="preserve"> 2 этажа</w:t>
            </w:r>
            <w:r w:rsidRPr="00525AE9">
              <w:rPr>
                <w:sz w:val="22"/>
                <w:szCs w:val="22"/>
              </w:rPr>
              <w:t>;</w:t>
            </w:r>
          </w:p>
          <w:p w:rsidR="00CC121E" w:rsidRPr="00525AE9" w:rsidRDefault="00CC121E" w:rsidP="008F2345">
            <w:pPr>
              <w:ind w:firstLine="223"/>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15 м;</w:t>
            </w:r>
            <w:r w:rsidRPr="00525AE9">
              <w:rPr>
                <w:sz w:val="22"/>
                <w:szCs w:val="22"/>
              </w:rPr>
              <w:t xml:space="preserve"> </w:t>
            </w:r>
          </w:p>
          <w:p w:rsidR="00CC121E" w:rsidRPr="00525AE9" w:rsidRDefault="00CC121E" w:rsidP="008F2345">
            <w:pPr>
              <w:ind w:firstLine="223"/>
              <w:jc w:val="both"/>
              <w:rPr>
                <w:sz w:val="22"/>
                <w:szCs w:val="22"/>
              </w:rPr>
            </w:pPr>
            <w:r w:rsidRPr="00525AE9">
              <w:rPr>
                <w:sz w:val="22"/>
                <w:szCs w:val="22"/>
              </w:rPr>
              <w:t xml:space="preserve">- минимальный процент озеленения - </w:t>
            </w:r>
            <w:r w:rsidRPr="00525AE9">
              <w:rPr>
                <w:b/>
                <w:sz w:val="22"/>
                <w:szCs w:val="22"/>
              </w:rPr>
              <w:t>15%</w:t>
            </w:r>
            <w:r w:rsidRPr="00525AE9">
              <w:rPr>
                <w:sz w:val="22"/>
                <w:szCs w:val="22"/>
              </w:rPr>
              <w:t xml:space="preserve"> от общей площади земельного участка</w:t>
            </w:r>
          </w:p>
        </w:tc>
      </w:tr>
      <w:tr w:rsidR="00CC121E" w:rsidRPr="00525AE9" w:rsidTr="008F2345">
        <w:trPr>
          <w:trHeight w:val="406"/>
        </w:trPr>
        <w:tc>
          <w:tcPr>
            <w:tcW w:w="437" w:type="pct"/>
          </w:tcPr>
          <w:p w:rsidR="00CC121E" w:rsidRPr="00525AE9" w:rsidRDefault="00CC121E" w:rsidP="008F2345">
            <w:pPr>
              <w:widowControl w:val="0"/>
              <w:autoSpaceDE w:val="0"/>
              <w:autoSpaceDN w:val="0"/>
              <w:adjustRightInd w:val="0"/>
              <w:jc w:val="center"/>
              <w:rPr>
                <w:b/>
                <w:sz w:val="22"/>
                <w:szCs w:val="22"/>
              </w:rPr>
            </w:pPr>
            <w:r w:rsidRPr="00525AE9">
              <w:rPr>
                <w:b/>
                <w:sz w:val="22"/>
                <w:szCs w:val="22"/>
              </w:rPr>
              <w:t>6.6</w:t>
            </w:r>
          </w:p>
        </w:tc>
        <w:tc>
          <w:tcPr>
            <w:tcW w:w="1020" w:type="pct"/>
            <w:tcBorders>
              <w:top w:val="single" w:sz="4" w:space="0" w:color="auto"/>
              <w:bottom w:val="single" w:sz="4" w:space="0" w:color="auto"/>
              <w:right w:val="single" w:sz="4" w:space="0" w:color="auto"/>
            </w:tcBorders>
          </w:tcPr>
          <w:p w:rsidR="00CC121E" w:rsidRPr="00525AE9" w:rsidRDefault="00CC121E" w:rsidP="008F2345">
            <w:pPr>
              <w:pStyle w:val="aff1"/>
              <w:rPr>
                <w:rFonts w:ascii="Times New Roman" w:hAnsi="Times New Roman" w:cs="Times New Roman"/>
                <w:sz w:val="22"/>
                <w:szCs w:val="22"/>
              </w:rPr>
            </w:pPr>
            <w:bookmarkStart w:id="427" w:name="sub_1066"/>
            <w:r w:rsidRPr="00525AE9">
              <w:rPr>
                <w:rFonts w:ascii="Times New Roman" w:hAnsi="Times New Roman" w:cs="Times New Roman"/>
                <w:sz w:val="22"/>
                <w:szCs w:val="22"/>
              </w:rPr>
              <w:t>Строительная промышленность</w:t>
            </w:r>
            <w:bookmarkEnd w:id="427"/>
          </w:p>
        </w:tc>
        <w:tc>
          <w:tcPr>
            <w:tcW w:w="1845" w:type="pct"/>
            <w:tcBorders>
              <w:top w:val="single" w:sz="4" w:space="0" w:color="auto"/>
              <w:left w:val="single" w:sz="4" w:space="0" w:color="auto"/>
              <w:bottom w:val="single" w:sz="4" w:space="0" w:color="auto"/>
              <w:right w:val="single" w:sz="4" w:space="0" w:color="auto"/>
            </w:tcBorders>
          </w:tcPr>
          <w:p w:rsidR="00CC121E" w:rsidRPr="00525AE9" w:rsidRDefault="00CC121E" w:rsidP="008F2345">
            <w:pPr>
              <w:pStyle w:val="aa"/>
              <w:rPr>
                <w:rFonts w:ascii="Times New Roman" w:hAnsi="Times New Roman"/>
                <w:sz w:val="22"/>
                <w:szCs w:val="22"/>
              </w:rPr>
            </w:pPr>
            <w:r w:rsidRPr="00525AE9">
              <w:rPr>
                <w:rFonts w:ascii="Times New Roman" w:hAnsi="Times New Roman"/>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98" w:type="pct"/>
          </w:tcPr>
          <w:p w:rsidR="00CC121E" w:rsidRPr="00525AE9" w:rsidRDefault="00CC121E" w:rsidP="008F2345">
            <w:pPr>
              <w:ind w:firstLine="223"/>
              <w:jc w:val="both"/>
              <w:rPr>
                <w:sz w:val="22"/>
                <w:szCs w:val="22"/>
              </w:rPr>
            </w:pPr>
            <w:r w:rsidRPr="00525AE9">
              <w:rPr>
                <w:sz w:val="22"/>
                <w:szCs w:val="22"/>
              </w:rPr>
              <w:t xml:space="preserve">- минимальная/максимальная площадь земельного участка–  </w:t>
            </w:r>
            <w:r w:rsidRPr="00525AE9">
              <w:rPr>
                <w:b/>
                <w:sz w:val="22"/>
                <w:szCs w:val="22"/>
              </w:rPr>
              <w:t>500/250000</w:t>
            </w:r>
            <w:r w:rsidRPr="00525AE9">
              <w:rPr>
                <w:sz w:val="22"/>
                <w:szCs w:val="22"/>
              </w:rPr>
              <w:t xml:space="preserve"> кв. м;</w:t>
            </w:r>
          </w:p>
          <w:p w:rsidR="00CC121E" w:rsidRPr="00525AE9" w:rsidRDefault="00CC121E" w:rsidP="008F2345">
            <w:pPr>
              <w:ind w:firstLine="223"/>
              <w:jc w:val="both"/>
              <w:rPr>
                <w:b/>
                <w:sz w:val="22"/>
                <w:szCs w:val="22"/>
              </w:rPr>
            </w:pPr>
            <w:r w:rsidRPr="00525AE9">
              <w:rPr>
                <w:sz w:val="22"/>
                <w:szCs w:val="22"/>
              </w:rPr>
              <w:t xml:space="preserve">-минимальные отступы от границы земельного участка- </w:t>
            </w:r>
            <w:r w:rsidRPr="00525AE9">
              <w:rPr>
                <w:b/>
                <w:sz w:val="22"/>
                <w:szCs w:val="22"/>
              </w:rPr>
              <w:t>6 м;</w:t>
            </w:r>
            <w:r w:rsidRPr="00525AE9">
              <w:rPr>
                <w:sz w:val="22"/>
                <w:szCs w:val="22"/>
              </w:rPr>
              <w:t xml:space="preserve"> от красных линий улиц и проездов</w:t>
            </w:r>
            <w:r w:rsidRPr="00525AE9">
              <w:rPr>
                <w:b/>
                <w:sz w:val="22"/>
                <w:szCs w:val="22"/>
              </w:rPr>
              <w:t xml:space="preserve"> 6 м;</w:t>
            </w:r>
          </w:p>
          <w:p w:rsidR="00CC121E" w:rsidRPr="00525AE9" w:rsidRDefault="00CC121E" w:rsidP="008F2345">
            <w:pPr>
              <w:autoSpaceDE w:val="0"/>
              <w:autoSpaceDN w:val="0"/>
              <w:adjustRightInd w:val="0"/>
              <w:ind w:firstLine="317"/>
              <w:jc w:val="both"/>
              <w:rPr>
                <w:sz w:val="22"/>
                <w:szCs w:val="22"/>
              </w:rPr>
            </w:pPr>
            <w:r w:rsidRPr="00525AE9">
              <w:rPr>
                <w:sz w:val="22"/>
                <w:szCs w:val="22"/>
              </w:rPr>
              <w:t xml:space="preserve">- максимальный процент застройки в границах земельного участка </w:t>
            </w:r>
            <w:r w:rsidRPr="00525AE9">
              <w:rPr>
                <w:b/>
                <w:sz w:val="22"/>
                <w:szCs w:val="22"/>
              </w:rPr>
              <w:t>- 63%</w:t>
            </w:r>
          </w:p>
          <w:p w:rsidR="00CC121E" w:rsidRPr="00525AE9" w:rsidRDefault="00CC121E" w:rsidP="008F2345">
            <w:pPr>
              <w:ind w:firstLine="223"/>
              <w:jc w:val="both"/>
              <w:rPr>
                <w:sz w:val="22"/>
                <w:szCs w:val="22"/>
              </w:rPr>
            </w:pPr>
            <w:r w:rsidRPr="00525AE9">
              <w:rPr>
                <w:sz w:val="22"/>
                <w:szCs w:val="22"/>
              </w:rPr>
              <w:t xml:space="preserve">- максимальное количество надземных этажей – </w:t>
            </w:r>
            <w:r w:rsidRPr="00525AE9">
              <w:rPr>
                <w:b/>
                <w:sz w:val="22"/>
                <w:szCs w:val="22"/>
              </w:rPr>
              <w:t xml:space="preserve"> 2 этажа</w:t>
            </w:r>
            <w:r w:rsidRPr="00525AE9">
              <w:rPr>
                <w:sz w:val="22"/>
                <w:szCs w:val="22"/>
              </w:rPr>
              <w:t>;</w:t>
            </w:r>
          </w:p>
          <w:p w:rsidR="00CC121E" w:rsidRPr="00525AE9" w:rsidRDefault="00CC121E" w:rsidP="008F2345">
            <w:pPr>
              <w:ind w:firstLine="223"/>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15 м;</w:t>
            </w:r>
            <w:r w:rsidRPr="00525AE9">
              <w:rPr>
                <w:sz w:val="22"/>
                <w:szCs w:val="22"/>
              </w:rPr>
              <w:t xml:space="preserve"> </w:t>
            </w:r>
          </w:p>
          <w:p w:rsidR="00CC121E" w:rsidRPr="00525AE9" w:rsidRDefault="00CC121E" w:rsidP="008F2345">
            <w:pPr>
              <w:ind w:firstLine="223"/>
              <w:jc w:val="both"/>
              <w:rPr>
                <w:sz w:val="22"/>
                <w:szCs w:val="22"/>
              </w:rPr>
            </w:pPr>
            <w:r w:rsidRPr="00525AE9">
              <w:rPr>
                <w:sz w:val="22"/>
                <w:szCs w:val="22"/>
              </w:rPr>
              <w:t xml:space="preserve">- минимальный процент озеленения - </w:t>
            </w:r>
            <w:r w:rsidRPr="00525AE9">
              <w:rPr>
                <w:b/>
                <w:sz w:val="22"/>
                <w:szCs w:val="22"/>
              </w:rPr>
              <w:t>15%</w:t>
            </w:r>
            <w:r w:rsidRPr="00525AE9">
              <w:rPr>
                <w:sz w:val="22"/>
                <w:szCs w:val="22"/>
              </w:rPr>
              <w:t xml:space="preserve"> от общей площади земельного участка</w:t>
            </w:r>
          </w:p>
        </w:tc>
      </w:tr>
      <w:tr w:rsidR="00CC121E" w:rsidRPr="00525AE9" w:rsidTr="008F2345">
        <w:trPr>
          <w:trHeight w:val="406"/>
        </w:trPr>
        <w:tc>
          <w:tcPr>
            <w:tcW w:w="437" w:type="pct"/>
          </w:tcPr>
          <w:p w:rsidR="00CC121E" w:rsidRPr="00525AE9" w:rsidRDefault="00CC121E" w:rsidP="008F2345">
            <w:pPr>
              <w:widowControl w:val="0"/>
              <w:autoSpaceDE w:val="0"/>
              <w:autoSpaceDN w:val="0"/>
              <w:adjustRightInd w:val="0"/>
              <w:jc w:val="center"/>
              <w:rPr>
                <w:b/>
                <w:sz w:val="22"/>
                <w:szCs w:val="22"/>
              </w:rPr>
            </w:pPr>
            <w:r w:rsidRPr="00525AE9">
              <w:rPr>
                <w:b/>
                <w:sz w:val="22"/>
                <w:szCs w:val="22"/>
              </w:rPr>
              <w:t>6.8</w:t>
            </w:r>
          </w:p>
        </w:tc>
        <w:tc>
          <w:tcPr>
            <w:tcW w:w="1020" w:type="pct"/>
            <w:tcBorders>
              <w:top w:val="single" w:sz="4" w:space="0" w:color="auto"/>
              <w:bottom w:val="single" w:sz="4" w:space="0" w:color="auto"/>
              <w:right w:val="single" w:sz="4" w:space="0" w:color="auto"/>
            </w:tcBorders>
          </w:tcPr>
          <w:p w:rsidR="00CC121E" w:rsidRPr="00525AE9" w:rsidRDefault="00CC121E" w:rsidP="008F2345">
            <w:pPr>
              <w:pStyle w:val="aff1"/>
              <w:rPr>
                <w:rFonts w:ascii="Times New Roman" w:hAnsi="Times New Roman" w:cs="Times New Roman"/>
                <w:sz w:val="22"/>
                <w:szCs w:val="22"/>
              </w:rPr>
            </w:pPr>
            <w:r w:rsidRPr="00525AE9">
              <w:rPr>
                <w:rFonts w:ascii="Times New Roman" w:hAnsi="Times New Roman" w:cs="Times New Roman"/>
                <w:sz w:val="22"/>
                <w:szCs w:val="22"/>
              </w:rPr>
              <w:t>Связь</w:t>
            </w:r>
          </w:p>
        </w:tc>
        <w:tc>
          <w:tcPr>
            <w:tcW w:w="1845" w:type="pct"/>
            <w:tcBorders>
              <w:top w:val="single" w:sz="4" w:space="0" w:color="auto"/>
              <w:left w:val="single" w:sz="4" w:space="0" w:color="auto"/>
              <w:bottom w:val="single" w:sz="4" w:space="0" w:color="auto"/>
              <w:right w:val="single" w:sz="4" w:space="0" w:color="auto"/>
            </w:tcBorders>
          </w:tcPr>
          <w:p w:rsidR="00CC121E" w:rsidRPr="00525AE9" w:rsidRDefault="00B146FE" w:rsidP="008F2345">
            <w:pPr>
              <w:pStyle w:val="aa"/>
              <w:rPr>
                <w:rFonts w:ascii="Times New Roman" w:hAnsi="Times New Roman"/>
                <w:sz w:val="22"/>
                <w:szCs w:val="22"/>
              </w:rPr>
            </w:pPr>
            <w:r w:rsidRPr="00525AE9">
              <w:rPr>
                <w:rFonts w:ascii="Times New Roman" w:hAnsi="Times New Roman"/>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525AE9">
                <w:rPr>
                  <w:rFonts w:ascii="Times New Roman" w:hAnsi="Times New Roman"/>
                  <w:sz w:val="22"/>
                  <w:szCs w:val="22"/>
                </w:rPr>
                <w:t>кодами 3.1.1</w:t>
              </w:r>
            </w:hyperlink>
            <w:r w:rsidRPr="00525AE9">
              <w:rPr>
                <w:rFonts w:ascii="Times New Roman" w:hAnsi="Times New Roman"/>
                <w:sz w:val="22"/>
                <w:szCs w:val="22"/>
              </w:rPr>
              <w:t xml:space="preserve">, </w:t>
            </w:r>
            <w:hyperlink w:anchor="sub_1323" w:history="1">
              <w:r w:rsidRPr="00525AE9">
                <w:rPr>
                  <w:rFonts w:ascii="Times New Roman" w:hAnsi="Times New Roman"/>
                  <w:sz w:val="22"/>
                  <w:szCs w:val="22"/>
                </w:rPr>
                <w:t>3.2.3</w:t>
              </w:r>
            </w:hyperlink>
          </w:p>
        </w:tc>
        <w:tc>
          <w:tcPr>
            <w:tcW w:w="1698" w:type="pct"/>
          </w:tcPr>
          <w:p w:rsidR="00CC121E" w:rsidRPr="00525AE9" w:rsidRDefault="00CC121E" w:rsidP="008F2345">
            <w:pPr>
              <w:ind w:firstLine="426"/>
              <w:jc w:val="both"/>
              <w:rPr>
                <w:sz w:val="22"/>
                <w:szCs w:val="22"/>
              </w:rPr>
            </w:pPr>
            <w:r w:rsidRPr="00525AE9">
              <w:rPr>
                <w:sz w:val="22"/>
                <w:szCs w:val="22"/>
              </w:rPr>
              <w:t>-минимальная/максимальная площадь земельных участков –</w:t>
            </w:r>
            <w:r w:rsidRPr="00525AE9">
              <w:rPr>
                <w:b/>
                <w:sz w:val="22"/>
                <w:szCs w:val="22"/>
              </w:rPr>
              <w:t>10/5000</w:t>
            </w:r>
            <w:r w:rsidRPr="00525AE9">
              <w:rPr>
                <w:sz w:val="22"/>
                <w:szCs w:val="22"/>
              </w:rPr>
              <w:t xml:space="preserve"> кв.м.</w:t>
            </w:r>
          </w:p>
          <w:p w:rsidR="00CC121E" w:rsidRPr="00525AE9" w:rsidRDefault="00CC121E" w:rsidP="008F2345">
            <w:pPr>
              <w:ind w:firstLine="223"/>
              <w:jc w:val="both"/>
              <w:rPr>
                <w:b/>
                <w:sz w:val="22"/>
                <w:szCs w:val="22"/>
              </w:rPr>
            </w:pPr>
            <w:r w:rsidRPr="00525AE9">
              <w:rPr>
                <w:sz w:val="22"/>
                <w:szCs w:val="22"/>
              </w:rPr>
              <w:t xml:space="preserve">- минимальные отступы от границ участка - </w:t>
            </w:r>
            <w:r w:rsidRPr="00525AE9">
              <w:rPr>
                <w:b/>
                <w:sz w:val="22"/>
                <w:szCs w:val="22"/>
              </w:rPr>
              <w:t>1 м</w:t>
            </w:r>
            <w:r w:rsidRPr="00525AE9">
              <w:rPr>
                <w:sz w:val="22"/>
                <w:szCs w:val="22"/>
              </w:rPr>
              <w:t>; от красных линий улиц и проездов</w:t>
            </w:r>
            <w:r w:rsidRPr="00525AE9">
              <w:rPr>
                <w:b/>
                <w:sz w:val="22"/>
                <w:szCs w:val="22"/>
              </w:rPr>
              <w:t xml:space="preserve"> 6 м;</w:t>
            </w:r>
          </w:p>
          <w:p w:rsidR="00CC121E" w:rsidRPr="00525AE9" w:rsidRDefault="00CC121E" w:rsidP="008F2345">
            <w:pPr>
              <w:autoSpaceDE w:val="0"/>
              <w:autoSpaceDN w:val="0"/>
              <w:adjustRightInd w:val="0"/>
              <w:ind w:firstLine="317"/>
              <w:jc w:val="both"/>
              <w:rPr>
                <w:sz w:val="22"/>
                <w:szCs w:val="22"/>
              </w:rPr>
            </w:pPr>
            <w:r w:rsidRPr="00525AE9">
              <w:rPr>
                <w:sz w:val="22"/>
                <w:szCs w:val="22"/>
              </w:rPr>
              <w:t xml:space="preserve">- максимальный процент застройки в границах земельного участка – </w:t>
            </w:r>
            <w:r w:rsidRPr="00525AE9">
              <w:rPr>
                <w:b/>
                <w:sz w:val="22"/>
                <w:szCs w:val="22"/>
              </w:rPr>
              <w:t>90%</w:t>
            </w:r>
            <w:r w:rsidRPr="00525AE9">
              <w:rPr>
                <w:sz w:val="22"/>
                <w:szCs w:val="22"/>
              </w:rPr>
              <w:t>.</w:t>
            </w:r>
          </w:p>
          <w:p w:rsidR="00CC121E" w:rsidRPr="00525AE9" w:rsidRDefault="00CC121E" w:rsidP="008F2345">
            <w:pPr>
              <w:ind w:firstLine="223"/>
              <w:jc w:val="both"/>
              <w:rPr>
                <w:sz w:val="22"/>
                <w:szCs w:val="22"/>
              </w:rPr>
            </w:pPr>
            <w:r w:rsidRPr="00525AE9">
              <w:rPr>
                <w:sz w:val="22"/>
                <w:szCs w:val="22"/>
              </w:rPr>
              <w:t xml:space="preserve">- высота  – не более </w:t>
            </w:r>
            <w:r w:rsidRPr="00525AE9">
              <w:rPr>
                <w:b/>
                <w:sz w:val="22"/>
                <w:szCs w:val="22"/>
              </w:rPr>
              <w:t>124 м.</w:t>
            </w:r>
          </w:p>
        </w:tc>
      </w:tr>
      <w:tr w:rsidR="00CC121E" w:rsidRPr="00525AE9" w:rsidTr="008F2345">
        <w:trPr>
          <w:trHeight w:val="406"/>
        </w:trPr>
        <w:tc>
          <w:tcPr>
            <w:tcW w:w="437" w:type="pct"/>
          </w:tcPr>
          <w:p w:rsidR="00CC121E" w:rsidRPr="00525AE9" w:rsidRDefault="00CC121E" w:rsidP="008F2345">
            <w:pPr>
              <w:widowControl w:val="0"/>
              <w:autoSpaceDE w:val="0"/>
              <w:autoSpaceDN w:val="0"/>
              <w:adjustRightInd w:val="0"/>
              <w:jc w:val="center"/>
              <w:rPr>
                <w:b/>
                <w:sz w:val="22"/>
                <w:szCs w:val="22"/>
              </w:rPr>
            </w:pPr>
            <w:r w:rsidRPr="00525AE9">
              <w:rPr>
                <w:b/>
                <w:sz w:val="22"/>
                <w:szCs w:val="22"/>
              </w:rPr>
              <w:t>6.9</w:t>
            </w:r>
          </w:p>
        </w:tc>
        <w:tc>
          <w:tcPr>
            <w:tcW w:w="1020" w:type="pct"/>
            <w:tcBorders>
              <w:top w:val="single" w:sz="4" w:space="0" w:color="auto"/>
              <w:bottom w:val="single" w:sz="4" w:space="0" w:color="auto"/>
              <w:right w:val="single" w:sz="4" w:space="0" w:color="auto"/>
            </w:tcBorders>
          </w:tcPr>
          <w:p w:rsidR="00CC121E" w:rsidRPr="00525AE9" w:rsidRDefault="00CC121E" w:rsidP="008F2345">
            <w:pPr>
              <w:pStyle w:val="aff1"/>
              <w:rPr>
                <w:rFonts w:ascii="Times New Roman" w:hAnsi="Times New Roman" w:cs="Times New Roman"/>
                <w:sz w:val="22"/>
                <w:szCs w:val="22"/>
              </w:rPr>
            </w:pPr>
            <w:bookmarkStart w:id="428" w:name="sub_1069"/>
            <w:r w:rsidRPr="00525AE9">
              <w:rPr>
                <w:rFonts w:ascii="Times New Roman" w:hAnsi="Times New Roman" w:cs="Times New Roman"/>
                <w:sz w:val="22"/>
                <w:szCs w:val="22"/>
              </w:rPr>
              <w:t>Склады</w:t>
            </w:r>
            <w:bookmarkEnd w:id="428"/>
          </w:p>
        </w:tc>
        <w:tc>
          <w:tcPr>
            <w:tcW w:w="1845" w:type="pct"/>
            <w:tcBorders>
              <w:top w:val="single" w:sz="4" w:space="0" w:color="auto"/>
              <w:left w:val="single" w:sz="4" w:space="0" w:color="auto"/>
              <w:bottom w:val="single" w:sz="4" w:space="0" w:color="auto"/>
              <w:right w:val="single" w:sz="4" w:space="0" w:color="auto"/>
            </w:tcBorders>
          </w:tcPr>
          <w:p w:rsidR="00CC121E" w:rsidRPr="00525AE9" w:rsidRDefault="00CC121E" w:rsidP="008F2345">
            <w:pPr>
              <w:pStyle w:val="aa"/>
              <w:rPr>
                <w:rFonts w:ascii="Times New Roman" w:hAnsi="Times New Roman"/>
                <w:sz w:val="22"/>
                <w:szCs w:val="22"/>
              </w:rPr>
            </w:pPr>
            <w:r w:rsidRPr="00525AE9">
              <w:rPr>
                <w:rFonts w:ascii="Times New Roman" w:hAnsi="Times New Roman"/>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8" w:type="pct"/>
          </w:tcPr>
          <w:p w:rsidR="00CC121E" w:rsidRPr="00525AE9" w:rsidRDefault="00CC121E" w:rsidP="008F2345">
            <w:pPr>
              <w:ind w:firstLine="223"/>
              <w:jc w:val="both"/>
              <w:rPr>
                <w:sz w:val="22"/>
                <w:szCs w:val="22"/>
              </w:rPr>
            </w:pPr>
            <w:r w:rsidRPr="00525AE9">
              <w:rPr>
                <w:sz w:val="22"/>
                <w:szCs w:val="22"/>
              </w:rPr>
              <w:t xml:space="preserve">- минимальная/максимальная площадь земельного участка–  </w:t>
            </w:r>
            <w:r w:rsidRPr="00525AE9">
              <w:rPr>
                <w:b/>
                <w:sz w:val="22"/>
                <w:szCs w:val="22"/>
              </w:rPr>
              <w:t>500/250000</w:t>
            </w:r>
            <w:r w:rsidRPr="00525AE9">
              <w:rPr>
                <w:sz w:val="22"/>
                <w:szCs w:val="22"/>
              </w:rPr>
              <w:t xml:space="preserve"> кв. м;</w:t>
            </w:r>
          </w:p>
          <w:p w:rsidR="00CC121E" w:rsidRPr="00525AE9" w:rsidRDefault="00CC121E" w:rsidP="008F2345">
            <w:pPr>
              <w:ind w:firstLine="223"/>
              <w:jc w:val="both"/>
              <w:rPr>
                <w:b/>
                <w:sz w:val="22"/>
                <w:szCs w:val="22"/>
              </w:rPr>
            </w:pPr>
            <w:r w:rsidRPr="00525AE9">
              <w:rPr>
                <w:sz w:val="22"/>
                <w:szCs w:val="22"/>
              </w:rPr>
              <w:t xml:space="preserve">-минимальные отступы от границы земельного участка- </w:t>
            </w:r>
            <w:r w:rsidRPr="00525AE9">
              <w:rPr>
                <w:b/>
                <w:sz w:val="22"/>
                <w:szCs w:val="22"/>
              </w:rPr>
              <w:t>6 м;</w:t>
            </w:r>
            <w:r w:rsidRPr="00525AE9">
              <w:rPr>
                <w:sz w:val="22"/>
                <w:szCs w:val="22"/>
              </w:rPr>
              <w:t xml:space="preserve"> от красных линий улиц и проездов</w:t>
            </w:r>
            <w:r w:rsidRPr="00525AE9">
              <w:rPr>
                <w:b/>
                <w:sz w:val="22"/>
                <w:szCs w:val="22"/>
              </w:rPr>
              <w:t xml:space="preserve"> 6 м;</w:t>
            </w:r>
          </w:p>
          <w:p w:rsidR="00CC121E" w:rsidRPr="00525AE9" w:rsidRDefault="00CC121E" w:rsidP="008F2345">
            <w:pPr>
              <w:autoSpaceDE w:val="0"/>
              <w:autoSpaceDN w:val="0"/>
              <w:adjustRightInd w:val="0"/>
              <w:ind w:firstLine="317"/>
              <w:jc w:val="both"/>
              <w:rPr>
                <w:sz w:val="22"/>
                <w:szCs w:val="22"/>
              </w:rPr>
            </w:pPr>
            <w:r w:rsidRPr="00525AE9">
              <w:rPr>
                <w:sz w:val="22"/>
                <w:szCs w:val="22"/>
              </w:rPr>
              <w:t xml:space="preserve">- максимальный процент застройки в границах земельного участка – </w:t>
            </w:r>
            <w:r w:rsidRPr="00525AE9">
              <w:rPr>
                <w:b/>
                <w:sz w:val="22"/>
                <w:szCs w:val="22"/>
              </w:rPr>
              <w:t>70%</w:t>
            </w:r>
            <w:r w:rsidRPr="00525AE9">
              <w:rPr>
                <w:sz w:val="22"/>
                <w:szCs w:val="22"/>
              </w:rPr>
              <w:t>.</w:t>
            </w:r>
          </w:p>
          <w:p w:rsidR="00CC121E" w:rsidRPr="00525AE9" w:rsidRDefault="00CC121E" w:rsidP="008F2345">
            <w:pPr>
              <w:ind w:firstLine="223"/>
              <w:jc w:val="both"/>
              <w:rPr>
                <w:sz w:val="22"/>
                <w:szCs w:val="22"/>
              </w:rPr>
            </w:pPr>
            <w:r w:rsidRPr="00525AE9">
              <w:rPr>
                <w:sz w:val="22"/>
                <w:szCs w:val="22"/>
              </w:rPr>
              <w:t xml:space="preserve">- максимальное количество надземных этажей – </w:t>
            </w:r>
            <w:r w:rsidRPr="00525AE9">
              <w:rPr>
                <w:b/>
                <w:sz w:val="22"/>
                <w:szCs w:val="22"/>
              </w:rPr>
              <w:t xml:space="preserve"> 2 этажа</w:t>
            </w:r>
            <w:r w:rsidRPr="00525AE9">
              <w:rPr>
                <w:sz w:val="22"/>
                <w:szCs w:val="22"/>
              </w:rPr>
              <w:t>;</w:t>
            </w:r>
          </w:p>
          <w:p w:rsidR="00CC121E" w:rsidRPr="00525AE9" w:rsidRDefault="00CC121E" w:rsidP="008F2345">
            <w:pPr>
              <w:ind w:firstLine="223"/>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15 м;</w:t>
            </w:r>
            <w:r w:rsidRPr="00525AE9">
              <w:rPr>
                <w:sz w:val="22"/>
                <w:szCs w:val="22"/>
              </w:rPr>
              <w:t xml:space="preserve"> </w:t>
            </w:r>
          </w:p>
          <w:p w:rsidR="00CC121E" w:rsidRPr="00525AE9" w:rsidRDefault="00CC121E" w:rsidP="008F2345">
            <w:pPr>
              <w:ind w:firstLine="223"/>
              <w:jc w:val="both"/>
              <w:rPr>
                <w:sz w:val="22"/>
                <w:szCs w:val="22"/>
              </w:rPr>
            </w:pPr>
            <w:r w:rsidRPr="00525AE9">
              <w:rPr>
                <w:sz w:val="22"/>
                <w:szCs w:val="22"/>
              </w:rPr>
              <w:t xml:space="preserve">- минимальный процент озеленения - </w:t>
            </w:r>
            <w:r w:rsidRPr="00525AE9">
              <w:rPr>
                <w:b/>
                <w:sz w:val="22"/>
                <w:szCs w:val="22"/>
              </w:rPr>
              <w:t>15%</w:t>
            </w:r>
            <w:r w:rsidRPr="00525AE9">
              <w:rPr>
                <w:sz w:val="22"/>
                <w:szCs w:val="22"/>
              </w:rPr>
              <w:t xml:space="preserve"> от общей площади земельного участка.</w:t>
            </w:r>
          </w:p>
        </w:tc>
      </w:tr>
      <w:tr w:rsidR="0099084A" w:rsidRPr="00525AE9" w:rsidTr="008F2345">
        <w:trPr>
          <w:trHeight w:val="366"/>
        </w:trPr>
        <w:tc>
          <w:tcPr>
            <w:tcW w:w="437" w:type="pct"/>
          </w:tcPr>
          <w:p w:rsidR="0099084A" w:rsidRPr="00525AE9" w:rsidRDefault="0099084A" w:rsidP="0099084A">
            <w:pPr>
              <w:keepLines/>
              <w:widowControl w:val="0"/>
              <w:jc w:val="center"/>
              <w:rPr>
                <w:b/>
                <w:sz w:val="22"/>
                <w:szCs w:val="22"/>
              </w:rPr>
            </w:pPr>
            <w:r w:rsidRPr="00525AE9">
              <w:rPr>
                <w:b/>
                <w:sz w:val="22"/>
                <w:szCs w:val="22"/>
              </w:rPr>
              <w:t>12.0.1</w:t>
            </w:r>
          </w:p>
        </w:tc>
        <w:tc>
          <w:tcPr>
            <w:tcW w:w="1020" w:type="pct"/>
            <w:tcBorders>
              <w:top w:val="single" w:sz="4" w:space="0" w:color="auto"/>
              <w:bottom w:val="single" w:sz="4" w:space="0" w:color="auto"/>
              <w:right w:val="single" w:sz="4" w:space="0" w:color="auto"/>
            </w:tcBorders>
          </w:tcPr>
          <w:p w:rsidR="0099084A" w:rsidRPr="00525AE9" w:rsidRDefault="0099084A" w:rsidP="0099084A">
            <w:pPr>
              <w:pStyle w:val="aff1"/>
              <w:rPr>
                <w:rFonts w:ascii="Times New Roman" w:hAnsi="Times New Roman" w:cs="Times New Roman"/>
                <w:sz w:val="22"/>
                <w:szCs w:val="22"/>
              </w:rPr>
            </w:pPr>
            <w:r w:rsidRPr="00525AE9">
              <w:rPr>
                <w:rFonts w:ascii="Times New Roman" w:hAnsi="Times New Roman" w:cs="Times New Roman"/>
                <w:sz w:val="22"/>
                <w:szCs w:val="22"/>
              </w:rPr>
              <w:t>Улично-дорожная сеть</w:t>
            </w:r>
          </w:p>
        </w:tc>
        <w:tc>
          <w:tcPr>
            <w:tcW w:w="1845" w:type="pct"/>
            <w:tcBorders>
              <w:top w:val="single" w:sz="4" w:space="0" w:color="auto"/>
              <w:left w:val="single" w:sz="4" w:space="0" w:color="auto"/>
              <w:bottom w:val="single" w:sz="4" w:space="0" w:color="auto"/>
              <w:right w:val="single" w:sz="4" w:space="0" w:color="auto"/>
            </w:tcBorders>
          </w:tcPr>
          <w:p w:rsidR="0099084A" w:rsidRPr="00525AE9" w:rsidRDefault="0099084A" w:rsidP="0099084A">
            <w:pPr>
              <w:pStyle w:val="aa"/>
              <w:rPr>
                <w:rFonts w:ascii="Times New Roman" w:hAnsi="Times New Roman"/>
                <w:sz w:val="22"/>
                <w:szCs w:val="22"/>
              </w:rPr>
            </w:pPr>
            <w:r w:rsidRPr="00525AE9">
              <w:rPr>
                <w:rFonts w:ascii="Times New Roman" w:hAnsi="Times New Roman"/>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9084A" w:rsidRPr="00525AE9" w:rsidRDefault="0099084A" w:rsidP="0099084A">
            <w:pPr>
              <w:pStyle w:val="aa"/>
              <w:rPr>
                <w:rFonts w:ascii="Times New Roman" w:hAnsi="Times New Roman"/>
                <w:sz w:val="22"/>
                <w:szCs w:val="22"/>
              </w:rPr>
            </w:pPr>
            <w:r w:rsidRPr="00525AE9">
              <w:rPr>
                <w:rFonts w:ascii="Times New Roman" w:hAnsi="Times New Roman"/>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8" w:type="pct"/>
          </w:tcPr>
          <w:p w:rsidR="0099084A" w:rsidRPr="00525AE9" w:rsidRDefault="0099084A" w:rsidP="0099084A">
            <w:pPr>
              <w:ind w:firstLine="317"/>
              <w:jc w:val="both"/>
              <w:rPr>
                <w:b/>
                <w:sz w:val="22"/>
                <w:szCs w:val="22"/>
                <w:u w:val="single"/>
              </w:rPr>
            </w:pPr>
            <w:r w:rsidRPr="00525AE9">
              <w:rPr>
                <w:sz w:val="22"/>
                <w:szCs w:val="22"/>
              </w:rPr>
              <w:t>Не установлены в соответствии с ч.4, ст.36 Градостроительного кодекса Российской Федерации.</w:t>
            </w:r>
          </w:p>
        </w:tc>
      </w:tr>
    </w:tbl>
    <w:p w:rsidR="00CC121E" w:rsidRPr="00525AE9" w:rsidRDefault="00CC121E" w:rsidP="00CC121E">
      <w:pPr>
        <w:ind w:left="720"/>
        <w:jc w:val="both"/>
        <w:rPr>
          <w:b/>
          <w:sz w:val="22"/>
          <w:szCs w:val="22"/>
        </w:rPr>
      </w:pPr>
    </w:p>
    <w:p w:rsidR="00CC121E" w:rsidRPr="00525AE9" w:rsidRDefault="00CC121E" w:rsidP="001F6015">
      <w:pPr>
        <w:numPr>
          <w:ilvl w:val="0"/>
          <w:numId w:val="19"/>
        </w:numPr>
        <w:jc w:val="both"/>
        <w:rPr>
          <w:b/>
          <w:sz w:val="22"/>
          <w:szCs w:val="22"/>
        </w:rPr>
      </w:pPr>
      <w:r w:rsidRPr="00525AE9">
        <w:rPr>
          <w:b/>
          <w:sz w:val="22"/>
          <w:szCs w:val="22"/>
        </w:rPr>
        <w:t>УСЛОВНО РАЗРЕШЕННЫЕ ВИДЫ И ПАРАМЕТРЫ ИСПОЛЬЗОВАНИЯ ЗЕМЕЛЬНЫХ УЧАСТКОВ И ОБЪЕКТОВ КАПИТАЛЬНОГО СТРОИТЕЛЬСТВА</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3070"/>
        <w:gridCol w:w="5553"/>
        <w:gridCol w:w="5111"/>
      </w:tblGrid>
      <w:tr w:rsidR="00CC121E" w:rsidRPr="00525AE9" w:rsidTr="008F2345">
        <w:trPr>
          <w:trHeight w:val="552"/>
          <w:tblHeader/>
        </w:trPr>
        <w:tc>
          <w:tcPr>
            <w:tcW w:w="437" w:type="pct"/>
            <w:vAlign w:val="center"/>
          </w:tcPr>
          <w:p w:rsidR="00CC121E" w:rsidRPr="00525AE9" w:rsidRDefault="00CC121E" w:rsidP="008F2345">
            <w:pPr>
              <w:tabs>
                <w:tab w:val="left" w:pos="2520"/>
              </w:tabs>
              <w:jc w:val="center"/>
              <w:rPr>
                <w:b/>
                <w:sz w:val="22"/>
                <w:szCs w:val="22"/>
              </w:rPr>
            </w:pPr>
            <w:r w:rsidRPr="00525AE9">
              <w:rPr>
                <w:b/>
                <w:sz w:val="22"/>
                <w:szCs w:val="22"/>
              </w:rPr>
              <w:t>Код вида</w:t>
            </w:r>
          </w:p>
          <w:p w:rsidR="00CC121E" w:rsidRPr="00525AE9" w:rsidRDefault="00CC121E" w:rsidP="008F2345">
            <w:pPr>
              <w:tabs>
                <w:tab w:val="left" w:pos="2520"/>
              </w:tabs>
              <w:jc w:val="center"/>
              <w:rPr>
                <w:b/>
                <w:sz w:val="22"/>
                <w:szCs w:val="22"/>
              </w:rPr>
            </w:pPr>
            <w:r w:rsidRPr="00525AE9">
              <w:rPr>
                <w:b/>
                <w:sz w:val="22"/>
                <w:szCs w:val="22"/>
              </w:rPr>
              <w:t>разрешен-ного использо-</w:t>
            </w:r>
          </w:p>
          <w:p w:rsidR="00CC121E" w:rsidRPr="00525AE9" w:rsidRDefault="00CC121E" w:rsidP="008F2345">
            <w:pPr>
              <w:tabs>
                <w:tab w:val="left" w:pos="2520"/>
              </w:tabs>
              <w:jc w:val="center"/>
              <w:rPr>
                <w:b/>
                <w:sz w:val="22"/>
                <w:szCs w:val="22"/>
              </w:rPr>
            </w:pPr>
            <w:r w:rsidRPr="00525AE9">
              <w:rPr>
                <w:b/>
                <w:sz w:val="22"/>
                <w:szCs w:val="22"/>
              </w:rPr>
              <w:t>вания</w:t>
            </w:r>
          </w:p>
        </w:tc>
        <w:tc>
          <w:tcPr>
            <w:tcW w:w="1020" w:type="pct"/>
            <w:vAlign w:val="center"/>
          </w:tcPr>
          <w:p w:rsidR="00CC121E" w:rsidRPr="00525AE9" w:rsidRDefault="00CC121E" w:rsidP="008F2345">
            <w:pPr>
              <w:tabs>
                <w:tab w:val="left" w:pos="2520"/>
              </w:tabs>
              <w:jc w:val="center"/>
              <w:rPr>
                <w:b/>
                <w:sz w:val="22"/>
                <w:szCs w:val="22"/>
              </w:rPr>
            </w:pPr>
            <w:r w:rsidRPr="00525AE9">
              <w:rPr>
                <w:b/>
                <w:sz w:val="22"/>
                <w:szCs w:val="22"/>
              </w:rPr>
              <w:t>ВИДЫ РАЗРЕШЕННОГО ИСПОЛЬЗОВАНИЯ ЗЕМЕЛЬНЫХ УЧАСТКОВ</w:t>
            </w:r>
          </w:p>
        </w:tc>
        <w:tc>
          <w:tcPr>
            <w:tcW w:w="1845" w:type="pct"/>
            <w:vAlign w:val="center"/>
          </w:tcPr>
          <w:p w:rsidR="00CC121E" w:rsidRPr="00525AE9" w:rsidRDefault="00CC121E" w:rsidP="008F2345">
            <w:pPr>
              <w:tabs>
                <w:tab w:val="left" w:pos="2520"/>
              </w:tabs>
              <w:jc w:val="center"/>
              <w:rPr>
                <w:b/>
                <w:sz w:val="22"/>
                <w:szCs w:val="22"/>
              </w:rPr>
            </w:pPr>
            <w:r w:rsidRPr="00525AE9">
              <w:rPr>
                <w:b/>
                <w:sz w:val="22"/>
                <w:szCs w:val="22"/>
              </w:rPr>
              <w:t>ВИДЫ РАЗРЕШЕННОГО ИСПОЛЬЗОВАНИЯ ОБЪЕКТОВ КАПИТАЛЬНОГО СТРОИТЕЛЬСТВА</w:t>
            </w:r>
          </w:p>
        </w:tc>
        <w:tc>
          <w:tcPr>
            <w:tcW w:w="1698" w:type="pct"/>
            <w:vAlign w:val="center"/>
          </w:tcPr>
          <w:p w:rsidR="00CC121E" w:rsidRPr="00525AE9" w:rsidRDefault="00CC121E" w:rsidP="008F2345">
            <w:pPr>
              <w:tabs>
                <w:tab w:val="left" w:pos="2520"/>
              </w:tabs>
              <w:jc w:val="center"/>
              <w:rPr>
                <w:b/>
                <w:sz w:val="22"/>
                <w:szCs w:val="22"/>
              </w:rPr>
            </w:pPr>
            <w:r w:rsidRPr="00525AE9">
              <w:rPr>
                <w:b/>
                <w:sz w:val="22"/>
                <w:szCs w:val="22"/>
              </w:rPr>
              <w:t>ПРЕДЕЛЬНЫЕ РАЗМЕРЫ ЗЕМЕЛЬНЫХ</w:t>
            </w:r>
          </w:p>
          <w:p w:rsidR="00CC121E" w:rsidRPr="00525AE9" w:rsidRDefault="00CC121E" w:rsidP="008F2345">
            <w:pPr>
              <w:tabs>
                <w:tab w:val="left" w:pos="2520"/>
              </w:tabs>
              <w:jc w:val="center"/>
              <w:rPr>
                <w:b/>
                <w:sz w:val="22"/>
                <w:szCs w:val="22"/>
              </w:rPr>
            </w:pPr>
            <w:r w:rsidRPr="00525AE9">
              <w:rPr>
                <w:b/>
                <w:sz w:val="22"/>
                <w:szCs w:val="22"/>
              </w:rPr>
              <w:t>УЧАСТКОВ И ПРЕДЕЛЬНЫЕ ПАРАМЕТРЫ</w:t>
            </w:r>
          </w:p>
          <w:p w:rsidR="00CC121E" w:rsidRPr="00525AE9" w:rsidRDefault="00CC121E" w:rsidP="008F2345">
            <w:pPr>
              <w:tabs>
                <w:tab w:val="left" w:pos="2520"/>
              </w:tabs>
              <w:jc w:val="center"/>
              <w:rPr>
                <w:b/>
                <w:sz w:val="22"/>
                <w:szCs w:val="22"/>
              </w:rPr>
            </w:pPr>
            <w:r w:rsidRPr="00525AE9">
              <w:rPr>
                <w:b/>
                <w:sz w:val="22"/>
                <w:szCs w:val="22"/>
              </w:rPr>
              <w:t>РАЗРЕШЕННОГО СТРОИТЕЛЬСТВА</w:t>
            </w:r>
          </w:p>
        </w:tc>
      </w:tr>
      <w:tr w:rsidR="00525AE9" w:rsidRPr="00525AE9" w:rsidTr="008F2345">
        <w:trPr>
          <w:trHeight w:val="345"/>
        </w:trPr>
        <w:tc>
          <w:tcPr>
            <w:tcW w:w="437" w:type="pct"/>
          </w:tcPr>
          <w:p w:rsidR="0099084A" w:rsidRPr="00525AE9" w:rsidRDefault="0099084A" w:rsidP="0099084A">
            <w:pPr>
              <w:widowControl w:val="0"/>
              <w:autoSpaceDE w:val="0"/>
              <w:autoSpaceDN w:val="0"/>
              <w:adjustRightInd w:val="0"/>
              <w:jc w:val="center"/>
              <w:rPr>
                <w:b/>
                <w:sz w:val="22"/>
                <w:szCs w:val="22"/>
              </w:rPr>
            </w:pPr>
            <w:r w:rsidRPr="00525AE9">
              <w:rPr>
                <w:b/>
                <w:sz w:val="22"/>
                <w:szCs w:val="22"/>
              </w:rPr>
              <w:t>4.9.1</w:t>
            </w:r>
          </w:p>
        </w:tc>
        <w:tc>
          <w:tcPr>
            <w:tcW w:w="1020" w:type="pct"/>
            <w:tcBorders>
              <w:top w:val="single" w:sz="4" w:space="0" w:color="auto"/>
              <w:bottom w:val="single" w:sz="4" w:space="0" w:color="auto"/>
              <w:right w:val="single" w:sz="4" w:space="0" w:color="auto"/>
            </w:tcBorders>
          </w:tcPr>
          <w:p w:rsidR="0099084A" w:rsidRPr="00525AE9" w:rsidRDefault="0099084A" w:rsidP="0099084A">
            <w:pPr>
              <w:pStyle w:val="aa"/>
              <w:rPr>
                <w:rFonts w:ascii="Times New Roman" w:hAnsi="Times New Roman"/>
                <w:sz w:val="22"/>
                <w:szCs w:val="22"/>
              </w:rPr>
            </w:pPr>
            <w:r w:rsidRPr="00525AE9">
              <w:rPr>
                <w:rFonts w:ascii="Times New Roman" w:hAnsi="Times New Roman"/>
                <w:sz w:val="22"/>
                <w:szCs w:val="22"/>
              </w:rPr>
              <w:t>Объекты дорожного сервиса</w:t>
            </w:r>
          </w:p>
        </w:tc>
        <w:tc>
          <w:tcPr>
            <w:tcW w:w="1845" w:type="pct"/>
            <w:tcBorders>
              <w:top w:val="single" w:sz="4" w:space="0" w:color="auto"/>
              <w:left w:val="single" w:sz="4" w:space="0" w:color="auto"/>
              <w:bottom w:val="single" w:sz="4" w:space="0" w:color="auto"/>
              <w:right w:val="single" w:sz="4" w:space="0" w:color="auto"/>
            </w:tcBorders>
          </w:tcPr>
          <w:p w:rsidR="0099084A" w:rsidRPr="00525AE9" w:rsidRDefault="0099084A" w:rsidP="0099084A">
            <w:pPr>
              <w:pStyle w:val="aa"/>
              <w:rPr>
                <w:rFonts w:ascii="Times New Roman" w:hAnsi="Times New Roman"/>
                <w:sz w:val="22"/>
                <w:szCs w:val="22"/>
              </w:rPr>
            </w:pPr>
            <w:r w:rsidRPr="00525AE9">
              <w:rPr>
                <w:rFonts w:ascii="Times New Roman" w:hAnsi="Times New Roman"/>
                <w:sz w:val="22"/>
                <w:szCs w:val="22"/>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525AE9">
                <w:rPr>
                  <w:rFonts w:ascii="Times New Roman" w:hAnsi="Times New Roman"/>
                  <w:sz w:val="22"/>
                  <w:szCs w:val="22"/>
                </w:rPr>
                <w:t>кодами 4.9.1.1 - 4.9.1.4</w:t>
              </w:r>
            </w:hyperlink>
          </w:p>
        </w:tc>
        <w:tc>
          <w:tcPr>
            <w:tcW w:w="1698" w:type="pct"/>
          </w:tcPr>
          <w:p w:rsidR="0099084A" w:rsidRPr="00525AE9" w:rsidRDefault="0099084A" w:rsidP="0099084A">
            <w:pPr>
              <w:ind w:firstLine="426"/>
              <w:jc w:val="both"/>
              <w:rPr>
                <w:sz w:val="22"/>
                <w:szCs w:val="22"/>
              </w:rPr>
            </w:pPr>
            <w:r w:rsidRPr="00525AE9">
              <w:rPr>
                <w:sz w:val="22"/>
                <w:szCs w:val="22"/>
              </w:rPr>
              <w:t>-минимальная/максимальная площадь земельных участков –</w:t>
            </w:r>
            <w:r w:rsidRPr="00525AE9">
              <w:rPr>
                <w:b/>
                <w:sz w:val="22"/>
                <w:szCs w:val="22"/>
              </w:rPr>
              <w:t>100/10000</w:t>
            </w:r>
            <w:r w:rsidRPr="00525AE9">
              <w:rPr>
                <w:sz w:val="22"/>
                <w:szCs w:val="22"/>
              </w:rPr>
              <w:t xml:space="preserve"> кв.м.</w:t>
            </w:r>
          </w:p>
          <w:p w:rsidR="0099084A" w:rsidRPr="00525AE9" w:rsidRDefault="0099084A" w:rsidP="0099084A">
            <w:pPr>
              <w:autoSpaceDE w:val="0"/>
              <w:autoSpaceDN w:val="0"/>
              <w:adjustRightInd w:val="0"/>
              <w:ind w:firstLine="317"/>
              <w:jc w:val="both"/>
              <w:rPr>
                <w:b/>
                <w:sz w:val="22"/>
                <w:szCs w:val="22"/>
              </w:rPr>
            </w:pPr>
            <w:r w:rsidRPr="00525AE9">
              <w:rPr>
                <w:sz w:val="22"/>
                <w:szCs w:val="22"/>
              </w:rPr>
              <w:t xml:space="preserve">- минимальные отступы от границ участка - </w:t>
            </w:r>
            <w:r w:rsidRPr="00525AE9">
              <w:rPr>
                <w:b/>
                <w:sz w:val="22"/>
                <w:szCs w:val="22"/>
              </w:rPr>
              <w:t xml:space="preserve">3 м, </w:t>
            </w:r>
            <w:r w:rsidRPr="00525AE9">
              <w:rPr>
                <w:sz w:val="22"/>
                <w:szCs w:val="22"/>
              </w:rPr>
              <w:t>от</w:t>
            </w:r>
            <w:r w:rsidRPr="00525AE9">
              <w:rPr>
                <w:b/>
                <w:sz w:val="22"/>
                <w:szCs w:val="22"/>
              </w:rPr>
              <w:t xml:space="preserve"> </w:t>
            </w:r>
            <w:r w:rsidRPr="00525AE9">
              <w:rPr>
                <w:sz w:val="22"/>
                <w:szCs w:val="22"/>
              </w:rPr>
              <w:t>фронтальной границы земельного участка -</w:t>
            </w:r>
            <w:r w:rsidRPr="00525AE9">
              <w:rPr>
                <w:b/>
                <w:sz w:val="22"/>
                <w:szCs w:val="22"/>
              </w:rPr>
              <w:t>5 м;</w:t>
            </w:r>
          </w:p>
          <w:p w:rsidR="0099084A" w:rsidRPr="00525AE9" w:rsidRDefault="0099084A" w:rsidP="0099084A">
            <w:pPr>
              <w:autoSpaceDE w:val="0"/>
              <w:autoSpaceDN w:val="0"/>
              <w:adjustRightInd w:val="0"/>
              <w:ind w:firstLine="317"/>
              <w:jc w:val="both"/>
              <w:rPr>
                <w:sz w:val="22"/>
                <w:szCs w:val="22"/>
              </w:rPr>
            </w:pPr>
            <w:r w:rsidRPr="00525AE9">
              <w:rPr>
                <w:sz w:val="22"/>
                <w:szCs w:val="22"/>
              </w:rPr>
              <w:t xml:space="preserve">- максимальный процент застройки в границах земельного участка – </w:t>
            </w:r>
            <w:r w:rsidRPr="00525AE9">
              <w:rPr>
                <w:b/>
                <w:sz w:val="22"/>
                <w:szCs w:val="22"/>
              </w:rPr>
              <w:t>60%</w:t>
            </w:r>
            <w:r w:rsidRPr="00525AE9">
              <w:rPr>
                <w:sz w:val="22"/>
                <w:szCs w:val="22"/>
              </w:rPr>
              <w:t>.</w:t>
            </w:r>
          </w:p>
          <w:p w:rsidR="0099084A" w:rsidRPr="00525AE9" w:rsidRDefault="0099084A" w:rsidP="0099084A">
            <w:pPr>
              <w:ind w:firstLine="426"/>
              <w:jc w:val="both"/>
              <w:rPr>
                <w:b/>
                <w:sz w:val="22"/>
                <w:szCs w:val="22"/>
              </w:rPr>
            </w:pPr>
            <w:r w:rsidRPr="00525AE9">
              <w:rPr>
                <w:sz w:val="22"/>
                <w:szCs w:val="22"/>
              </w:rPr>
              <w:t xml:space="preserve">-максимальное количество этажей – не более </w:t>
            </w:r>
            <w:r w:rsidRPr="00525AE9">
              <w:rPr>
                <w:b/>
                <w:sz w:val="22"/>
                <w:szCs w:val="22"/>
              </w:rPr>
              <w:t>3 этажей;</w:t>
            </w:r>
          </w:p>
          <w:p w:rsidR="0099084A" w:rsidRPr="00525AE9" w:rsidRDefault="0099084A" w:rsidP="0099084A">
            <w:pPr>
              <w:ind w:firstLine="223"/>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15 м;</w:t>
            </w:r>
            <w:r w:rsidRPr="00525AE9">
              <w:rPr>
                <w:sz w:val="22"/>
                <w:szCs w:val="22"/>
              </w:rPr>
              <w:t xml:space="preserve"> </w:t>
            </w:r>
          </w:p>
          <w:p w:rsidR="0099084A" w:rsidRPr="00525AE9" w:rsidRDefault="0099084A" w:rsidP="0099084A">
            <w:pPr>
              <w:tabs>
                <w:tab w:val="left" w:pos="2520"/>
              </w:tabs>
              <w:ind w:firstLine="317"/>
              <w:jc w:val="both"/>
              <w:rPr>
                <w:sz w:val="22"/>
                <w:szCs w:val="22"/>
              </w:rPr>
            </w:pPr>
            <w:r w:rsidRPr="00525AE9">
              <w:rPr>
                <w:sz w:val="22"/>
                <w:szCs w:val="22"/>
              </w:rPr>
              <w:t xml:space="preserve">Расстояние от СТО, автомойки, АЗС до жилых, общественных зданий, общеобразовательных школ и дошкольных образовательных учреждений, лечебных учреждений со стационаром - </w:t>
            </w:r>
            <w:r w:rsidRPr="00525AE9">
              <w:rPr>
                <w:b/>
                <w:sz w:val="22"/>
                <w:szCs w:val="22"/>
              </w:rPr>
              <w:t>50 м</w:t>
            </w:r>
            <w:r w:rsidRPr="00525AE9">
              <w:rPr>
                <w:sz w:val="22"/>
                <w:szCs w:val="22"/>
              </w:rPr>
              <w:t>. с учетом выполнения требований СанПиН 2.2.1/1200-03.</w:t>
            </w:r>
          </w:p>
          <w:p w:rsidR="0099084A" w:rsidRPr="00525AE9" w:rsidRDefault="0099084A" w:rsidP="00124A44">
            <w:pPr>
              <w:tabs>
                <w:tab w:val="left" w:pos="2520"/>
              </w:tabs>
              <w:ind w:firstLine="317"/>
              <w:jc w:val="both"/>
              <w:rPr>
                <w:sz w:val="22"/>
                <w:szCs w:val="22"/>
              </w:rPr>
            </w:pPr>
            <w:r w:rsidRPr="00525AE9">
              <w:rPr>
                <w:sz w:val="22"/>
                <w:szCs w:val="22"/>
              </w:rPr>
              <w:t xml:space="preserve">Минимальный процент озеленения - </w:t>
            </w:r>
            <w:r w:rsidR="00124A44" w:rsidRPr="00525AE9">
              <w:rPr>
                <w:b/>
                <w:sz w:val="22"/>
                <w:szCs w:val="22"/>
              </w:rPr>
              <w:t>15</w:t>
            </w:r>
            <w:r w:rsidRPr="00525AE9">
              <w:rPr>
                <w:b/>
                <w:sz w:val="22"/>
                <w:szCs w:val="22"/>
              </w:rPr>
              <w:t>%</w:t>
            </w:r>
            <w:r w:rsidRPr="00525AE9">
              <w:rPr>
                <w:sz w:val="22"/>
                <w:szCs w:val="22"/>
              </w:rPr>
              <w:t xml:space="preserve"> от площади земельного участка.</w:t>
            </w:r>
          </w:p>
        </w:tc>
      </w:tr>
    </w:tbl>
    <w:p w:rsidR="00CC121E" w:rsidRPr="00525AE9" w:rsidRDefault="00CC121E" w:rsidP="00CC121E">
      <w:pPr>
        <w:ind w:left="720"/>
        <w:jc w:val="both"/>
        <w:rPr>
          <w:b/>
          <w:sz w:val="22"/>
          <w:szCs w:val="22"/>
        </w:rPr>
      </w:pPr>
    </w:p>
    <w:p w:rsidR="00CC121E" w:rsidRPr="00525AE9" w:rsidRDefault="00CC121E" w:rsidP="001F6015">
      <w:pPr>
        <w:numPr>
          <w:ilvl w:val="0"/>
          <w:numId w:val="19"/>
        </w:numPr>
        <w:jc w:val="both"/>
        <w:rPr>
          <w:b/>
          <w:sz w:val="22"/>
          <w:szCs w:val="22"/>
        </w:rPr>
      </w:pPr>
      <w:r w:rsidRPr="00525AE9">
        <w:rPr>
          <w:b/>
          <w:sz w:val="22"/>
          <w:szCs w:val="22"/>
        </w:rPr>
        <w:t>ВСПОМОГАТЕЛЬНЫЕ ВИДЫ И ПАРАМЕТРЫ РАЗРЕШЕННОГО ИСПОЛЬЗОВАНИЯ ОБЪЕКТОВ КАПИТАЛЬНОГО СТРОИТЕЛЬСТВА</w:t>
      </w:r>
    </w:p>
    <w:p w:rsidR="00CC121E" w:rsidRPr="00525AE9" w:rsidRDefault="00CC121E" w:rsidP="00CC121E">
      <w:pPr>
        <w:keepLines/>
        <w:widowControl w:val="0"/>
        <w:ind w:firstLine="284"/>
        <w:jc w:val="both"/>
        <w:rPr>
          <w:sz w:val="22"/>
          <w:szCs w:val="22"/>
        </w:rPr>
      </w:pPr>
      <w:r w:rsidRPr="00525AE9">
        <w:rPr>
          <w:sz w:val="22"/>
          <w:szCs w:val="22"/>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CC121E" w:rsidRPr="00525AE9" w:rsidRDefault="00CC121E" w:rsidP="00CC121E">
      <w:pPr>
        <w:jc w:val="both"/>
        <w:rPr>
          <w:strike/>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0773"/>
      </w:tblGrid>
      <w:tr w:rsidR="00CC121E" w:rsidRPr="00525AE9" w:rsidTr="008F2345">
        <w:trPr>
          <w:trHeight w:val="552"/>
          <w:tblHeader/>
        </w:trPr>
        <w:tc>
          <w:tcPr>
            <w:tcW w:w="4219" w:type="dxa"/>
            <w:vAlign w:val="center"/>
          </w:tcPr>
          <w:p w:rsidR="00CC121E" w:rsidRPr="00525AE9" w:rsidRDefault="00CC121E" w:rsidP="008F2345">
            <w:pPr>
              <w:jc w:val="center"/>
              <w:rPr>
                <w:b/>
                <w:sz w:val="22"/>
                <w:szCs w:val="22"/>
              </w:rPr>
            </w:pPr>
            <w:r w:rsidRPr="00525AE9">
              <w:rPr>
                <w:b/>
                <w:sz w:val="22"/>
                <w:szCs w:val="22"/>
              </w:rPr>
              <w:t>ВИДЫ РАЗРЕШЕННОГО ИСПОЛЬЗОВАНИЯ</w:t>
            </w:r>
          </w:p>
        </w:tc>
        <w:tc>
          <w:tcPr>
            <w:tcW w:w="10773" w:type="dxa"/>
            <w:vAlign w:val="center"/>
          </w:tcPr>
          <w:p w:rsidR="00CC121E" w:rsidRPr="00525AE9" w:rsidRDefault="00CC121E" w:rsidP="008F2345">
            <w:pPr>
              <w:jc w:val="both"/>
              <w:rPr>
                <w:b/>
                <w:sz w:val="22"/>
                <w:szCs w:val="22"/>
              </w:rPr>
            </w:pPr>
            <w:r w:rsidRPr="00525AE9">
              <w:rPr>
                <w:b/>
                <w:sz w:val="22"/>
                <w:szCs w:val="22"/>
              </w:rPr>
              <w:t>ПРЕДЕЛЬНЫЕ ПАРАМЕТРЫ РАЗРЕШЕННОГО СТРОИТЕЛЬСТВА</w:t>
            </w:r>
          </w:p>
        </w:tc>
      </w:tr>
      <w:tr w:rsidR="00CC121E" w:rsidRPr="00525AE9" w:rsidTr="008F2345">
        <w:trPr>
          <w:trHeight w:val="1211"/>
        </w:trPr>
        <w:tc>
          <w:tcPr>
            <w:tcW w:w="4219" w:type="dxa"/>
          </w:tcPr>
          <w:p w:rsidR="00CC121E" w:rsidRPr="00525AE9" w:rsidRDefault="00CC121E" w:rsidP="008F2345">
            <w:pPr>
              <w:autoSpaceDE w:val="0"/>
              <w:autoSpaceDN w:val="0"/>
              <w:adjustRightInd w:val="0"/>
              <w:spacing w:before="120"/>
              <w:jc w:val="both"/>
              <w:rPr>
                <w:rFonts w:eastAsia="SimSun"/>
                <w:sz w:val="22"/>
                <w:szCs w:val="22"/>
                <w:lang w:eastAsia="zh-CN"/>
              </w:rPr>
            </w:pPr>
            <w:r w:rsidRPr="00525AE9">
              <w:rPr>
                <w:rFonts w:eastAsia="SimSun"/>
                <w:sz w:val="22"/>
                <w:szCs w:val="22"/>
                <w:lang w:eastAsia="zh-CN"/>
              </w:rPr>
              <w:t>Автостоянки для парковки автомобилей посетителей.</w:t>
            </w:r>
          </w:p>
        </w:tc>
        <w:tc>
          <w:tcPr>
            <w:tcW w:w="10773" w:type="dxa"/>
          </w:tcPr>
          <w:p w:rsidR="00CC121E" w:rsidRPr="00525AE9" w:rsidRDefault="00CC121E" w:rsidP="008F2345">
            <w:pPr>
              <w:rPr>
                <w:sz w:val="22"/>
                <w:szCs w:val="22"/>
              </w:rPr>
            </w:pPr>
            <w:r w:rsidRPr="00525AE9">
              <w:rPr>
                <w:sz w:val="22"/>
                <w:szCs w:val="22"/>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CC121E" w:rsidRPr="00525AE9" w:rsidRDefault="00CC121E" w:rsidP="008F2345">
            <w:pPr>
              <w:autoSpaceDE w:val="0"/>
              <w:autoSpaceDN w:val="0"/>
              <w:adjustRightInd w:val="0"/>
              <w:ind w:firstLine="540"/>
              <w:jc w:val="both"/>
              <w:rPr>
                <w:sz w:val="22"/>
                <w:szCs w:val="22"/>
              </w:rPr>
            </w:pPr>
            <w:r w:rsidRPr="00525AE9">
              <w:rPr>
                <w:sz w:val="22"/>
                <w:szCs w:val="22"/>
              </w:rPr>
              <w:t>Размеры земельных участков автостоянок на одно место должны быть:</w:t>
            </w:r>
          </w:p>
          <w:p w:rsidR="00CC121E" w:rsidRPr="00525AE9" w:rsidRDefault="00CC121E" w:rsidP="008F2345">
            <w:pPr>
              <w:autoSpaceDE w:val="0"/>
              <w:autoSpaceDN w:val="0"/>
              <w:adjustRightInd w:val="0"/>
              <w:ind w:firstLine="540"/>
              <w:jc w:val="both"/>
              <w:rPr>
                <w:sz w:val="22"/>
                <w:szCs w:val="22"/>
              </w:rPr>
            </w:pPr>
            <w:r w:rsidRPr="00525AE9">
              <w:rPr>
                <w:sz w:val="22"/>
                <w:szCs w:val="22"/>
              </w:rPr>
              <w:t>для легковых автомобилей - 25 кв. м;</w:t>
            </w:r>
          </w:p>
          <w:p w:rsidR="00CC121E" w:rsidRPr="00525AE9" w:rsidRDefault="00CC121E" w:rsidP="008F2345">
            <w:pPr>
              <w:autoSpaceDE w:val="0"/>
              <w:autoSpaceDN w:val="0"/>
              <w:adjustRightInd w:val="0"/>
              <w:ind w:firstLine="540"/>
              <w:jc w:val="both"/>
              <w:rPr>
                <w:sz w:val="22"/>
                <w:szCs w:val="22"/>
              </w:rPr>
            </w:pPr>
            <w:r w:rsidRPr="00525AE9">
              <w:rPr>
                <w:sz w:val="22"/>
                <w:szCs w:val="22"/>
              </w:rPr>
              <w:t>для автобусов - 40 кв. м;</w:t>
            </w:r>
          </w:p>
          <w:p w:rsidR="00CC121E" w:rsidRPr="00525AE9" w:rsidRDefault="00CC121E" w:rsidP="008F2345">
            <w:pPr>
              <w:autoSpaceDE w:val="0"/>
              <w:autoSpaceDN w:val="0"/>
              <w:adjustRightInd w:val="0"/>
              <w:ind w:firstLine="540"/>
              <w:jc w:val="both"/>
              <w:rPr>
                <w:sz w:val="22"/>
                <w:szCs w:val="22"/>
              </w:rPr>
            </w:pPr>
            <w:r w:rsidRPr="00525AE9">
              <w:rPr>
                <w:sz w:val="22"/>
                <w:szCs w:val="22"/>
              </w:rPr>
              <w:t>для велосипедов - 0,9 кв. м.</w:t>
            </w:r>
          </w:p>
          <w:p w:rsidR="00CC121E" w:rsidRPr="00525AE9" w:rsidRDefault="00CC121E" w:rsidP="008F2345">
            <w:pPr>
              <w:autoSpaceDE w:val="0"/>
              <w:autoSpaceDN w:val="0"/>
              <w:adjustRightInd w:val="0"/>
              <w:ind w:firstLine="540"/>
              <w:jc w:val="both"/>
              <w:rPr>
                <w:sz w:val="22"/>
                <w:szCs w:val="22"/>
              </w:rPr>
            </w:pPr>
            <w:r w:rsidRPr="00525AE9">
              <w:rPr>
                <w:sz w:val="22"/>
                <w:szCs w:val="22"/>
              </w:rPr>
              <w:t>На открытых автостоянках около объектов социальной инфраструктуры, общественно-деловой застройки, промышленных предприятий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rsidR="00CC121E" w:rsidRPr="00525AE9" w:rsidRDefault="00CC121E" w:rsidP="008F2345">
            <w:pPr>
              <w:autoSpaceDE w:val="0"/>
              <w:autoSpaceDN w:val="0"/>
              <w:adjustRightInd w:val="0"/>
              <w:ind w:firstLine="540"/>
              <w:jc w:val="both"/>
              <w:rPr>
                <w:sz w:val="22"/>
                <w:szCs w:val="22"/>
              </w:rPr>
            </w:pPr>
            <w:r w:rsidRPr="00525AE9">
              <w:rPr>
                <w:rFonts w:eastAsia="SimSun"/>
                <w:sz w:val="22"/>
                <w:szCs w:val="22"/>
                <w:lang w:eastAsia="zh-CN"/>
              </w:rPr>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rsidR="00CC121E" w:rsidRPr="00525AE9" w:rsidRDefault="00CC121E" w:rsidP="008F2345">
            <w:pPr>
              <w:pStyle w:val="af0"/>
              <w:jc w:val="both"/>
              <w:rPr>
                <w:rFonts w:eastAsia="SimSun"/>
                <w:sz w:val="22"/>
                <w:szCs w:val="22"/>
                <w:lang w:eastAsia="zh-CN"/>
              </w:rPr>
            </w:pPr>
            <w:r w:rsidRPr="00525AE9">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CC121E" w:rsidRPr="00525AE9" w:rsidTr="008F2345">
        <w:trPr>
          <w:trHeight w:val="1078"/>
        </w:trPr>
        <w:tc>
          <w:tcPr>
            <w:tcW w:w="4219" w:type="dxa"/>
          </w:tcPr>
          <w:p w:rsidR="00CC121E" w:rsidRPr="00525AE9" w:rsidRDefault="00CC121E" w:rsidP="008F2345">
            <w:pPr>
              <w:jc w:val="both"/>
              <w:rPr>
                <w:sz w:val="22"/>
                <w:szCs w:val="22"/>
              </w:rPr>
            </w:pPr>
            <w:r w:rsidRPr="00525AE9">
              <w:rPr>
                <w:sz w:val="22"/>
                <w:szCs w:val="22"/>
              </w:rPr>
              <w:t>Площадки для мусоросборников.</w:t>
            </w:r>
          </w:p>
        </w:tc>
        <w:tc>
          <w:tcPr>
            <w:tcW w:w="10773" w:type="dxa"/>
          </w:tcPr>
          <w:p w:rsidR="00CC121E" w:rsidRPr="00525AE9" w:rsidRDefault="00CC121E" w:rsidP="008F2345">
            <w:pPr>
              <w:jc w:val="both"/>
              <w:rPr>
                <w:sz w:val="22"/>
                <w:szCs w:val="22"/>
              </w:rPr>
            </w:pPr>
            <w:r w:rsidRPr="00525AE9">
              <w:rPr>
                <w:sz w:val="22"/>
                <w:szCs w:val="22"/>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CC121E" w:rsidRPr="00525AE9" w:rsidRDefault="00CC121E" w:rsidP="008F2345">
            <w:pPr>
              <w:jc w:val="both"/>
              <w:rPr>
                <w:sz w:val="22"/>
                <w:szCs w:val="22"/>
              </w:rPr>
            </w:pPr>
            <w:r w:rsidRPr="00525AE9">
              <w:rPr>
                <w:sz w:val="22"/>
                <w:szCs w:val="22"/>
              </w:rPr>
              <w:t>Максимальная площадь земельных участков  – в 3 раза превышающая площадь мусоросборников;</w:t>
            </w:r>
          </w:p>
          <w:p w:rsidR="00CC121E" w:rsidRPr="00525AE9" w:rsidRDefault="00CC121E" w:rsidP="008F2345">
            <w:pPr>
              <w:jc w:val="both"/>
              <w:rPr>
                <w:sz w:val="22"/>
                <w:szCs w:val="22"/>
              </w:rPr>
            </w:pPr>
            <w:r w:rsidRPr="00525AE9">
              <w:rPr>
                <w:sz w:val="22"/>
                <w:szCs w:val="22"/>
              </w:rPr>
              <w:t>расстояние от площадок для мусоросборников до производственных и вспомогательных помещений не менее - 30 м.</w:t>
            </w:r>
          </w:p>
          <w:p w:rsidR="00CC121E" w:rsidRPr="00525AE9" w:rsidRDefault="00CC121E" w:rsidP="008F2345">
            <w:pPr>
              <w:jc w:val="both"/>
              <w:rPr>
                <w:sz w:val="22"/>
                <w:szCs w:val="22"/>
              </w:rPr>
            </w:pPr>
            <w:r w:rsidRPr="00525AE9">
              <w:rPr>
                <w:sz w:val="22"/>
                <w:szCs w:val="22"/>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w:t>
            </w:r>
          </w:p>
        </w:tc>
      </w:tr>
      <w:tr w:rsidR="00CC121E" w:rsidRPr="00525AE9" w:rsidTr="008F2345">
        <w:trPr>
          <w:trHeight w:val="360"/>
        </w:trPr>
        <w:tc>
          <w:tcPr>
            <w:tcW w:w="4219" w:type="dxa"/>
          </w:tcPr>
          <w:p w:rsidR="00CC121E" w:rsidRPr="00525AE9" w:rsidRDefault="00CC121E" w:rsidP="008F2345">
            <w:pPr>
              <w:jc w:val="both"/>
              <w:rPr>
                <w:sz w:val="22"/>
                <w:szCs w:val="22"/>
              </w:rPr>
            </w:pPr>
            <w:r w:rsidRPr="00525AE9">
              <w:rPr>
                <w:sz w:val="22"/>
                <w:szCs w:val="22"/>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0773" w:type="dxa"/>
          </w:tcPr>
          <w:p w:rsidR="00CC121E" w:rsidRPr="00525AE9" w:rsidRDefault="00CC121E" w:rsidP="008F2345">
            <w:pPr>
              <w:jc w:val="both"/>
              <w:rPr>
                <w:sz w:val="22"/>
                <w:szCs w:val="22"/>
              </w:rPr>
            </w:pPr>
            <w:r w:rsidRPr="00525AE9">
              <w:rPr>
                <w:sz w:val="22"/>
                <w:szCs w:val="22"/>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CC121E" w:rsidRPr="00525AE9" w:rsidRDefault="00CC121E" w:rsidP="008F2345">
            <w:pPr>
              <w:autoSpaceDE w:val="0"/>
              <w:autoSpaceDN w:val="0"/>
              <w:adjustRightInd w:val="0"/>
              <w:ind w:firstLine="709"/>
              <w:rPr>
                <w:rFonts w:eastAsia="Calibri"/>
                <w:sz w:val="22"/>
                <w:szCs w:val="22"/>
              </w:rPr>
            </w:pPr>
            <w:r w:rsidRPr="00525AE9">
              <w:rPr>
                <w:sz w:val="22"/>
                <w:szCs w:val="22"/>
              </w:rPr>
              <w:t xml:space="preserve">Расстояние от </w:t>
            </w:r>
            <w:r w:rsidRPr="00525AE9">
              <w:rPr>
                <w:rFonts w:eastAsia="Calibri"/>
                <w:sz w:val="22"/>
                <w:szCs w:val="22"/>
              </w:rPr>
              <w:t>фундаментов зданий и сооружений :</w:t>
            </w:r>
          </w:p>
          <w:p w:rsidR="00CC121E" w:rsidRPr="00525AE9" w:rsidRDefault="00CC121E" w:rsidP="008F2345">
            <w:pPr>
              <w:autoSpaceDE w:val="0"/>
              <w:autoSpaceDN w:val="0"/>
              <w:adjustRightInd w:val="0"/>
              <w:ind w:firstLine="709"/>
              <w:rPr>
                <w:rFonts w:eastAsia="Calibri"/>
                <w:sz w:val="22"/>
                <w:szCs w:val="22"/>
              </w:rPr>
            </w:pPr>
            <w:r w:rsidRPr="00525AE9">
              <w:rPr>
                <w:rFonts w:eastAsia="Calibri"/>
                <w:sz w:val="22"/>
                <w:szCs w:val="22"/>
              </w:rPr>
              <w:t>- водопровод и напорная канализация -5 м,</w:t>
            </w:r>
          </w:p>
          <w:p w:rsidR="00CC121E" w:rsidRPr="00525AE9" w:rsidRDefault="00CC121E" w:rsidP="008F2345">
            <w:pPr>
              <w:autoSpaceDE w:val="0"/>
              <w:autoSpaceDN w:val="0"/>
              <w:adjustRightInd w:val="0"/>
              <w:ind w:firstLine="709"/>
              <w:rPr>
                <w:rFonts w:eastAsia="Calibri"/>
                <w:sz w:val="22"/>
                <w:szCs w:val="22"/>
              </w:rPr>
            </w:pPr>
            <w:r w:rsidRPr="00525AE9">
              <w:rPr>
                <w:rFonts w:eastAsia="Calibri"/>
                <w:sz w:val="22"/>
                <w:szCs w:val="22"/>
              </w:rPr>
              <w:t>- самотечная канализация (бытовая и дождевая)-3м.</w:t>
            </w:r>
          </w:p>
          <w:p w:rsidR="00CC121E" w:rsidRPr="00525AE9" w:rsidRDefault="00CC121E" w:rsidP="008F2345">
            <w:pPr>
              <w:jc w:val="both"/>
              <w:rPr>
                <w:sz w:val="22"/>
                <w:szCs w:val="22"/>
              </w:rPr>
            </w:pPr>
            <w:r w:rsidRPr="00525AE9">
              <w:rPr>
                <w:sz w:val="22"/>
                <w:szCs w:val="22"/>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не устанавливаются.</w:t>
            </w:r>
          </w:p>
        </w:tc>
      </w:tr>
    </w:tbl>
    <w:p w:rsidR="00CC121E" w:rsidRPr="00525AE9" w:rsidRDefault="00CC121E" w:rsidP="00CC121E">
      <w:pPr>
        <w:keepLines/>
        <w:overflowPunct w:val="0"/>
        <w:autoSpaceDE w:val="0"/>
        <w:autoSpaceDN w:val="0"/>
        <w:adjustRightInd w:val="0"/>
        <w:spacing w:before="240" w:after="60" w:line="320" w:lineRule="exact"/>
        <w:ind w:firstLine="567"/>
        <w:jc w:val="center"/>
        <w:outlineLvl w:val="4"/>
        <w:rPr>
          <w:rFonts w:eastAsia="SimSun"/>
          <w:b/>
          <w:bCs/>
          <w:i/>
          <w:iCs/>
          <w:sz w:val="26"/>
          <w:szCs w:val="26"/>
          <w:lang w:val="x-none" w:eastAsia="zh-CN"/>
        </w:rPr>
      </w:pPr>
      <w:r w:rsidRPr="00525AE9">
        <w:rPr>
          <w:rFonts w:eastAsia="SimSun"/>
          <w:b/>
          <w:bCs/>
          <w:i/>
          <w:iCs/>
          <w:sz w:val="26"/>
          <w:szCs w:val="26"/>
          <w:lang w:val="x-none" w:eastAsia="zh-CN"/>
        </w:rPr>
        <w:t>П–</w:t>
      </w:r>
      <w:r w:rsidRPr="00525AE9">
        <w:rPr>
          <w:rFonts w:eastAsia="SimSun"/>
          <w:b/>
          <w:bCs/>
          <w:i/>
          <w:iCs/>
          <w:sz w:val="26"/>
          <w:szCs w:val="26"/>
          <w:lang w:eastAsia="zh-CN"/>
        </w:rPr>
        <w:t>4</w:t>
      </w:r>
      <w:r w:rsidRPr="00525AE9">
        <w:rPr>
          <w:rFonts w:eastAsia="SimSun"/>
          <w:b/>
          <w:bCs/>
          <w:i/>
          <w:iCs/>
          <w:sz w:val="26"/>
          <w:szCs w:val="26"/>
          <w:lang w:val="x-none" w:eastAsia="zh-CN"/>
        </w:rPr>
        <w:t>. Зона предприятий, производств и объектов I</w:t>
      </w:r>
      <w:r w:rsidRPr="00525AE9">
        <w:rPr>
          <w:rFonts w:eastAsia="SimSun"/>
          <w:b/>
          <w:bCs/>
          <w:i/>
          <w:iCs/>
          <w:sz w:val="26"/>
          <w:szCs w:val="26"/>
          <w:lang w:val="en-US" w:eastAsia="zh-CN"/>
        </w:rPr>
        <w:t>V</w:t>
      </w:r>
      <w:r w:rsidRPr="00525AE9">
        <w:rPr>
          <w:rFonts w:eastAsia="SimSun"/>
          <w:b/>
          <w:bCs/>
          <w:i/>
          <w:iCs/>
          <w:sz w:val="26"/>
          <w:szCs w:val="26"/>
          <w:lang w:val="x-none" w:eastAsia="zh-CN"/>
        </w:rPr>
        <w:t xml:space="preserve"> класса опасности </w:t>
      </w:r>
      <w:r w:rsidRPr="00525AE9">
        <w:rPr>
          <w:rFonts w:eastAsia="SimSun"/>
          <w:b/>
          <w:bCs/>
          <w:i/>
          <w:iCs/>
          <w:sz w:val="26"/>
          <w:szCs w:val="26"/>
          <w:lang w:eastAsia="zh-CN"/>
        </w:rPr>
        <w:t xml:space="preserve"> </w:t>
      </w:r>
      <w:r w:rsidRPr="00525AE9">
        <w:rPr>
          <w:rFonts w:eastAsia="SimSun"/>
          <w:b/>
          <w:bCs/>
          <w:i/>
          <w:iCs/>
          <w:sz w:val="26"/>
          <w:szCs w:val="26"/>
          <w:lang w:val="x-none" w:eastAsia="zh-CN"/>
        </w:rPr>
        <w:t>СЗЗ-100  м.</w:t>
      </w:r>
    </w:p>
    <w:p w:rsidR="00CC121E" w:rsidRPr="00525AE9" w:rsidRDefault="00CC121E" w:rsidP="00CC121E">
      <w:pPr>
        <w:widowControl w:val="0"/>
        <w:ind w:firstLine="709"/>
        <w:jc w:val="both"/>
        <w:rPr>
          <w:i/>
          <w:iCs/>
          <w:sz w:val="24"/>
          <w:szCs w:val="24"/>
        </w:rPr>
      </w:pPr>
      <w:r w:rsidRPr="00525AE9">
        <w:rPr>
          <w:i/>
          <w:iCs/>
          <w:sz w:val="24"/>
          <w:szCs w:val="24"/>
        </w:rPr>
        <w:t xml:space="preserve">Зона П-4 выделена для обеспечения правовых условий формирования предприятий, производств и объектов не выше </w:t>
      </w:r>
      <w:r w:rsidRPr="00525AE9">
        <w:rPr>
          <w:i/>
          <w:iCs/>
          <w:sz w:val="24"/>
          <w:szCs w:val="24"/>
          <w:lang w:val="en-US"/>
        </w:rPr>
        <w:t>IV</w:t>
      </w:r>
      <w:r w:rsidRPr="00525AE9">
        <w:rPr>
          <w:i/>
          <w:iCs/>
          <w:sz w:val="24"/>
          <w:szCs w:val="24"/>
        </w:rPr>
        <w:t xml:space="preserve"> класса </w:t>
      </w:r>
      <w:r w:rsidRPr="00525AE9">
        <w:rPr>
          <w:bCs/>
          <w:i/>
          <w:sz w:val="24"/>
          <w:szCs w:val="24"/>
        </w:rPr>
        <w:t>опасности согласно перечню СанПиН 2.2.1/2.1.1.1200-03</w:t>
      </w:r>
      <w:r w:rsidRPr="00525AE9">
        <w:rPr>
          <w:i/>
          <w:iCs/>
          <w:sz w:val="24"/>
          <w:szCs w:val="24"/>
        </w:rPr>
        <w:t>.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CC121E" w:rsidRPr="00525AE9" w:rsidRDefault="00CC121E" w:rsidP="00CC121E">
      <w:pPr>
        <w:widowControl w:val="0"/>
        <w:ind w:firstLine="709"/>
        <w:jc w:val="both"/>
        <w:rPr>
          <w:i/>
          <w:iCs/>
          <w:sz w:val="24"/>
          <w:szCs w:val="24"/>
        </w:rPr>
      </w:pPr>
    </w:p>
    <w:p w:rsidR="00CC121E" w:rsidRPr="00525AE9" w:rsidRDefault="00CC121E" w:rsidP="001F6015">
      <w:pPr>
        <w:numPr>
          <w:ilvl w:val="0"/>
          <w:numId w:val="22"/>
        </w:numPr>
        <w:jc w:val="both"/>
        <w:rPr>
          <w:b/>
          <w:sz w:val="22"/>
          <w:szCs w:val="22"/>
        </w:rPr>
      </w:pPr>
      <w:r w:rsidRPr="00525AE9">
        <w:rPr>
          <w:b/>
          <w:sz w:val="22"/>
          <w:szCs w:val="22"/>
        </w:rPr>
        <w:t>ОСНОВНЫЕ ВИДЫ И ПАРАМЕТРЫ РАЗРЕШЕННОГО ИСПОЛЬЗОВАНИЯ ЗЕМЕЛЬНЫХ УЧАСТКОВ И ОБЪЕКТОВ КАПИТАЛЬНОГО СТРОИТЕЛЬСТВА</w:t>
      </w:r>
    </w:p>
    <w:p w:rsidR="00CC121E" w:rsidRPr="00525AE9" w:rsidRDefault="00CC121E" w:rsidP="00CC121E">
      <w:pPr>
        <w:ind w:left="720"/>
        <w:jc w:val="both"/>
        <w:rPr>
          <w:b/>
          <w:sz w:val="22"/>
          <w:szCs w:val="22"/>
        </w:rPr>
      </w:pPr>
    </w:p>
    <w:tbl>
      <w:tblPr>
        <w:tblW w:w="49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3069"/>
        <w:gridCol w:w="5552"/>
        <w:gridCol w:w="5110"/>
      </w:tblGrid>
      <w:tr w:rsidR="00CC121E" w:rsidRPr="00525AE9" w:rsidTr="008F2345">
        <w:trPr>
          <w:trHeight w:val="552"/>
          <w:tblHeader/>
        </w:trPr>
        <w:tc>
          <w:tcPr>
            <w:tcW w:w="437" w:type="pct"/>
            <w:vAlign w:val="center"/>
          </w:tcPr>
          <w:p w:rsidR="00CC121E" w:rsidRPr="00525AE9" w:rsidRDefault="00CC121E" w:rsidP="008F2345">
            <w:pPr>
              <w:tabs>
                <w:tab w:val="left" w:pos="2520"/>
              </w:tabs>
              <w:jc w:val="center"/>
              <w:rPr>
                <w:b/>
                <w:sz w:val="22"/>
                <w:szCs w:val="22"/>
              </w:rPr>
            </w:pPr>
            <w:r w:rsidRPr="00525AE9">
              <w:rPr>
                <w:b/>
                <w:sz w:val="22"/>
                <w:szCs w:val="22"/>
              </w:rPr>
              <w:t>Код вида</w:t>
            </w:r>
          </w:p>
          <w:p w:rsidR="00CC121E" w:rsidRPr="00525AE9" w:rsidRDefault="00CC121E" w:rsidP="008F2345">
            <w:pPr>
              <w:tabs>
                <w:tab w:val="left" w:pos="2520"/>
              </w:tabs>
              <w:jc w:val="center"/>
              <w:rPr>
                <w:b/>
                <w:sz w:val="22"/>
                <w:szCs w:val="22"/>
              </w:rPr>
            </w:pPr>
            <w:r w:rsidRPr="00525AE9">
              <w:rPr>
                <w:b/>
                <w:sz w:val="22"/>
                <w:szCs w:val="22"/>
              </w:rPr>
              <w:t>разрешен-ного использо-</w:t>
            </w:r>
          </w:p>
          <w:p w:rsidR="00CC121E" w:rsidRPr="00525AE9" w:rsidRDefault="00CC121E" w:rsidP="008F2345">
            <w:pPr>
              <w:tabs>
                <w:tab w:val="left" w:pos="2520"/>
              </w:tabs>
              <w:jc w:val="center"/>
              <w:rPr>
                <w:b/>
                <w:sz w:val="22"/>
                <w:szCs w:val="22"/>
              </w:rPr>
            </w:pPr>
            <w:r w:rsidRPr="00525AE9">
              <w:rPr>
                <w:b/>
                <w:sz w:val="22"/>
                <w:szCs w:val="22"/>
              </w:rPr>
              <w:t>вания</w:t>
            </w:r>
          </w:p>
        </w:tc>
        <w:tc>
          <w:tcPr>
            <w:tcW w:w="1020" w:type="pct"/>
            <w:vAlign w:val="center"/>
          </w:tcPr>
          <w:p w:rsidR="00CC121E" w:rsidRPr="00525AE9" w:rsidRDefault="00CC121E" w:rsidP="008F2345">
            <w:pPr>
              <w:tabs>
                <w:tab w:val="left" w:pos="2520"/>
              </w:tabs>
              <w:jc w:val="center"/>
              <w:rPr>
                <w:b/>
                <w:sz w:val="22"/>
                <w:szCs w:val="22"/>
              </w:rPr>
            </w:pPr>
            <w:r w:rsidRPr="00525AE9">
              <w:rPr>
                <w:b/>
                <w:sz w:val="22"/>
                <w:szCs w:val="22"/>
              </w:rPr>
              <w:t>ВИДЫ РАЗРЕШЕННОГО ИСПОЛЬЗОВАНИЯ ЗЕМЕЛЬНЫХ УЧАСТКОВ</w:t>
            </w:r>
          </w:p>
          <w:p w:rsidR="00CC121E" w:rsidRPr="00525AE9" w:rsidRDefault="00CC121E" w:rsidP="008F2345">
            <w:pPr>
              <w:tabs>
                <w:tab w:val="left" w:pos="2520"/>
              </w:tabs>
              <w:jc w:val="center"/>
              <w:rPr>
                <w:b/>
                <w:sz w:val="22"/>
                <w:szCs w:val="22"/>
              </w:rPr>
            </w:pPr>
          </w:p>
        </w:tc>
        <w:tc>
          <w:tcPr>
            <w:tcW w:w="1845" w:type="pct"/>
            <w:vAlign w:val="center"/>
          </w:tcPr>
          <w:p w:rsidR="00CC121E" w:rsidRPr="00525AE9" w:rsidRDefault="00CC121E" w:rsidP="008F2345">
            <w:pPr>
              <w:tabs>
                <w:tab w:val="left" w:pos="2520"/>
              </w:tabs>
              <w:jc w:val="center"/>
              <w:rPr>
                <w:b/>
                <w:sz w:val="22"/>
                <w:szCs w:val="22"/>
              </w:rPr>
            </w:pPr>
            <w:r w:rsidRPr="00525AE9">
              <w:rPr>
                <w:b/>
                <w:sz w:val="22"/>
                <w:szCs w:val="22"/>
              </w:rPr>
              <w:t>ВИДЫ РАЗРЕШЕННОГО ИСПОЛЬЗОВАНИЯ ОБЪЕКТОВ КАПИТАЛЬНОГО СТРОИТЕЛЬСТВА</w:t>
            </w:r>
          </w:p>
        </w:tc>
        <w:tc>
          <w:tcPr>
            <w:tcW w:w="1698" w:type="pct"/>
            <w:vAlign w:val="center"/>
          </w:tcPr>
          <w:p w:rsidR="00CC121E" w:rsidRPr="00525AE9" w:rsidRDefault="00CC121E" w:rsidP="008F2345">
            <w:pPr>
              <w:tabs>
                <w:tab w:val="left" w:pos="2520"/>
              </w:tabs>
              <w:jc w:val="center"/>
              <w:rPr>
                <w:b/>
                <w:sz w:val="22"/>
                <w:szCs w:val="22"/>
              </w:rPr>
            </w:pPr>
            <w:r w:rsidRPr="00525AE9">
              <w:rPr>
                <w:b/>
                <w:sz w:val="22"/>
                <w:szCs w:val="22"/>
              </w:rPr>
              <w:t>ПРЕДЕЛЬНЫЕ РАЗМЕРЫ ЗЕМЕЛЬНЫХ</w:t>
            </w:r>
          </w:p>
          <w:p w:rsidR="00CC121E" w:rsidRPr="00525AE9" w:rsidRDefault="00CC121E" w:rsidP="008F2345">
            <w:pPr>
              <w:tabs>
                <w:tab w:val="left" w:pos="2520"/>
              </w:tabs>
              <w:jc w:val="center"/>
              <w:rPr>
                <w:b/>
                <w:sz w:val="22"/>
                <w:szCs w:val="22"/>
              </w:rPr>
            </w:pPr>
            <w:r w:rsidRPr="00525AE9">
              <w:rPr>
                <w:b/>
                <w:sz w:val="22"/>
                <w:szCs w:val="22"/>
              </w:rPr>
              <w:t>УЧАСТКОВ И ПРЕДЕЛЬНЫЕ ПАРАМЕТРЫ</w:t>
            </w:r>
          </w:p>
          <w:p w:rsidR="00CC121E" w:rsidRPr="00525AE9" w:rsidRDefault="00CC121E" w:rsidP="008F2345">
            <w:pPr>
              <w:tabs>
                <w:tab w:val="left" w:pos="2520"/>
              </w:tabs>
              <w:jc w:val="center"/>
              <w:rPr>
                <w:b/>
                <w:sz w:val="22"/>
                <w:szCs w:val="22"/>
              </w:rPr>
            </w:pPr>
            <w:r w:rsidRPr="00525AE9">
              <w:rPr>
                <w:b/>
                <w:sz w:val="22"/>
                <w:szCs w:val="22"/>
              </w:rPr>
              <w:t>РАЗРЕШЕННОГО СТРОИТЕЛЬСТВА</w:t>
            </w:r>
          </w:p>
        </w:tc>
      </w:tr>
      <w:tr w:rsidR="002C2375" w:rsidRPr="00525AE9" w:rsidTr="008F2345">
        <w:trPr>
          <w:trHeight w:val="406"/>
        </w:trPr>
        <w:tc>
          <w:tcPr>
            <w:tcW w:w="437" w:type="pct"/>
          </w:tcPr>
          <w:p w:rsidR="00A325F1" w:rsidRPr="00525AE9" w:rsidRDefault="00A325F1" w:rsidP="008F2345">
            <w:pPr>
              <w:keepLines/>
              <w:widowControl w:val="0"/>
              <w:jc w:val="center"/>
              <w:rPr>
                <w:b/>
                <w:sz w:val="22"/>
                <w:szCs w:val="22"/>
              </w:rPr>
            </w:pPr>
            <w:r w:rsidRPr="00525AE9">
              <w:rPr>
                <w:b/>
                <w:sz w:val="22"/>
                <w:szCs w:val="22"/>
                <w:lang w:eastAsia="ar-SA"/>
              </w:rPr>
              <w:t>1.15</w:t>
            </w:r>
          </w:p>
        </w:tc>
        <w:tc>
          <w:tcPr>
            <w:tcW w:w="1020" w:type="pct"/>
            <w:tcBorders>
              <w:top w:val="single" w:sz="4" w:space="0" w:color="auto"/>
              <w:bottom w:val="single" w:sz="4" w:space="0" w:color="auto"/>
              <w:right w:val="single" w:sz="4" w:space="0" w:color="auto"/>
            </w:tcBorders>
          </w:tcPr>
          <w:p w:rsidR="00A325F1" w:rsidRPr="00525AE9" w:rsidRDefault="00A325F1" w:rsidP="00A325F1">
            <w:pPr>
              <w:pStyle w:val="af0"/>
              <w:ind w:firstLine="34"/>
              <w:rPr>
                <w:sz w:val="22"/>
                <w:szCs w:val="22"/>
              </w:rPr>
            </w:pPr>
            <w:r w:rsidRPr="00525AE9">
              <w:rPr>
                <w:sz w:val="22"/>
                <w:szCs w:val="22"/>
              </w:rPr>
              <w:t xml:space="preserve">Хранение и переработка </w:t>
            </w:r>
          </w:p>
          <w:p w:rsidR="00A325F1" w:rsidRPr="00525AE9" w:rsidRDefault="00A325F1" w:rsidP="00A325F1">
            <w:pPr>
              <w:pStyle w:val="af0"/>
              <w:ind w:firstLine="34"/>
              <w:rPr>
                <w:sz w:val="22"/>
                <w:szCs w:val="22"/>
              </w:rPr>
            </w:pPr>
            <w:r w:rsidRPr="00525AE9">
              <w:rPr>
                <w:sz w:val="22"/>
                <w:szCs w:val="22"/>
              </w:rPr>
              <w:t>сельскохозяйственной продукции</w:t>
            </w:r>
          </w:p>
          <w:p w:rsidR="00A325F1" w:rsidRPr="00525AE9" w:rsidRDefault="00A325F1" w:rsidP="008F2345">
            <w:pPr>
              <w:widowControl w:val="0"/>
              <w:autoSpaceDE w:val="0"/>
              <w:autoSpaceDN w:val="0"/>
              <w:adjustRightInd w:val="0"/>
              <w:rPr>
                <w:sz w:val="22"/>
                <w:szCs w:val="22"/>
              </w:rPr>
            </w:pPr>
          </w:p>
        </w:tc>
        <w:tc>
          <w:tcPr>
            <w:tcW w:w="1845" w:type="pct"/>
            <w:tcBorders>
              <w:top w:val="single" w:sz="4" w:space="0" w:color="auto"/>
              <w:left w:val="single" w:sz="4" w:space="0" w:color="auto"/>
              <w:bottom w:val="single" w:sz="4" w:space="0" w:color="auto"/>
              <w:right w:val="single" w:sz="4" w:space="0" w:color="auto"/>
            </w:tcBorders>
          </w:tcPr>
          <w:p w:rsidR="00A325F1" w:rsidRPr="00525AE9" w:rsidRDefault="00A325F1" w:rsidP="008F2345">
            <w:pPr>
              <w:widowControl w:val="0"/>
              <w:autoSpaceDE w:val="0"/>
              <w:autoSpaceDN w:val="0"/>
              <w:adjustRightInd w:val="0"/>
              <w:jc w:val="both"/>
              <w:rPr>
                <w:sz w:val="22"/>
                <w:szCs w:val="22"/>
              </w:rPr>
            </w:pPr>
            <w:r w:rsidRPr="00525AE9">
              <w:rPr>
                <w:sz w:val="22"/>
                <w:szCs w:val="2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8" w:type="pct"/>
          </w:tcPr>
          <w:p w:rsidR="00A325F1" w:rsidRPr="00525AE9" w:rsidRDefault="00A325F1" w:rsidP="00A325F1">
            <w:pPr>
              <w:pStyle w:val="af0"/>
              <w:ind w:firstLine="459"/>
              <w:rPr>
                <w:sz w:val="22"/>
                <w:szCs w:val="22"/>
              </w:rPr>
            </w:pPr>
            <w:r w:rsidRPr="00525AE9">
              <w:rPr>
                <w:sz w:val="22"/>
                <w:szCs w:val="22"/>
              </w:rPr>
              <w:t xml:space="preserve">- минимальная / максимальная площадь земельного участка–  </w:t>
            </w:r>
            <w:r w:rsidRPr="00525AE9">
              <w:rPr>
                <w:b/>
                <w:sz w:val="22"/>
                <w:szCs w:val="22"/>
              </w:rPr>
              <w:t>1000 / 50000</w:t>
            </w:r>
            <w:r w:rsidRPr="00525AE9">
              <w:rPr>
                <w:sz w:val="22"/>
                <w:szCs w:val="22"/>
              </w:rPr>
              <w:t xml:space="preserve"> кв. м;</w:t>
            </w:r>
          </w:p>
          <w:p w:rsidR="00A325F1" w:rsidRPr="00525AE9" w:rsidRDefault="00A325F1" w:rsidP="00A325F1">
            <w:pPr>
              <w:pStyle w:val="af0"/>
              <w:ind w:firstLine="459"/>
              <w:rPr>
                <w:b/>
                <w:bCs/>
                <w:sz w:val="22"/>
                <w:szCs w:val="22"/>
              </w:rPr>
            </w:pPr>
            <w:r w:rsidRPr="00525AE9">
              <w:rPr>
                <w:sz w:val="22"/>
                <w:szCs w:val="22"/>
              </w:rPr>
              <w:t xml:space="preserve">-минимальные отступы от границ смежных земельных участков – </w:t>
            </w:r>
            <w:r w:rsidRPr="00525AE9">
              <w:rPr>
                <w:b/>
                <w:sz w:val="22"/>
                <w:szCs w:val="22"/>
              </w:rPr>
              <w:t>3 м.,</w:t>
            </w:r>
            <w:r w:rsidRPr="00525AE9">
              <w:rPr>
                <w:sz w:val="22"/>
                <w:szCs w:val="22"/>
              </w:rPr>
              <w:t xml:space="preserve"> от фронтальной границы участка </w:t>
            </w:r>
            <w:r w:rsidRPr="00525AE9">
              <w:rPr>
                <w:bCs/>
                <w:sz w:val="22"/>
                <w:szCs w:val="22"/>
              </w:rPr>
              <w:t xml:space="preserve">– </w:t>
            </w:r>
            <w:r w:rsidRPr="00525AE9">
              <w:rPr>
                <w:b/>
                <w:bCs/>
                <w:sz w:val="22"/>
                <w:szCs w:val="22"/>
              </w:rPr>
              <w:t xml:space="preserve">6 м.; </w:t>
            </w:r>
          </w:p>
          <w:p w:rsidR="00A325F1" w:rsidRPr="00525AE9" w:rsidRDefault="00A325F1" w:rsidP="00A325F1">
            <w:pPr>
              <w:pStyle w:val="af0"/>
              <w:ind w:firstLine="459"/>
              <w:rPr>
                <w:sz w:val="22"/>
                <w:szCs w:val="22"/>
              </w:rPr>
            </w:pPr>
            <w:r w:rsidRPr="00525AE9">
              <w:rPr>
                <w:sz w:val="22"/>
                <w:szCs w:val="22"/>
              </w:rPr>
              <w:t xml:space="preserve">- максимальное количество этажей </w:t>
            </w:r>
            <w:r w:rsidRPr="00525AE9">
              <w:rPr>
                <w:rFonts w:eastAsia="SimSun"/>
                <w:sz w:val="22"/>
                <w:szCs w:val="22"/>
                <w:lang w:eastAsia="zh-CN"/>
              </w:rPr>
              <w:t>зданий</w:t>
            </w:r>
            <w:r w:rsidRPr="00525AE9">
              <w:rPr>
                <w:sz w:val="22"/>
                <w:szCs w:val="22"/>
              </w:rPr>
              <w:t xml:space="preserve"> – </w:t>
            </w:r>
            <w:r w:rsidRPr="00525AE9">
              <w:rPr>
                <w:b/>
                <w:sz w:val="22"/>
                <w:szCs w:val="22"/>
              </w:rPr>
              <w:t>1 этаж</w:t>
            </w:r>
            <w:r w:rsidRPr="00525AE9">
              <w:rPr>
                <w:sz w:val="22"/>
                <w:szCs w:val="22"/>
              </w:rPr>
              <w:t>;</w:t>
            </w:r>
          </w:p>
          <w:p w:rsidR="00A325F1" w:rsidRPr="00525AE9" w:rsidRDefault="00A325F1" w:rsidP="00A325F1">
            <w:pPr>
              <w:pStyle w:val="af0"/>
              <w:ind w:firstLine="459"/>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9 м;</w:t>
            </w:r>
            <w:r w:rsidRPr="00525AE9">
              <w:rPr>
                <w:sz w:val="22"/>
                <w:szCs w:val="22"/>
              </w:rPr>
              <w:t xml:space="preserve"> </w:t>
            </w:r>
          </w:p>
          <w:p w:rsidR="00A325F1" w:rsidRPr="00525AE9" w:rsidRDefault="00A325F1" w:rsidP="00A325F1">
            <w:pPr>
              <w:pStyle w:val="af0"/>
              <w:ind w:firstLine="459"/>
              <w:rPr>
                <w:rFonts w:eastAsia="SimSun"/>
                <w:b/>
                <w:sz w:val="22"/>
                <w:szCs w:val="22"/>
                <w:lang w:eastAsia="zh-CN"/>
              </w:rPr>
            </w:pPr>
            <w:r w:rsidRPr="00525AE9">
              <w:rPr>
                <w:rFonts w:eastAsia="SimSun"/>
                <w:sz w:val="22"/>
                <w:szCs w:val="22"/>
                <w:lang w:eastAsia="zh-CN"/>
              </w:rPr>
              <w:t xml:space="preserve">- максимальный процент застройки в границах земельного участка – </w:t>
            </w:r>
            <w:r w:rsidRPr="00525AE9">
              <w:rPr>
                <w:rFonts w:eastAsia="SimSun"/>
                <w:b/>
                <w:sz w:val="22"/>
                <w:szCs w:val="22"/>
                <w:lang w:eastAsia="zh-CN"/>
              </w:rPr>
              <w:t>30%</w:t>
            </w:r>
          </w:p>
          <w:p w:rsidR="00A325F1" w:rsidRPr="00525AE9" w:rsidRDefault="00A325F1" w:rsidP="00A325F1">
            <w:pPr>
              <w:ind w:firstLine="426"/>
              <w:jc w:val="both"/>
              <w:rPr>
                <w:sz w:val="22"/>
                <w:szCs w:val="22"/>
              </w:rPr>
            </w:pPr>
            <w:r w:rsidRPr="00525AE9">
              <w:rPr>
                <w:sz w:val="22"/>
                <w:szCs w:val="22"/>
              </w:rPr>
              <w:t xml:space="preserve">- минимальный процент озеленения - </w:t>
            </w:r>
            <w:r w:rsidRPr="00525AE9">
              <w:rPr>
                <w:b/>
                <w:sz w:val="22"/>
                <w:szCs w:val="22"/>
              </w:rPr>
              <w:t>15%</w:t>
            </w:r>
            <w:r w:rsidRPr="00525AE9">
              <w:rPr>
                <w:sz w:val="22"/>
                <w:szCs w:val="22"/>
              </w:rPr>
              <w:t xml:space="preserve"> от площади земельного участка.</w:t>
            </w:r>
          </w:p>
        </w:tc>
      </w:tr>
      <w:tr w:rsidR="002C2375" w:rsidRPr="00525AE9" w:rsidTr="008F2345">
        <w:trPr>
          <w:trHeight w:val="406"/>
        </w:trPr>
        <w:tc>
          <w:tcPr>
            <w:tcW w:w="437" w:type="pct"/>
          </w:tcPr>
          <w:p w:rsidR="00A325F1" w:rsidRPr="00525AE9" w:rsidRDefault="00A325F1" w:rsidP="008F2345">
            <w:pPr>
              <w:keepLines/>
              <w:widowControl w:val="0"/>
              <w:jc w:val="center"/>
              <w:rPr>
                <w:b/>
                <w:sz w:val="22"/>
                <w:szCs w:val="22"/>
              </w:rPr>
            </w:pPr>
            <w:r w:rsidRPr="00525AE9">
              <w:rPr>
                <w:b/>
                <w:sz w:val="22"/>
                <w:szCs w:val="22"/>
                <w:lang w:eastAsia="ar-SA"/>
              </w:rPr>
              <w:t>1.18</w:t>
            </w:r>
          </w:p>
        </w:tc>
        <w:tc>
          <w:tcPr>
            <w:tcW w:w="1020" w:type="pct"/>
            <w:tcBorders>
              <w:top w:val="single" w:sz="4" w:space="0" w:color="auto"/>
              <w:bottom w:val="single" w:sz="4" w:space="0" w:color="auto"/>
              <w:right w:val="single" w:sz="4" w:space="0" w:color="auto"/>
            </w:tcBorders>
          </w:tcPr>
          <w:p w:rsidR="00A325F1" w:rsidRPr="00525AE9" w:rsidRDefault="00A325F1" w:rsidP="00A325F1">
            <w:pPr>
              <w:pStyle w:val="af0"/>
              <w:ind w:firstLine="34"/>
              <w:rPr>
                <w:sz w:val="22"/>
                <w:szCs w:val="22"/>
              </w:rPr>
            </w:pPr>
            <w:r w:rsidRPr="00525AE9">
              <w:rPr>
                <w:sz w:val="22"/>
                <w:szCs w:val="22"/>
              </w:rPr>
              <w:t>Обеспечение</w:t>
            </w:r>
          </w:p>
          <w:p w:rsidR="00A325F1" w:rsidRPr="00525AE9" w:rsidRDefault="00A325F1" w:rsidP="00A325F1">
            <w:pPr>
              <w:pStyle w:val="af0"/>
              <w:ind w:firstLine="34"/>
              <w:rPr>
                <w:sz w:val="22"/>
                <w:szCs w:val="22"/>
              </w:rPr>
            </w:pPr>
            <w:r w:rsidRPr="00525AE9">
              <w:rPr>
                <w:sz w:val="22"/>
                <w:szCs w:val="22"/>
              </w:rPr>
              <w:t>сельскохозяйственного производства</w:t>
            </w:r>
          </w:p>
          <w:p w:rsidR="00A325F1" w:rsidRPr="00525AE9" w:rsidRDefault="00A325F1" w:rsidP="008F2345">
            <w:pPr>
              <w:widowControl w:val="0"/>
              <w:autoSpaceDE w:val="0"/>
              <w:autoSpaceDN w:val="0"/>
              <w:adjustRightInd w:val="0"/>
              <w:rPr>
                <w:sz w:val="22"/>
                <w:szCs w:val="22"/>
              </w:rPr>
            </w:pPr>
          </w:p>
        </w:tc>
        <w:tc>
          <w:tcPr>
            <w:tcW w:w="1845" w:type="pct"/>
            <w:tcBorders>
              <w:top w:val="single" w:sz="4" w:space="0" w:color="auto"/>
              <w:left w:val="single" w:sz="4" w:space="0" w:color="auto"/>
              <w:bottom w:val="single" w:sz="4" w:space="0" w:color="auto"/>
              <w:right w:val="single" w:sz="4" w:space="0" w:color="auto"/>
            </w:tcBorders>
          </w:tcPr>
          <w:p w:rsidR="00A325F1" w:rsidRPr="00525AE9" w:rsidRDefault="00A325F1" w:rsidP="008F2345">
            <w:pPr>
              <w:widowControl w:val="0"/>
              <w:autoSpaceDE w:val="0"/>
              <w:autoSpaceDN w:val="0"/>
              <w:adjustRightInd w:val="0"/>
              <w:jc w:val="both"/>
              <w:rPr>
                <w:sz w:val="22"/>
                <w:szCs w:val="22"/>
              </w:rPr>
            </w:pPr>
            <w:r w:rsidRPr="00525AE9">
              <w:rPr>
                <w:sz w:val="22"/>
                <w:szCs w:val="2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8" w:type="pct"/>
          </w:tcPr>
          <w:p w:rsidR="00A325F1" w:rsidRPr="00525AE9" w:rsidRDefault="00A325F1" w:rsidP="00A325F1">
            <w:pPr>
              <w:pStyle w:val="af0"/>
              <w:ind w:firstLine="459"/>
              <w:rPr>
                <w:sz w:val="22"/>
                <w:szCs w:val="22"/>
              </w:rPr>
            </w:pPr>
            <w:r w:rsidRPr="00525AE9">
              <w:rPr>
                <w:sz w:val="22"/>
                <w:szCs w:val="22"/>
              </w:rPr>
              <w:t xml:space="preserve">- минимальная / максимальная площадь земельного участка–  </w:t>
            </w:r>
            <w:r w:rsidRPr="00525AE9">
              <w:rPr>
                <w:b/>
                <w:sz w:val="22"/>
                <w:szCs w:val="22"/>
              </w:rPr>
              <w:t>500 / 50000</w:t>
            </w:r>
            <w:r w:rsidRPr="00525AE9">
              <w:rPr>
                <w:sz w:val="22"/>
                <w:szCs w:val="22"/>
              </w:rPr>
              <w:t xml:space="preserve"> кв. м;</w:t>
            </w:r>
          </w:p>
          <w:p w:rsidR="00A325F1" w:rsidRPr="00525AE9" w:rsidRDefault="00A325F1" w:rsidP="00A325F1">
            <w:pPr>
              <w:pStyle w:val="af0"/>
              <w:ind w:firstLine="459"/>
              <w:rPr>
                <w:b/>
                <w:bCs/>
                <w:sz w:val="22"/>
                <w:szCs w:val="22"/>
              </w:rPr>
            </w:pPr>
            <w:r w:rsidRPr="00525AE9">
              <w:rPr>
                <w:sz w:val="22"/>
                <w:szCs w:val="22"/>
              </w:rPr>
              <w:t xml:space="preserve">-минимальные отступы от границ смежных земельных участков – </w:t>
            </w:r>
            <w:r w:rsidRPr="00525AE9">
              <w:rPr>
                <w:b/>
                <w:sz w:val="22"/>
                <w:szCs w:val="22"/>
              </w:rPr>
              <w:t>3 м.,</w:t>
            </w:r>
            <w:r w:rsidRPr="00525AE9">
              <w:rPr>
                <w:sz w:val="22"/>
                <w:szCs w:val="22"/>
              </w:rPr>
              <w:t xml:space="preserve"> от фронтальной границы участка </w:t>
            </w:r>
            <w:r w:rsidRPr="00525AE9">
              <w:rPr>
                <w:bCs/>
                <w:sz w:val="22"/>
                <w:szCs w:val="22"/>
              </w:rPr>
              <w:t xml:space="preserve">– </w:t>
            </w:r>
            <w:r w:rsidRPr="00525AE9">
              <w:rPr>
                <w:b/>
                <w:bCs/>
                <w:sz w:val="22"/>
                <w:szCs w:val="22"/>
              </w:rPr>
              <w:t xml:space="preserve">6 м.; </w:t>
            </w:r>
          </w:p>
          <w:p w:rsidR="00A325F1" w:rsidRPr="00525AE9" w:rsidRDefault="00A325F1" w:rsidP="00A325F1">
            <w:pPr>
              <w:pStyle w:val="af0"/>
              <w:ind w:firstLine="459"/>
              <w:rPr>
                <w:sz w:val="22"/>
                <w:szCs w:val="22"/>
              </w:rPr>
            </w:pPr>
            <w:r w:rsidRPr="00525AE9">
              <w:rPr>
                <w:sz w:val="22"/>
                <w:szCs w:val="22"/>
              </w:rPr>
              <w:t xml:space="preserve">- максимальное количество этажей </w:t>
            </w:r>
            <w:r w:rsidRPr="00525AE9">
              <w:rPr>
                <w:rFonts w:eastAsia="SimSun"/>
                <w:sz w:val="22"/>
                <w:szCs w:val="22"/>
                <w:lang w:eastAsia="zh-CN"/>
              </w:rPr>
              <w:t>зданий</w:t>
            </w:r>
            <w:r w:rsidRPr="00525AE9">
              <w:rPr>
                <w:sz w:val="22"/>
                <w:szCs w:val="22"/>
              </w:rPr>
              <w:t xml:space="preserve"> – </w:t>
            </w:r>
            <w:r w:rsidRPr="00525AE9">
              <w:rPr>
                <w:b/>
                <w:sz w:val="22"/>
                <w:szCs w:val="22"/>
              </w:rPr>
              <w:t>3 этаж</w:t>
            </w:r>
            <w:r w:rsidRPr="00525AE9">
              <w:rPr>
                <w:sz w:val="22"/>
                <w:szCs w:val="22"/>
              </w:rPr>
              <w:t>;</w:t>
            </w:r>
          </w:p>
          <w:p w:rsidR="00A325F1" w:rsidRPr="00525AE9" w:rsidRDefault="00A325F1" w:rsidP="00A325F1">
            <w:pPr>
              <w:pStyle w:val="af0"/>
              <w:ind w:firstLine="459"/>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15 м;</w:t>
            </w:r>
            <w:r w:rsidRPr="00525AE9">
              <w:rPr>
                <w:sz w:val="22"/>
                <w:szCs w:val="22"/>
              </w:rPr>
              <w:t xml:space="preserve"> </w:t>
            </w:r>
          </w:p>
          <w:p w:rsidR="00A325F1" w:rsidRPr="00525AE9" w:rsidRDefault="00A325F1" w:rsidP="00A325F1">
            <w:pPr>
              <w:pStyle w:val="af0"/>
              <w:ind w:firstLine="459"/>
              <w:rPr>
                <w:rFonts w:eastAsia="SimSun"/>
                <w:b/>
                <w:sz w:val="22"/>
                <w:szCs w:val="22"/>
                <w:lang w:eastAsia="zh-CN"/>
              </w:rPr>
            </w:pPr>
            <w:r w:rsidRPr="00525AE9">
              <w:rPr>
                <w:rFonts w:eastAsia="SimSun"/>
                <w:sz w:val="22"/>
                <w:szCs w:val="22"/>
                <w:lang w:eastAsia="zh-CN"/>
              </w:rPr>
              <w:t xml:space="preserve">- максимальный процент застройки в границах земельного участка – </w:t>
            </w:r>
            <w:r w:rsidRPr="00525AE9">
              <w:rPr>
                <w:rFonts w:eastAsia="SimSun"/>
                <w:b/>
                <w:sz w:val="22"/>
                <w:szCs w:val="22"/>
                <w:lang w:eastAsia="zh-CN"/>
              </w:rPr>
              <w:t>50%</w:t>
            </w:r>
          </w:p>
          <w:p w:rsidR="00A325F1" w:rsidRPr="00525AE9" w:rsidRDefault="00A325F1" w:rsidP="00A325F1">
            <w:pPr>
              <w:ind w:firstLine="426"/>
              <w:jc w:val="both"/>
              <w:rPr>
                <w:sz w:val="22"/>
                <w:szCs w:val="22"/>
              </w:rPr>
            </w:pPr>
            <w:r w:rsidRPr="00525AE9">
              <w:rPr>
                <w:sz w:val="22"/>
                <w:szCs w:val="22"/>
              </w:rPr>
              <w:t xml:space="preserve">- минимальный процент озеленения - </w:t>
            </w:r>
            <w:r w:rsidRPr="00525AE9">
              <w:rPr>
                <w:b/>
                <w:sz w:val="22"/>
                <w:szCs w:val="22"/>
              </w:rPr>
              <w:t>15%</w:t>
            </w:r>
            <w:r w:rsidRPr="00525AE9">
              <w:rPr>
                <w:sz w:val="22"/>
                <w:szCs w:val="22"/>
              </w:rPr>
              <w:t xml:space="preserve"> от площади земельного участка.</w:t>
            </w:r>
          </w:p>
        </w:tc>
      </w:tr>
      <w:tr w:rsidR="002C2375" w:rsidRPr="00525AE9" w:rsidTr="008F2345">
        <w:trPr>
          <w:trHeight w:val="406"/>
        </w:trPr>
        <w:tc>
          <w:tcPr>
            <w:tcW w:w="437" w:type="pct"/>
          </w:tcPr>
          <w:p w:rsidR="0099084A" w:rsidRPr="00525AE9" w:rsidRDefault="0099084A" w:rsidP="0099084A">
            <w:pPr>
              <w:keepLines/>
              <w:widowControl w:val="0"/>
              <w:jc w:val="center"/>
              <w:rPr>
                <w:b/>
                <w:sz w:val="22"/>
                <w:szCs w:val="22"/>
              </w:rPr>
            </w:pPr>
            <w:r w:rsidRPr="00525AE9">
              <w:rPr>
                <w:b/>
                <w:sz w:val="22"/>
                <w:szCs w:val="22"/>
              </w:rPr>
              <w:t>3.1.1</w:t>
            </w:r>
          </w:p>
        </w:tc>
        <w:tc>
          <w:tcPr>
            <w:tcW w:w="1020" w:type="pct"/>
            <w:tcBorders>
              <w:top w:val="single" w:sz="4" w:space="0" w:color="auto"/>
              <w:bottom w:val="single" w:sz="4" w:space="0" w:color="auto"/>
              <w:right w:val="single" w:sz="4" w:space="0" w:color="auto"/>
            </w:tcBorders>
          </w:tcPr>
          <w:p w:rsidR="0099084A" w:rsidRPr="00525AE9" w:rsidRDefault="0099084A" w:rsidP="0099084A">
            <w:pPr>
              <w:pStyle w:val="aff1"/>
              <w:rPr>
                <w:rFonts w:ascii="Times New Roman" w:hAnsi="Times New Roman" w:cs="Times New Roman"/>
                <w:sz w:val="22"/>
                <w:szCs w:val="22"/>
              </w:rPr>
            </w:pPr>
            <w:r w:rsidRPr="00525AE9">
              <w:rPr>
                <w:rFonts w:ascii="Times New Roman" w:hAnsi="Times New Roman" w:cs="Times New Roman"/>
                <w:sz w:val="22"/>
                <w:szCs w:val="22"/>
              </w:rPr>
              <w:t>Предоставление коммунальных услуг</w:t>
            </w:r>
          </w:p>
        </w:tc>
        <w:tc>
          <w:tcPr>
            <w:tcW w:w="1845" w:type="pct"/>
            <w:tcBorders>
              <w:top w:val="single" w:sz="4" w:space="0" w:color="auto"/>
              <w:left w:val="single" w:sz="4" w:space="0" w:color="auto"/>
              <w:bottom w:val="single" w:sz="4" w:space="0" w:color="auto"/>
              <w:right w:val="single" w:sz="4" w:space="0" w:color="auto"/>
            </w:tcBorders>
          </w:tcPr>
          <w:p w:rsidR="0099084A" w:rsidRPr="00525AE9" w:rsidRDefault="0099084A" w:rsidP="0099084A">
            <w:pPr>
              <w:pStyle w:val="aa"/>
              <w:rPr>
                <w:rFonts w:ascii="Times New Roman" w:hAnsi="Times New Roman"/>
                <w:sz w:val="22"/>
                <w:szCs w:val="22"/>
              </w:rPr>
            </w:pPr>
            <w:r w:rsidRPr="00525AE9">
              <w:rPr>
                <w:rFonts w:ascii="Times New Roman" w:hAnsi="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8" w:type="pct"/>
          </w:tcPr>
          <w:p w:rsidR="0099084A" w:rsidRPr="00525AE9" w:rsidRDefault="0099084A" w:rsidP="0099084A">
            <w:pPr>
              <w:ind w:firstLine="426"/>
              <w:jc w:val="both"/>
              <w:rPr>
                <w:sz w:val="22"/>
                <w:szCs w:val="22"/>
              </w:rPr>
            </w:pPr>
            <w:r w:rsidRPr="00525AE9">
              <w:rPr>
                <w:sz w:val="22"/>
                <w:szCs w:val="22"/>
              </w:rPr>
              <w:t>-минимальная/максимальная площадь земельных участков –</w:t>
            </w:r>
            <w:r w:rsidRPr="00525AE9">
              <w:rPr>
                <w:b/>
                <w:sz w:val="22"/>
                <w:szCs w:val="22"/>
              </w:rPr>
              <w:t>4/50000</w:t>
            </w:r>
            <w:r w:rsidRPr="00525AE9">
              <w:rPr>
                <w:sz w:val="22"/>
                <w:szCs w:val="22"/>
              </w:rPr>
              <w:t xml:space="preserve"> кв.м.</w:t>
            </w:r>
          </w:p>
          <w:p w:rsidR="0099084A" w:rsidRPr="00525AE9" w:rsidRDefault="0099084A" w:rsidP="0099084A">
            <w:pPr>
              <w:autoSpaceDE w:val="0"/>
              <w:autoSpaceDN w:val="0"/>
              <w:adjustRightInd w:val="0"/>
              <w:ind w:firstLine="317"/>
              <w:jc w:val="both"/>
              <w:rPr>
                <w:sz w:val="22"/>
                <w:szCs w:val="22"/>
              </w:rPr>
            </w:pPr>
            <w:r w:rsidRPr="00525AE9">
              <w:rPr>
                <w:sz w:val="22"/>
                <w:szCs w:val="22"/>
              </w:rPr>
              <w:t xml:space="preserve">- минимальные отступы от границ участка - </w:t>
            </w:r>
            <w:r w:rsidRPr="00525AE9">
              <w:rPr>
                <w:b/>
                <w:sz w:val="22"/>
                <w:szCs w:val="22"/>
              </w:rPr>
              <w:t>3 м</w:t>
            </w:r>
            <w:r w:rsidRPr="00525AE9">
              <w:rPr>
                <w:sz w:val="22"/>
                <w:szCs w:val="22"/>
              </w:rPr>
              <w:t xml:space="preserve">, от фронтальной линии застройки - </w:t>
            </w:r>
            <w:r w:rsidRPr="00525AE9">
              <w:rPr>
                <w:b/>
                <w:sz w:val="22"/>
                <w:szCs w:val="22"/>
              </w:rPr>
              <w:t>5 м,</w:t>
            </w:r>
            <w:r w:rsidRPr="00525AE9">
              <w:rPr>
                <w:sz w:val="22"/>
                <w:szCs w:val="22"/>
              </w:rPr>
              <w:t xml:space="preserve"> за исключением линейных объектов.</w:t>
            </w:r>
          </w:p>
          <w:p w:rsidR="0099084A" w:rsidRPr="00525AE9" w:rsidRDefault="0099084A" w:rsidP="0099084A">
            <w:pPr>
              <w:autoSpaceDE w:val="0"/>
              <w:autoSpaceDN w:val="0"/>
              <w:adjustRightInd w:val="0"/>
              <w:ind w:firstLine="317"/>
              <w:jc w:val="both"/>
              <w:rPr>
                <w:sz w:val="22"/>
                <w:szCs w:val="22"/>
              </w:rPr>
            </w:pPr>
            <w:r w:rsidRPr="00525AE9">
              <w:rPr>
                <w:sz w:val="22"/>
                <w:szCs w:val="22"/>
              </w:rPr>
              <w:t xml:space="preserve">- максимальный процент застройки в границах земельного участка – </w:t>
            </w:r>
            <w:r w:rsidRPr="00525AE9">
              <w:rPr>
                <w:b/>
                <w:sz w:val="22"/>
                <w:szCs w:val="22"/>
              </w:rPr>
              <w:t>60%</w:t>
            </w:r>
            <w:r w:rsidRPr="00525AE9">
              <w:rPr>
                <w:sz w:val="22"/>
                <w:szCs w:val="22"/>
              </w:rPr>
              <w:t>, за исключением линейных объектов.</w:t>
            </w:r>
          </w:p>
          <w:p w:rsidR="0099084A" w:rsidRPr="00525AE9" w:rsidRDefault="0099084A" w:rsidP="0099084A">
            <w:pPr>
              <w:ind w:firstLine="223"/>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22 м;</w:t>
            </w:r>
            <w:r w:rsidRPr="00525AE9">
              <w:rPr>
                <w:sz w:val="22"/>
                <w:szCs w:val="22"/>
              </w:rPr>
              <w:t xml:space="preserve"> </w:t>
            </w:r>
          </w:p>
          <w:p w:rsidR="0099084A" w:rsidRPr="00525AE9" w:rsidRDefault="0099084A" w:rsidP="0099084A">
            <w:pPr>
              <w:ind w:firstLine="174"/>
              <w:jc w:val="both"/>
              <w:rPr>
                <w:b/>
                <w:sz w:val="22"/>
                <w:szCs w:val="22"/>
              </w:rPr>
            </w:pPr>
            <w:r w:rsidRPr="00525AE9">
              <w:rPr>
                <w:sz w:val="22"/>
                <w:szCs w:val="22"/>
              </w:rPr>
              <w:t xml:space="preserve">- минимальный процент озеленения - </w:t>
            </w:r>
            <w:r w:rsidRPr="00525AE9">
              <w:rPr>
                <w:b/>
                <w:sz w:val="22"/>
                <w:szCs w:val="22"/>
              </w:rPr>
              <w:t>10%</w:t>
            </w:r>
            <w:r w:rsidRPr="00525AE9">
              <w:rPr>
                <w:sz w:val="22"/>
                <w:szCs w:val="22"/>
              </w:rPr>
              <w:t xml:space="preserve"> от площади земельного участка, за исключением линейных объектов.</w:t>
            </w:r>
          </w:p>
        </w:tc>
      </w:tr>
      <w:tr w:rsidR="002C2375" w:rsidRPr="00525AE9" w:rsidTr="008F2345">
        <w:trPr>
          <w:trHeight w:val="406"/>
        </w:trPr>
        <w:tc>
          <w:tcPr>
            <w:tcW w:w="437" w:type="pct"/>
          </w:tcPr>
          <w:p w:rsidR="00CC121E" w:rsidRPr="00525AE9" w:rsidRDefault="00CC121E" w:rsidP="008F2345">
            <w:pPr>
              <w:widowControl w:val="0"/>
              <w:autoSpaceDE w:val="0"/>
              <w:autoSpaceDN w:val="0"/>
              <w:adjustRightInd w:val="0"/>
              <w:jc w:val="center"/>
              <w:rPr>
                <w:b/>
                <w:sz w:val="22"/>
                <w:szCs w:val="22"/>
              </w:rPr>
            </w:pPr>
            <w:r w:rsidRPr="00525AE9">
              <w:rPr>
                <w:b/>
                <w:sz w:val="22"/>
                <w:szCs w:val="22"/>
              </w:rPr>
              <w:t>6.3</w:t>
            </w:r>
          </w:p>
        </w:tc>
        <w:tc>
          <w:tcPr>
            <w:tcW w:w="1020" w:type="pct"/>
            <w:tcBorders>
              <w:top w:val="single" w:sz="4" w:space="0" w:color="auto"/>
              <w:bottom w:val="single" w:sz="4" w:space="0" w:color="auto"/>
              <w:right w:val="single" w:sz="4" w:space="0" w:color="auto"/>
            </w:tcBorders>
          </w:tcPr>
          <w:p w:rsidR="00CC121E" w:rsidRPr="00525AE9" w:rsidRDefault="00CC121E" w:rsidP="008F2345">
            <w:pPr>
              <w:widowControl w:val="0"/>
              <w:autoSpaceDE w:val="0"/>
              <w:autoSpaceDN w:val="0"/>
              <w:adjustRightInd w:val="0"/>
              <w:rPr>
                <w:sz w:val="22"/>
                <w:szCs w:val="22"/>
              </w:rPr>
            </w:pPr>
            <w:r w:rsidRPr="00525AE9">
              <w:rPr>
                <w:sz w:val="22"/>
                <w:szCs w:val="22"/>
              </w:rPr>
              <w:t>Легкая промышленность</w:t>
            </w:r>
          </w:p>
        </w:tc>
        <w:tc>
          <w:tcPr>
            <w:tcW w:w="1845" w:type="pct"/>
            <w:tcBorders>
              <w:top w:val="single" w:sz="4" w:space="0" w:color="auto"/>
              <w:left w:val="single" w:sz="4" w:space="0" w:color="auto"/>
              <w:bottom w:val="single" w:sz="4" w:space="0" w:color="auto"/>
              <w:right w:val="single" w:sz="4" w:space="0" w:color="auto"/>
            </w:tcBorders>
          </w:tcPr>
          <w:p w:rsidR="00CC121E" w:rsidRPr="00525AE9" w:rsidRDefault="00CC121E" w:rsidP="008F2345">
            <w:pPr>
              <w:widowControl w:val="0"/>
              <w:autoSpaceDE w:val="0"/>
              <w:autoSpaceDN w:val="0"/>
              <w:adjustRightInd w:val="0"/>
              <w:jc w:val="both"/>
              <w:rPr>
                <w:sz w:val="22"/>
                <w:szCs w:val="22"/>
              </w:rPr>
            </w:pPr>
            <w:r w:rsidRPr="00525AE9">
              <w:rPr>
                <w:sz w:val="22"/>
                <w:szCs w:val="22"/>
              </w:rPr>
              <w:t>Размещение объектов капитального строительства, предназначенных для текстильной, фарфоро-фаянсовой, электронной промышленности</w:t>
            </w:r>
          </w:p>
        </w:tc>
        <w:tc>
          <w:tcPr>
            <w:tcW w:w="1698" w:type="pct"/>
          </w:tcPr>
          <w:p w:rsidR="00CC121E" w:rsidRPr="00525AE9" w:rsidRDefault="00CC121E" w:rsidP="008F2345">
            <w:pPr>
              <w:ind w:firstLine="223"/>
              <w:jc w:val="both"/>
              <w:rPr>
                <w:sz w:val="22"/>
                <w:szCs w:val="22"/>
              </w:rPr>
            </w:pPr>
            <w:r w:rsidRPr="00525AE9">
              <w:rPr>
                <w:sz w:val="22"/>
                <w:szCs w:val="22"/>
              </w:rPr>
              <w:t xml:space="preserve">- минимальная/максимальная площадь земельного участка–  </w:t>
            </w:r>
            <w:r w:rsidRPr="00525AE9">
              <w:rPr>
                <w:b/>
                <w:sz w:val="22"/>
                <w:szCs w:val="22"/>
              </w:rPr>
              <w:t>500/250000</w:t>
            </w:r>
            <w:r w:rsidRPr="00525AE9">
              <w:rPr>
                <w:sz w:val="22"/>
                <w:szCs w:val="22"/>
              </w:rPr>
              <w:t xml:space="preserve"> кв. м;</w:t>
            </w:r>
          </w:p>
          <w:p w:rsidR="00CC121E" w:rsidRPr="00525AE9" w:rsidRDefault="00CC121E" w:rsidP="008F2345">
            <w:pPr>
              <w:ind w:firstLine="223"/>
              <w:jc w:val="both"/>
              <w:rPr>
                <w:b/>
                <w:sz w:val="22"/>
                <w:szCs w:val="22"/>
              </w:rPr>
            </w:pPr>
            <w:r w:rsidRPr="00525AE9">
              <w:rPr>
                <w:sz w:val="22"/>
                <w:szCs w:val="22"/>
              </w:rPr>
              <w:t xml:space="preserve">-минимальные отступы от границы земельного участка- </w:t>
            </w:r>
            <w:r w:rsidRPr="00525AE9">
              <w:rPr>
                <w:b/>
                <w:sz w:val="22"/>
                <w:szCs w:val="22"/>
              </w:rPr>
              <w:t>6 м;</w:t>
            </w:r>
            <w:r w:rsidRPr="00525AE9">
              <w:rPr>
                <w:sz w:val="22"/>
                <w:szCs w:val="22"/>
              </w:rPr>
              <w:t xml:space="preserve"> от красных линий улиц и проездов</w:t>
            </w:r>
            <w:r w:rsidRPr="00525AE9">
              <w:rPr>
                <w:b/>
                <w:sz w:val="22"/>
                <w:szCs w:val="22"/>
              </w:rPr>
              <w:t xml:space="preserve"> 6 м;</w:t>
            </w:r>
          </w:p>
          <w:p w:rsidR="00CC121E" w:rsidRPr="00525AE9" w:rsidRDefault="00CC121E" w:rsidP="008F2345">
            <w:pPr>
              <w:autoSpaceDE w:val="0"/>
              <w:autoSpaceDN w:val="0"/>
              <w:adjustRightInd w:val="0"/>
              <w:ind w:firstLine="317"/>
              <w:jc w:val="both"/>
              <w:rPr>
                <w:sz w:val="22"/>
                <w:szCs w:val="22"/>
              </w:rPr>
            </w:pPr>
            <w:r w:rsidRPr="00525AE9">
              <w:rPr>
                <w:sz w:val="22"/>
                <w:szCs w:val="22"/>
              </w:rPr>
              <w:t xml:space="preserve">- максимальный процент застройки в границах земельного участка </w:t>
            </w:r>
            <w:r w:rsidRPr="00525AE9">
              <w:rPr>
                <w:b/>
                <w:strike/>
                <w:sz w:val="22"/>
                <w:szCs w:val="22"/>
              </w:rPr>
              <w:t xml:space="preserve">  </w:t>
            </w:r>
            <w:r w:rsidRPr="00525AE9">
              <w:rPr>
                <w:b/>
                <w:sz w:val="22"/>
                <w:szCs w:val="22"/>
              </w:rPr>
              <w:t>61%</w:t>
            </w:r>
            <w:r w:rsidRPr="00525AE9">
              <w:rPr>
                <w:sz w:val="22"/>
                <w:szCs w:val="22"/>
              </w:rPr>
              <w:t>.</w:t>
            </w:r>
          </w:p>
          <w:p w:rsidR="00CC121E" w:rsidRPr="00525AE9" w:rsidRDefault="00CC121E" w:rsidP="008F2345">
            <w:pPr>
              <w:ind w:firstLine="223"/>
              <w:jc w:val="both"/>
              <w:rPr>
                <w:sz w:val="22"/>
                <w:szCs w:val="22"/>
              </w:rPr>
            </w:pPr>
            <w:r w:rsidRPr="00525AE9">
              <w:rPr>
                <w:sz w:val="22"/>
                <w:szCs w:val="22"/>
              </w:rPr>
              <w:t xml:space="preserve">- максимальное количество надземных этажей – </w:t>
            </w:r>
            <w:r w:rsidRPr="00525AE9">
              <w:rPr>
                <w:b/>
                <w:sz w:val="22"/>
                <w:szCs w:val="22"/>
              </w:rPr>
              <w:t xml:space="preserve"> 2 этажа</w:t>
            </w:r>
            <w:r w:rsidRPr="00525AE9">
              <w:rPr>
                <w:sz w:val="22"/>
                <w:szCs w:val="22"/>
              </w:rPr>
              <w:t>;</w:t>
            </w:r>
          </w:p>
          <w:p w:rsidR="00CC121E" w:rsidRPr="00525AE9" w:rsidRDefault="00CC121E" w:rsidP="008F2345">
            <w:pPr>
              <w:ind w:firstLine="223"/>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15 м;</w:t>
            </w:r>
            <w:r w:rsidRPr="00525AE9">
              <w:rPr>
                <w:sz w:val="22"/>
                <w:szCs w:val="22"/>
              </w:rPr>
              <w:t xml:space="preserve"> </w:t>
            </w:r>
          </w:p>
          <w:p w:rsidR="00CC121E" w:rsidRPr="00525AE9" w:rsidRDefault="00CC121E" w:rsidP="008F2345">
            <w:pPr>
              <w:ind w:firstLine="223"/>
              <w:jc w:val="both"/>
              <w:rPr>
                <w:sz w:val="22"/>
                <w:szCs w:val="22"/>
              </w:rPr>
            </w:pPr>
            <w:r w:rsidRPr="00525AE9">
              <w:rPr>
                <w:sz w:val="22"/>
                <w:szCs w:val="22"/>
              </w:rPr>
              <w:t xml:space="preserve">- минимальный процент озеленения - </w:t>
            </w:r>
            <w:r w:rsidRPr="00525AE9">
              <w:rPr>
                <w:b/>
                <w:sz w:val="22"/>
                <w:szCs w:val="22"/>
              </w:rPr>
              <w:t>15%</w:t>
            </w:r>
            <w:r w:rsidRPr="00525AE9">
              <w:rPr>
                <w:sz w:val="22"/>
                <w:szCs w:val="22"/>
              </w:rPr>
              <w:t xml:space="preserve"> от общей площади земельного участка</w:t>
            </w:r>
          </w:p>
        </w:tc>
      </w:tr>
      <w:tr w:rsidR="002C2375" w:rsidRPr="00525AE9" w:rsidTr="008F2345">
        <w:trPr>
          <w:trHeight w:val="406"/>
        </w:trPr>
        <w:tc>
          <w:tcPr>
            <w:tcW w:w="437" w:type="pct"/>
          </w:tcPr>
          <w:p w:rsidR="00CC121E" w:rsidRPr="00525AE9" w:rsidRDefault="00CC121E" w:rsidP="008F2345">
            <w:pPr>
              <w:widowControl w:val="0"/>
              <w:autoSpaceDE w:val="0"/>
              <w:autoSpaceDN w:val="0"/>
              <w:adjustRightInd w:val="0"/>
              <w:jc w:val="center"/>
              <w:rPr>
                <w:b/>
                <w:sz w:val="22"/>
                <w:szCs w:val="22"/>
              </w:rPr>
            </w:pPr>
            <w:r w:rsidRPr="00525AE9">
              <w:rPr>
                <w:b/>
                <w:sz w:val="22"/>
                <w:szCs w:val="22"/>
              </w:rPr>
              <w:t>6.4</w:t>
            </w:r>
          </w:p>
        </w:tc>
        <w:tc>
          <w:tcPr>
            <w:tcW w:w="1020" w:type="pct"/>
            <w:tcBorders>
              <w:top w:val="single" w:sz="4" w:space="0" w:color="auto"/>
              <w:bottom w:val="single" w:sz="4" w:space="0" w:color="auto"/>
              <w:right w:val="single" w:sz="4" w:space="0" w:color="auto"/>
            </w:tcBorders>
          </w:tcPr>
          <w:p w:rsidR="00CC121E" w:rsidRPr="00525AE9" w:rsidRDefault="00CC121E" w:rsidP="008F2345">
            <w:pPr>
              <w:widowControl w:val="0"/>
              <w:autoSpaceDE w:val="0"/>
              <w:autoSpaceDN w:val="0"/>
              <w:adjustRightInd w:val="0"/>
              <w:rPr>
                <w:sz w:val="22"/>
                <w:szCs w:val="22"/>
              </w:rPr>
            </w:pPr>
            <w:r w:rsidRPr="00525AE9">
              <w:rPr>
                <w:sz w:val="22"/>
                <w:szCs w:val="22"/>
              </w:rPr>
              <w:t>Пищевая промышленность</w:t>
            </w:r>
          </w:p>
        </w:tc>
        <w:tc>
          <w:tcPr>
            <w:tcW w:w="1845" w:type="pct"/>
            <w:tcBorders>
              <w:top w:val="single" w:sz="4" w:space="0" w:color="auto"/>
              <w:left w:val="single" w:sz="4" w:space="0" w:color="auto"/>
              <w:bottom w:val="single" w:sz="4" w:space="0" w:color="auto"/>
              <w:right w:val="single" w:sz="4" w:space="0" w:color="auto"/>
            </w:tcBorders>
          </w:tcPr>
          <w:p w:rsidR="00CC121E" w:rsidRPr="00525AE9" w:rsidRDefault="00CC121E" w:rsidP="008F2345">
            <w:pPr>
              <w:widowControl w:val="0"/>
              <w:autoSpaceDE w:val="0"/>
              <w:autoSpaceDN w:val="0"/>
              <w:adjustRightInd w:val="0"/>
              <w:jc w:val="both"/>
              <w:rPr>
                <w:sz w:val="22"/>
                <w:szCs w:val="22"/>
              </w:rPr>
            </w:pPr>
            <w:r w:rsidRPr="00525AE9">
              <w:rPr>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698" w:type="pct"/>
          </w:tcPr>
          <w:p w:rsidR="00CC121E" w:rsidRPr="00525AE9" w:rsidRDefault="00CC121E" w:rsidP="008F2345">
            <w:pPr>
              <w:ind w:firstLine="223"/>
              <w:jc w:val="both"/>
              <w:rPr>
                <w:sz w:val="22"/>
                <w:szCs w:val="22"/>
              </w:rPr>
            </w:pPr>
            <w:r w:rsidRPr="00525AE9">
              <w:rPr>
                <w:sz w:val="22"/>
                <w:szCs w:val="22"/>
              </w:rPr>
              <w:t xml:space="preserve">- минимальная/максимальная площадь земельного участка–  </w:t>
            </w:r>
            <w:r w:rsidRPr="00525AE9">
              <w:rPr>
                <w:b/>
                <w:sz w:val="22"/>
                <w:szCs w:val="22"/>
              </w:rPr>
              <w:t>500/250000</w:t>
            </w:r>
            <w:r w:rsidRPr="00525AE9">
              <w:rPr>
                <w:sz w:val="22"/>
                <w:szCs w:val="22"/>
              </w:rPr>
              <w:t xml:space="preserve"> кв. м;</w:t>
            </w:r>
          </w:p>
          <w:p w:rsidR="00CC121E" w:rsidRPr="00525AE9" w:rsidRDefault="00CC121E" w:rsidP="008F2345">
            <w:pPr>
              <w:ind w:firstLine="223"/>
              <w:jc w:val="both"/>
              <w:rPr>
                <w:b/>
                <w:sz w:val="22"/>
                <w:szCs w:val="22"/>
              </w:rPr>
            </w:pPr>
            <w:r w:rsidRPr="00525AE9">
              <w:rPr>
                <w:sz w:val="22"/>
                <w:szCs w:val="22"/>
              </w:rPr>
              <w:t xml:space="preserve">-минимальные отступы от границы земельного участка- </w:t>
            </w:r>
            <w:r w:rsidRPr="00525AE9">
              <w:rPr>
                <w:b/>
                <w:sz w:val="22"/>
                <w:szCs w:val="22"/>
              </w:rPr>
              <w:t>6 м;</w:t>
            </w:r>
            <w:r w:rsidRPr="00525AE9">
              <w:rPr>
                <w:sz w:val="22"/>
                <w:szCs w:val="22"/>
              </w:rPr>
              <w:t xml:space="preserve"> от красных линий улиц и проездов</w:t>
            </w:r>
            <w:r w:rsidRPr="00525AE9">
              <w:rPr>
                <w:b/>
                <w:sz w:val="22"/>
                <w:szCs w:val="22"/>
              </w:rPr>
              <w:t xml:space="preserve"> 6 м;</w:t>
            </w:r>
          </w:p>
          <w:p w:rsidR="00CC121E" w:rsidRPr="00525AE9" w:rsidRDefault="00CC121E" w:rsidP="008F2345">
            <w:pPr>
              <w:autoSpaceDE w:val="0"/>
              <w:autoSpaceDN w:val="0"/>
              <w:adjustRightInd w:val="0"/>
              <w:ind w:firstLine="317"/>
              <w:jc w:val="both"/>
              <w:rPr>
                <w:sz w:val="22"/>
                <w:szCs w:val="22"/>
              </w:rPr>
            </w:pPr>
            <w:r w:rsidRPr="00525AE9">
              <w:rPr>
                <w:sz w:val="22"/>
                <w:szCs w:val="22"/>
              </w:rPr>
              <w:t xml:space="preserve">- максимальный процент застройки в границах земельного участка – </w:t>
            </w:r>
            <w:r w:rsidRPr="00525AE9">
              <w:rPr>
                <w:b/>
                <w:sz w:val="22"/>
                <w:szCs w:val="22"/>
              </w:rPr>
              <w:t>55%</w:t>
            </w:r>
            <w:r w:rsidRPr="00525AE9">
              <w:rPr>
                <w:sz w:val="22"/>
                <w:szCs w:val="22"/>
              </w:rPr>
              <w:t>.</w:t>
            </w:r>
          </w:p>
          <w:p w:rsidR="00CC121E" w:rsidRPr="00525AE9" w:rsidRDefault="00CC121E" w:rsidP="008F2345">
            <w:pPr>
              <w:ind w:firstLine="223"/>
              <w:jc w:val="both"/>
              <w:rPr>
                <w:sz w:val="22"/>
                <w:szCs w:val="22"/>
              </w:rPr>
            </w:pPr>
            <w:r w:rsidRPr="00525AE9">
              <w:rPr>
                <w:sz w:val="22"/>
                <w:szCs w:val="22"/>
              </w:rPr>
              <w:t xml:space="preserve">- максимальное количество надземных этажей – </w:t>
            </w:r>
            <w:r w:rsidRPr="00525AE9">
              <w:rPr>
                <w:b/>
                <w:sz w:val="22"/>
                <w:szCs w:val="22"/>
              </w:rPr>
              <w:t xml:space="preserve"> 2 этажа</w:t>
            </w:r>
            <w:r w:rsidRPr="00525AE9">
              <w:rPr>
                <w:sz w:val="22"/>
                <w:szCs w:val="22"/>
              </w:rPr>
              <w:t>;</w:t>
            </w:r>
          </w:p>
          <w:p w:rsidR="00CC121E" w:rsidRPr="00525AE9" w:rsidRDefault="00CC121E" w:rsidP="008F2345">
            <w:pPr>
              <w:ind w:firstLine="223"/>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15 м;</w:t>
            </w:r>
            <w:r w:rsidRPr="00525AE9">
              <w:rPr>
                <w:sz w:val="22"/>
                <w:szCs w:val="22"/>
              </w:rPr>
              <w:t xml:space="preserve"> </w:t>
            </w:r>
          </w:p>
          <w:p w:rsidR="00CC121E" w:rsidRPr="00525AE9" w:rsidRDefault="00CC121E" w:rsidP="008F2345">
            <w:pPr>
              <w:ind w:firstLine="223"/>
              <w:jc w:val="both"/>
              <w:rPr>
                <w:sz w:val="22"/>
                <w:szCs w:val="22"/>
              </w:rPr>
            </w:pPr>
            <w:r w:rsidRPr="00525AE9">
              <w:rPr>
                <w:sz w:val="22"/>
                <w:szCs w:val="22"/>
              </w:rPr>
              <w:t xml:space="preserve">- минимальный процент озеленения - </w:t>
            </w:r>
            <w:r w:rsidRPr="00525AE9">
              <w:rPr>
                <w:b/>
                <w:sz w:val="22"/>
                <w:szCs w:val="22"/>
              </w:rPr>
              <w:t>15%</w:t>
            </w:r>
            <w:r w:rsidRPr="00525AE9">
              <w:rPr>
                <w:sz w:val="22"/>
                <w:szCs w:val="22"/>
              </w:rPr>
              <w:t xml:space="preserve"> от общей площади земельного участка</w:t>
            </w:r>
          </w:p>
        </w:tc>
      </w:tr>
      <w:tr w:rsidR="002C2375" w:rsidRPr="00525AE9" w:rsidTr="008F2345">
        <w:trPr>
          <w:trHeight w:val="406"/>
        </w:trPr>
        <w:tc>
          <w:tcPr>
            <w:tcW w:w="437" w:type="pct"/>
          </w:tcPr>
          <w:p w:rsidR="00CC121E" w:rsidRPr="00525AE9" w:rsidRDefault="00CC121E" w:rsidP="008F2345">
            <w:pPr>
              <w:widowControl w:val="0"/>
              <w:autoSpaceDE w:val="0"/>
              <w:autoSpaceDN w:val="0"/>
              <w:adjustRightInd w:val="0"/>
              <w:jc w:val="center"/>
              <w:rPr>
                <w:b/>
                <w:sz w:val="22"/>
                <w:szCs w:val="22"/>
              </w:rPr>
            </w:pPr>
            <w:r w:rsidRPr="00525AE9">
              <w:rPr>
                <w:b/>
                <w:sz w:val="22"/>
                <w:szCs w:val="22"/>
              </w:rPr>
              <w:t>6.5</w:t>
            </w:r>
          </w:p>
        </w:tc>
        <w:tc>
          <w:tcPr>
            <w:tcW w:w="1020" w:type="pct"/>
            <w:tcBorders>
              <w:top w:val="single" w:sz="4" w:space="0" w:color="auto"/>
              <w:bottom w:val="single" w:sz="4" w:space="0" w:color="auto"/>
              <w:right w:val="single" w:sz="4" w:space="0" w:color="auto"/>
            </w:tcBorders>
          </w:tcPr>
          <w:p w:rsidR="00CC121E" w:rsidRPr="00525AE9" w:rsidRDefault="00CC121E" w:rsidP="008F2345">
            <w:pPr>
              <w:widowControl w:val="0"/>
              <w:autoSpaceDE w:val="0"/>
              <w:autoSpaceDN w:val="0"/>
              <w:adjustRightInd w:val="0"/>
              <w:rPr>
                <w:sz w:val="22"/>
                <w:szCs w:val="22"/>
              </w:rPr>
            </w:pPr>
            <w:r w:rsidRPr="00525AE9">
              <w:rPr>
                <w:sz w:val="22"/>
                <w:szCs w:val="22"/>
              </w:rPr>
              <w:t>Нефтехимическая промышленность</w:t>
            </w:r>
          </w:p>
        </w:tc>
        <w:tc>
          <w:tcPr>
            <w:tcW w:w="1845" w:type="pct"/>
            <w:tcBorders>
              <w:top w:val="single" w:sz="4" w:space="0" w:color="auto"/>
              <w:left w:val="single" w:sz="4" w:space="0" w:color="auto"/>
              <w:bottom w:val="single" w:sz="4" w:space="0" w:color="auto"/>
              <w:right w:val="single" w:sz="4" w:space="0" w:color="auto"/>
            </w:tcBorders>
          </w:tcPr>
          <w:p w:rsidR="00CC121E" w:rsidRPr="00525AE9" w:rsidRDefault="00CC121E" w:rsidP="008F2345">
            <w:pPr>
              <w:widowControl w:val="0"/>
              <w:autoSpaceDE w:val="0"/>
              <w:autoSpaceDN w:val="0"/>
              <w:adjustRightInd w:val="0"/>
              <w:jc w:val="both"/>
              <w:rPr>
                <w:sz w:val="22"/>
                <w:szCs w:val="22"/>
              </w:rPr>
            </w:pPr>
            <w:r w:rsidRPr="00525AE9">
              <w:rPr>
                <w:sz w:val="22"/>
                <w:szCs w:val="22"/>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698" w:type="pct"/>
          </w:tcPr>
          <w:p w:rsidR="00CC121E" w:rsidRPr="00525AE9" w:rsidRDefault="00CC121E" w:rsidP="008F2345">
            <w:pPr>
              <w:ind w:firstLine="223"/>
              <w:jc w:val="both"/>
              <w:rPr>
                <w:sz w:val="22"/>
                <w:szCs w:val="22"/>
              </w:rPr>
            </w:pPr>
            <w:r w:rsidRPr="00525AE9">
              <w:rPr>
                <w:sz w:val="22"/>
                <w:szCs w:val="22"/>
              </w:rPr>
              <w:t xml:space="preserve">- минимальная/максимальная площадь земельного участка–  </w:t>
            </w:r>
            <w:r w:rsidRPr="00525AE9">
              <w:rPr>
                <w:b/>
                <w:sz w:val="22"/>
                <w:szCs w:val="22"/>
              </w:rPr>
              <w:t>500/250000</w:t>
            </w:r>
            <w:r w:rsidRPr="00525AE9">
              <w:rPr>
                <w:sz w:val="22"/>
                <w:szCs w:val="22"/>
              </w:rPr>
              <w:t xml:space="preserve"> кв. м;</w:t>
            </w:r>
          </w:p>
          <w:p w:rsidR="00CC121E" w:rsidRPr="00525AE9" w:rsidRDefault="00CC121E" w:rsidP="008F2345">
            <w:pPr>
              <w:ind w:firstLine="223"/>
              <w:jc w:val="both"/>
              <w:rPr>
                <w:b/>
                <w:sz w:val="22"/>
                <w:szCs w:val="22"/>
              </w:rPr>
            </w:pPr>
            <w:r w:rsidRPr="00525AE9">
              <w:rPr>
                <w:sz w:val="22"/>
                <w:szCs w:val="22"/>
              </w:rPr>
              <w:t xml:space="preserve">-минимальные отступы от границы земельного участка- </w:t>
            </w:r>
            <w:r w:rsidRPr="00525AE9">
              <w:rPr>
                <w:b/>
                <w:sz w:val="22"/>
                <w:szCs w:val="22"/>
              </w:rPr>
              <w:t>6 м;</w:t>
            </w:r>
            <w:r w:rsidRPr="00525AE9">
              <w:rPr>
                <w:sz w:val="22"/>
                <w:szCs w:val="22"/>
              </w:rPr>
              <w:t xml:space="preserve"> от красных линий улиц и проездов</w:t>
            </w:r>
            <w:r w:rsidRPr="00525AE9">
              <w:rPr>
                <w:b/>
                <w:sz w:val="22"/>
                <w:szCs w:val="22"/>
              </w:rPr>
              <w:t xml:space="preserve"> 6 м;</w:t>
            </w:r>
          </w:p>
          <w:p w:rsidR="00CC121E" w:rsidRPr="00525AE9" w:rsidRDefault="00CC121E" w:rsidP="008F2345">
            <w:pPr>
              <w:autoSpaceDE w:val="0"/>
              <w:autoSpaceDN w:val="0"/>
              <w:adjustRightInd w:val="0"/>
              <w:ind w:firstLine="317"/>
              <w:jc w:val="both"/>
              <w:rPr>
                <w:sz w:val="22"/>
                <w:szCs w:val="22"/>
              </w:rPr>
            </w:pPr>
            <w:r w:rsidRPr="00525AE9">
              <w:rPr>
                <w:sz w:val="22"/>
                <w:szCs w:val="22"/>
              </w:rPr>
              <w:t>- максимальный процент застройки в границах земельного участка –</w:t>
            </w:r>
            <w:r w:rsidRPr="00525AE9">
              <w:rPr>
                <w:b/>
                <w:strike/>
                <w:sz w:val="22"/>
                <w:szCs w:val="22"/>
              </w:rPr>
              <w:t xml:space="preserve"> </w:t>
            </w:r>
            <w:r w:rsidRPr="00525AE9">
              <w:rPr>
                <w:b/>
                <w:sz w:val="22"/>
                <w:szCs w:val="22"/>
              </w:rPr>
              <w:t>55%</w:t>
            </w:r>
          </w:p>
          <w:p w:rsidR="00CC121E" w:rsidRPr="00525AE9" w:rsidRDefault="00CC121E" w:rsidP="008F2345">
            <w:pPr>
              <w:ind w:firstLine="223"/>
              <w:jc w:val="both"/>
              <w:rPr>
                <w:sz w:val="22"/>
                <w:szCs w:val="22"/>
              </w:rPr>
            </w:pPr>
            <w:r w:rsidRPr="00525AE9">
              <w:rPr>
                <w:sz w:val="22"/>
                <w:szCs w:val="22"/>
              </w:rPr>
              <w:t xml:space="preserve">- максимальное количество надземных этажей – </w:t>
            </w:r>
            <w:r w:rsidRPr="00525AE9">
              <w:rPr>
                <w:b/>
                <w:sz w:val="22"/>
                <w:szCs w:val="22"/>
              </w:rPr>
              <w:t xml:space="preserve"> 2 этажа</w:t>
            </w:r>
            <w:r w:rsidRPr="00525AE9">
              <w:rPr>
                <w:sz w:val="22"/>
                <w:szCs w:val="22"/>
              </w:rPr>
              <w:t>;</w:t>
            </w:r>
          </w:p>
          <w:p w:rsidR="00CC121E" w:rsidRPr="00525AE9" w:rsidRDefault="00CC121E" w:rsidP="008F2345">
            <w:pPr>
              <w:ind w:firstLine="223"/>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15 м;</w:t>
            </w:r>
            <w:r w:rsidRPr="00525AE9">
              <w:rPr>
                <w:sz w:val="22"/>
                <w:szCs w:val="22"/>
              </w:rPr>
              <w:t xml:space="preserve"> </w:t>
            </w:r>
          </w:p>
          <w:p w:rsidR="00CC121E" w:rsidRPr="00525AE9" w:rsidRDefault="00CC121E" w:rsidP="008F2345">
            <w:pPr>
              <w:ind w:firstLine="223"/>
              <w:jc w:val="both"/>
              <w:rPr>
                <w:sz w:val="22"/>
                <w:szCs w:val="22"/>
              </w:rPr>
            </w:pPr>
            <w:r w:rsidRPr="00525AE9">
              <w:rPr>
                <w:sz w:val="22"/>
                <w:szCs w:val="22"/>
              </w:rPr>
              <w:t xml:space="preserve">- минимальный процент озеленения - </w:t>
            </w:r>
            <w:r w:rsidRPr="00525AE9">
              <w:rPr>
                <w:b/>
                <w:sz w:val="22"/>
                <w:szCs w:val="22"/>
              </w:rPr>
              <w:t>15%</w:t>
            </w:r>
            <w:r w:rsidRPr="00525AE9">
              <w:rPr>
                <w:sz w:val="22"/>
                <w:szCs w:val="22"/>
              </w:rPr>
              <w:t xml:space="preserve"> от общей площади земельного участка</w:t>
            </w:r>
          </w:p>
        </w:tc>
      </w:tr>
      <w:tr w:rsidR="002C2375" w:rsidRPr="00525AE9" w:rsidTr="008F2345">
        <w:trPr>
          <w:trHeight w:val="406"/>
        </w:trPr>
        <w:tc>
          <w:tcPr>
            <w:tcW w:w="437" w:type="pct"/>
          </w:tcPr>
          <w:p w:rsidR="00CC121E" w:rsidRPr="00525AE9" w:rsidRDefault="00CC121E" w:rsidP="008F2345">
            <w:pPr>
              <w:widowControl w:val="0"/>
              <w:autoSpaceDE w:val="0"/>
              <w:autoSpaceDN w:val="0"/>
              <w:adjustRightInd w:val="0"/>
              <w:jc w:val="center"/>
              <w:rPr>
                <w:b/>
                <w:sz w:val="22"/>
                <w:szCs w:val="22"/>
              </w:rPr>
            </w:pPr>
            <w:r w:rsidRPr="00525AE9">
              <w:rPr>
                <w:b/>
                <w:sz w:val="22"/>
                <w:szCs w:val="22"/>
              </w:rPr>
              <w:t>6.6</w:t>
            </w:r>
          </w:p>
        </w:tc>
        <w:tc>
          <w:tcPr>
            <w:tcW w:w="1020" w:type="pct"/>
            <w:tcBorders>
              <w:top w:val="single" w:sz="4" w:space="0" w:color="auto"/>
              <w:bottom w:val="single" w:sz="4" w:space="0" w:color="auto"/>
              <w:right w:val="single" w:sz="4" w:space="0" w:color="auto"/>
            </w:tcBorders>
          </w:tcPr>
          <w:p w:rsidR="00CC121E" w:rsidRPr="00525AE9" w:rsidRDefault="00CC121E" w:rsidP="008F2345">
            <w:pPr>
              <w:widowControl w:val="0"/>
              <w:autoSpaceDE w:val="0"/>
              <w:autoSpaceDN w:val="0"/>
              <w:adjustRightInd w:val="0"/>
              <w:rPr>
                <w:sz w:val="22"/>
                <w:szCs w:val="22"/>
              </w:rPr>
            </w:pPr>
            <w:r w:rsidRPr="00525AE9">
              <w:rPr>
                <w:sz w:val="22"/>
                <w:szCs w:val="22"/>
              </w:rPr>
              <w:t>Строительная промышленность</w:t>
            </w:r>
          </w:p>
        </w:tc>
        <w:tc>
          <w:tcPr>
            <w:tcW w:w="1845" w:type="pct"/>
            <w:tcBorders>
              <w:top w:val="single" w:sz="4" w:space="0" w:color="auto"/>
              <w:left w:val="single" w:sz="4" w:space="0" w:color="auto"/>
              <w:bottom w:val="single" w:sz="4" w:space="0" w:color="auto"/>
              <w:right w:val="single" w:sz="4" w:space="0" w:color="auto"/>
            </w:tcBorders>
          </w:tcPr>
          <w:p w:rsidR="00CC121E" w:rsidRPr="00525AE9" w:rsidRDefault="00CC121E" w:rsidP="008F2345">
            <w:pPr>
              <w:widowControl w:val="0"/>
              <w:autoSpaceDE w:val="0"/>
              <w:autoSpaceDN w:val="0"/>
              <w:adjustRightInd w:val="0"/>
              <w:jc w:val="both"/>
              <w:rPr>
                <w:sz w:val="22"/>
                <w:szCs w:val="22"/>
              </w:rPr>
            </w:pPr>
            <w:r w:rsidRPr="00525AE9">
              <w:rPr>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98" w:type="pct"/>
          </w:tcPr>
          <w:p w:rsidR="00CC121E" w:rsidRPr="00525AE9" w:rsidRDefault="00CC121E" w:rsidP="008F2345">
            <w:pPr>
              <w:ind w:firstLine="223"/>
              <w:jc w:val="both"/>
              <w:rPr>
                <w:sz w:val="22"/>
                <w:szCs w:val="22"/>
              </w:rPr>
            </w:pPr>
            <w:r w:rsidRPr="00525AE9">
              <w:rPr>
                <w:sz w:val="22"/>
                <w:szCs w:val="22"/>
              </w:rPr>
              <w:t xml:space="preserve">- минимальная/максимальная площадь земельного участка–  </w:t>
            </w:r>
            <w:r w:rsidRPr="00525AE9">
              <w:rPr>
                <w:b/>
                <w:sz w:val="22"/>
                <w:szCs w:val="22"/>
              </w:rPr>
              <w:t>500/250000</w:t>
            </w:r>
            <w:r w:rsidRPr="00525AE9">
              <w:rPr>
                <w:sz w:val="22"/>
                <w:szCs w:val="22"/>
              </w:rPr>
              <w:t xml:space="preserve"> кв. м;</w:t>
            </w:r>
          </w:p>
          <w:p w:rsidR="00CC121E" w:rsidRPr="00525AE9" w:rsidRDefault="00CC121E" w:rsidP="008F2345">
            <w:pPr>
              <w:ind w:firstLine="223"/>
              <w:jc w:val="both"/>
              <w:rPr>
                <w:b/>
                <w:sz w:val="22"/>
                <w:szCs w:val="22"/>
              </w:rPr>
            </w:pPr>
            <w:r w:rsidRPr="00525AE9">
              <w:rPr>
                <w:sz w:val="22"/>
                <w:szCs w:val="22"/>
              </w:rPr>
              <w:t xml:space="preserve">-минимальные отступы от границы земельного участка- </w:t>
            </w:r>
            <w:r w:rsidRPr="00525AE9">
              <w:rPr>
                <w:b/>
                <w:sz w:val="22"/>
                <w:szCs w:val="22"/>
              </w:rPr>
              <w:t>6 м;</w:t>
            </w:r>
            <w:r w:rsidRPr="00525AE9">
              <w:rPr>
                <w:sz w:val="22"/>
                <w:szCs w:val="22"/>
              </w:rPr>
              <w:t xml:space="preserve"> от красных линий улиц и проездов</w:t>
            </w:r>
            <w:r w:rsidRPr="00525AE9">
              <w:rPr>
                <w:b/>
                <w:sz w:val="22"/>
                <w:szCs w:val="22"/>
              </w:rPr>
              <w:t xml:space="preserve"> 6 м;</w:t>
            </w:r>
          </w:p>
          <w:p w:rsidR="00CC121E" w:rsidRPr="00525AE9" w:rsidRDefault="00CC121E" w:rsidP="008F2345">
            <w:pPr>
              <w:autoSpaceDE w:val="0"/>
              <w:autoSpaceDN w:val="0"/>
              <w:adjustRightInd w:val="0"/>
              <w:ind w:firstLine="317"/>
              <w:jc w:val="both"/>
              <w:rPr>
                <w:sz w:val="22"/>
                <w:szCs w:val="22"/>
              </w:rPr>
            </w:pPr>
            <w:r w:rsidRPr="00525AE9">
              <w:rPr>
                <w:sz w:val="22"/>
                <w:szCs w:val="22"/>
              </w:rPr>
              <w:t xml:space="preserve">- максимальный процент застройки в границах земельного участка </w:t>
            </w:r>
            <w:r w:rsidRPr="00525AE9">
              <w:rPr>
                <w:b/>
                <w:sz w:val="22"/>
                <w:szCs w:val="22"/>
              </w:rPr>
              <w:t>- 63%</w:t>
            </w:r>
          </w:p>
          <w:p w:rsidR="00CC121E" w:rsidRPr="00525AE9" w:rsidRDefault="00CC121E" w:rsidP="008F2345">
            <w:pPr>
              <w:ind w:firstLine="223"/>
              <w:jc w:val="both"/>
              <w:rPr>
                <w:sz w:val="22"/>
                <w:szCs w:val="22"/>
              </w:rPr>
            </w:pPr>
            <w:r w:rsidRPr="00525AE9">
              <w:rPr>
                <w:sz w:val="22"/>
                <w:szCs w:val="22"/>
              </w:rPr>
              <w:t xml:space="preserve">- максимальное количество надземных этажей – </w:t>
            </w:r>
            <w:r w:rsidRPr="00525AE9">
              <w:rPr>
                <w:b/>
                <w:sz w:val="22"/>
                <w:szCs w:val="22"/>
              </w:rPr>
              <w:t xml:space="preserve"> 2 этажа</w:t>
            </w:r>
            <w:r w:rsidRPr="00525AE9">
              <w:rPr>
                <w:sz w:val="22"/>
                <w:szCs w:val="22"/>
              </w:rPr>
              <w:t>;</w:t>
            </w:r>
          </w:p>
          <w:p w:rsidR="00CC121E" w:rsidRPr="00525AE9" w:rsidRDefault="00CC121E" w:rsidP="008F2345">
            <w:pPr>
              <w:ind w:firstLine="223"/>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15 м;</w:t>
            </w:r>
            <w:r w:rsidRPr="00525AE9">
              <w:rPr>
                <w:sz w:val="22"/>
                <w:szCs w:val="22"/>
              </w:rPr>
              <w:t xml:space="preserve"> </w:t>
            </w:r>
          </w:p>
          <w:p w:rsidR="00CC121E" w:rsidRPr="00525AE9" w:rsidRDefault="00CC121E" w:rsidP="008F2345">
            <w:pPr>
              <w:ind w:firstLine="223"/>
              <w:jc w:val="both"/>
              <w:rPr>
                <w:sz w:val="22"/>
                <w:szCs w:val="22"/>
              </w:rPr>
            </w:pPr>
            <w:r w:rsidRPr="00525AE9">
              <w:rPr>
                <w:sz w:val="22"/>
                <w:szCs w:val="22"/>
              </w:rPr>
              <w:t xml:space="preserve">- минимальный процент озеленения - </w:t>
            </w:r>
            <w:r w:rsidRPr="00525AE9">
              <w:rPr>
                <w:b/>
                <w:sz w:val="22"/>
                <w:szCs w:val="22"/>
              </w:rPr>
              <w:t>15%</w:t>
            </w:r>
            <w:r w:rsidRPr="00525AE9">
              <w:rPr>
                <w:sz w:val="22"/>
                <w:szCs w:val="22"/>
              </w:rPr>
              <w:t xml:space="preserve"> от общей площади земельного участка</w:t>
            </w:r>
          </w:p>
        </w:tc>
      </w:tr>
      <w:tr w:rsidR="002C2375" w:rsidRPr="00525AE9" w:rsidTr="008F2345">
        <w:trPr>
          <w:trHeight w:val="406"/>
        </w:trPr>
        <w:tc>
          <w:tcPr>
            <w:tcW w:w="437" w:type="pct"/>
          </w:tcPr>
          <w:p w:rsidR="0099084A" w:rsidRPr="00525AE9" w:rsidRDefault="0099084A" w:rsidP="0099084A">
            <w:pPr>
              <w:widowControl w:val="0"/>
              <w:autoSpaceDE w:val="0"/>
              <w:autoSpaceDN w:val="0"/>
              <w:adjustRightInd w:val="0"/>
              <w:jc w:val="center"/>
              <w:rPr>
                <w:b/>
                <w:sz w:val="22"/>
                <w:szCs w:val="22"/>
              </w:rPr>
            </w:pPr>
            <w:r w:rsidRPr="00525AE9">
              <w:rPr>
                <w:b/>
                <w:sz w:val="22"/>
                <w:szCs w:val="22"/>
              </w:rPr>
              <w:t>6.8</w:t>
            </w:r>
          </w:p>
        </w:tc>
        <w:tc>
          <w:tcPr>
            <w:tcW w:w="1020" w:type="pct"/>
            <w:tcBorders>
              <w:top w:val="single" w:sz="4" w:space="0" w:color="auto"/>
              <w:bottom w:val="single" w:sz="4" w:space="0" w:color="auto"/>
              <w:right w:val="single" w:sz="4" w:space="0" w:color="auto"/>
            </w:tcBorders>
          </w:tcPr>
          <w:p w:rsidR="0099084A" w:rsidRPr="00525AE9" w:rsidRDefault="0099084A" w:rsidP="0099084A">
            <w:pPr>
              <w:widowControl w:val="0"/>
              <w:autoSpaceDE w:val="0"/>
              <w:autoSpaceDN w:val="0"/>
              <w:adjustRightInd w:val="0"/>
              <w:rPr>
                <w:sz w:val="22"/>
                <w:szCs w:val="22"/>
              </w:rPr>
            </w:pPr>
            <w:r w:rsidRPr="00525AE9">
              <w:rPr>
                <w:sz w:val="22"/>
                <w:szCs w:val="22"/>
              </w:rPr>
              <w:t>Связь</w:t>
            </w:r>
          </w:p>
        </w:tc>
        <w:tc>
          <w:tcPr>
            <w:tcW w:w="1845" w:type="pct"/>
            <w:tcBorders>
              <w:top w:val="single" w:sz="4" w:space="0" w:color="auto"/>
              <w:left w:val="single" w:sz="4" w:space="0" w:color="auto"/>
              <w:bottom w:val="single" w:sz="4" w:space="0" w:color="auto"/>
              <w:right w:val="single" w:sz="4" w:space="0" w:color="auto"/>
            </w:tcBorders>
          </w:tcPr>
          <w:p w:rsidR="0099084A" w:rsidRPr="00525AE9" w:rsidRDefault="0099084A" w:rsidP="0099084A">
            <w:pPr>
              <w:widowControl w:val="0"/>
              <w:autoSpaceDE w:val="0"/>
              <w:autoSpaceDN w:val="0"/>
              <w:adjustRightInd w:val="0"/>
              <w:jc w:val="both"/>
              <w:rPr>
                <w:sz w:val="22"/>
                <w:szCs w:val="22"/>
              </w:rPr>
            </w:pPr>
            <w:r w:rsidRPr="00525AE9">
              <w:rPr>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8" w:type="pct"/>
          </w:tcPr>
          <w:p w:rsidR="0099084A" w:rsidRPr="00525AE9" w:rsidRDefault="0099084A" w:rsidP="0099084A">
            <w:pPr>
              <w:ind w:firstLine="426"/>
              <w:jc w:val="both"/>
              <w:rPr>
                <w:sz w:val="22"/>
                <w:szCs w:val="22"/>
              </w:rPr>
            </w:pPr>
            <w:r w:rsidRPr="00525AE9">
              <w:rPr>
                <w:sz w:val="22"/>
                <w:szCs w:val="22"/>
              </w:rPr>
              <w:t>-минимальная/максимальная площадь земельных участков –</w:t>
            </w:r>
            <w:r w:rsidRPr="00525AE9">
              <w:rPr>
                <w:b/>
                <w:sz w:val="22"/>
                <w:szCs w:val="22"/>
              </w:rPr>
              <w:t>10/5000</w:t>
            </w:r>
            <w:r w:rsidRPr="00525AE9">
              <w:rPr>
                <w:sz w:val="22"/>
                <w:szCs w:val="22"/>
              </w:rPr>
              <w:t xml:space="preserve"> кв.м.</w:t>
            </w:r>
          </w:p>
          <w:p w:rsidR="0099084A" w:rsidRPr="00525AE9" w:rsidRDefault="0099084A" w:rsidP="0099084A">
            <w:pPr>
              <w:ind w:firstLine="223"/>
              <w:jc w:val="both"/>
              <w:rPr>
                <w:b/>
                <w:sz w:val="22"/>
                <w:szCs w:val="22"/>
              </w:rPr>
            </w:pPr>
            <w:r w:rsidRPr="00525AE9">
              <w:rPr>
                <w:sz w:val="22"/>
                <w:szCs w:val="22"/>
              </w:rPr>
              <w:t xml:space="preserve">- минимальные отступы от границ участка - </w:t>
            </w:r>
            <w:r w:rsidRPr="00525AE9">
              <w:rPr>
                <w:b/>
                <w:sz w:val="22"/>
                <w:szCs w:val="22"/>
              </w:rPr>
              <w:t>1 м</w:t>
            </w:r>
            <w:r w:rsidRPr="00525AE9">
              <w:rPr>
                <w:sz w:val="22"/>
                <w:szCs w:val="22"/>
              </w:rPr>
              <w:t>; от красных линий улиц и проездов</w:t>
            </w:r>
            <w:r w:rsidRPr="00525AE9">
              <w:rPr>
                <w:b/>
                <w:sz w:val="22"/>
                <w:szCs w:val="22"/>
              </w:rPr>
              <w:t xml:space="preserve"> 6 м;</w:t>
            </w:r>
          </w:p>
          <w:p w:rsidR="0099084A" w:rsidRPr="00525AE9" w:rsidRDefault="0099084A" w:rsidP="0099084A">
            <w:pPr>
              <w:autoSpaceDE w:val="0"/>
              <w:autoSpaceDN w:val="0"/>
              <w:adjustRightInd w:val="0"/>
              <w:ind w:firstLine="317"/>
              <w:jc w:val="both"/>
              <w:rPr>
                <w:sz w:val="22"/>
                <w:szCs w:val="22"/>
              </w:rPr>
            </w:pPr>
            <w:r w:rsidRPr="00525AE9">
              <w:rPr>
                <w:sz w:val="22"/>
                <w:szCs w:val="22"/>
              </w:rPr>
              <w:t xml:space="preserve">- максимальный процент застройки в границах земельного участка – </w:t>
            </w:r>
            <w:r w:rsidRPr="00525AE9">
              <w:rPr>
                <w:b/>
                <w:sz w:val="22"/>
                <w:szCs w:val="22"/>
              </w:rPr>
              <w:t>90%</w:t>
            </w:r>
            <w:r w:rsidRPr="00525AE9">
              <w:rPr>
                <w:sz w:val="22"/>
                <w:szCs w:val="22"/>
              </w:rPr>
              <w:t>.</w:t>
            </w:r>
          </w:p>
          <w:p w:rsidR="0099084A" w:rsidRPr="00525AE9" w:rsidRDefault="0099084A" w:rsidP="0099084A">
            <w:pPr>
              <w:ind w:firstLine="223"/>
              <w:jc w:val="both"/>
              <w:rPr>
                <w:sz w:val="22"/>
                <w:szCs w:val="22"/>
              </w:rPr>
            </w:pPr>
            <w:r w:rsidRPr="00525AE9">
              <w:rPr>
                <w:sz w:val="22"/>
                <w:szCs w:val="22"/>
              </w:rPr>
              <w:t xml:space="preserve">- высота  – не более </w:t>
            </w:r>
            <w:r w:rsidRPr="00525AE9">
              <w:rPr>
                <w:b/>
                <w:sz w:val="22"/>
                <w:szCs w:val="22"/>
              </w:rPr>
              <w:t>124 м.</w:t>
            </w:r>
          </w:p>
        </w:tc>
      </w:tr>
      <w:tr w:rsidR="002C2375" w:rsidRPr="00525AE9" w:rsidTr="008F2345">
        <w:trPr>
          <w:trHeight w:val="406"/>
        </w:trPr>
        <w:tc>
          <w:tcPr>
            <w:tcW w:w="437" w:type="pct"/>
          </w:tcPr>
          <w:p w:rsidR="00CC121E" w:rsidRPr="00525AE9" w:rsidRDefault="00CC121E" w:rsidP="008F2345">
            <w:pPr>
              <w:widowControl w:val="0"/>
              <w:autoSpaceDE w:val="0"/>
              <w:autoSpaceDN w:val="0"/>
              <w:adjustRightInd w:val="0"/>
              <w:jc w:val="center"/>
              <w:rPr>
                <w:b/>
                <w:sz w:val="22"/>
                <w:szCs w:val="22"/>
              </w:rPr>
            </w:pPr>
            <w:r w:rsidRPr="00525AE9">
              <w:rPr>
                <w:b/>
                <w:sz w:val="22"/>
                <w:szCs w:val="22"/>
              </w:rPr>
              <w:t>6.9</w:t>
            </w:r>
          </w:p>
        </w:tc>
        <w:tc>
          <w:tcPr>
            <w:tcW w:w="1020" w:type="pct"/>
            <w:tcBorders>
              <w:top w:val="single" w:sz="4" w:space="0" w:color="auto"/>
              <w:bottom w:val="single" w:sz="4" w:space="0" w:color="auto"/>
              <w:right w:val="single" w:sz="4" w:space="0" w:color="auto"/>
            </w:tcBorders>
          </w:tcPr>
          <w:p w:rsidR="00CC121E" w:rsidRPr="00525AE9" w:rsidRDefault="00CC121E" w:rsidP="008F2345">
            <w:pPr>
              <w:widowControl w:val="0"/>
              <w:autoSpaceDE w:val="0"/>
              <w:autoSpaceDN w:val="0"/>
              <w:adjustRightInd w:val="0"/>
              <w:rPr>
                <w:sz w:val="22"/>
                <w:szCs w:val="22"/>
              </w:rPr>
            </w:pPr>
            <w:r w:rsidRPr="00525AE9">
              <w:rPr>
                <w:sz w:val="22"/>
                <w:szCs w:val="22"/>
              </w:rPr>
              <w:t>Склады</w:t>
            </w:r>
          </w:p>
        </w:tc>
        <w:tc>
          <w:tcPr>
            <w:tcW w:w="1845" w:type="pct"/>
            <w:tcBorders>
              <w:top w:val="single" w:sz="4" w:space="0" w:color="auto"/>
              <w:left w:val="single" w:sz="4" w:space="0" w:color="auto"/>
              <w:bottom w:val="single" w:sz="4" w:space="0" w:color="auto"/>
              <w:right w:val="single" w:sz="4" w:space="0" w:color="auto"/>
            </w:tcBorders>
          </w:tcPr>
          <w:p w:rsidR="00CC121E" w:rsidRPr="00525AE9" w:rsidRDefault="00CC121E" w:rsidP="008F2345">
            <w:pPr>
              <w:widowControl w:val="0"/>
              <w:autoSpaceDE w:val="0"/>
              <w:autoSpaceDN w:val="0"/>
              <w:adjustRightInd w:val="0"/>
              <w:jc w:val="both"/>
              <w:rPr>
                <w:sz w:val="22"/>
                <w:szCs w:val="22"/>
              </w:rPr>
            </w:pPr>
            <w:r w:rsidRPr="00525AE9">
              <w:rPr>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8" w:type="pct"/>
          </w:tcPr>
          <w:p w:rsidR="00CC121E" w:rsidRPr="00525AE9" w:rsidRDefault="00CC121E" w:rsidP="008F2345">
            <w:pPr>
              <w:ind w:firstLine="223"/>
              <w:jc w:val="both"/>
              <w:rPr>
                <w:sz w:val="22"/>
                <w:szCs w:val="22"/>
              </w:rPr>
            </w:pPr>
            <w:r w:rsidRPr="00525AE9">
              <w:rPr>
                <w:sz w:val="22"/>
                <w:szCs w:val="22"/>
              </w:rPr>
              <w:t xml:space="preserve">- минимальная/максимальная площадь земельного участка–  </w:t>
            </w:r>
            <w:r w:rsidRPr="00525AE9">
              <w:rPr>
                <w:b/>
                <w:sz w:val="22"/>
                <w:szCs w:val="22"/>
              </w:rPr>
              <w:t>500/250000</w:t>
            </w:r>
            <w:r w:rsidRPr="00525AE9">
              <w:rPr>
                <w:sz w:val="22"/>
                <w:szCs w:val="22"/>
              </w:rPr>
              <w:t xml:space="preserve"> кв. м;</w:t>
            </w:r>
          </w:p>
          <w:p w:rsidR="00CC121E" w:rsidRPr="00525AE9" w:rsidRDefault="00CC121E" w:rsidP="008F2345">
            <w:pPr>
              <w:ind w:firstLine="223"/>
              <w:jc w:val="both"/>
              <w:rPr>
                <w:b/>
                <w:sz w:val="22"/>
                <w:szCs w:val="22"/>
              </w:rPr>
            </w:pPr>
            <w:r w:rsidRPr="00525AE9">
              <w:rPr>
                <w:sz w:val="22"/>
                <w:szCs w:val="22"/>
              </w:rPr>
              <w:t xml:space="preserve">-минимальные отступы от границы земельного участка- </w:t>
            </w:r>
            <w:r w:rsidRPr="00525AE9">
              <w:rPr>
                <w:b/>
                <w:sz w:val="22"/>
                <w:szCs w:val="22"/>
              </w:rPr>
              <w:t>6 м;</w:t>
            </w:r>
            <w:r w:rsidRPr="00525AE9">
              <w:rPr>
                <w:sz w:val="22"/>
                <w:szCs w:val="22"/>
              </w:rPr>
              <w:t xml:space="preserve"> от красных линий улиц и проездов</w:t>
            </w:r>
            <w:r w:rsidRPr="00525AE9">
              <w:rPr>
                <w:b/>
                <w:sz w:val="22"/>
                <w:szCs w:val="22"/>
              </w:rPr>
              <w:t xml:space="preserve"> 6 м;</w:t>
            </w:r>
          </w:p>
          <w:p w:rsidR="00CC121E" w:rsidRPr="00525AE9" w:rsidRDefault="00CC121E" w:rsidP="008F2345">
            <w:pPr>
              <w:autoSpaceDE w:val="0"/>
              <w:autoSpaceDN w:val="0"/>
              <w:adjustRightInd w:val="0"/>
              <w:ind w:firstLine="317"/>
              <w:jc w:val="both"/>
              <w:rPr>
                <w:sz w:val="22"/>
                <w:szCs w:val="22"/>
              </w:rPr>
            </w:pPr>
            <w:r w:rsidRPr="00525AE9">
              <w:rPr>
                <w:sz w:val="22"/>
                <w:szCs w:val="22"/>
              </w:rPr>
              <w:t xml:space="preserve">- максимальный процент застройки в границах земельного участка – </w:t>
            </w:r>
            <w:r w:rsidRPr="00525AE9">
              <w:rPr>
                <w:b/>
                <w:sz w:val="22"/>
                <w:szCs w:val="22"/>
              </w:rPr>
              <w:t>50%</w:t>
            </w:r>
            <w:r w:rsidRPr="00525AE9">
              <w:rPr>
                <w:sz w:val="22"/>
                <w:szCs w:val="22"/>
              </w:rPr>
              <w:t>.</w:t>
            </w:r>
          </w:p>
          <w:p w:rsidR="00CC121E" w:rsidRPr="00525AE9" w:rsidRDefault="00CC121E" w:rsidP="008F2345">
            <w:pPr>
              <w:ind w:firstLine="223"/>
              <w:jc w:val="both"/>
              <w:rPr>
                <w:sz w:val="22"/>
                <w:szCs w:val="22"/>
              </w:rPr>
            </w:pPr>
            <w:r w:rsidRPr="00525AE9">
              <w:rPr>
                <w:sz w:val="22"/>
                <w:szCs w:val="22"/>
              </w:rPr>
              <w:t xml:space="preserve">- максимальное количество надземных этажей – </w:t>
            </w:r>
            <w:r w:rsidRPr="00525AE9">
              <w:rPr>
                <w:b/>
                <w:sz w:val="22"/>
                <w:szCs w:val="22"/>
              </w:rPr>
              <w:t xml:space="preserve"> 2 этажа</w:t>
            </w:r>
            <w:r w:rsidRPr="00525AE9">
              <w:rPr>
                <w:sz w:val="22"/>
                <w:szCs w:val="22"/>
              </w:rPr>
              <w:t>;</w:t>
            </w:r>
          </w:p>
          <w:p w:rsidR="00CC121E" w:rsidRPr="00525AE9" w:rsidRDefault="00CC121E" w:rsidP="008F2345">
            <w:pPr>
              <w:ind w:firstLine="223"/>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15 м;</w:t>
            </w:r>
            <w:r w:rsidRPr="00525AE9">
              <w:rPr>
                <w:sz w:val="22"/>
                <w:szCs w:val="22"/>
              </w:rPr>
              <w:t xml:space="preserve"> </w:t>
            </w:r>
          </w:p>
          <w:p w:rsidR="00CC121E" w:rsidRPr="00525AE9" w:rsidRDefault="00CC121E" w:rsidP="008F2345">
            <w:pPr>
              <w:ind w:firstLine="223"/>
              <w:jc w:val="both"/>
              <w:rPr>
                <w:sz w:val="22"/>
                <w:szCs w:val="22"/>
              </w:rPr>
            </w:pPr>
            <w:r w:rsidRPr="00525AE9">
              <w:rPr>
                <w:sz w:val="22"/>
                <w:szCs w:val="22"/>
              </w:rPr>
              <w:t xml:space="preserve">- минимальный процент озеленения - </w:t>
            </w:r>
            <w:r w:rsidRPr="00525AE9">
              <w:rPr>
                <w:b/>
                <w:sz w:val="22"/>
                <w:szCs w:val="22"/>
              </w:rPr>
              <w:t>15%</w:t>
            </w:r>
            <w:r w:rsidRPr="00525AE9">
              <w:rPr>
                <w:sz w:val="22"/>
                <w:szCs w:val="22"/>
              </w:rPr>
              <w:t xml:space="preserve"> от общей площади земельного участка.</w:t>
            </w:r>
          </w:p>
        </w:tc>
      </w:tr>
      <w:tr w:rsidR="002C2375" w:rsidRPr="00525AE9" w:rsidTr="008F2345">
        <w:trPr>
          <w:trHeight w:val="366"/>
        </w:trPr>
        <w:tc>
          <w:tcPr>
            <w:tcW w:w="437" w:type="pct"/>
          </w:tcPr>
          <w:p w:rsidR="0099084A" w:rsidRPr="00525AE9" w:rsidRDefault="0099084A" w:rsidP="0099084A">
            <w:pPr>
              <w:keepLines/>
              <w:widowControl w:val="0"/>
              <w:jc w:val="center"/>
              <w:rPr>
                <w:b/>
                <w:sz w:val="22"/>
                <w:szCs w:val="22"/>
              </w:rPr>
            </w:pPr>
            <w:r w:rsidRPr="00525AE9">
              <w:rPr>
                <w:b/>
                <w:sz w:val="22"/>
                <w:szCs w:val="22"/>
                <w:lang w:eastAsia="ar-SA"/>
              </w:rPr>
              <w:t>7.2.2</w:t>
            </w:r>
          </w:p>
        </w:tc>
        <w:tc>
          <w:tcPr>
            <w:tcW w:w="1020" w:type="pct"/>
            <w:tcBorders>
              <w:top w:val="single" w:sz="4" w:space="0" w:color="auto"/>
              <w:bottom w:val="single" w:sz="4" w:space="0" w:color="auto"/>
              <w:right w:val="single" w:sz="4" w:space="0" w:color="auto"/>
            </w:tcBorders>
          </w:tcPr>
          <w:p w:rsidR="0099084A" w:rsidRPr="00525AE9" w:rsidRDefault="0099084A" w:rsidP="0099084A">
            <w:pPr>
              <w:pStyle w:val="aff1"/>
              <w:rPr>
                <w:rFonts w:ascii="Times New Roman" w:hAnsi="Times New Roman" w:cs="Times New Roman"/>
                <w:sz w:val="22"/>
                <w:szCs w:val="22"/>
              </w:rPr>
            </w:pPr>
            <w:bookmarkStart w:id="429" w:name="sub_1722"/>
            <w:r w:rsidRPr="00525AE9">
              <w:rPr>
                <w:rFonts w:ascii="Times New Roman" w:hAnsi="Times New Roman" w:cs="Times New Roman"/>
                <w:sz w:val="22"/>
                <w:szCs w:val="22"/>
              </w:rPr>
              <w:t>Обслуживание перевозок пассажиров</w:t>
            </w:r>
            <w:bookmarkEnd w:id="429"/>
          </w:p>
        </w:tc>
        <w:tc>
          <w:tcPr>
            <w:tcW w:w="1845" w:type="pct"/>
            <w:tcBorders>
              <w:top w:val="single" w:sz="4" w:space="0" w:color="auto"/>
              <w:left w:val="single" w:sz="4" w:space="0" w:color="auto"/>
              <w:bottom w:val="single" w:sz="4" w:space="0" w:color="auto"/>
              <w:right w:val="single" w:sz="4" w:space="0" w:color="auto"/>
            </w:tcBorders>
          </w:tcPr>
          <w:p w:rsidR="0099084A" w:rsidRPr="00525AE9" w:rsidRDefault="0099084A" w:rsidP="0099084A">
            <w:pPr>
              <w:pStyle w:val="aa"/>
              <w:rPr>
                <w:rFonts w:ascii="Times New Roman" w:hAnsi="Times New Roman"/>
                <w:sz w:val="22"/>
                <w:szCs w:val="22"/>
              </w:rPr>
            </w:pPr>
            <w:r w:rsidRPr="00525AE9">
              <w:rPr>
                <w:rFonts w:ascii="Times New Roman" w:hAnsi="Times New Roman"/>
                <w:sz w:val="22"/>
                <w:szCs w:val="22"/>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525AE9">
                <w:rPr>
                  <w:rFonts w:ascii="Times New Roman" w:hAnsi="Times New Roman"/>
                  <w:sz w:val="22"/>
                  <w:szCs w:val="22"/>
                </w:rPr>
                <w:t>кодом 7.6</w:t>
              </w:r>
            </w:hyperlink>
          </w:p>
        </w:tc>
        <w:tc>
          <w:tcPr>
            <w:tcW w:w="1698" w:type="pct"/>
          </w:tcPr>
          <w:p w:rsidR="0099084A" w:rsidRPr="00525AE9" w:rsidRDefault="0099084A" w:rsidP="0099084A">
            <w:pPr>
              <w:pStyle w:val="af0"/>
              <w:ind w:firstLine="459"/>
              <w:rPr>
                <w:sz w:val="22"/>
                <w:szCs w:val="22"/>
              </w:rPr>
            </w:pPr>
            <w:r w:rsidRPr="00525AE9">
              <w:rPr>
                <w:sz w:val="22"/>
                <w:szCs w:val="22"/>
              </w:rPr>
              <w:t>- минимальная/максимальная площадь земельных участков –</w:t>
            </w:r>
            <w:r w:rsidRPr="00525AE9">
              <w:rPr>
                <w:b/>
                <w:sz w:val="22"/>
                <w:szCs w:val="22"/>
              </w:rPr>
              <w:t>50/500000</w:t>
            </w:r>
            <w:r w:rsidRPr="00525AE9">
              <w:rPr>
                <w:sz w:val="22"/>
                <w:szCs w:val="22"/>
              </w:rPr>
              <w:t xml:space="preserve"> кв.м.</w:t>
            </w:r>
          </w:p>
          <w:p w:rsidR="0099084A" w:rsidRPr="00525AE9" w:rsidRDefault="0099084A" w:rsidP="0099084A">
            <w:pPr>
              <w:pStyle w:val="af0"/>
              <w:ind w:firstLine="459"/>
              <w:rPr>
                <w:sz w:val="22"/>
                <w:szCs w:val="22"/>
              </w:rPr>
            </w:pPr>
            <w:r w:rsidRPr="00525AE9">
              <w:rPr>
                <w:sz w:val="22"/>
                <w:szCs w:val="22"/>
              </w:rPr>
              <w:t xml:space="preserve">- минимальные отступы от границ участка - </w:t>
            </w:r>
            <w:r w:rsidRPr="00525AE9">
              <w:rPr>
                <w:b/>
                <w:sz w:val="22"/>
                <w:szCs w:val="22"/>
              </w:rPr>
              <w:t>3 м</w:t>
            </w:r>
            <w:r w:rsidRPr="00525AE9">
              <w:rPr>
                <w:sz w:val="22"/>
                <w:szCs w:val="22"/>
              </w:rPr>
              <w:t xml:space="preserve">, от фронтальной линии застройки - </w:t>
            </w:r>
            <w:r w:rsidRPr="00525AE9">
              <w:rPr>
                <w:b/>
                <w:sz w:val="22"/>
                <w:szCs w:val="22"/>
              </w:rPr>
              <w:t>5 м,</w:t>
            </w:r>
            <w:r w:rsidRPr="00525AE9">
              <w:rPr>
                <w:sz w:val="22"/>
                <w:szCs w:val="22"/>
              </w:rPr>
              <w:t xml:space="preserve"> за исключением линейных объектов.</w:t>
            </w:r>
          </w:p>
          <w:p w:rsidR="0099084A" w:rsidRPr="00525AE9" w:rsidRDefault="0099084A" w:rsidP="0099084A">
            <w:pPr>
              <w:pStyle w:val="af0"/>
              <w:ind w:firstLine="459"/>
              <w:rPr>
                <w:sz w:val="22"/>
                <w:szCs w:val="22"/>
              </w:rPr>
            </w:pPr>
            <w:r w:rsidRPr="00525AE9">
              <w:rPr>
                <w:sz w:val="22"/>
                <w:szCs w:val="22"/>
              </w:rPr>
              <w:t xml:space="preserve">- максимальный процент застройки в границах земельного участка – </w:t>
            </w:r>
            <w:r w:rsidRPr="00525AE9">
              <w:rPr>
                <w:b/>
                <w:sz w:val="22"/>
                <w:szCs w:val="22"/>
              </w:rPr>
              <w:t>60%</w:t>
            </w:r>
            <w:r w:rsidRPr="00525AE9">
              <w:rPr>
                <w:sz w:val="22"/>
                <w:szCs w:val="22"/>
              </w:rPr>
              <w:t>, за исключением линейных объектов.</w:t>
            </w:r>
          </w:p>
          <w:p w:rsidR="0099084A" w:rsidRPr="00525AE9" w:rsidRDefault="0099084A" w:rsidP="0099084A">
            <w:pPr>
              <w:pStyle w:val="af0"/>
              <w:ind w:firstLine="459"/>
              <w:rPr>
                <w:b/>
                <w:sz w:val="22"/>
                <w:szCs w:val="22"/>
              </w:rPr>
            </w:pPr>
            <w:r w:rsidRPr="00525AE9">
              <w:rPr>
                <w:sz w:val="22"/>
                <w:szCs w:val="22"/>
              </w:rPr>
              <w:t xml:space="preserve">- максимальное количество этажей – не более </w:t>
            </w:r>
            <w:r w:rsidRPr="00525AE9">
              <w:rPr>
                <w:b/>
                <w:sz w:val="22"/>
                <w:szCs w:val="22"/>
              </w:rPr>
              <w:t>2 этажей.</w:t>
            </w:r>
          </w:p>
          <w:p w:rsidR="0099084A" w:rsidRPr="00525AE9" w:rsidRDefault="0099084A" w:rsidP="0099084A">
            <w:pPr>
              <w:pStyle w:val="af0"/>
              <w:ind w:firstLine="459"/>
              <w:rPr>
                <w:b/>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15 м.</w:t>
            </w:r>
          </w:p>
          <w:p w:rsidR="0099084A" w:rsidRPr="00525AE9" w:rsidRDefault="0099084A" w:rsidP="0099084A">
            <w:pPr>
              <w:keepLines/>
              <w:suppressAutoHyphens/>
              <w:overflowPunct w:val="0"/>
              <w:autoSpaceDE w:val="0"/>
              <w:ind w:firstLine="223"/>
              <w:jc w:val="both"/>
              <w:textAlignment w:val="baseline"/>
              <w:rPr>
                <w:sz w:val="22"/>
                <w:szCs w:val="22"/>
              </w:rPr>
            </w:pPr>
            <w:r w:rsidRPr="00525AE9">
              <w:rPr>
                <w:sz w:val="22"/>
                <w:szCs w:val="22"/>
              </w:rPr>
              <w:t xml:space="preserve">Минимальный процент озеленения - </w:t>
            </w:r>
            <w:r w:rsidRPr="00525AE9">
              <w:rPr>
                <w:b/>
                <w:sz w:val="22"/>
                <w:szCs w:val="22"/>
              </w:rPr>
              <w:t>15%</w:t>
            </w:r>
            <w:r w:rsidRPr="00525AE9">
              <w:rPr>
                <w:sz w:val="22"/>
                <w:szCs w:val="22"/>
              </w:rPr>
              <w:t xml:space="preserve"> от площади земельного участка.</w:t>
            </w:r>
          </w:p>
        </w:tc>
      </w:tr>
      <w:tr w:rsidR="0099084A" w:rsidRPr="00525AE9" w:rsidTr="008F2345">
        <w:trPr>
          <w:trHeight w:val="366"/>
        </w:trPr>
        <w:tc>
          <w:tcPr>
            <w:tcW w:w="437" w:type="pct"/>
          </w:tcPr>
          <w:p w:rsidR="0099084A" w:rsidRPr="00525AE9" w:rsidRDefault="0099084A" w:rsidP="0099084A">
            <w:pPr>
              <w:keepLines/>
              <w:widowControl w:val="0"/>
              <w:jc w:val="center"/>
              <w:rPr>
                <w:b/>
                <w:sz w:val="22"/>
                <w:szCs w:val="22"/>
              </w:rPr>
            </w:pPr>
            <w:r w:rsidRPr="00525AE9">
              <w:rPr>
                <w:b/>
                <w:sz w:val="22"/>
                <w:szCs w:val="22"/>
              </w:rPr>
              <w:t>12.0.1</w:t>
            </w:r>
          </w:p>
        </w:tc>
        <w:tc>
          <w:tcPr>
            <w:tcW w:w="1020" w:type="pct"/>
            <w:tcBorders>
              <w:top w:val="single" w:sz="4" w:space="0" w:color="auto"/>
              <w:bottom w:val="single" w:sz="4" w:space="0" w:color="auto"/>
              <w:right w:val="single" w:sz="4" w:space="0" w:color="auto"/>
            </w:tcBorders>
          </w:tcPr>
          <w:p w:rsidR="0099084A" w:rsidRPr="00525AE9" w:rsidRDefault="0099084A" w:rsidP="0099084A">
            <w:pPr>
              <w:pStyle w:val="aff1"/>
              <w:rPr>
                <w:rFonts w:ascii="Times New Roman" w:hAnsi="Times New Roman" w:cs="Times New Roman"/>
                <w:sz w:val="22"/>
                <w:szCs w:val="22"/>
              </w:rPr>
            </w:pPr>
            <w:r w:rsidRPr="00525AE9">
              <w:rPr>
                <w:rFonts w:ascii="Times New Roman" w:hAnsi="Times New Roman" w:cs="Times New Roman"/>
                <w:sz w:val="22"/>
                <w:szCs w:val="22"/>
              </w:rPr>
              <w:t>Улично-дорожная сеть</w:t>
            </w:r>
          </w:p>
        </w:tc>
        <w:tc>
          <w:tcPr>
            <w:tcW w:w="1845" w:type="pct"/>
            <w:tcBorders>
              <w:top w:val="single" w:sz="4" w:space="0" w:color="auto"/>
              <w:left w:val="single" w:sz="4" w:space="0" w:color="auto"/>
              <w:bottom w:val="single" w:sz="4" w:space="0" w:color="auto"/>
              <w:right w:val="single" w:sz="4" w:space="0" w:color="auto"/>
            </w:tcBorders>
          </w:tcPr>
          <w:p w:rsidR="0099084A" w:rsidRPr="00525AE9" w:rsidRDefault="0099084A" w:rsidP="0099084A">
            <w:pPr>
              <w:pStyle w:val="aa"/>
              <w:rPr>
                <w:rFonts w:ascii="Times New Roman" w:hAnsi="Times New Roman"/>
                <w:sz w:val="22"/>
                <w:szCs w:val="22"/>
              </w:rPr>
            </w:pPr>
            <w:r w:rsidRPr="00525AE9">
              <w:rPr>
                <w:rFonts w:ascii="Times New Roman" w:hAnsi="Times New Roman"/>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9084A" w:rsidRPr="00525AE9" w:rsidRDefault="0099084A" w:rsidP="0099084A">
            <w:pPr>
              <w:pStyle w:val="aa"/>
              <w:rPr>
                <w:rFonts w:ascii="Times New Roman" w:hAnsi="Times New Roman"/>
                <w:sz w:val="22"/>
                <w:szCs w:val="22"/>
              </w:rPr>
            </w:pPr>
            <w:r w:rsidRPr="00525AE9">
              <w:rPr>
                <w:rFonts w:ascii="Times New Roman" w:hAnsi="Times New Roman"/>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8" w:type="pct"/>
          </w:tcPr>
          <w:p w:rsidR="0099084A" w:rsidRPr="00525AE9" w:rsidRDefault="0099084A" w:rsidP="0099084A">
            <w:pPr>
              <w:ind w:firstLine="317"/>
              <w:jc w:val="both"/>
              <w:rPr>
                <w:b/>
                <w:sz w:val="22"/>
                <w:szCs w:val="22"/>
                <w:u w:val="single"/>
              </w:rPr>
            </w:pPr>
            <w:r w:rsidRPr="00525AE9">
              <w:rPr>
                <w:sz w:val="22"/>
                <w:szCs w:val="22"/>
              </w:rPr>
              <w:t>Не установлены в соответствии с ч.4, ст.36 Градостроительного кодекса Российской Федерации.</w:t>
            </w:r>
          </w:p>
        </w:tc>
      </w:tr>
    </w:tbl>
    <w:p w:rsidR="00CC121E" w:rsidRPr="00525AE9" w:rsidRDefault="00CC121E" w:rsidP="00CC121E">
      <w:pPr>
        <w:ind w:left="1639"/>
        <w:jc w:val="both"/>
        <w:rPr>
          <w:b/>
          <w:sz w:val="22"/>
          <w:szCs w:val="22"/>
        </w:rPr>
      </w:pPr>
    </w:p>
    <w:p w:rsidR="00CC121E" w:rsidRPr="00525AE9" w:rsidRDefault="00CC121E" w:rsidP="001F6015">
      <w:pPr>
        <w:numPr>
          <w:ilvl w:val="0"/>
          <w:numId w:val="22"/>
        </w:numPr>
        <w:jc w:val="both"/>
        <w:rPr>
          <w:b/>
          <w:sz w:val="22"/>
          <w:szCs w:val="22"/>
        </w:rPr>
      </w:pPr>
      <w:r w:rsidRPr="00525AE9">
        <w:rPr>
          <w:b/>
          <w:sz w:val="22"/>
          <w:szCs w:val="22"/>
        </w:rPr>
        <w:t>УСЛОВНО РАЗРЕШЕННЫЕ ВИДЫ И ПАРАМЕТРЫ ИСПОЛЬЗОВАНИЯ ЗЕМЕЛЬНЫХ УЧАСТКОВ И ОБЪЕКТОВ КАПИТАЛЬНОГО СТРОИТЕЛЬСТВА</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3070"/>
        <w:gridCol w:w="5553"/>
        <w:gridCol w:w="5111"/>
      </w:tblGrid>
      <w:tr w:rsidR="00CC121E" w:rsidRPr="00525AE9" w:rsidTr="008F2345">
        <w:trPr>
          <w:trHeight w:val="552"/>
          <w:tblHeader/>
        </w:trPr>
        <w:tc>
          <w:tcPr>
            <w:tcW w:w="437" w:type="pct"/>
            <w:vAlign w:val="center"/>
          </w:tcPr>
          <w:p w:rsidR="00CC121E" w:rsidRPr="00525AE9" w:rsidRDefault="00CC121E" w:rsidP="008F2345">
            <w:pPr>
              <w:tabs>
                <w:tab w:val="left" w:pos="2520"/>
              </w:tabs>
              <w:jc w:val="center"/>
              <w:rPr>
                <w:b/>
                <w:sz w:val="22"/>
                <w:szCs w:val="22"/>
              </w:rPr>
            </w:pPr>
            <w:r w:rsidRPr="00525AE9">
              <w:rPr>
                <w:b/>
                <w:sz w:val="22"/>
                <w:szCs w:val="22"/>
              </w:rPr>
              <w:t>Код вида</w:t>
            </w:r>
          </w:p>
          <w:p w:rsidR="00CC121E" w:rsidRPr="00525AE9" w:rsidRDefault="00CC121E" w:rsidP="008F2345">
            <w:pPr>
              <w:tabs>
                <w:tab w:val="left" w:pos="2520"/>
              </w:tabs>
              <w:jc w:val="center"/>
              <w:rPr>
                <w:b/>
                <w:sz w:val="22"/>
                <w:szCs w:val="22"/>
              </w:rPr>
            </w:pPr>
            <w:r w:rsidRPr="00525AE9">
              <w:rPr>
                <w:b/>
                <w:sz w:val="22"/>
                <w:szCs w:val="22"/>
              </w:rPr>
              <w:t>разрешен-ного использо-</w:t>
            </w:r>
          </w:p>
          <w:p w:rsidR="00CC121E" w:rsidRPr="00525AE9" w:rsidRDefault="00CC121E" w:rsidP="008F2345">
            <w:pPr>
              <w:tabs>
                <w:tab w:val="left" w:pos="2520"/>
              </w:tabs>
              <w:jc w:val="center"/>
              <w:rPr>
                <w:b/>
                <w:sz w:val="22"/>
                <w:szCs w:val="22"/>
              </w:rPr>
            </w:pPr>
            <w:r w:rsidRPr="00525AE9">
              <w:rPr>
                <w:b/>
                <w:sz w:val="22"/>
                <w:szCs w:val="22"/>
              </w:rPr>
              <w:t>вания</w:t>
            </w:r>
          </w:p>
        </w:tc>
        <w:tc>
          <w:tcPr>
            <w:tcW w:w="1020" w:type="pct"/>
            <w:vAlign w:val="center"/>
          </w:tcPr>
          <w:p w:rsidR="00CC121E" w:rsidRPr="00525AE9" w:rsidRDefault="00CC121E" w:rsidP="008F2345">
            <w:pPr>
              <w:tabs>
                <w:tab w:val="left" w:pos="2520"/>
              </w:tabs>
              <w:jc w:val="center"/>
              <w:rPr>
                <w:b/>
                <w:sz w:val="22"/>
                <w:szCs w:val="22"/>
              </w:rPr>
            </w:pPr>
            <w:r w:rsidRPr="00525AE9">
              <w:rPr>
                <w:b/>
                <w:sz w:val="22"/>
                <w:szCs w:val="22"/>
              </w:rPr>
              <w:t>ВИДЫ РАЗРЕШЕННОГО ИСПОЛЬЗОВАНИЯ ЗЕМЕЛЬНЫХ УЧАСТКОВ</w:t>
            </w:r>
          </w:p>
        </w:tc>
        <w:tc>
          <w:tcPr>
            <w:tcW w:w="1845" w:type="pct"/>
            <w:vAlign w:val="center"/>
          </w:tcPr>
          <w:p w:rsidR="00CC121E" w:rsidRPr="00525AE9" w:rsidRDefault="00CC121E" w:rsidP="008F2345">
            <w:pPr>
              <w:tabs>
                <w:tab w:val="left" w:pos="2520"/>
              </w:tabs>
              <w:jc w:val="center"/>
              <w:rPr>
                <w:b/>
                <w:sz w:val="22"/>
                <w:szCs w:val="22"/>
              </w:rPr>
            </w:pPr>
            <w:r w:rsidRPr="00525AE9">
              <w:rPr>
                <w:b/>
                <w:sz w:val="22"/>
                <w:szCs w:val="22"/>
              </w:rPr>
              <w:t>ВИДЫ РАЗРЕШЕННОГО ИСПОЛЬЗОВАНИЯ ОБЪЕКТОВ КАПИТАЛЬНОГО СТРОИТЕЛЬСТВА</w:t>
            </w:r>
          </w:p>
        </w:tc>
        <w:tc>
          <w:tcPr>
            <w:tcW w:w="1698" w:type="pct"/>
            <w:vAlign w:val="center"/>
          </w:tcPr>
          <w:p w:rsidR="00CC121E" w:rsidRPr="00525AE9" w:rsidRDefault="00CC121E" w:rsidP="008F2345">
            <w:pPr>
              <w:tabs>
                <w:tab w:val="left" w:pos="2520"/>
              </w:tabs>
              <w:jc w:val="center"/>
              <w:rPr>
                <w:b/>
                <w:sz w:val="22"/>
                <w:szCs w:val="22"/>
              </w:rPr>
            </w:pPr>
            <w:r w:rsidRPr="00525AE9">
              <w:rPr>
                <w:b/>
                <w:sz w:val="22"/>
                <w:szCs w:val="22"/>
              </w:rPr>
              <w:t>ПРЕДЕЛЬНЫЕ РАЗМЕРЫ ЗЕМЕЛЬНЫХ</w:t>
            </w:r>
          </w:p>
          <w:p w:rsidR="00CC121E" w:rsidRPr="00525AE9" w:rsidRDefault="00CC121E" w:rsidP="008F2345">
            <w:pPr>
              <w:tabs>
                <w:tab w:val="left" w:pos="2520"/>
              </w:tabs>
              <w:jc w:val="center"/>
              <w:rPr>
                <w:b/>
                <w:sz w:val="22"/>
                <w:szCs w:val="22"/>
              </w:rPr>
            </w:pPr>
            <w:r w:rsidRPr="00525AE9">
              <w:rPr>
                <w:b/>
                <w:sz w:val="22"/>
                <w:szCs w:val="22"/>
              </w:rPr>
              <w:t>УЧАСТКОВ И ПРЕДЕЛЬНЫЕ ПАРАМЕТРЫ</w:t>
            </w:r>
          </w:p>
          <w:p w:rsidR="00CC121E" w:rsidRPr="00525AE9" w:rsidRDefault="00CC121E" w:rsidP="008F2345">
            <w:pPr>
              <w:tabs>
                <w:tab w:val="left" w:pos="2520"/>
              </w:tabs>
              <w:jc w:val="center"/>
              <w:rPr>
                <w:b/>
                <w:sz w:val="22"/>
                <w:szCs w:val="22"/>
              </w:rPr>
            </w:pPr>
            <w:r w:rsidRPr="00525AE9">
              <w:rPr>
                <w:b/>
                <w:sz w:val="22"/>
                <w:szCs w:val="22"/>
              </w:rPr>
              <w:t>РАЗРЕШЕННОГО СТРОИТЕЛЬСТВА</w:t>
            </w:r>
          </w:p>
        </w:tc>
      </w:tr>
      <w:tr w:rsidR="00525AE9" w:rsidRPr="00525AE9" w:rsidTr="008F2345">
        <w:trPr>
          <w:trHeight w:val="406"/>
        </w:trPr>
        <w:tc>
          <w:tcPr>
            <w:tcW w:w="437" w:type="pct"/>
          </w:tcPr>
          <w:p w:rsidR="0099084A" w:rsidRPr="00525AE9" w:rsidRDefault="0099084A" w:rsidP="0099084A">
            <w:pPr>
              <w:widowControl w:val="0"/>
              <w:autoSpaceDE w:val="0"/>
              <w:autoSpaceDN w:val="0"/>
              <w:adjustRightInd w:val="0"/>
              <w:jc w:val="center"/>
              <w:rPr>
                <w:b/>
                <w:sz w:val="22"/>
                <w:szCs w:val="22"/>
              </w:rPr>
            </w:pPr>
            <w:r w:rsidRPr="00525AE9">
              <w:rPr>
                <w:b/>
                <w:sz w:val="22"/>
                <w:szCs w:val="22"/>
              </w:rPr>
              <w:t>4.9.1</w:t>
            </w:r>
          </w:p>
        </w:tc>
        <w:tc>
          <w:tcPr>
            <w:tcW w:w="1020" w:type="pct"/>
            <w:tcBorders>
              <w:top w:val="single" w:sz="4" w:space="0" w:color="auto"/>
              <w:bottom w:val="single" w:sz="4" w:space="0" w:color="auto"/>
              <w:right w:val="single" w:sz="4" w:space="0" w:color="auto"/>
            </w:tcBorders>
          </w:tcPr>
          <w:p w:rsidR="0099084A" w:rsidRPr="00525AE9" w:rsidRDefault="0099084A" w:rsidP="0099084A">
            <w:pPr>
              <w:pStyle w:val="aa"/>
              <w:rPr>
                <w:rFonts w:ascii="Times New Roman" w:hAnsi="Times New Roman"/>
                <w:sz w:val="22"/>
                <w:szCs w:val="22"/>
              </w:rPr>
            </w:pPr>
            <w:r w:rsidRPr="00525AE9">
              <w:rPr>
                <w:rFonts w:ascii="Times New Roman" w:hAnsi="Times New Roman"/>
                <w:sz w:val="22"/>
                <w:szCs w:val="22"/>
              </w:rPr>
              <w:t>Объекты дорожного сервиса</w:t>
            </w:r>
          </w:p>
        </w:tc>
        <w:tc>
          <w:tcPr>
            <w:tcW w:w="1845" w:type="pct"/>
            <w:tcBorders>
              <w:top w:val="single" w:sz="4" w:space="0" w:color="auto"/>
              <w:left w:val="single" w:sz="4" w:space="0" w:color="auto"/>
              <w:bottom w:val="single" w:sz="4" w:space="0" w:color="auto"/>
              <w:right w:val="single" w:sz="4" w:space="0" w:color="auto"/>
            </w:tcBorders>
          </w:tcPr>
          <w:p w:rsidR="0099084A" w:rsidRPr="00525AE9" w:rsidRDefault="0099084A" w:rsidP="0099084A">
            <w:pPr>
              <w:pStyle w:val="aa"/>
              <w:rPr>
                <w:rFonts w:ascii="Times New Roman" w:hAnsi="Times New Roman"/>
                <w:sz w:val="22"/>
                <w:szCs w:val="22"/>
              </w:rPr>
            </w:pPr>
            <w:r w:rsidRPr="00525AE9">
              <w:rPr>
                <w:rFonts w:ascii="Times New Roman" w:hAnsi="Times New Roman"/>
                <w:sz w:val="22"/>
                <w:szCs w:val="22"/>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525AE9">
                <w:rPr>
                  <w:rFonts w:ascii="Times New Roman" w:hAnsi="Times New Roman"/>
                  <w:sz w:val="22"/>
                  <w:szCs w:val="22"/>
                </w:rPr>
                <w:t>кодами 4.9.1.1 - 4.9.1.4</w:t>
              </w:r>
            </w:hyperlink>
          </w:p>
        </w:tc>
        <w:tc>
          <w:tcPr>
            <w:tcW w:w="1698" w:type="pct"/>
          </w:tcPr>
          <w:p w:rsidR="0099084A" w:rsidRPr="00525AE9" w:rsidRDefault="0099084A" w:rsidP="0099084A">
            <w:pPr>
              <w:ind w:firstLine="426"/>
              <w:jc w:val="both"/>
              <w:rPr>
                <w:sz w:val="22"/>
                <w:szCs w:val="22"/>
              </w:rPr>
            </w:pPr>
            <w:r w:rsidRPr="00525AE9">
              <w:rPr>
                <w:sz w:val="22"/>
                <w:szCs w:val="22"/>
              </w:rPr>
              <w:t>-минимальная/максимальная площадь земельных участков –</w:t>
            </w:r>
            <w:r w:rsidRPr="00525AE9">
              <w:rPr>
                <w:b/>
                <w:sz w:val="22"/>
                <w:szCs w:val="22"/>
              </w:rPr>
              <w:t>100/10000</w:t>
            </w:r>
            <w:r w:rsidRPr="00525AE9">
              <w:rPr>
                <w:sz w:val="22"/>
                <w:szCs w:val="22"/>
              </w:rPr>
              <w:t xml:space="preserve"> кв.м.</w:t>
            </w:r>
          </w:p>
          <w:p w:rsidR="0099084A" w:rsidRPr="00525AE9" w:rsidRDefault="0099084A" w:rsidP="0099084A">
            <w:pPr>
              <w:autoSpaceDE w:val="0"/>
              <w:autoSpaceDN w:val="0"/>
              <w:adjustRightInd w:val="0"/>
              <w:ind w:firstLine="317"/>
              <w:jc w:val="both"/>
              <w:rPr>
                <w:b/>
                <w:sz w:val="22"/>
                <w:szCs w:val="22"/>
              </w:rPr>
            </w:pPr>
            <w:r w:rsidRPr="00525AE9">
              <w:rPr>
                <w:sz w:val="22"/>
                <w:szCs w:val="22"/>
              </w:rPr>
              <w:t xml:space="preserve">- минимальные отступы от границ участка - </w:t>
            </w:r>
            <w:r w:rsidRPr="00525AE9">
              <w:rPr>
                <w:b/>
                <w:sz w:val="22"/>
                <w:szCs w:val="22"/>
              </w:rPr>
              <w:t xml:space="preserve">3 м, </w:t>
            </w:r>
            <w:r w:rsidRPr="00525AE9">
              <w:rPr>
                <w:sz w:val="22"/>
                <w:szCs w:val="22"/>
              </w:rPr>
              <w:t>от</w:t>
            </w:r>
            <w:r w:rsidRPr="00525AE9">
              <w:rPr>
                <w:b/>
                <w:sz w:val="22"/>
                <w:szCs w:val="22"/>
              </w:rPr>
              <w:t xml:space="preserve"> </w:t>
            </w:r>
            <w:r w:rsidRPr="00525AE9">
              <w:rPr>
                <w:sz w:val="22"/>
                <w:szCs w:val="22"/>
              </w:rPr>
              <w:t>фронтальной границы земельного участка -</w:t>
            </w:r>
            <w:r w:rsidRPr="00525AE9">
              <w:rPr>
                <w:b/>
                <w:sz w:val="22"/>
                <w:szCs w:val="22"/>
              </w:rPr>
              <w:t>5 м;</w:t>
            </w:r>
          </w:p>
          <w:p w:rsidR="0099084A" w:rsidRPr="00525AE9" w:rsidRDefault="0099084A" w:rsidP="0099084A">
            <w:pPr>
              <w:autoSpaceDE w:val="0"/>
              <w:autoSpaceDN w:val="0"/>
              <w:adjustRightInd w:val="0"/>
              <w:ind w:firstLine="317"/>
              <w:jc w:val="both"/>
              <w:rPr>
                <w:sz w:val="22"/>
                <w:szCs w:val="22"/>
              </w:rPr>
            </w:pPr>
            <w:r w:rsidRPr="00525AE9">
              <w:rPr>
                <w:sz w:val="22"/>
                <w:szCs w:val="22"/>
              </w:rPr>
              <w:t xml:space="preserve">- максимальный процент застройки в границах земельного участка – </w:t>
            </w:r>
            <w:r w:rsidRPr="00525AE9">
              <w:rPr>
                <w:b/>
                <w:sz w:val="22"/>
                <w:szCs w:val="22"/>
              </w:rPr>
              <w:t>60%</w:t>
            </w:r>
            <w:r w:rsidRPr="00525AE9">
              <w:rPr>
                <w:sz w:val="22"/>
                <w:szCs w:val="22"/>
              </w:rPr>
              <w:t>.</w:t>
            </w:r>
          </w:p>
          <w:p w:rsidR="0099084A" w:rsidRPr="00525AE9" w:rsidRDefault="0099084A" w:rsidP="0099084A">
            <w:pPr>
              <w:ind w:firstLine="426"/>
              <w:jc w:val="both"/>
              <w:rPr>
                <w:b/>
                <w:sz w:val="22"/>
                <w:szCs w:val="22"/>
              </w:rPr>
            </w:pPr>
            <w:r w:rsidRPr="00525AE9">
              <w:rPr>
                <w:sz w:val="22"/>
                <w:szCs w:val="22"/>
              </w:rPr>
              <w:t xml:space="preserve">-максимальное количество этажей – не более </w:t>
            </w:r>
            <w:r w:rsidRPr="00525AE9">
              <w:rPr>
                <w:b/>
                <w:sz w:val="22"/>
                <w:szCs w:val="22"/>
              </w:rPr>
              <w:t>3 этажей;</w:t>
            </w:r>
          </w:p>
          <w:p w:rsidR="0099084A" w:rsidRPr="00525AE9" w:rsidRDefault="0099084A" w:rsidP="0099084A">
            <w:pPr>
              <w:ind w:firstLine="223"/>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15 м;</w:t>
            </w:r>
            <w:r w:rsidRPr="00525AE9">
              <w:rPr>
                <w:sz w:val="22"/>
                <w:szCs w:val="22"/>
              </w:rPr>
              <w:t xml:space="preserve"> </w:t>
            </w:r>
          </w:p>
          <w:p w:rsidR="0099084A" w:rsidRPr="00525AE9" w:rsidRDefault="0099084A" w:rsidP="0099084A">
            <w:pPr>
              <w:tabs>
                <w:tab w:val="left" w:pos="2520"/>
              </w:tabs>
              <w:ind w:firstLine="317"/>
              <w:jc w:val="both"/>
              <w:rPr>
                <w:sz w:val="22"/>
                <w:szCs w:val="22"/>
              </w:rPr>
            </w:pPr>
            <w:r w:rsidRPr="00525AE9">
              <w:rPr>
                <w:sz w:val="22"/>
                <w:szCs w:val="22"/>
              </w:rPr>
              <w:t xml:space="preserve">Расстояние от СТО, автомойки, АЗС до жилых, общественных зданий, общеобразовательных школ и дошкольных образовательных учреждений, лечебных учреждений со стационаром - </w:t>
            </w:r>
            <w:r w:rsidRPr="00525AE9">
              <w:rPr>
                <w:b/>
                <w:sz w:val="22"/>
                <w:szCs w:val="22"/>
              </w:rPr>
              <w:t>50 м</w:t>
            </w:r>
            <w:r w:rsidRPr="00525AE9">
              <w:rPr>
                <w:sz w:val="22"/>
                <w:szCs w:val="22"/>
              </w:rPr>
              <w:t>. с учетом выполнения требований СанПиН 2.2.1/1200-03.</w:t>
            </w:r>
          </w:p>
          <w:p w:rsidR="0099084A" w:rsidRPr="00525AE9" w:rsidRDefault="0099084A" w:rsidP="00124A44">
            <w:pPr>
              <w:tabs>
                <w:tab w:val="left" w:pos="2520"/>
              </w:tabs>
              <w:ind w:firstLine="317"/>
              <w:jc w:val="both"/>
              <w:rPr>
                <w:sz w:val="22"/>
                <w:szCs w:val="22"/>
              </w:rPr>
            </w:pPr>
            <w:r w:rsidRPr="00525AE9">
              <w:rPr>
                <w:sz w:val="22"/>
                <w:szCs w:val="22"/>
              </w:rPr>
              <w:t xml:space="preserve">Минимальный процент озеленения - </w:t>
            </w:r>
            <w:r w:rsidR="00124A44" w:rsidRPr="00525AE9">
              <w:rPr>
                <w:b/>
                <w:sz w:val="22"/>
                <w:szCs w:val="22"/>
              </w:rPr>
              <w:t>15</w:t>
            </w:r>
            <w:r w:rsidRPr="00525AE9">
              <w:rPr>
                <w:b/>
                <w:sz w:val="22"/>
                <w:szCs w:val="22"/>
              </w:rPr>
              <w:t>%</w:t>
            </w:r>
            <w:r w:rsidRPr="00525AE9">
              <w:rPr>
                <w:sz w:val="22"/>
                <w:szCs w:val="22"/>
              </w:rPr>
              <w:t xml:space="preserve"> от площади земельного участка.</w:t>
            </w:r>
          </w:p>
        </w:tc>
      </w:tr>
      <w:tr w:rsidR="0099084A" w:rsidRPr="00525AE9" w:rsidTr="008F2345">
        <w:trPr>
          <w:trHeight w:val="406"/>
        </w:trPr>
        <w:tc>
          <w:tcPr>
            <w:tcW w:w="437" w:type="pct"/>
          </w:tcPr>
          <w:p w:rsidR="0099084A" w:rsidRPr="00525AE9" w:rsidRDefault="0099084A" w:rsidP="0099084A">
            <w:pPr>
              <w:widowControl w:val="0"/>
              <w:autoSpaceDE w:val="0"/>
              <w:autoSpaceDN w:val="0"/>
              <w:adjustRightInd w:val="0"/>
              <w:jc w:val="center"/>
              <w:rPr>
                <w:b/>
                <w:sz w:val="22"/>
                <w:szCs w:val="22"/>
              </w:rPr>
            </w:pPr>
            <w:r w:rsidRPr="00525AE9">
              <w:rPr>
                <w:b/>
                <w:sz w:val="22"/>
                <w:szCs w:val="22"/>
                <w:lang w:eastAsia="ar-SA"/>
              </w:rPr>
              <w:t>9.3</w:t>
            </w:r>
          </w:p>
        </w:tc>
        <w:tc>
          <w:tcPr>
            <w:tcW w:w="1020" w:type="pct"/>
            <w:tcBorders>
              <w:top w:val="single" w:sz="4" w:space="0" w:color="auto"/>
              <w:bottom w:val="single" w:sz="4" w:space="0" w:color="auto"/>
              <w:right w:val="single" w:sz="4" w:space="0" w:color="auto"/>
            </w:tcBorders>
          </w:tcPr>
          <w:p w:rsidR="0099084A" w:rsidRPr="00525AE9" w:rsidRDefault="0099084A" w:rsidP="0099084A">
            <w:pPr>
              <w:widowControl w:val="0"/>
              <w:autoSpaceDE w:val="0"/>
              <w:autoSpaceDN w:val="0"/>
              <w:adjustRightInd w:val="0"/>
              <w:rPr>
                <w:sz w:val="22"/>
                <w:szCs w:val="22"/>
              </w:rPr>
            </w:pPr>
            <w:r w:rsidRPr="00525AE9">
              <w:rPr>
                <w:sz w:val="22"/>
                <w:szCs w:val="22"/>
                <w:lang w:eastAsia="ar-SA"/>
              </w:rPr>
              <w:t>Историко-культурная деятельность</w:t>
            </w:r>
          </w:p>
        </w:tc>
        <w:tc>
          <w:tcPr>
            <w:tcW w:w="1845" w:type="pct"/>
            <w:tcBorders>
              <w:top w:val="single" w:sz="4" w:space="0" w:color="auto"/>
              <w:left w:val="single" w:sz="4" w:space="0" w:color="auto"/>
              <w:bottom w:val="single" w:sz="4" w:space="0" w:color="auto"/>
              <w:right w:val="single" w:sz="4" w:space="0" w:color="auto"/>
            </w:tcBorders>
          </w:tcPr>
          <w:p w:rsidR="0099084A" w:rsidRPr="00525AE9" w:rsidRDefault="0099084A" w:rsidP="0099084A">
            <w:pPr>
              <w:pStyle w:val="aa"/>
              <w:rPr>
                <w:rFonts w:ascii="Times New Roman" w:hAnsi="Times New Roman"/>
                <w:sz w:val="22"/>
                <w:szCs w:val="22"/>
              </w:rPr>
            </w:pPr>
            <w:r w:rsidRPr="00525AE9">
              <w:rPr>
                <w:rFonts w:ascii="Times New Roman" w:hAnsi="Times New Roman"/>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8" w:type="pct"/>
          </w:tcPr>
          <w:p w:rsidR="0099084A" w:rsidRPr="00525AE9" w:rsidRDefault="0099084A" w:rsidP="0099084A">
            <w:pPr>
              <w:pStyle w:val="af0"/>
              <w:ind w:firstLine="391"/>
              <w:rPr>
                <w:sz w:val="22"/>
                <w:szCs w:val="22"/>
              </w:rPr>
            </w:pPr>
            <w:r w:rsidRPr="00525AE9">
              <w:rPr>
                <w:sz w:val="22"/>
                <w:szCs w:val="22"/>
              </w:rPr>
              <w:t xml:space="preserve">- минимальная/максимальная площадь земельного участка–  </w:t>
            </w:r>
            <w:r w:rsidRPr="00525AE9">
              <w:rPr>
                <w:b/>
                <w:sz w:val="22"/>
                <w:szCs w:val="22"/>
              </w:rPr>
              <w:t>50/50000</w:t>
            </w:r>
            <w:r w:rsidRPr="00525AE9">
              <w:rPr>
                <w:sz w:val="22"/>
                <w:szCs w:val="22"/>
              </w:rPr>
              <w:t xml:space="preserve"> кв. м;</w:t>
            </w:r>
          </w:p>
          <w:p w:rsidR="0099084A" w:rsidRPr="00525AE9" w:rsidRDefault="0099084A" w:rsidP="0099084A">
            <w:pPr>
              <w:pStyle w:val="af0"/>
              <w:ind w:firstLine="391"/>
              <w:rPr>
                <w:b/>
                <w:sz w:val="22"/>
                <w:szCs w:val="22"/>
              </w:rPr>
            </w:pPr>
            <w:r w:rsidRPr="00525AE9">
              <w:rPr>
                <w:sz w:val="22"/>
                <w:szCs w:val="22"/>
              </w:rPr>
              <w:t xml:space="preserve">- минимальные отступы от границы земельного участка- </w:t>
            </w:r>
            <w:r w:rsidRPr="00525AE9">
              <w:rPr>
                <w:b/>
                <w:sz w:val="22"/>
                <w:szCs w:val="22"/>
              </w:rPr>
              <w:t>3 м.</w:t>
            </w:r>
          </w:p>
          <w:p w:rsidR="0099084A" w:rsidRPr="00525AE9" w:rsidRDefault="0099084A" w:rsidP="0099084A">
            <w:pPr>
              <w:pStyle w:val="af0"/>
              <w:ind w:firstLine="391"/>
              <w:rPr>
                <w:rFonts w:eastAsia="SimSun"/>
                <w:b/>
                <w:sz w:val="22"/>
                <w:szCs w:val="22"/>
                <w:lang w:eastAsia="zh-CN"/>
              </w:rPr>
            </w:pPr>
            <w:r w:rsidRPr="00525AE9">
              <w:rPr>
                <w:rFonts w:eastAsia="SimSun"/>
                <w:sz w:val="22"/>
                <w:szCs w:val="22"/>
                <w:lang w:eastAsia="zh-CN"/>
              </w:rPr>
              <w:t xml:space="preserve"> - максимальный процент застройки в границах земельного участка – </w:t>
            </w:r>
            <w:r w:rsidRPr="00525AE9">
              <w:rPr>
                <w:rFonts w:eastAsia="SimSun"/>
                <w:b/>
                <w:sz w:val="22"/>
                <w:szCs w:val="22"/>
                <w:lang w:eastAsia="zh-CN"/>
              </w:rPr>
              <w:t>90%</w:t>
            </w:r>
          </w:p>
          <w:p w:rsidR="0099084A" w:rsidRPr="00525AE9" w:rsidRDefault="0099084A" w:rsidP="0099084A">
            <w:pPr>
              <w:pStyle w:val="af0"/>
              <w:ind w:firstLine="391"/>
              <w:rPr>
                <w:rFonts w:eastAsia="SimSun"/>
                <w:sz w:val="22"/>
                <w:szCs w:val="22"/>
                <w:lang w:eastAsia="zh-CN"/>
              </w:rPr>
            </w:pPr>
            <w:r w:rsidRPr="00525AE9">
              <w:rPr>
                <w:sz w:val="22"/>
                <w:szCs w:val="22"/>
              </w:rPr>
              <w:t xml:space="preserve">- максимальная высота зданий, строений, сооружений от уровня земли - </w:t>
            </w:r>
            <w:r w:rsidRPr="00525AE9">
              <w:rPr>
                <w:b/>
                <w:sz w:val="22"/>
                <w:szCs w:val="22"/>
              </w:rPr>
              <w:t>50 м;</w:t>
            </w:r>
          </w:p>
          <w:p w:rsidR="0099084A" w:rsidRPr="00525AE9" w:rsidRDefault="0099084A" w:rsidP="0099084A">
            <w:pPr>
              <w:ind w:firstLine="426"/>
              <w:jc w:val="both"/>
              <w:rPr>
                <w:sz w:val="22"/>
                <w:szCs w:val="22"/>
              </w:rPr>
            </w:pPr>
            <w:r w:rsidRPr="00525AE9">
              <w:rPr>
                <w:sz w:val="22"/>
                <w:szCs w:val="22"/>
              </w:rPr>
              <w:t>Действие градостроительного регламента не распространяется 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(ч.4 ст. 36)</w:t>
            </w:r>
          </w:p>
        </w:tc>
      </w:tr>
    </w:tbl>
    <w:p w:rsidR="00CC121E" w:rsidRPr="00525AE9" w:rsidRDefault="00CC121E" w:rsidP="00CC121E">
      <w:pPr>
        <w:spacing w:line="276" w:lineRule="auto"/>
        <w:jc w:val="both"/>
        <w:rPr>
          <w:sz w:val="22"/>
          <w:szCs w:val="22"/>
        </w:rPr>
      </w:pPr>
    </w:p>
    <w:p w:rsidR="00CC121E" w:rsidRPr="00525AE9" w:rsidRDefault="00CC121E" w:rsidP="001F6015">
      <w:pPr>
        <w:numPr>
          <w:ilvl w:val="0"/>
          <w:numId w:val="22"/>
        </w:numPr>
        <w:jc w:val="both"/>
        <w:rPr>
          <w:b/>
          <w:sz w:val="22"/>
          <w:szCs w:val="22"/>
        </w:rPr>
      </w:pPr>
      <w:r w:rsidRPr="00525AE9">
        <w:rPr>
          <w:b/>
          <w:sz w:val="22"/>
          <w:szCs w:val="22"/>
        </w:rPr>
        <w:t>ВСПОМОГАТЕЛЬНЫЕ ВИДЫ И ПАРАМЕТРЫ РАЗРЕШЕННОГО ИСПОЛЬЗОВАНИЯ ОБЪЕКТОВ КАПИТАЛЬНОГО СТРОИТЕЛЬСТВА</w:t>
      </w:r>
    </w:p>
    <w:p w:rsidR="00CC121E" w:rsidRPr="00525AE9" w:rsidRDefault="00CC121E" w:rsidP="00CC121E">
      <w:pPr>
        <w:keepLines/>
        <w:widowControl w:val="0"/>
        <w:ind w:firstLine="284"/>
        <w:jc w:val="both"/>
        <w:rPr>
          <w:sz w:val="22"/>
          <w:szCs w:val="22"/>
        </w:rPr>
      </w:pPr>
      <w:r w:rsidRPr="00525AE9">
        <w:rPr>
          <w:sz w:val="22"/>
          <w:szCs w:val="22"/>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CC121E" w:rsidRPr="00525AE9" w:rsidRDefault="00CC121E" w:rsidP="00CC121E">
      <w:pPr>
        <w:jc w:val="both"/>
        <w:rPr>
          <w:strike/>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0773"/>
      </w:tblGrid>
      <w:tr w:rsidR="00CC121E" w:rsidRPr="00525AE9" w:rsidTr="008F2345">
        <w:trPr>
          <w:trHeight w:val="552"/>
          <w:tblHeader/>
        </w:trPr>
        <w:tc>
          <w:tcPr>
            <w:tcW w:w="4219" w:type="dxa"/>
            <w:vAlign w:val="center"/>
          </w:tcPr>
          <w:p w:rsidR="00CC121E" w:rsidRPr="00525AE9" w:rsidRDefault="00CC121E" w:rsidP="008F2345">
            <w:pPr>
              <w:jc w:val="center"/>
              <w:rPr>
                <w:b/>
                <w:sz w:val="22"/>
                <w:szCs w:val="22"/>
              </w:rPr>
            </w:pPr>
            <w:r w:rsidRPr="00525AE9">
              <w:rPr>
                <w:b/>
                <w:sz w:val="22"/>
                <w:szCs w:val="22"/>
              </w:rPr>
              <w:t>ВИДЫ РАЗРЕШЕННОГО ИСПОЛЬЗОВАНИЯ</w:t>
            </w:r>
          </w:p>
        </w:tc>
        <w:tc>
          <w:tcPr>
            <w:tcW w:w="10773" w:type="dxa"/>
            <w:vAlign w:val="center"/>
          </w:tcPr>
          <w:p w:rsidR="00CC121E" w:rsidRPr="00525AE9" w:rsidRDefault="00CC121E" w:rsidP="008F2345">
            <w:pPr>
              <w:jc w:val="both"/>
              <w:rPr>
                <w:b/>
                <w:sz w:val="22"/>
                <w:szCs w:val="22"/>
              </w:rPr>
            </w:pPr>
            <w:r w:rsidRPr="00525AE9">
              <w:rPr>
                <w:b/>
                <w:sz w:val="22"/>
                <w:szCs w:val="22"/>
              </w:rPr>
              <w:t>ПРЕДЕЛЬНЫЕ ПАРАМЕТРЫ РАЗРЕШЕННОГО СТРОИТЕЛЬСТВА</w:t>
            </w:r>
          </w:p>
        </w:tc>
      </w:tr>
      <w:tr w:rsidR="00CC121E" w:rsidRPr="00525AE9" w:rsidTr="008F2345">
        <w:trPr>
          <w:trHeight w:val="927"/>
        </w:trPr>
        <w:tc>
          <w:tcPr>
            <w:tcW w:w="4219" w:type="dxa"/>
          </w:tcPr>
          <w:p w:rsidR="00CC121E" w:rsidRPr="00525AE9" w:rsidRDefault="00CC121E" w:rsidP="008F2345">
            <w:pPr>
              <w:autoSpaceDE w:val="0"/>
              <w:autoSpaceDN w:val="0"/>
              <w:adjustRightInd w:val="0"/>
              <w:spacing w:before="120"/>
              <w:jc w:val="both"/>
              <w:rPr>
                <w:rFonts w:eastAsia="SimSun"/>
                <w:sz w:val="22"/>
                <w:szCs w:val="22"/>
                <w:lang w:eastAsia="zh-CN"/>
              </w:rPr>
            </w:pPr>
            <w:r w:rsidRPr="00525AE9">
              <w:rPr>
                <w:rFonts w:eastAsia="SimSun"/>
                <w:sz w:val="22"/>
                <w:szCs w:val="22"/>
                <w:lang w:eastAsia="zh-CN"/>
              </w:rPr>
              <w:t>Автостоянки для парковки автомобилей посетителей.</w:t>
            </w:r>
          </w:p>
        </w:tc>
        <w:tc>
          <w:tcPr>
            <w:tcW w:w="10773" w:type="dxa"/>
          </w:tcPr>
          <w:p w:rsidR="00CC121E" w:rsidRPr="00525AE9" w:rsidRDefault="00CC121E" w:rsidP="008F2345">
            <w:pPr>
              <w:rPr>
                <w:sz w:val="22"/>
                <w:szCs w:val="22"/>
              </w:rPr>
            </w:pPr>
            <w:r w:rsidRPr="00525AE9">
              <w:rPr>
                <w:sz w:val="22"/>
                <w:szCs w:val="22"/>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CC121E" w:rsidRPr="00525AE9" w:rsidRDefault="00CC121E" w:rsidP="008F2345">
            <w:pPr>
              <w:autoSpaceDE w:val="0"/>
              <w:autoSpaceDN w:val="0"/>
              <w:adjustRightInd w:val="0"/>
              <w:ind w:firstLine="540"/>
              <w:jc w:val="both"/>
              <w:rPr>
                <w:sz w:val="22"/>
                <w:szCs w:val="22"/>
              </w:rPr>
            </w:pPr>
            <w:r w:rsidRPr="00525AE9">
              <w:rPr>
                <w:sz w:val="22"/>
                <w:szCs w:val="22"/>
              </w:rPr>
              <w:t>Размеры земельных участков автостоянок на одно место должны быть:</w:t>
            </w:r>
          </w:p>
          <w:p w:rsidR="00CC121E" w:rsidRPr="00525AE9" w:rsidRDefault="00CC121E" w:rsidP="008F2345">
            <w:pPr>
              <w:autoSpaceDE w:val="0"/>
              <w:autoSpaceDN w:val="0"/>
              <w:adjustRightInd w:val="0"/>
              <w:ind w:firstLine="540"/>
              <w:jc w:val="both"/>
              <w:rPr>
                <w:sz w:val="22"/>
                <w:szCs w:val="22"/>
              </w:rPr>
            </w:pPr>
            <w:r w:rsidRPr="00525AE9">
              <w:rPr>
                <w:sz w:val="22"/>
                <w:szCs w:val="22"/>
              </w:rPr>
              <w:t>для легковых автомобилей - 25 кв. м;</w:t>
            </w:r>
          </w:p>
          <w:p w:rsidR="00CC121E" w:rsidRPr="00525AE9" w:rsidRDefault="00CC121E" w:rsidP="008F2345">
            <w:pPr>
              <w:autoSpaceDE w:val="0"/>
              <w:autoSpaceDN w:val="0"/>
              <w:adjustRightInd w:val="0"/>
              <w:ind w:firstLine="540"/>
              <w:jc w:val="both"/>
              <w:rPr>
                <w:sz w:val="22"/>
                <w:szCs w:val="22"/>
              </w:rPr>
            </w:pPr>
            <w:r w:rsidRPr="00525AE9">
              <w:rPr>
                <w:sz w:val="22"/>
                <w:szCs w:val="22"/>
              </w:rPr>
              <w:t>для автобусов - 40 кв. м;</w:t>
            </w:r>
          </w:p>
          <w:p w:rsidR="00CC121E" w:rsidRPr="00525AE9" w:rsidRDefault="00CC121E" w:rsidP="008F2345">
            <w:pPr>
              <w:autoSpaceDE w:val="0"/>
              <w:autoSpaceDN w:val="0"/>
              <w:adjustRightInd w:val="0"/>
              <w:ind w:firstLine="540"/>
              <w:jc w:val="both"/>
              <w:rPr>
                <w:sz w:val="22"/>
                <w:szCs w:val="22"/>
              </w:rPr>
            </w:pPr>
            <w:r w:rsidRPr="00525AE9">
              <w:rPr>
                <w:sz w:val="22"/>
                <w:szCs w:val="22"/>
              </w:rPr>
              <w:t>для велосипедов - 0,9 кв. м.</w:t>
            </w:r>
          </w:p>
          <w:p w:rsidR="00CC121E" w:rsidRPr="00525AE9" w:rsidRDefault="00CC121E" w:rsidP="008F2345">
            <w:pPr>
              <w:autoSpaceDE w:val="0"/>
              <w:autoSpaceDN w:val="0"/>
              <w:adjustRightInd w:val="0"/>
              <w:ind w:firstLine="540"/>
              <w:jc w:val="both"/>
              <w:rPr>
                <w:sz w:val="22"/>
                <w:szCs w:val="22"/>
              </w:rPr>
            </w:pPr>
            <w:r w:rsidRPr="00525AE9">
              <w:rPr>
                <w:sz w:val="22"/>
                <w:szCs w:val="22"/>
              </w:rPr>
              <w:t>На открытых автостоянках около объектов социальной инфраструктуры, общественно-деловой застройки, промышленных предприятий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rsidR="00CC121E" w:rsidRPr="00525AE9" w:rsidRDefault="00CC121E" w:rsidP="008F2345">
            <w:pPr>
              <w:autoSpaceDE w:val="0"/>
              <w:autoSpaceDN w:val="0"/>
              <w:adjustRightInd w:val="0"/>
              <w:ind w:firstLine="540"/>
              <w:jc w:val="both"/>
              <w:rPr>
                <w:sz w:val="22"/>
                <w:szCs w:val="22"/>
              </w:rPr>
            </w:pPr>
            <w:r w:rsidRPr="00525AE9">
              <w:rPr>
                <w:rFonts w:eastAsia="SimSun"/>
                <w:sz w:val="22"/>
                <w:szCs w:val="22"/>
                <w:lang w:eastAsia="zh-CN"/>
              </w:rPr>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rsidR="00CC121E" w:rsidRPr="00525AE9" w:rsidRDefault="00CC121E" w:rsidP="008F2345">
            <w:pPr>
              <w:pStyle w:val="af0"/>
              <w:jc w:val="both"/>
              <w:rPr>
                <w:rFonts w:eastAsia="SimSun"/>
                <w:sz w:val="22"/>
                <w:szCs w:val="22"/>
                <w:lang w:eastAsia="zh-CN"/>
              </w:rPr>
            </w:pPr>
            <w:r w:rsidRPr="00525AE9">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CC121E" w:rsidRPr="00525AE9" w:rsidTr="008F2345">
        <w:trPr>
          <w:trHeight w:val="1078"/>
        </w:trPr>
        <w:tc>
          <w:tcPr>
            <w:tcW w:w="4219" w:type="dxa"/>
          </w:tcPr>
          <w:p w:rsidR="00CC121E" w:rsidRPr="00525AE9" w:rsidRDefault="00CC121E" w:rsidP="008F2345">
            <w:pPr>
              <w:jc w:val="both"/>
              <w:rPr>
                <w:sz w:val="22"/>
                <w:szCs w:val="22"/>
              </w:rPr>
            </w:pPr>
            <w:r w:rsidRPr="00525AE9">
              <w:rPr>
                <w:sz w:val="22"/>
                <w:szCs w:val="22"/>
              </w:rPr>
              <w:t>Площадки для мусоросборников.</w:t>
            </w:r>
          </w:p>
        </w:tc>
        <w:tc>
          <w:tcPr>
            <w:tcW w:w="10773" w:type="dxa"/>
          </w:tcPr>
          <w:p w:rsidR="00CC121E" w:rsidRPr="00525AE9" w:rsidRDefault="00CC121E" w:rsidP="008F2345">
            <w:pPr>
              <w:jc w:val="both"/>
              <w:rPr>
                <w:sz w:val="22"/>
                <w:szCs w:val="22"/>
              </w:rPr>
            </w:pPr>
            <w:r w:rsidRPr="00525AE9">
              <w:rPr>
                <w:sz w:val="22"/>
                <w:szCs w:val="22"/>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CC121E" w:rsidRPr="00525AE9" w:rsidRDefault="00CC121E" w:rsidP="008F2345">
            <w:pPr>
              <w:jc w:val="both"/>
              <w:rPr>
                <w:sz w:val="22"/>
                <w:szCs w:val="22"/>
              </w:rPr>
            </w:pPr>
            <w:r w:rsidRPr="00525AE9">
              <w:rPr>
                <w:sz w:val="22"/>
                <w:szCs w:val="22"/>
              </w:rPr>
              <w:t>Максимальная площадь земельных участков  – в 3 раза превышающая площадь мусоросборников;</w:t>
            </w:r>
          </w:p>
          <w:p w:rsidR="00CC121E" w:rsidRPr="00525AE9" w:rsidRDefault="00CC121E" w:rsidP="008F2345">
            <w:pPr>
              <w:jc w:val="both"/>
              <w:rPr>
                <w:sz w:val="22"/>
                <w:szCs w:val="22"/>
              </w:rPr>
            </w:pPr>
            <w:r w:rsidRPr="00525AE9">
              <w:rPr>
                <w:sz w:val="22"/>
                <w:szCs w:val="22"/>
              </w:rPr>
              <w:t>расстояние от площадок для мусоросборников до производственных и вспомогательных помещений не менее - 30 м.</w:t>
            </w:r>
          </w:p>
          <w:p w:rsidR="00CC121E" w:rsidRPr="00525AE9" w:rsidRDefault="00CC121E" w:rsidP="008F2345">
            <w:pPr>
              <w:jc w:val="both"/>
              <w:rPr>
                <w:sz w:val="22"/>
                <w:szCs w:val="22"/>
              </w:rPr>
            </w:pPr>
            <w:r w:rsidRPr="00525AE9">
              <w:rPr>
                <w:sz w:val="22"/>
                <w:szCs w:val="22"/>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w:t>
            </w:r>
          </w:p>
        </w:tc>
      </w:tr>
      <w:tr w:rsidR="00CC121E" w:rsidRPr="00525AE9" w:rsidTr="008F2345">
        <w:trPr>
          <w:trHeight w:val="360"/>
        </w:trPr>
        <w:tc>
          <w:tcPr>
            <w:tcW w:w="4219" w:type="dxa"/>
          </w:tcPr>
          <w:p w:rsidR="00CC121E" w:rsidRPr="00525AE9" w:rsidRDefault="00CC121E" w:rsidP="008F2345">
            <w:pPr>
              <w:jc w:val="both"/>
              <w:rPr>
                <w:sz w:val="22"/>
                <w:szCs w:val="22"/>
              </w:rPr>
            </w:pPr>
            <w:r w:rsidRPr="00525AE9">
              <w:rPr>
                <w:sz w:val="22"/>
                <w:szCs w:val="22"/>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0773" w:type="dxa"/>
          </w:tcPr>
          <w:p w:rsidR="00CC121E" w:rsidRPr="00525AE9" w:rsidRDefault="00CC121E" w:rsidP="008F2345">
            <w:pPr>
              <w:jc w:val="both"/>
              <w:rPr>
                <w:sz w:val="22"/>
                <w:szCs w:val="22"/>
              </w:rPr>
            </w:pPr>
            <w:r w:rsidRPr="00525AE9">
              <w:rPr>
                <w:sz w:val="22"/>
                <w:szCs w:val="22"/>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CC121E" w:rsidRPr="00525AE9" w:rsidRDefault="00CC121E" w:rsidP="008F2345">
            <w:pPr>
              <w:autoSpaceDE w:val="0"/>
              <w:autoSpaceDN w:val="0"/>
              <w:adjustRightInd w:val="0"/>
              <w:ind w:firstLine="709"/>
              <w:rPr>
                <w:rFonts w:eastAsia="Calibri"/>
                <w:sz w:val="22"/>
                <w:szCs w:val="22"/>
              </w:rPr>
            </w:pPr>
            <w:r w:rsidRPr="00525AE9">
              <w:rPr>
                <w:sz w:val="22"/>
                <w:szCs w:val="22"/>
              </w:rPr>
              <w:t xml:space="preserve">Расстояние от </w:t>
            </w:r>
            <w:r w:rsidRPr="00525AE9">
              <w:rPr>
                <w:rFonts w:eastAsia="Calibri"/>
                <w:sz w:val="22"/>
                <w:szCs w:val="22"/>
              </w:rPr>
              <w:t>фундаментов зданий и сооружений :</w:t>
            </w:r>
          </w:p>
          <w:p w:rsidR="00CC121E" w:rsidRPr="00525AE9" w:rsidRDefault="00CC121E" w:rsidP="008F2345">
            <w:pPr>
              <w:autoSpaceDE w:val="0"/>
              <w:autoSpaceDN w:val="0"/>
              <w:adjustRightInd w:val="0"/>
              <w:ind w:firstLine="709"/>
              <w:rPr>
                <w:rFonts w:eastAsia="Calibri"/>
                <w:sz w:val="22"/>
                <w:szCs w:val="22"/>
              </w:rPr>
            </w:pPr>
            <w:r w:rsidRPr="00525AE9">
              <w:rPr>
                <w:rFonts w:eastAsia="Calibri"/>
                <w:sz w:val="22"/>
                <w:szCs w:val="22"/>
              </w:rPr>
              <w:t>- водопровод и напорная канализация -5 м,</w:t>
            </w:r>
          </w:p>
          <w:p w:rsidR="00CC121E" w:rsidRPr="00525AE9" w:rsidRDefault="00CC121E" w:rsidP="008F2345">
            <w:pPr>
              <w:autoSpaceDE w:val="0"/>
              <w:autoSpaceDN w:val="0"/>
              <w:adjustRightInd w:val="0"/>
              <w:ind w:firstLine="709"/>
              <w:rPr>
                <w:rFonts w:eastAsia="Calibri"/>
                <w:sz w:val="22"/>
                <w:szCs w:val="22"/>
              </w:rPr>
            </w:pPr>
            <w:r w:rsidRPr="00525AE9">
              <w:rPr>
                <w:rFonts w:eastAsia="Calibri"/>
                <w:sz w:val="22"/>
                <w:szCs w:val="22"/>
              </w:rPr>
              <w:t>- самотечная канализация (бытовая и дождевая)-3м.</w:t>
            </w:r>
          </w:p>
          <w:p w:rsidR="00CC121E" w:rsidRPr="00525AE9" w:rsidRDefault="00CC121E" w:rsidP="008F2345">
            <w:pPr>
              <w:jc w:val="both"/>
              <w:rPr>
                <w:sz w:val="22"/>
                <w:szCs w:val="22"/>
              </w:rPr>
            </w:pPr>
            <w:r w:rsidRPr="00525AE9">
              <w:rPr>
                <w:sz w:val="22"/>
                <w:szCs w:val="22"/>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не устанавливаются.</w:t>
            </w:r>
          </w:p>
        </w:tc>
      </w:tr>
    </w:tbl>
    <w:p w:rsidR="00CC121E" w:rsidRPr="00525AE9" w:rsidRDefault="00CC121E" w:rsidP="00CC121E">
      <w:pPr>
        <w:ind w:firstLine="284"/>
        <w:jc w:val="both"/>
        <w:rPr>
          <w:sz w:val="22"/>
          <w:szCs w:val="22"/>
        </w:rPr>
      </w:pPr>
    </w:p>
    <w:p w:rsidR="00CC121E" w:rsidRPr="00525AE9" w:rsidRDefault="00CC121E" w:rsidP="00CC121E">
      <w:pPr>
        <w:keepLines/>
        <w:overflowPunct w:val="0"/>
        <w:autoSpaceDE w:val="0"/>
        <w:autoSpaceDN w:val="0"/>
        <w:adjustRightInd w:val="0"/>
        <w:spacing w:before="240" w:after="60" w:line="320" w:lineRule="exact"/>
        <w:ind w:firstLine="567"/>
        <w:jc w:val="center"/>
        <w:outlineLvl w:val="0"/>
        <w:rPr>
          <w:rFonts w:eastAsia="SimSun"/>
          <w:b/>
          <w:bCs/>
          <w:i/>
          <w:iCs/>
          <w:sz w:val="26"/>
          <w:szCs w:val="26"/>
          <w:lang w:val="x-none" w:eastAsia="zh-CN"/>
        </w:rPr>
      </w:pPr>
      <w:bookmarkStart w:id="430" w:name="_Toc492306746"/>
      <w:bookmarkStart w:id="431" w:name="_Toc16609330"/>
      <w:bookmarkStart w:id="432" w:name="_Toc20161704"/>
      <w:bookmarkStart w:id="433" w:name="_Toc57555615"/>
      <w:r w:rsidRPr="00525AE9">
        <w:rPr>
          <w:rFonts w:eastAsia="SimSun"/>
          <w:b/>
          <w:bCs/>
          <w:i/>
          <w:iCs/>
          <w:sz w:val="26"/>
          <w:szCs w:val="26"/>
          <w:lang w:val="x-none" w:eastAsia="zh-CN"/>
        </w:rPr>
        <w:t>П–</w:t>
      </w:r>
      <w:r w:rsidRPr="00525AE9">
        <w:rPr>
          <w:rFonts w:eastAsia="SimSun"/>
          <w:b/>
          <w:bCs/>
          <w:i/>
          <w:iCs/>
          <w:sz w:val="26"/>
          <w:szCs w:val="26"/>
          <w:lang w:eastAsia="zh-CN"/>
        </w:rPr>
        <w:t>5</w:t>
      </w:r>
      <w:r w:rsidRPr="00525AE9">
        <w:rPr>
          <w:rFonts w:eastAsia="SimSun"/>
          <w:b/>
          <w:bCs/>
          <w:i/>
          <w:iCs/>
          <w:sz w:val="26"/>
          <w:szCs w:val="26"/>
          <w:lang w:val="x-none" w:eastAsia="zh-CN"/>
        </w:rPr>
        <w:t xml:space="preserve">. Зона предприятий, производств и объектов </w:t>
      </w:r>
      <w:r w:rsidRPr="00525AE9">
        <w:rPr>
          <w:rFonts w:eastAsia="SimSun"/>
          <w:b/>
          <w:bCs/>
          <w:i/>
          <w:iCs/>
          <w:sz w:val="26"/>
          <w:szCs w:val="26"/>
          <w:lang w:val="en-US" w:eastAsia="zh-CN"/>
        </w:rPr>
        <w:t>V</w:t>
      </w:r>
      <w:r w:rsidRPr="00525AE9">
        <w:rPr>
          <w:rFonts w:eastAsia="SimSun"/>
          <w:b/>
          <w:bCs/>
          <w:i/>
          <w:iCs/>
          <w:sz w:val="26"/>
          <w:szCs w:val="26"/>
          <w:lang w:val="x-none" w:eastAsia="zh-CN"/>
        </w:rPr>
        <w:t xml:space="preserve"> класса опасности СЗЗ-50 м.</w:t>
      </w:r>
      <w:bookmarkEnd w:id="430"/>
      <w:bookmarkEnd w:id="431"/>
      <w:bookmarkEnd w:id="432"/>
      <w:bookmarkEnd w:id="433"/>
    </w:p>
    <w:p w:rsidR="00CC121E" w:rsidRPr="00525AE9" w:rsidRDefault="00CC121E" w:rsidP="00CC121E">
      <w:pPr>
        <w:rPr>
          <w:b/>
          <w:bCs/>
        </w:rPr>
      </w:pPr>
    </w:p>
    <w:p w:rsidR="00CC121E" w:rsidRPr="00525AE9" w:rsidRDefault="00CC121E" w:rsidP="00CC121E">
      <w:pPr>
        <w:ind w:firstLine="709"/>
        <w:jc w:val="both"/>
        <w:rPr>
          <w:i/>
          <w:iCs/>
          <w:sz w:val="24"/>
          <w:szCs w:val="24"/>
        </w:rPr>
      </w:pPr>
      <w:r w:rsidRPr="00525AE9">
        <w:rPr>
          <w:i/>
          <w:iCs/>
          <w:sz w:val="24"/>
          <w:szCs w:val="24"/>
        </w:rPr>
        <w:t xml:space="preserve">Зона П-5 выделена для обеспечения правовых условий формирования предприятий, производств и объектов </w:t>
      </w:r>
      <w:r w:rsidRPr="00525AE9">
        <w:rPr>
          <w:i/>
          <w:iCs/>
          <w:sz w:val="24"/>
          <w:szCs w:val="24"/>
          <w:lang w:val="en-US"/>
        </w:rPr>
        <w:t>V</w:t>
      </w:r>
      <w:r w:rsidRPr="00525AE9">
        <w:rPr>
          <w:i/>
          <w:iCs/>
          <w:sz w:val="24"/>
          <w:szCs w:val="24"/>
        </w:rPr>
        <w:t xml:space="preserve"> класса </w:t>
      </w:r>
      <w:r w:rsidRPr="00525AE9">
        <w:rPr>
          <w:bCs/>
          <w:i/>
          <w:sz w:val="24"/>
          <w:szCs w:val="24"/>
        </w:rPr>
        <w:t>опасности</w:t>
      </w:r>
      <w:r w:rsidRPr="00525AE9">
        <w:rPr>
          <w:i/>
          <w:iCs/>
          <w:sz w:val="24"/>
          <w:szCs w:val="24"/>
        </w:rPr>
        <w:t xml:space="preserve">, </w:t>
      </w:r>
      <w:r w:rsidRPr="00525AE9">
        <w:rPr>
          <w:bCs/>
          <w:i/>
          <w:sz w:val="24"/>
          <w:szCs w:val="24"/>
        </w:rPr>
        <w:t xml:space="preserve">согласно перечню СанПиН 2.2.1/2.1.1.1200-03, </w:t>
      </w:r>
      <w:r w:rsidRPr="00525AE9">
        <w:rPr>
          <w:i/>
          <w:iCs/>
          <w:sz w:val="24"/>
          <w:szCs w:val="24"/>
        </w:rPr>
        <w:t>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CC121E" w:rsidRPr="00525AE9" w:rsidRDefault="00CC121E" w:rsidP="00CC121E">
      <w:pPr>
        <w:ind w:firstLine="709"/>
        <w:jc w:val="both"/>
        <w:rPr>
          <w:i/>
          <w:iCs/>
          <w:sz w:val="24"/>
          <w:szCs w:val="24"/>
        </w:rPr>
      </w:pPr>
      <w:r w:rsidRPr="00525AE9">
        <w:rPr>
          <w:i/>
          <w:iCs/>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CC121E" w:rsidRPr="00525AE9" w:rsidRDefault="00CC121E" w:rsidP="00CC121E">
      <w:pPr>
        <w:ind w:firstLine="709"/>
        <w:jc w:val="both"/>
        <w:rPr>
          <w:i/>
          <w:iCs/>
          <w:sz w:val="24"/>
          <w:szCs w:val="24"/>
        </w:rPr>
      </w:pPr>
      <w:r w:rsidRPr="00525AE9">
        <w:rPr>
          <w:i/>
          <w:iCs/>
          <w:sz w:val="24"/>
          <w:szCs w:val="24"/>
        </w:rPr>
        <w:t>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CC121E" w:rsidRPr="00525AE9" w:rsidRDefault="00CC121E" w:rsidP="00CC121E">
      <w:pPr>
        <w:ind w:firstLine="709"/>
        <w:jc w:val="both"/>
        <w:rPr>
          <w:i/>
          <w:iCs/>
          <w:sz w:val="24"/>
          <w:szCs w:val="24"/>
        </w:rPr>
      </w:pPr>
      <w:r w:rsidRPr="00525AE9">
        <w:rPr>
          <w:i/>
          <w:iCs/>
          <w:sz w:val="24"/>
          <w:szCs w:val="24"/>
        </w:rPr>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CC121E" w:rsidRPr="00525AE9" w:rsidRDefault="00CC121E" w:rsidP="00CC121E">
      <w:pPr>
        <w:ind w:firstLine="709"/>
        <w:jc w:val="both"/>
        <w:rPr>
          <w:i/>
          <w:iCs/>
          <w:sz w:val="24"/>
          <w:szCs w:val="24"/>
        </w:rPr>
      </w:pPr>
    </w:p>
    <w:p w:rsidR="00CC121E" w:rsidRPr="00525AE9" w:rsidRDefault="00CC121E" w:rsidP="001F6015">
      <w:pPr>
        <w:numPr>
          <w:ilvl w:val="0"/>
          <w:numId w:val="18"/>
        </w:numPr>
        <w:jc w:val="both"/>
        <w:rPr>
          <w:b/>
          <w:sz w:val="22"/>
          <w:szCs w:val="22"/>
        </w:rPr>
      </w:pPr>
      <w:r w:rsidRPr="00525AE9">
        <w:rPr>
          <w:b/>
          <w:sz w:val="22"/>
          <w:szCs w:val="22"/>
        </w:rPr>
        <w:t>ОСНОВНЫЕ ВИДЫ И ПАРАМЕТРЫ РАЗРЕШЕННОГО ИСПОЛЬЗОВАНИЯ ЗЕМЕЛЬНЫХ УЧАСТКОВ И ОБЪЕКТОВ КАПИТАЛЬНОГО СТРОИТЕЛЬСТВА</w:t>
      </w:r>
    </w:p>
    <w:p w:rsidR="00CC121E" w:rsidRPr="00525AE9" w:rsidRDefault="00CC121E" w:rsidP="00CC121E">
      <w:pPr>
        <w:ind w:left="1639"/>
        <w:jc w:val="both"/>
        <w:rPr>
          <w:b/>
          <w:sz w:val="22"/>
          <w:szCs w:val="22"/>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3070"/>
        <w:gridCol w:w="5553"/>
        <w:gridCol w:w="5111"/>
      </w:tblGrid>
      <w:tr w:rsidR="00CC121E" w:rsidRPr="00525AE9" w:rsidTr="008F2345">
        <w:trPr>
          <w:trHeight w:val="552"/>
          <w:tblHeader/>
        </w:trPr>
        <w:tc>
          <w:tcPr>
            <w:tcW w:w="437" w:type="pct"/>
            <w:vAlign w:val="center"/>
          </w:tcPr>
          <w:p w:rsidR="00CC121E" w:rsidRPr="00525AE9" w:rsidRDefault="00CC121E" w:rsidP="008F2345">
            <w:pPr>
              <w:tabs>
                <w:tab w:val="left" w:pos="2520"/>
              </w:tabs>
              <w:jc w:val="center"/>
              <w:rPr>
                <w:b/>
                <w:sz w:val="22"/>
                <w:szCs w:val="22"/>
              </w:rPr>
            </w:pPr>
            <w:r w:rsidRPr="00525AE9">
              <w:rPr>
                <w:b/>
                <w:sz w:val="22"/>
                <w:szCs w:val="22"/>
              </w:rPr>
              <w:t>Код вида</w:t>
            </w:r>
          </w:p>
          <w:p w:rsidR="00CC121E" w:rsidRPr="00525AE9" w:rsidRDefault="00CC121E" w:rsidP="008F2345">
            <w:pPr>
              <w:tabs>
                <w:tab w:val="left" w:pos="2520"/>
              </w:tabs>
              <w:jc w:val="center"/>
              <w:rPr>
                <w:b/>
                <w:sz w:val="22"/>
                <w:szCs w:val="22"/>
              </w:rPr>
            </w:pPr>
            <w:r w:rsidRPr="00525AE9">
              <w:rPr>
                <w:b/>
                <w:sz w:val="22"/>
                <w:szCs w:val="22"/>
              </w:rPr>
              <w:t>разрешен-ного использо-</w:t>
            </w:r>
          </w:p>
          <w:p w:rsidR="00CC121E" w:rsidRPr="00525AE9" w:rsidRDefault="00CC121E" w:rsidP="008F2345">
            <w:pPr>
              <w:tabs>
                <w:tab w:val="left" w:pos="2520"/>
              </w:tabs>
              <w:jc w:val="center"/>
              <w:rPr>
                <w:b/>
                <w:sz w:val="22"/>
                <w:szCs w:val="22"/>
              </w:rPr>
            </w:pPr>
            <w:r w:rsidRPr="00525AE9">
              <w:rPr>
                <w:b/>
                <w:sz w:val="22"/>
                <w:szCs w:val="22"/>
              </w:rPr>
              <w:t>вания</w:t>
            </w:r>
          </w:p>
        </w:tc>
        <w:tc>
          <w:tcPr>
            <w:tcW w:w="1020" w:type="pct"/>
            <w:vAlign w:val="center"/>
          </w:tcPr>
          <w:p w:rsidR="00CC121E" w:rsidRPr="00525AE9" w:rsidRDefault="00CC121E" w:rsidP="008F2345">
            <w:pPr>
              <w:tabs>
                <w:tab w:val="left" w:pos="2520"/>
              </w:tabs>
              <w:jc w:val="center"/>
              <w:rPr>
                <w:b/>
                <w:sz w:val="22"/>
                <w:szCs w:val="22"/>
              </w:rPr>
            </w:pPr>
            <w:r w:rsidRPr="00525AE9">
              <w:rPr>
                <w:b/>
                <w:sz w:val="22"/>
                <w:szCs w:val="22"/>
              </w:rPr>
              <w:t>ВИДЫ РАЗРЕШЕННОГО ИСПОЛЬЗОВАНИЯ ЗЕМЕЛЬНЫХ УЧАСТКОВ</w:t>
            </w:r>
          </w:p>
          <w:p w:rsidR="00CC121E" w:rsidRPr="00525AE9" w:rsidRDefault="00CC121E" w:rsidP="008F2345">
            <w:pPr>
              <w:tabs>
                <w:tab w:val="left" w:pos="2520"/>
              </w:tabs>
              <w:jc w:val="center"/>
              <w:rPr>
                <w:b/>
                <w:sz w:val="22"/>
                <w:szCs w:val="22"/>
              </w:rPr>
            </w:pPr>
          </w:p>
        </w:tc>
        <w:tc>
          <w:tcPr>
            <w:tcW w:w="1845" w:type="pct"/>
            <w:vAlign w:val="center"/>
          </w:tcPr>
          <w:p w:rsidR="00CC121E" w:rsidRPr="00525AE9" w:rsidRDefault="00CC121E" w:rsidP="008F2345">
            <w:pPr>
              <w:tabs>
                <w:tab w:val="left" w:pos="2520"/>
              </w:tabs>
              <w:jc w:val="center"/>
              <w:rPr>
                <w:b/>
                <w:sz w:val="22"/>
                <w:szCs w:val="22"/>
              </w:rPr>
            </w:pPr>
            <w:r w:rsidRPr="00525AE9">
              <w:rPr>
                <w:b/>
                <w:sz w:val="22"/>
                <w:szCs w:val="22"/>
              </w:rPr>
              <w:t>ВИДЫ РАЗРЕШЕННОГО ИСПОЛЬЗОВАНИЯ ОБЪЕКТОВ КАПИТАЛЬНОГО СТРОИТЕЛЬСТВА</w:t>
            </w:r>
          </w:p>
        </w:tc>
        <w:tc>
          <w:tcPr>
            <w:tcW w:w="1698" w:type="pct"/>
            <w:vAlign w:val="center"/>
          </w:tcPr>
          <w:p w:rsidR="00CC121E" w:rsidRPr="00525AE9" w:rsidRDefault="00CC121E" w:rsidP="008F2345">
            <w:pPr>
              <w:tabs>
                <w:tab w:val="left" w:pos="2520"/>
              </w:tabs>
              <w:jc w:val="center"/>
              <w:rPr>
                <w:b/>
                <w:sz w:val="22"/>
                <w:szCs w:val="22"/>
              </w:rPr>
            </w:pPr>
            <w:r w:rsidRPr="00525AE9">
              <w:rPr>
                <w:b/>
                <w:sz w:val="22"/>
                <w:szCs w:val="22"/>
              </w:rPr>
              <w:t>ПРЕДЕЛЬНЫЕ РАЗМЕРЫ ЗЕМЕЛЬНЫХ</w:t>
            </w:r>
          </w:p>
          <w:p w:rsidR="00CC121E" w:rsidRPr="00525AE9" w:rsidRDefault="00CC121E" w:rsidP="008F2345">
            <w:pPr>
              <w:tabs>
                <w:tab w:val="left" w:pos="2520"/>
              </w:tabs>
              <w:jc w:val="center"/>
              <w:rPr>
                <w:b/>
                <w:sz w:val="22"/>
                <w:szCs w:val="22"/>
              </w:rPr>
            </w:pPr>
            <w:r w:rsidRPr="00525AE9">
              <w:rPr>
                <w:b/>
                <w:sz w:val="22"/>
                <w:szCs w:val="22"/>
              </w:rPr>
              <w:t>УЧАСТКОВ И ПРЕДЕЛЬНЫЕ ПАРАМЕТРЫ</w:t>
            </w:r>
          </w:p>
          <w:p w:rsidR="00CC121E" w:rsidRPr="00525AE9" w:rsidRDefault="00CC121E" w:rsidP="008F2345">
            <w:pPr>
              <w:tabs>
                <w:tab w:val="left" w:pos="2520"/>
              </w:tabs>
              <w:jc w:val="center"/>
              <w:rPr>
                <w:b/>
                <w:sz w:val="22"/>
                <w:szCs w:val="22"/>
              </w:rPr>
            </w:pPr>
            <w:r w:rsidRPr="00525AE9">
              <w:rPr>
                <w:b/>
                <w:sz w:val="22"/>
                <w:szCs w:val="22"/>
              </w:rPr>
              <w:t>РАЗРЕШЕННОГО СТРОИТЕЛЬСТВА</w:t>
            </w:r>
          </w:p>
        </w:tc>
      </w:tr>
      <w:tr w:rsidR="0099084A" w:rsidRPr="00525AE9" w:rsidTr="008F2345">
        <w:trPr>
          <w:trHeight w:val="1845"/>
        </w:trPr>
        <w:tc>
          <w:tcPr>
            <w:tcW w:w="437" w:type="pct"/>
          </w:tcPr>
          <w:p w:rsidR="0099084A" w:rsidRPr="00525AE9" w:rsidRDefault="0099084A" w:rsidP="0099084A">
            <w:pPr>
              <w:keepLines/>
              <w:widowControl w:val="0"/>
              <w:jc w:val="center"/>
              <w:rPr>
                <w:b/>
                <w:sz w:val="22"/>
                <w:szCs w:val="22"/>
              </w:rPr>
            </w:pPr>
            <w:r w:rsidRPr="00525AE9">
              <w:rPr>
                <w:b/>
                <w:sz w:val="22"/>
                <w:szCs w:val="22"/>
              </w:rPr>
              <w:t>3.1.1</w:t>
            </w:r>
          </w:p>
        </w:tc>
        <w:tc>
          <w:tcPr>
            <w:tcW w:w="1020" w:type="pct"/>
            <w:tcBorders>
              <w:top w:val="single" w:sz="4" w:space="0" w:color="auto"/>
              <w:bottom w:val="single" w:sz="4" w:space="0" w:color="auto"/>
              <w:right w:val="single" w:sz="4" w:space="0" w:color="auto"/>
            </w:tcBorders>
          </w:tcPr>
          <w:p w:rsidR="0099084A" w:rsidRPr="00525AE9" w:rsidRDefault="0099084A" w:rsidP="0099084A">
            <w:pPr>
              <w:pStyle w:val="aff1"/>
              <w:rPr>
                <w:rFonts w:ascii="Times New Roman" w:hAnsi="Times New Roman" w:cs="Times New Roman"/>
                <w:sz w:val="22"/>
                <w:szCs w:val="22"/>
              </w:rPr>
            </w:pPr>
            <w:r w:rsidRPr="00525AE9">
              <w:rPr>
                <w:rFonts w:ascii="Times New Roman" w:hAnsi="Times New Roman" w:cs="Times New Roman"/>
                <w:sz w:val="22"/>
                <w:szCs w:val="22"/>
              </w:rPr>
              <w:t>Предоставление коммунальных услуг</w:t>
            </w:r>
          </w:p>
        </w:tc>
        <w:tc>
          <w:tcPr>
            <w:tcW w:w="1845" w:type="pct"/>
            <w:tcBorders>
              <w:top w:val="single" w:sz="4" w:space="0" w:color="auto"/>
              <w:left w:val="single" w:sz="4" w:space="0" w:color="auto"/>
              <w:bottom w:val="single" w:sz="4" w:space="0" w:color="auto"/>
              <w:right w:val="single" w:sz="4" w:space="0" w:color="auto"/>
            </w:tcBorders>
          </w:tcPr>
          <w:p w:rsidR="0099084A" w:rsidRPr="00525AE9" w:rsidRDefault="0099084A" w:rsidP="0099084A">
            <w:pPr>
              <w:pStyle w:val="aa"/>
              <w:rPr>
                <w:rFonts w:ascii="Times New Roman" w:hAnsi="Times New Roman"/>
                <w:sz w:val="22"/>
                <w:szCs w:val="22"/>
              </w:rPr>
            </w:pPr>
            <w:r w:rsidRPr="00525AE9">
              <w:rPr>
                <w:rFonts w:ascii="Times New Roman" w:hAnsi="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8" w:type="pct"/>
          </w:tcPr>
          <w:p w:rsidR="0099084A" w:rsidRPr="00525AE9" w:rsidRDefault="0099084A" w:rsidP="0099084A">
            <w:pPr>
              <w:jc w:val="both"/>
              <w:rPr>
                <w:sz w:val="22"/>
                <w:szCs w:val="22"/>
              </w:rPr>
            </w:pPr>
            <w:r w:rsidRPr="00525AE9">
              <w:rPr>
                <w:sz w:val="22"/>
                <w:szCs w:val="22"/>
              </w:rPr>
              <w:t xml:space="preserve"> - минимальная/максимальная площадь земельных участков –</w:t>
            </w:r>
            <w:r w:rsidRPr="00525AE9">
              <w:rPr>
                <w:b/>
                <w:sz w:val="22"/>
                <w:szCs w:val="22"/>
              </w:rPr>
              <w:t>4/50000</w:t>
            </w:r>
            <w:r w:rsidRPr="00525AE9">
              <w:rPr>
                <w:sz w:val="22"/>
                <w:szCs w:val="22"/>
              </w:rPr>
              <w:t xml:space="preserve"> кв.м.;</w:t>
            </w:r>
          </w:p>
          <w:p w:rsidR="0099084A" w:rsidRPr="00525AE9" w:rsidRDefault="0099084A" w:rsidP="0099084A">
            <w:pPr>
              <w:jc w:val="both"/>
              <w:rPr>
                <w:b/>
                <w:sz w:val="22"/>
                <w:szCs w:val="22"/>
              </w:rPr>
            </w:pPr>
            <w:r w:rsidRPr="00525AE9">
              <w:rPr>
                <w:sz w:val="22"/>
                <w:szCs w:val="22"/>
              </w:rPr>
              <w:t xml:space="preserve">- максимальное количество этажей  – не более </w:t>
            </w:r>
            <w:r w:rsidRPr="00525AE9">
              <w:rPr>
                <w:b/>
                <w:sz w:val="22"/>
                <w:szCs w:val="22"/>
              </w:rPr>
              <w:t>2 этажей;</w:t>
            </w:r>
          </w:p>
          <w:p w:rsidR="0099084A" w:rsidRPr="00525AE9" w:rsidRDefault="0099084A" w:rsidP="0099084A">
            <w:pPr>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22 м;</w:t>
            </w:r>
            <w:r w:rsidRPr="00525AE9">
              <w:rPr>
                <w:sz w:val="22"/>
                <w:szCs w:val="22"/>
              </w:rPr>
              <w:t xml:space="preserve"> </w:t>
            </w:r>
          </w:p>
          <w:p w:rsidR="0099084A" w:rsidRPr="00525AE9" w:rsidRDefault="0099084A" w:rsidP="0099084A">
            <w:pPr>
              <w:widowControl w:val="0"/>
              <w:jc w:val="both"/>
              <w:rPr>
                <w:bCs/>
                <w:sz w:val="22"/>
                <w:szCs w:val="22"/>
              </w:rPr>
            </w:pPr>
            <w:r w:rsidRPr="00525AE9">
              <w:rPr>
                <w:sz w:val="22"/>
                <w:szCs w:val="22"/>
              </w:rPr>
              <w:t xml:space="preserve">-минимальные отступы от границ смежных  земельных участков – </w:t>
            </w:r>
            <w:r w:rsidRPr="00525AE9">
              <w:rPr>
                <w:b/>
                <w:sz w:val="22"/>
                <w:szCs w:val="22"/>
              </w:rPr>
              <w:t>3 м.,</w:t>
            </w:r>
            <w:r w:rsidRPr="00525AE9">
              <w:rPr>
                <w:sz w:val="22"/>
                <w:szCs w:val="22"/>
              </w:rPr>
              <w:t xml:space="preserve"> от фронтальной границы участка </w:t>
            </w:r>
            <w:r w:rsidRPr="00525AE9">
              <w:rPr>
                <w:bCs/>
                <w:sz w:val="22"/>
                <w:szCs w:val="22"/>
              </w:rPr>
              <w:t xml:space="preserve">– </w:t>
            </w:r>
            <w:r w:rsidRPr="00525AE9">
              <w:rPr>
                <w:b/>
                <w:bCs/>
                <w:sz w:val="22"/>
                <w:szCs w:val="22"/>
              </w:rPr>
              <w:t xml:space="preserve">6 м. </w:t>
            </w:r>
            <w:r w:rsidRPr="00525AE9">
              <w:rPr>
                <w:bCs/>
                <w:sz w:val="22"/>
                <w:szCs w:val="22"/>
              </w:rPr>
              <w:t>(за исключением линейных объектов);</w:t>
            </w:r>
          </w:p>
          <w:p w:rsidR="0099084A" w:rsidRPr="00525AE9" w:rsidRDefault="0099084A" w:rsidP="0099084A">
            <w:pPr>
              <w:autoSpaceDE w:val="0"/>
              <w:autoSpaceDN w:val="0"/>
              <w:adjustRightInd w:val="0"/>
              <w:jc w:val="both"/>
              <w:rPr>
                <w:sz w:val="22"/>
                <w:szCs w:val="22"/>
              </w:rPr>
            </w:pPr>
            <w:r w:rsidRPr="00525AE9">
              <w:rPr>
                <w:sz w:val="22"/>
                <w:szCs w:val="22"/>
              </w:rPr>
              <w:t xml:space="preserve">- максимальный процент застройки в границах земельного участка – </w:t>
            </w:r>
            <w:r w:rsidRPr="00525AE9">
              <w:rPr>
                <w:b/>
                <w:sz w:val="22"/>
                <w:szCs w:val="22"/>
              </w:rPr>
              <w:t>60%</w:t>
            </w:r>
            <w:r w:rsidRPr="00525AE9">
              <w:rPr>
                <w:sz w:val="22"/>
                <w:szCs w:val="22"/>
              </w:rPr>
              <w:t>, за исключением линейных объектов;</w:t>
            </w:r>
          </w:p>
          <w:p w:rsidR="0099084A" w:rsidRPr="00525AE9" w:rsidRDefault="0099084A" w:rsidP="0099084A">
            <w:pPr>
              <w:jc w:val="both"/>
              <w:rPr>
                <w:b/>
                <w:sz w:val="22"/>
                <w:szCs w:val="22"/>
              </w:rPr>
            </w:pPr>
            <w:r w:rsidRPr="00525AE9">
              <w:rPr>
                <w:sz w:val="22"/>
                <w:szCs w:val="22"/>
              </w:rPr>
              <w:t xml:space="preserve">- минимальный процент озеленения - </w:t>
            </w:r>
            <w:r w:rsidRPr="00525AE9">
              <w:rPr>
                <w:b/>
                <w:sz w:val="22"/>
                <w:szCs w:val="22"/>
              </w:rPr>
              <w:t>10%</w:t>
            </w:r>
            <w:r w:rsidRPr="00525AE9">
              <w:rPr>
                <w:sz w:val="22"/>
                <w:szCs w:val="22"/>
              </w:rPr>
              <w:t xml:space="preserve"> от площади земельного участка, за исключением линейных объектов.</w:t>
            </w:r>
          </w:p>
        </w:tc>
      </w:tr>
      <w:tr w:rsidR="00CC121E" w:rsidRPr="00525AE9" w:rsidTr="008F2345">
        <w:trPr>
          <w:trHeight w:val="1845"/>
        </w:trPr>
        <w:tc>
          <w:tcPr>
            <w:tcW w:w="437" w:type="pct"/>
          </w:tcPr>
          <w:p w:rsidR="00CC121E" w:rsidRPr="00525AE9" w:rsidRDefault="00CC121E" w:rsidP="008F2345">
            <w:pPr>
              <w:widowControl w:val="0"/>
              <w:autoSpaceDE w:val="0"/>
              <w:autoSpaceDN w:val="0"/>
              <w:adjustRightInd w:val="0"/>
              <w:jc w:val="center"/>
              <w:rPr>
                <w:b/>
                <w:sz w:val="22"/>
                <w:szCs w:val="22"/>
              </w:rPr>
            </w:pPr>
            <w:r w:rsidRPr="00525AE9">
              <w:rPr>
                <w:b/>
                <w:sz w:val="22"/>
                <w:szCs w:val="22"/>
              </w:rPr>
              <w:t>6.3</w:t>
            </w:r>
          </w:p>
        </w:tc>
        <w:tc>
          <w:tcPr>
            <w:tcW w:w="1020" w:type="pct"/>
            <w:tcBorders>
              <w:top w:val="single" w:sz="4" w:space="0" w:color="auto"/>
              <w:bottom w:val="single" w:sz="4" w:space="0" w:color="auto"/>
              <w:right w:val="single" w:sz="4" w:space="0" w:color="auto"/>
            </w:tcBorders>
          </w:tcPr>
          <w:p w:rsidR="00CC121E" w:rsidRPr="00525AE9" w:rsidRDefault="00CC121E" w:rsidP="008F2345">
            <w:pPr>
              <w:pStyle w:val="aff1"/>
              <w:rPr>
                <w:rFonts w:ascii="Times New Roman" w:hAnsi="Times New Roman" w:cs="Times New Roman"/>
                <w:sz w:val="22"/>
                <w:szCs w:val="22"/>
              </w:rPr>
            </w:pPr>
            <w:r w:rsidRPr="00525AE9">
              <w:rPr>
                <w:rFonts w:ascii="Times New Roman" w:hAnsi="Times New Roman" w:cs="Times New Roman"/>
                <w:sz w:val="22"/>
                <w:szCs w:val="22"/>
              </w:rPr>
              <w:t>Легкая промышленность</w:t>
            </w:r>
          </w:p>
        </w:tc>
        <w:tc>
          <w:tcPr>
            <w:tcW w:w="1845" w:type="pct"/>
            <w:tcBorders>
              <w:top w:val="single" w:sz="4" w:space="0" w:color="auto"/>
              <w:left w:val="single" w:sz="4" w:space="0" w:color="auto"/>
              <w:bottom w:val="single" w:sz="4" w:space="0" w:color="auto"/>
              <w:right w:val="single" w:sz="4" w:space="0" w:color="auto"/>
            </w:tcBorders>
          </w:tcPr>
          <w:p w:rsidR="00CC121E" w:rsidRPr="00525AE9" w:rsidRDefault="00CC121E" w:rsidP="008F2345">
            <w:pPr>
              <w:pStyle w:val="aa"/>
              <w:rPr>
                <w:rFonts w:ascii="Times New Roman" w:hAnsi="Times New Roman"/>
                <w:sz w:val="22"/>
                <w:szCs w:val="22"/>
              </w:rPr>
            </w:pPr>
            <w:r w:rsidRPr="00525AE9">
              <w:rPr>
                <w:rFonts w:ascii="Times New Roman" w:hAnsi="Times New Roman"/>
                <w:sz w:val="22"/>
                <w:szCs w:val="22"/>
              </w:rPr>
              <w:t>Размещение объектов капитального строительства, предназначенных для текстильной, фарфоро-фаянсовой, электронной промышленности</w:t>
            </w:r>
          </w:p>
        </w:tc>
        <w:tc>
          <w:tcPr>
            <w:tcW w:w="1698" w:type="pct"/>
          </w:tcPr>
          <w:p w:rsidR="00CC121E" w:rsidRPr="00525AE9" w:rsidRDefault="00CC121E" w:rsidP="008F2345">
            <w:pPr>
              <w:ind w:firstLine="223"/>
              <w:jc w:val="both"/>
              <w:rPr>
                <w:sz w:val="22"/>
                <w:szCs w:val="22"/>
              </w:rPr>
            </w:pPr>
            <w:r w:rsidRPr="00525AE9">
              <w:rPr>
                <w:sz w:val="22"/>
                <w:szCs w:val="22"/>
              </w:rPr>
              <w:t xml:space="preserve">- минимальная/максимальная площадь земельного участка–  </w:t>
            </w:r>
            <w:r w:rsidRPr="00525AE9">
              <w:rPr>
                <w:b/>
                <w:sz w:val="22"/>
                <w:szCs w:val="22"/>
              </w:rPr>
              <w:t>500/250000</w:t>
            </w:r>
            <w:r w:rsidRPr="00525AE9">
              <w:rPr>
                <w:sz w:val="22"/>
                <w:szCs w:val="22"/>
              </w:rPr>
              <w:t xml:space="preserve"> кв. м;</w:t>
            </w:r>
          </w:p>
          <w:p w:rsidR="00CC121E" w:rsidRPr="00525AE9" w:rsidRDefault="00CC121E" w:rsidP="008F2345">
            <w:pPr>
              <w:autoSpaceDE w:val="0"/>
              <w:autoSpaceDN w:val="0"/>
              <w:adjustRightInd w:val="0"/>
              <w:ind w:firstLine="317"/>
              <w:jc w:val="both"/>
              <w:rPr>
                <w:sz w:val="22"/>
                <w:szCs w:val="22"/>
              </w:rPr>
            </w:pPr>
            <w:r w:rsidRPr="00525AE9">
              <w:rPr>
                <w:sz w:val="22"/>
                <w:szCs w:val="22"/>
              </w:rPr>
              <w:t xml:space="preserve">-минимальные отступы от границы земельного участка- </w:t>
            </w:r>
            <w:r w:rsidRPr="00525AE9">
              <w:rPr>
                <w:b/>
                <w:sz w:val="22"/>
                <w:szCs w:val="22"/>
              </w:rPr>
              <w:t>6 м;</w:t>
            </w:r>
            <w:r w:rsidRPr="00525AE9">
              <w:rPr>
                <w:sz w:val="22"/>
                <w:szCs w:val="22"/>
              </w:rPr>
              <w:t xml:space="preserve"> от красной линии улиц и проездов -</w:t>
            </w:r>
            <w:r w:rsidRPr="00525AE9">
              <w:rPr>
                <w:b/>
                <w:sz w:val="22"/>
                <w:szCs w:val="22"/>
              </w:rPr>
              <w:t>6</w:t>
            </w:r>
            <w:r w:rsidRPr="00525AE9">
              <w:rPr>
                <w:sz w:val="22"/>
                <w:szCs w:val="22"/>
              </w:rPr>
              <w:t xml:space="preserve"> м;</w:t>
            </w:r>
          </w:p>
          <w:p w:rsidR="00CC121E" w:rsidRPr="00525AE9" w:rsidRDefault="00CC121E" w:rsidP="008F2345">
            <w:pPr>
              <w:autoSpaceDE w:val="0"/>
              <w:autoSpaceDN w:val="0"/>
              <w:adjustRightInd w:val="0"/>
              <w:ind w:firstLine="317"/>
              <w:jc w:val="both"/>
              <w:rPr>
                <w:sz w:val="22"/>
                <w:szCs w:val="22"/>
              </w:rPr>
            </w:pPr>
            <w:r w:rsidRPr="00525AE9">
              <w:rPr>
                <w:sz w:val="22"/>
                <w:szCs w:val="22"/>
              </w:rPr>
              <w:t xml:space="preserve">- максимальный процент застройки в границах земельного участка </w:t>
            </w:r>
            <w:r w:rsidRPr="00525AE9">
              <w:rPr>
                <w:b/>
                <w:strike/>
                <w:sz w:val="22"/>
                <w:szCs w:val="22"/>
              </w:rPr>
              <w:t xml:space="preserve">  </w:t>
            </w:r>
            <w:r w:rsidRPr="00525AE9">
              <w:rPr>
                <w:b/>
                <w:sz w:val="22"/>
                <w:szCs w:val="22"/>
              </w:rPr>
              <w:t>61%</w:t>
            </w:r>
            <w:r w:rsidRPr="00525AE9">
              <w:rPr>
                <w:sz w:val="22"/>
                <w:szCs w:val="22"/>
              </w:rPr>
              <w:t>.</w:t>
            </w:r>
          </w:p>
          <w:p w:rsidR="00CC121E" w:rsidRPr="00525AE9" w:rsidRDefault="00CC121E" w:rsidP="008F2345">
            <w:pPr>
              <w:ind w:firstLine="223"/>
              <w:jc w:val="both"/>
              <w:rPr>
                <w:sz w:val="22"/>
                <w:szCs w:val="22"/>
              </w:rPr>
            </w:pPr>
            <w:r w:rsidRPr="00525AE9">
              <w:rPr>
                <w:sz w:val="22"/>
                <w:szCs w:val="22"/>
              </w:rPr>
              <w:t xml:space="preserve">- максимальное количество надземных этажей – </w:t>
            </w:r>
            <w:r w:rsidRPr="00525AE9">
              <w:rPr>
                <w:b/>
                <w:sz w:val="22"/>
                <w:szCs w:val="22"/>
              </w:rPr>
              <w:t xml:space="preserve"> 2 этажа</w:t>
            </w:r>
            <w:r w:rsidRPr="00525AE9">
              <w:rPr>
                <w:sz w:val="22"/>
                <w:szCs w:val="22"/>
              </w:rPr>
              <w:t>;</w:t>
            </w:r>
          </w:p>
          <w:p w:rsidR="00CC121E" w:rsidRPr="00525AE9" w:rsidRDefault="00CC121E" w:rsidP="008F2345">
            <w:pPr>
              <w:ind w:firstLine="223"/>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15 м;</w:t>
            </w:r>
            <w:r w:rsidRPr="00525AE9">
              <w:rPr>
                <w:sz w:val="22"/>
                <w:szCs w:val="22"/>
              </w:rPr>
              <w:t xml:space="preserve"> </w:t>
            </w:r>
          </w:p>
          <w:p w:rsidR="00CC121E" w:rsidRPr="00525AE9" w:rsidRDefault="00CC121E" w:rsidP="008F2345">
            <w:pPr>
              <w:ind w:firstLine="223"/>
              <w:jc w:val="both"/>
              <w:rPr>
                <w:sz w:val="22"/>
                <w:szCs w:val="22"/>
              </w:rPr>
            </w:pPr>
            <w:r w:rsidRPr="00525AE9">
              <w:rPr>
                <w:sz w:val="22"/>
                <w:szCs w:val="22"/>
              </w:rPr>
              <w:t xml:space="preserve">- минимальный процент озеленения - </w:t>
            </w:r>
            <w:r w:rsidRPr="00525AE9">
              <w:rPr>
                <w:b/>
                <w:sz w:val="22"/>
                <w:szCs w:val="22"/>
              </w:rPr>
              <w:t>15%</w:t>
            </w:r>
            <w:r w:rsidRPr="00525AE9">
              <w:rPr>
                <w:sz w:val="22"/>
                <w:szCs w:val="22"/>
              </w:rPr>
              <w:t xml:space="preserve"> от общей площади земельного участка</w:t>
            </w:r>
          </w:p>
        </w:tc>
      </w:tr>
      <w:tr w:rsidR="00CC121E" w:rsidRPr="00525AE9" w:rsidTr="008F2345">
        <w:trPr>
          <w:trHeight w:val="1348"/>
        </w:trPr>
        <w:tc>
          <w:tcPr>
            <w:tcW w:w="437" w:type="pct"/>
          </w:tcPr>
          <w:p w:rsidR="00CC121E" w:rsidRPr="00525AE9" w:rsidRDefault="00CC121E" w:rsidP="008F2345">
            <w:pPr>
              <w:widowControl w:val="0"/>
              <w:autoSpaceDE w:val="0"/>
              <w:autoSpaceDN w:val="0"/>
              <w:adjustRightInd w:val="0"/>
              <w:jc w:val="center"/>
              <w:rPr>
                <w:b/>
                <w:sz w:val="22"/>
                <w:szCs w:val="22"/>
              </w:rPr>
            </w:pPr>
            <w:r w:rsidRPr="00525AE9">
              <w:rPr>
                <w:b/>
                <w:sz w:val="22"/>
                <w:szCs w:val="22"/>
              </w:rPr>
              <w:t>6.4</w:t>
            </w:r>
          </w:p>
        </w:tc>
        <w:tc>
          <w:tcPr>
            <w:tcW w:w="1020" w:type="pct"/>
            <w:tcBorders>
              <w:top w:val="single" w:sz="4" w:space="0" w:color="auto"/>
              <w:bottom w:val="single" w:sz="4" w:space="0" w:color="auto"/>
              <w:right w:val="single" w:sz="4" w:space="0" w:color="auto"/>
            </w:tcBorders>
          </w:tcPr>
          <w:p w:rsidR="00CC121E" w:rsidRPr="00525AE9" w:rsidRDefault="00CC121E" w:rsidP="008F2345">
            <w:pPr>
              <w:pStyle w:val="aff1"/>
              <w:rPr>
                <w:rFonts w:ascii="Times New Roman" w:hAnsi="Times New Roman" w:cs="Times New Roman"/>
                <w:sz w:val="22"/>
                <w:szCs w:val="22"/>
              </w:rPr>
            </w:pPr>
            <w:r w:rsidRPr="00525AE9">
              <w:rPr>
                <w:rFonts w:ascii="Times New Roman" w:hAnsi="Times New Roman" w:cs="Times New Roman"/>
                <w:sz w:val="22"/>
                <w:szCs w:val="22"/>
              </w:rPr>
              <w:t>Пищевая промышленность</w:t>
            </w:r>
          </w:p>
        </w:tc>
        <w:tc>
          <w:tcPr>
            <w:tcW w:w="1845" w:type="pct"/>
            <w:tcBorders>
              <w:top w:val="single" w:sz="4" w:space="0" w:color="auto"/>
              <w:left w:val="single" w:sz="4" w:space="0" w:color="auto"/>
              <w:bottom w:val="single" w:sz="4" w:space="0" w:color="auto"/>
              <w:right w:val="single" w:sz="4" w:space="0" w:color="auto"/>
            </w:tcBorders>
          </w:tcPr>
          <w:p w:rsidR="00CC121E" w:rsidRPr="00525AE9" w:rsidRDefault="00CC121E" w:rsidP="008F2345">
            <w:pPr>
              <w:pStyle w:val="aa"/>
              <w:rPr>
                <w:rFonts w:ascii="Times New Roman" w:hAnsi="Times New Roman"/>
                <w:sz w:val="22"/>
                <w:szCs w:val="22"/>
              </w:rPr>
            </w:pPr>
            <w:r w:rsidRPr="00525AE9">
              <w:rPr>
                <w:rFonts w:ascii="Times New Roman" w:hAnsi="Times New Roman"/>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698" w:type="pct"/>
          </w:tcPr>
          <w:p w:rsidR="00CC121E" w:rsidRPr="00525AE9" w:rsidRDefault="00CC121E" w:rsidP="008F2345">
            <w:pPr>
              <w:ind w:firstLine="223"/>
              <w:jc w:val="both"/>
              <w:rPr>
                <w:sz w:val="22"/>
                <w:szCs w:val="22"/>
              </w:rPr>
            </w:pPr>
            <w:r w:rsidRPr="00525AE9">
              <w:rPr>
                <w:sz w:val="22"/>
                <w:szCs w:val="22"/>
              </w:rPr>
              <w:t xml:space="preserve">- минимальная/максимальная площадь земельного участка–  </w:t>
            </w:r>
            <w:r w:rsidRPr="00525AE9">
              <w:rPr>
                <w:b/>
                <w:sz w:val="22"/>
                <w:szCs w:val="22"/>
              </w:rPr>
              <w:t>500/250000</w:t>
            </w:r>
            <w:r w:rsidRPr="00525AE9">
              <w:rPr>
                <w:sz w:val="22"/>
                <w:szCs w:val="22"/>
              </w:rPr>
              <w:t xml:space="preserve"> кв. м;</w:t>
            </w:r>
          </w:p>
          <w:p w:rsidR="00CC121E" w:rsidRPr="00525AE9" w:rsidRDefault="00CC121E" w:rsidP="008F2345">
            <w:pPr>
              <w:autoSpaceDE w:val="0"/>
              <w:autoSpaceDN w:val="0"/>
              <w:adjustRightInd w:val="0"/>
              <w:ind w:firstLine="317"/>
              <w:jc w:val="both"/>
              <w:rPr>
                <w:sz w:val="22"/>
                <w:szCs w:val="22"/>
              </w:rPr>
            </w:pPr>
            <w:r w:rsidRPr="00525AE9">
              <w:rPr>
                <w:sz w:val="22"/>
                <w:szCs w:val="22"/>
              </w:rPr>
              <w:t xml:space="preserve">-минимальные отступы от границы земельного участка- </w:t>
            </w:r>
            <w:r w:rsidRPr="00525AE9">
              <w:rPr>
                <w:b/>
                <w:sz w:val="22"/>
                <w:szCs w:val="22"/>
              </w:rPr>
              <w:t>6 м;</w:t>
            </w:r>
            <w:r w:rsidRPr="00525AE9">
              <w:rPr>
                <w:sz w:val="22"/>
                <w:szCs w:val="22"/>
              </w:rPr>
              <w:t xml:space="preserve"> от красной линии улиц и проездов -</w:t>
            </w:r>
            <w:r w:rsidRPr="00525AE9">
              <w:rPr>
                <w:b/>
                <w:sz w:val="22"/>
                <w:szCs w:val="22"/>
              </w:rPr>
              <w:t>6</w:t>
            </w:r>
            <w:r w:rsidRPr="00525AE9">
              <w:rPr>
                <w:sz w:val="22"/>
                <w:szCs w:val="22"/>
              </w:rPr>
              <w:t xml:space="preserve"> м;</w:t>
            </w:r>
          </w:p>
          <w:p w:rsidR="00CC121E" w:rsidRPr="00525AE9" w:rsidRDefault="00CC121E" w:rsidP="008F2345">
            <w:pPr>
              <w:autoSpaceDE w:val="0"/>
              <w:autoSpaceDN w:val="0"/>
              <w:adjustRightInd w:val="0"/>
              <w:ind w:firstLine="317"/>
              <w:jc w:val="both"/>
              <w:rPr>
                <w:sz w:val="22"/>
                <w:szCs w:val="22"/>
              </w:rPr>
            </w:pPr>
            <w:r w:rsidRPr="00525AE9">
              <w:rPr>
                <w:sz w:val="22"/>
                <w:szCs w:val="22"/>
              </w:rPr>
              <w:t xml:space="preserve">- максимальный процент застройки в границах земельного участка – </w:t>
            </w:r>
            <w:r w:rsidRPr="00525AE9">
              <w:rPr>
                <w:b/>
                <w:sz w:val="22"/>
                <w:szCs w:val="22"/>
              </w:rPr>
              <w:t>55%</w:t>
            </w:r>
            <w:r w:rsidRPr="00525AE9">
              <w:rPr>
                <w:sz w:val="22"/>
                <w:szCs w:val="22"/>
              </w:rPr>
              <w:t>.</w:t>
            </w:r>
          </w:p>
          <w:p w:rsidR="00CC121E" w:rsidRPr="00525AE9" w:rsidRDefault="00CC121E" w:rsidP="008F2345">
            <w:pPr>
              <w:ind w:firstLine="223"/>
              <w:jc w:val="both"/>
              <w:rPr>
                <w:sz w:val="22"/>
                <w:szCs w:val="22"/>
              </w:rPr>
            </w:pPr>
            <w:r w:rsidRPr="00525AE9">
              <w:rPr>
                <w:sz w:val="22"/>
                <w:szCs w:val="22"/>
              </w:rPr>
              <w:t xml:space="preserve">- максимальное количество надземных этажей – </w:t>
            </w:r>
            <w:r w:rsidRPr="00525AE9">
              <w:rPr>
                <w:b/>
                <w:sz w:val="22"/>
                <w:szCs w:val="22"/>
              </w:rPr>
              <w:t xml:space="preserve"> 2 этажа</w:t>
            </w:r>
            <w:r w:rsidRPr="00525AE9">
              <w:rPr>
                <w:sz w:val="22"/>
                <w:szCs w:val="22"/>
              </w:rPr>
              <w:t>;</w:t>
            </w:r>
          </w:p>
          <w:p w:rsidR="00CC121E" w:rsidRPr="00525AE9" w:rsidRDefault="00CC121E" w:rsidP="008F2345">
            <w:pPr>
              <w:ind w:firstLine="223"/>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15 м;</w:t>
            </w:r>
            <w:r w:rsidRPr="00525AE9">
              <w:rPr>
                <w:sz w:val="22"/>
                <w:szCs w:val="22"/>
              </w:rPr>
              <w:t xml:space="preserve"> </w:t>
            </w:r>
          </w:p>
          <w:p w:rsidR="00CC121E" w:rsidRPr="00525AE9" w:rsidRDefault="00CC121E" w:rsidP="008F2345">
            <w:pPr>
              <w:ind w:firstLine="223"/>
              <w:jc w:val="both"/>
              <w:rPr>
                <w:sz w:val="22"/>
                <w:szCs w:val="22"/>
              </w:rPr>
            </w:pPr>
            <w:r w:rsidRPr="00525AE9">
              <w:rPr>
                <w:sz w:val="22"/>
                <w:szCs w:val="22"/>
              </w:rPr>
              <w:t xml:space="preserve">- минимальный процент озеленения - </w:t>
            </w:r>
            <w:r w:rsidRPr="00525AE9">
              <w:rPr>
                <w:b/>
                <w:sz w:val="22"/>
                <w:szCs w:val="22"/>
              </w:rPr>
              <w:t>15%</w:t>
            </w:r>
            <w:r w:rsidRPr="00525AE9">
              <w:rPr>
                <w:sz w:val="22"/>
                <w:szCs w:val="22"/>
              </w:rPr>
              <w:t xml:space="preserve"> от общей площади земельного участка</w:t>
            </w:r>
          </w:p>
        </w:tc>
      </w:tr>
      <w:tr w:rsidR="00CC121E" w:rsidRPr="00525AE9" w:rsidTr="008F2345">
        <w:trPr>
          <w:trHeight w:val="498"/>
        </w:trPr>
        <w:tc>
          <w:tcPr>
            <w:tcW w:w="437" w:type="pct"/>
          </w:tcPr>
          <w:p w:rsidR="00CC121E" w:rsidRPr="00525AE9" w:rsidRDefault="00CC121E" w:rsidP="008F2345">
            <w:pPr>
              <w:widowControl w:val="0"/>
              <w:autoSpaceDE w:val="0"/>
              <w:autoSpaceDN w:val="0"/>
              <w:adjustRightInd w:val="0"/>
              <w:jc w:val="center"/>
              <w:rPr>
                <w:b/>
                <w:sz w:val="22"/>
                <w:szCs w:val="22"/>
              </w:rPr>
            </w:pPr>
            <w:r w:rsidRPr="00525AE9">
              <w:rPr>
                <w:b/>
                <w:sz w:val="22"/>
                <w:szCs w:val="22"/>
              </w:rPr>
              <w:t>6.6</w:t>
            </w:r>
          </w:p>
        </w:tc>
        <w:tc>
          <w:tcPr>
            <w:tcW w:w="1020" w:type="pct"/>
          </w:tcPr>
          <w:p w:rsidR="00CC121E" w:rsidRPr="00525AE9" w:rsidRDefault="00CC121E" w:rsidP="008F2345">
            <w:pPr>
              <w:pStyle w:val="aff1"/>
              <w:rPr>
                <w:rFonts w:ascii="Times New Roman" w:hAnsi="Times New Roman" w:cs="Times New Roman"/>
                <w:sz w:val="22"/>
                <w:szCs w:val="22"/>
              </w:rPr>
            </w:pPr>
            <w:r w:rsidRPr="00525AE9">
              <w:rPr>
                <w:rFonts w:ascii="Times New Roman" w:hAnsi="Times New Roman" w:cs="Times New Roman"/>
                <w:sz w:val="22"/>
                <w:szCs w:val="22"/>
              </w:rPr>
              <w:t>Строительная промышленность</w:t>
            </w:r>
          </w:p>
          <w:p w:rsidR="00CC121E" w:rsidRPr="00525AE9" w:rsidRDefault="00CC121E" w:rsidP="008F2345">
            <w:pPr>
              <w:rPr>
                <w:sz w:val="22"/>
                <w:szCs w:val="22"/>
              </w:rPr>
            </w:pPr>
          </w:p>
        </w:tc>
        <w:tc>
          <w:tcPr>
            <w:tcW w:w="1845" w:type="pct"/>
          </w:tcPr>
          <w:p w:rsidR="00CC121E" w:rsidRPr="00525AE9" w:rsidRDefault="00CC121E" w:rsidP="008F2345">
            <w:pPr>
              <w:pStyle w:val="aa"/>
              <w:rPr>
                <w:rFonts w:ascii="Times New Roman" w:hAnsi="Times New Roman"/>
                <w:sz w:val="22"/>
                <w:szCs w:val="22"/>
              </w:rPr>
            </w:pPr>
            <w:r w:rsidRPr="00525AE9">
              <w:rPr>
                <w:rFonts w:ascii="Times New Roman" w:hAnsi="Times New Roman"/>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98" w:type="pct"/>
          </w:tcPr>
          <w:p w:rsidR="00CC121E" w:rsidRPr="00525AE9" w:rsidRDefault="00CC121E" w:rsidP="008F2345">
            <w:pPr>
              <w:ind w:firstLine="223"/>
              <w:jc w:val="both"/>
              <w:rPr>
                <w:sz w:val="22"/>
                <w:szCs w:val="22"/>
              </w:rPr>
            </w:pPr>
            <w:r w:rsidRPr="00525AE9">
              <w:rPr>
                <w:sz w:val="22"/>
                <w:szCs w:val="22"/>
              </w:rPr>
              <w:t xml:space="preserve">- минимальная/максимальная площадь земельного участка–  </w:t>
            </w:r>
            <w:r w:rsidRPr="00525AE9">
              <w:rPr>
                <w:b/>
                <w:sz w:val="22"/>
                <w:szCs w:val="22"/>
              </w:rPr>
              <w:t>500/250000</w:t>
            </w:r>
            <w:r w:rsidRPr="00525AE9">
              <w:rPr>
                <w:sz w:val="22"/>
                <w:szCs w:val="22"/>
              </w:rPr>
              <w:t xml:space="preserve"> кв. м;</w:t>
            </w:r>
          </w:p>
          <w:p w:rsidR="00CC121E" w:rsidRPr="00525AE9" w:rsidRDefault="00CC121E" w:rsidP="008F2345">
            <w:pPr>
              <w:autoSpaceDE w:val="0"/>
              <w:autoSpaceDN w:val="0"/>
              <w:adjustRightInd w:val="0"/>
              <w:ind w:firstLine="317"/>
              <w:jc w:val="both"/>
              <w:rPr>
                <w:sz w:val="22"/>
                <w:szCs w:val="22"/>
              </w:rPr>
            </w:pPr>
            <w:r w:rsidRPr="00525AE9">
              <w:rPr>
                <w:sz w:val="22"/>
                <w:szCs w:val="22"/>
              </w:rPr>
              <w:t xml:space="preserve">-минимальные отступы от границы земельного участка- </w:t>
            </w:r>
            <w:r w:rsidRPr="00525AE9">
              <w:rPr>
                <w:b/>
                <w:sz w:val="22"/>
                <w:szCs w:val="22"/>
              </w:rPr>
              <w:t>6 м;</w:t>
            </w:r>
            <w:r w:rsidRPr="00525AE9">
              <w:rPr>
                <w:sz w:val="22"/>
                <w:szCs w:val="22"/>
              </w:rPr>
              <w:t xml:space="preserve"> от красной линии улиц и проездов -</w:t>
            </w:r>
            <w:r w:rsidRPr="00525AE9">
              <w:rPr>
                <w:b/>
                <w:sz w:val="22"/>
                <w:szCs w:val="22"/>
              </w:rPr>
              <w:t>6</w:t>
            </w:r>
            <w:r w:rsidRPr="00525AE9">
              <w:rPr>
                <w:sz w:val="22"/>
                <w:szCs w:val="22"/>
              </w:rPr>
              <w:t xml:space="preserve"> м;</w:t>
            </w:r>
          </w:p>
          <w:p w:rsidR="00CC121E" w:rsidRPr="00525AE9" w:rsidRDefault="00CC121E" w:rsidP="008F2345">
            <w:pPr>
              <w:autoSpaceDE w:val="0"/>
              <w:autoSpaceDN w:val="0"/>
              <w:adjustRightInd w:val="0"/>
              <w:ind w:firstLine="317"/>
              <w:jc w:val="both"/>
              <w:rPr>
                <w:sz w:val="22"/>
                <w:szCs w:val="22"/>
              </w:rPr>
            </w:pPr>
            <w:r w:rsidRPr="00525AE9">
              <w:rPr>
                <w:sz w:val="22"/>
                <w:szCs w:val="22"/>
              </w:rPr>
              <w:t xml:space="preserve">- максимальный процент застройки в границах земельного участка </w:t>
            </w:r>
            <w:r w:rsidRPr="00525AE9">
              <w:rPr>
                <w:b/>
                <w:sz w:val="22"/>
                <w:szCs w:val="22"/>
              </w:rPr>
              <w:t>- 63%</w:t>
            </w:r>
          </w:p>
          <w:p w:rsidR="00CC121E" w:rsidRPr="00525AE9" w:rsidRDefault="00CC121E" w:rsidP="008F2345">
            <w:pPr>
              <w:ind w:firstLine="223"/>
              <w:jc w:val="both"/>
              <w:rPr>
                <w:sz w:val="22"/>
                <w:szCs w:val="22"/>
              </w:rPr>
            </w:pPr>
            <w:r w:rsidRPr="00525AE9">
              <w:rPr>
                <w:sz w:val="22"/>
                <w:szCs w:val="22"/>
              </w:rPr>
              <w:t xml:space="preserve">- максимальное количество надземных этажей – </w:t>
            </w:r>
            <w:r w:rsidRPr="00525AE9">
              <w:rPr>
                <w:b/>
                <w:sz w:val="22"/>
                <w:szCs w:val="22"/>
              </w:rPr>
              <w:t xml:space="preserve"> 2 этажа</w:t>
            </w:r>
            <w:r w:rsidRPr="00525AE9">
              <w:rPr>
                <w:sz w:val="22"/>
                <w:szCs w:val="22"/>
              </w:rPr>
              <w:t>;</w:t>
            </w:r>
          </w:p>
          <w:p w:rsidR="00CC121E" w:rsidRPr="00525AE9" w:rsidRDefault="00CC121E" w:rsidP="008F2345">
            <w:pPr>
              <w:ind w:firstLine="223"/>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15 м;</w:t>
            </w:r>
            <w:r w:rsidRPr="00525AE9">
              <w:rPr>
                <w:sz w:val="22"/>
                <w:szCs w:val="22"/>
              </w:rPr>
              <w:t xml:space="preserve"> </w:t>
            </w:r>
          </w:p>
          <w:p w:rsidR="00CC121E" w:rsidRPr="00525AE9" w:rsidRDefault="00CC121E" w:rsidP="008F2345">
            <w:pPr>
              <w:ind w:firstLine="223"/>
              <w:jc w:val="both"/>
              <w:rPr>
                <w:sz w:val="22"/>
                <w:szCs w:val="22"/>
              </w:rPr>
            </w:pPr>
            <w:r w:rsidRPr="00525AE9">
              <w:rPr>
                <w:sz w:val="22"/>
                <w:szCs w:val="22"/>
              </w:rPr>
              <w:t xml:space="preserve">- минимальный процент озеленения - </w:t>
            </w:r>
            <w:r w:rsidRPr="00525AE9">
              <w:rPr>
                <w:b/>
                <w:sz w:val="22"/>
                <w:szCs w:val="22"/>
              </w:rPr>
              <w:t>15%</w:t>
            </w:r>
            <w:r w:rsidRPr="00525AE9">
              <w:rPr>
                <w:sz w:val="22"/>
                <w:szCs w:val="22"/>
              </w:rPr>
              <w:t xml:space="preserve"> от общей площади земельного участка</w:t>
            </w:r>
          </w:p>
        </w:tc>
      </w:tr>
      <w:tr w:rsidR="0099084A" w:rsidRPr="00525AE9" w:rsidTr="00405D88">
        <w:trPr>
          <w:trHeight w:val="498"/>
        </w:trPr>
        <w:tc>
          <w:tcPr>
            <w:tcW w:w="437" w:type="pct"/>
          </w:tcPr>
          <w:p w:rsidR="0099084A" w:rsidRPr="00525AE9" w:rsidRDefault="0099084A" w:rsidP="0099084A">
            <w:pPr>
              <w:widowControl w:val="0"/>
              <w:autoSpaceDE w:val="0"/>
              <w:autoSpaceDN w:val="0"/>
              <w:adjustRightInd w:val="0"/>
              <w:jc w:val="center"/>
              <w:rPr>
                <w:b/>
                <w:sz w:val="22"/>
                <w:szCs w:val="22"/>
              </w:rPr>
            </w:pPr>
            <w:r w:rsidRPr="00525AE9">
              <w:rPr>
                <w:b/>
                <w:sz w:val="22"/>
                <w:szCs w:val="22"/>
              </w:rPr>
              <w:t>6.8</w:t>
            </w:r>
          </w:p>
        </w:tc>
        <w:tc>
          <w:tcPr>
            <w:tcW w:w="1020" w:type="pct"/>
            <w:tcBorders>
              <w:top w:val="single" w:sz="4" w:space="0" w:color="auto"/>
              <w:bottom w:val="single" w:sz="4" w:space="0" w:color="auto"/>
              <w:right w:val="single" w:sz="4" w:space="0" w:color="auto"/>
            </w:tcBorders>
          </w:tcPr>
          <w:p w:rsidR="0099084A" w:rsidRPr="00525AE9" w:rsidRDefault="0099084A" w:rsidP="0099084A">
            <w:pPr>
              <w:pStyle w:val="aff1"/>
              <w:rPr>
                <w:rFonts w:ascii="Times New Roman" w:hAnsi="Times New Roman" w:cs="Times New Roman"/>
                <w:sz w:val="22"/>
                <w:szCs w:val="22"/>
              </w:rPr>
            </w:pPr>
            <w:r w:rsidRPr="00525AE9">
              <w:rPr>
                <w:rFonts w:ascii="Times New Roman" w:hAnsi="Times New Roman" w:cs="Times New Roman"/>
                <w:sz w:val="22"/>
                <w:szCs w:val="22"/>
              </w:rPr>
              <w:t>Связь</w:t>
            </w:r>
          </w:p>
        </w:tc>
        <w:tc>
          <w:tcPr>
            <w:tcW w:w="1845" w:type="pct"/>
            <w:tcBorders>
              <w:top w:val="single" w:sz="4" w:space="0" w:color="auto"/>
              <w:left w:val="single" w:sz="4" w:space="0" w:color="auto"/>
              <w:bottom w:val="single" w:sz="4" w:space="0" w:color="auto"/>
              <w:right w:val="single" w:sz="4" w:space="0" w:color="auto"/>
            </w:tcBorders>
          </w:tcPr>
          <w:p w:rsidR="0099084A" w:rsidRPr="00525AE9" w:rsidRDefault="0099084A" w:rsidP="0099084A">
            <w:pPr>
              <w:pStyle w:val="aa"/>
              <w:rPr>
                <w:rFonts w:ascii="Times New Roman" w:hAnsi="Times New Roman"/>
                <w:sz w:val="22"/>
                <w:szCs w:val="22"/>
              </w:rPr>
            </w:pPr>
            <w:r w:rsidRPr="00525AE9">
              <w:rPr>
                <w:rFonts w:ascii="Times New Roman" w:hAnsi="Times New Roman"/>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8" w:type="pct"/>
          </w:tcPr>
          <w:p w:rsidR="0099084A" w:rsidRPr="00525AE9" w:rsidRDefault="0099084A" w:rsidP="0099084A">
            <w:pPr>
              <w:ind w:firstLine="34"/>
              <w:rPr>
                <w:sz w:val="22"/>
                <w:szCs w:val="22"/>
              </w:rPr>
            </w:pPr>
            <w:r w:rsidRPr="00525AE9">
              <w:rPr>
                <w:sz w:val="22"/>
                <w:szCs w:val="22"/>
              </w:rPr>
              <w:t>-минимальная/максимальная площадь земельных участков –</w:t>
            </w:r>
            <w:r w:rsidRPr="00525AE9">
              <w:rPr>
                <w:b/>
                <w:sz w:val="22"/>
                <w:szCs w:val="22"/>
              </w:rPr>
              <w:t>10/5000</w:t>
            </w:r>
            <w:r w:rsidRPr="00525AE9">
              <w:rPr>
                <w:sz w:val="22"/>
                <w:szCs w:val="22"/>
              </w:rPr>
              <w:t xml:space="preserve"> кв.м.</w:t>
            </w:r>
          </w:p>
          <w:p w:rsidR="0099084A" w:rsidRPr="00525AE9" w:rsidRDefault="0099084A" w:rsidP="0099084A">
            <w:pPr>
              <w:autoSpaceDE w:val="0"/>
              <w:autoSpaceDN w:val="0"/>
              <w:adjustRightInd w:val="0"/>
              <w:ind w:firstLine="317"/>
              <w:jc w:val="both"/>
              <w:rPr>
                <w:sz w:val="22"/>
                <w:szCs w:val="22"/>
              </w:rPr>
            </w:pPr>
            <w:r w:rsidRPr="00525AE9">
              <w:rPr>
                <w:sz w:val="22"/>
                <w:szCs w:val="22"/>
              </w:rPr>
              <w:t xml:space="preserve">- минимальные отступы от границ участка - </w:t>
            </w:r>
            <w:r w:rsidRPr="00525AE9">
              <w:rPr>
                <w:b/>
                <w:sz w:val="22"/>
                <w:szCs w:val="22"/>
              </w:rPr>
              <w:t>1 м</w:t>
            </w:r>
            <w:r w:rsidRPr="00525AE9">
              <w:rPr>
                <w:sz w:val="22"/>
                <w:szCs w:val="22"/>
              </w:rPr>
              <w:t>; от красной линии улиц и проездов -</w:t>
            </w:r>
            <w:r w:rsidRPr="00525AE9">
              <w:rPr>
                <w:b/>
                <w:sz w:val="22"/>
                <w:szCs w:val="22"/>
              </w:rPr>
              <w:t>6</w:t>
            </w:r>
            <w:r w:rsidRPr="00525AE9">
              <w:rPr>
                <w:sz w:val="22"/>
                <w:szCs w:val="22"/>
              </w:rPr>
              <w:t xml:space="preserve"> м;</w:t>
            </w:r>
          </w:p>
          <w:p w:rsidR="0099084A" w:rsidRPr="00525AE9" w:rsidRDefault="0099084A" w:rsidP="0099084A">
            <w:pPr>
              <w:autoSpaceDE w:val="0"/>
              <w:autoSpaceDN w:val="0"/>
              <w:adjustRightInd w:val="0"/>
              <w:ind w:firstLine="34"/>
              <w:rPr>
                <w:sz w:val="22"/>
                <w:szCs w:val="22"/>
              </w:rPr>
            </w:pPr>
            <w:r w:rsidRPr="00525AE9">
              <w:rPr>
                <w:sz w:val="22"/>
                <w:szCs w:val="22"/>
              </w:rPr>
              <w:t xml:space="preserve">- максимальный процент застройки в границах земельного участка – </w:t>
            </w:r>
            <w:r w:rsidRPr="00525AE9">
              <w:rPr>
                <w:b/>
                <w:sz w:val="22"/>
                <w:szCs w:val="22"/>
              </w:rPr>
              <w:t>90%</w:t>
            </w:r>
            <w:r w:rsidRPr="00525AE9">
              <w:rPr>
                <w:sz w:val="22"/>
                <w:szCs w:val="22"/>
              </w:rPr>
              <w:t>.</w:t>
            </w:r>
          </w:p>
          <w:p w:rsidR="0099084A" w:rsidRPr="00525AE9" w:rsidRDefault="0099084A" w:rsidP="0099084A">
            <w:pPr>
              <w:ind w:firstLine="34"/>
              <w:rPr>
                <w:b/>
                <w:sz w:val="22"/>
                <w:szCs w:val="22"/>
              </w:rPr>
            </w:pPr>
            <w:r w:rsidRPr="00525AE9">
              <w:rPr>
                <w:sz w:val="22"/>
                <w:szCs w:val="22"/>
              </w:rPr>
              <w:t xml:space="preserve">- высота  – не более </w:t>
            </w:r>
            <w:r w:rsidRPr="00525AE9">
              <w:rPr>
                <w:b/>
                <w:sz w:val="22"/>
                <w:szCs w:val="22"/>
              </w:rPr>
              <w:t>124 м.</w:t>
            </w:r>
          </w:p>
        </w:tc>
      </w:tr>
      <w:tr w:rsidR="00CC121E" w:rsidRPr="00525AE9" w:rsidTr="008F2345">
        <w:trPr>
          <w:trHeight w:val="498"/>
        </w:trPr>
        <w:tc>
          <w:tcPr>
            <w:tcW w:w="437" w:type="pct"/>
          </w:tcPr>
          <w:p w:rsidR="00CC121E" w:rsidRPr="00525AE9" w:rsidRDefault="00CC121E" w:rsidP="008F2345">
            <w:pPr>
              <w:widowControl w:val="0"/>
              <w:autoSpaceDE w:val="0"/>
              <w:autoSpaceDN w:val="0"/>
              <w:adjustRightInd w:val="0"/>
              <w:jc w:val="center"/>
              <w:rPr>
                <w:b/>
                <w:sz w:val="22"/>
                <w:szCs w:val="22"/>
              </w:rPr>
            </w:pPr>
            <w:r w:rsidRPr="00525AE9">
              <w:rPr>
                <w:b/>
                <w:sz w:val="22"/>
                <w:szCs w:val="22"/>
              </w:rPr>
              <w:t>6.9</w:t>
            </w:r>
          </w:p>
        </w:tc>
        <w:tc>
          <w:tcPr>
            <w:tcW w:w="1020" w:type="pct"/>
          </w:tcPr>
          <w:p w:rsidR="00CC121E" w:rsidRPr="00525AE9" w:rsidRDefault="00CC121E" w:rsidP="008F2345">
            <w:pPr>
              <w:widowControl w:val="0"/>
              <w:autoSpaceDE w:val="0"/>
              <w:autoSpaceDN w:val="0"/>
              <w:adjustRightInd w:val="0"/>
              <w:rPr>
                <w:sz w:val="22"/>
                <w:szCs w:val="22"/>
              </w:rPr>
            </w:pPr>
            <w:r w:rsidRPr="00525AE9">
              <w:rPr>
                <w:sz w:val="22"/>
                <w:szCs w:val="22"/>
              </w:rPr>
              <w:t>Склады</w:t>
            </w:r>
          </w:p>
          <w:p w:rsidR="00CC121E" w:rsidRPr="00525AE9" w:rsidRDefault="00CC121E" w:rsidP="008F2345">
            <w:pPr>
              <w:widowControl w:val="0"/>
              <w:autoSpaceDE w:val="0"/>
              <w:autoSpaceDN w:val="0"/>
              <w:adjustRightInd w:val="0"/>
              <w:rPr>
                <w:sz w:val="22"/>
                <w:szCs w:val="22"/>
              </w:rPr>
            </w:pPr>
          </w:p>
        </w:tc>
        <w:tc>
          <w:tcPr>
            <w:tcW w:w="1845" w:type="pct"/>
          </w:tcPr>
          <w:p w:rsidR="00CC121E" w:rsidRPr="00525AE9" w:rsidRDefault="00CC121E" w:rsidP="008F2345">
            <w:pPr>
              <w:widowControl w:val="0"/>
              <w:autoSpaceDE w:val="0"/>
              <w:autoSpaceDN w:val="0"/>
              <w:adjustRightInd w:val="0"/>
              <w:jc w:val="both"/>
              <w:rPr>
                <w:sz w:val="22"/>
                <w:szCs w:val="22"/>
              </w:rPr>
            </w:pPr>
            <w:r w:rsidRPr="00525AE9">
              <w:rPr>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8" w:type="pct"/>
          </w:tcPr>
          <w:p w:rsidR="00CC121E" w:rsidRPr="00525AE9" w:rsidRDefault="00CC121E" w:rsidP="008F2345">
            <w:pPr>
              <w:ind w:firstLine="223"/>
              <w:jc w:val="both"/>
              <w:rPr>
                <w:sz w:val="22"/>
                <w:szCs w:val="22"/>
              </w:rPr>
            </w:pPr>
            <w:r w:rsidRPr="00525AE9">
              <w:rPr>
                <w:sz w:val="22"/>
                <w:szCs w:val="22"/>
              </w:rPr>
              <w:t xml:space="preserve">- минимальная/максимальная площадь земельного участка–  </w:t>
            </w:r>
            <w:r w:rsidRPr="00525AE9">
              <w:rPr>
                <w:b/>
                <w:sz w:val="22"/>
                <w:szCs w:val="22"/>
              </w:rPr>
              <w:t>500/250000</w:t>
            </w:r>
            <w:r w:rsidRPr="00525AE9">
              <w:rPr>
                <w:sz w:val="22"/>
                <w:szCs w:val="22"/>
              </w:rPr>
              <w:t xml:space="preserve"> кв. м;</w:t>
            </w:r>
          </w:p>
          <w:p w:rsidR="00CC121E" w:rsidRPr="00525AE9" w:rsidRDefault="00CC121E" w:rsidP="008F2345">
            <w:pPr>
              <w:autoSpaceDE w:val="0"/>
              <w:autoSpaceDN w:val="0"/>
              <w:adjustRightInd w:val="0"/>
              <w:ind w:firstLine="317"/>
              <w:jc w:val="both"/>
              <w:rPr>
                <w:sz w:val="22"/>
                <w:szCs w:val="22"/>
              </w:rPr>
            </w:pPr>
            <w:r w:rsidRPr="00525AE9">
              <w:rPr>
                <w:sz w:val="22"/>
                <w:szCs w:val="22"/>
              </w:rPr>
              <w:t xml:space="preserve">-минимальные отступы от границы земельного участка- </w:t>
            </w:r>
            <w:r w:rsidRPr="00525AE9">
              <w:rPr>
                <w:b/>
                <w:sz w:val="22"/>
                <w:szCs w:val="22"/>
              </w:rPr>
              <w:t>6 м;</w:t>
            </w:r>
            <w:r w:rsidRPr="00525AE9">
              <w:rPr>
                <w:sz w:val="22"/>
                <w:szCs w:val="22"/>
              </w:rPr>
              <w:t xml:space="preserve"> от красной линии улиц и проездов -</w:t>
            </w:r>
            <w:r w:rsidRPr="00525AE9">
              <w:rPr>
                <w:b/>
                <w:sz w:val="22"/>
                <w:szCs w:val="22"/>
              </w:rPr>
              <w:t>6</w:t>
            </w:r>
            <w:r w:rsidRPr="00525AE9">
              <w:rPr>
                <w:sz w:val="22"/>
                <w:szCs w:val="22"/>
              </w:rPr>
              <w:t xml:space="preserve"> м;</w:t>
            </w:r>
          </w:p>
          <w:p w:rsidR="00CC121E" w:rsidRPr="00525AE9" w:rsidRDefault="00CC121E" w:rsidP="008F2345">
            <w:pPr>
              <w:autoSpaceDE w:val="0"/>
              <w:autoSpaceDN w:val="0"/>
              <w:adjustRightInd w:val="0"/>
              <w:ind w:firstLine="317"/>
              <w:jc w:val="both"/>
              <w:rPr>
                <w:sz w:val="22"/>
                <w:szCs w:val="22"/>
              </w:rPr>
            </w:pPr>
            <w:r w:rsidRPr="00525AE9">
              <w:rPr>
                <w:sz w:val="22"/>
                <w:szCs w:val="22"/>
              </w:rPr>
              <w:t xml:space="preserve">- максимальный процент застройки в границах земельного участка – </w:t>
            </w:r>
            <w:r w:rsidRPr="00525AE9">
              <w:rPr>
                <w:b/>
                <w:sz w:val="22"/>
                <w:szCs w:val="22"/>
              </w:rPr>
              <w:t>70%</w:t>
            </w:r>
            <w:r w:rsidRPr="00525AE9">
              <w:rPr>
                <w:sz w:val="22"/>
                <w:szCs w:val="22"/>
              </w:rPr>
              <w:t>.</w:t>
            </w:r>
          </w:p>
          <w:p w:rsidR="00CC121E" w:rsidRPr="00525AE9" w:rsidRDefault="00CC121E" w:rsidP="008F2345">
            <w:pPr>
              <w:ind w:firstLine="223"/>
              <w:jc w:val="both"/>
              <w:rPr>
                <w:sz w:val="22"/>
                <w:szCs w:val="22"/>
              </w:rPr>
            </w:pPr>
            <w:r w:rsidRPr="00525AE9">
              <w:rPr>
                <w:sz w:val="22"/>
                <w:szCs w:val="22"/>
              </w:rPr>
              <w:t xml:space="preserve">- максимальное количество надземных этажей – </w:t>
            </w:r>
            <w:r w:rsidRPr="00525AE9">
              <w:rPr>
                <w:b/>
                <w:sz w:val="22"/>
                <w:szCs w:val="22"/>
              </w:rPr>
              <w:t xml:space="preserve"> 2 этажа</w:t>
            </w:r>
            <w:r w:rsidRPr="00525AE9">
              <w:rPr>
                <w:sz w:val="22"/>
                <w:szCs w:val="22"/>
              </w:rPr>
              <w:t>;</w:t>
            </w:r>
          </w:p>
          <w:p w:rsidR="00CC121E" w:rsidRPr="00525AE9" w:rsidRDefault="00CC121E" w:rsidP="008F2345">
            <w:pPr>
              <w:ind w:firstLine="223"/>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15 м;</w:t>
            </w:r>
            <w:r w:rsidRPr="00525AE9">
              <w:rPr>
                <w:sz w:val="22"/>
                <w:szCs w:val="22"/>
              </w:rPr>
              <w:t xml:space="preserve"> </w:t>
            </w:r>
          </w:p>
          <w:p w:rsidR="00CC121E" w:rsidRPr="00525AE9" w:rsidRDefault="00CC121E" w:rsidP="008F2345">
            <w:pPr>
              <w:ind w:firstLine="223"/>
              <w:jc w:val="both"/>
              <w:rPr>
                <w:sz w:val="22"/>
                <w:szCs w:val="22"/>
              </w:rPr>
            </w:pPr>
            <w:r w:rsidRPr="00525AE9">
              <w:rPr>
                <w:sz w:val="22"/>
                <w:szCs w:val="22"/>
              </w:rPr>
              <w:t xml:space="preserve">- минимальный процент озеленения - </w:t>
            </w:r>
            <w:r w:rsidRPr="00525AE9">
              <w:rPr>
                <w:b/>
                <w:sz w:val="22"/>
                <w:szCs w:val="22"/>
              </w:rPr>
              <w:t>15%</w:t>
            </w:r>
            <w:r w:rsidRPr="00525AE9">
              <w:rPr>
                <w:sz w:val="22"/>
                <w:szCs w:val="22"/>
              </w:rPr>
              <w:t xml:space="preserve"> от общей площади земельного участка.</w:t>
            </w:r>
          </w:p>
        </w:tc>
      </w:tr>
      <w:tr w:rsidR="0099084A" w:rsidRPr="00525AE9" w:rsidTr="008F2345">
        <w:trPr>
          <w:trHeight w:val="366"/>
        </w:trPr>
        <w:tc>
          <w:tcPr>
            <w:tcW w:w="437" w:type="pct"/>
          </w:tcPr>
          <w:p w:rsidR="0099084A" w:rsidRPr="00525AE9" w:rsidRDefault="0099084A" w:rsidP="0099084A">
            <w:pPr>
              <w:keepLines/>
              <w:widowControl w:val="0"/>
              <w:jc w:val="center"/>
              <w:rPr>
                <w:b/>
                <w:sz w:val="22"/>
                <w:szCs w:val="22"/>
              </w:rPr>
            </w:pPr>
            <w:r w:rsidRPr="00525AE9">
              <w:rPr>
                <w:b/>
                <w:sz w:val="22"/>
                <w:szCs w:val="22"/>
              </w:rPr>
              <w:t>12.0.1</w:t>
            </w:r>
          </w:p>
        </w:tc>
        <w:tc>
          <w:tcPr>
            <w:tcW w:w="1020" w:type="pct"/>
            <w:tcBorders>
              <w:top w:val="single" w:sz="4" w:space="0" w:color="auto"/>
              <w:bottom w:val="single" w:sz="4" w:space="0" w:color="auto"/>
              <w:right w:val="single" w:sz="4" w:space="0" w:color="auto"/>
            </w:tcBorders>
          </w:tcPr>
          <w:p w:rsidR="0099084A" w:rsidRPr="00525AE9" w:rsidRDefault="0099084A" w:rsidP="0099084A">
            <w:pPr>
              <w:pStyle w:val="aff1"/>
              <w:rPr>
                <w:rFonts w:ascii="Times New Roman" w:hAnsi="Times New Roman" w:cs="Times New Roman"/>
                <w:sz w:val="22"/>
                <w:szCs w:val="22"/>
              </w:rPr>
            </w:pPr>
            <w:r w:rsidRPr="00525AE9">
              <w:rPr>
                <w:rFonts w:ascii="Times New Roman" w:hAnsi="Times New Roman" w:cs="Times New Roman"/>
                <w:sz w:val="22"/>
                <w:szCs w:val="22"/>
              </w:rPr>
              <w:t>Улично-дорожная сеть</w:t>
            </w:r>
          </w:p>
        </w:tc>
        <w:tc>
          <w:tcPr>
            <w:tcW w:w="1845" w:type="pct"/>
            <w:tcBorders>
              <w:top w:val="single" w:sz="4" w:space="0" w:color="auto"/>
              <w:left w:val="single" w:sz="4" w:space="0" w:color="auto"/>
              <w:bottom w:val="single" w:sz="4" w:space="0" w:color="auto"/>
              <w:right w:val="single" w:sz="4" w:space="0" w:color="auto"/>
            </w:tcBorders>
          </w:tcPr>
          <w:p w:rsidR="0099084A" w:rsidRPr="00525AE9" w:rsidRDefault="0099084A" w:rsidP="0099084A">
            <w:pPr>
              <w:pStyle w:val="aa"/>
              <w:rPr>
                <w:rFonts w:ascii="Times New Roman" w:hAnsi="Times New Roman"/>
                <w:sz w:val="22"/>
                <w:szCs w:val="22"/>
              </w:rPr>
            </w:pPr>
            <w:r w:rsidRPr="00525AE9">
              <w:rPr>
                <w:rFonts w:ascii="Times New Roman" w:hAnsi="Times New Roman"/>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9084A" w:rsidRPr="00525AE9" w:rsidRDefault="0099084A" w:rsidP="0099084A">
            <w:pPr>
              <w:pStyle w:val="aa"/>
              <w:rPr>
                <w:rFonts w:ascii="Times New Roman" w:hAnsi="Times New Roman"/>
                <w:sz w:val="22"/>
                <w:szCs w:val="22"/>
              </w:rPr>
            </w:pPr>
            <w:r w:rsidRPr="00525AE9">
              <w:rPr>
                <w:rFonts w:ascii="Times New Roman" w:hAnsi="Times New Roman"/>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8" w:type="pct"/>
          </w:tcPr>
          <w:p w:rsidR="0099084A" w:rsidRPr="00525AE9" w:rsidRDefault="0099084A" w:rsidP="0099084A">
            <w:pPr>
              <w:ind w:firstLine="317"/>
              <w:jc w:val="both"/>
              <w:rPr>
                <w:b/>
                <w:sz w:val="22"/>
                <w:szCs w:val="22"/>
                <w:u w:val="single"/>
              </w:rPr>
            </w:pPr>
            <w:r w:rsidRPr="00525AE9">
              <w:rPr>
                <w:sz w:val="22"/>
                <w:szCs w:val="22"/>
              </w:rPr>
              <w:t>Не установлены в соответствии с ч.4, ст.36 Градостроительного кодекса Российской Федерации.</w:t>
            </w:r>
          </w:p>
        </w:tc>
      </w:tr>
    </w:tbl>
    <w:p w:rsidR="00CC121E" w:rsidRPr="00525AE9" w:rsidRDefault="00CC121E" w:rsidP="00CC121E">
      <w:pPr>
        <w:ind w:left="1080"/>
        <w:jc w:val="both"/>
        <w:rPr>
          <w:b/>
          <w:sz w:val="22"/>
          <w:szCs w:val="22"/>
        </w:rPr>
      </w:pPr>
    </w:p>
    <w:p w:rsidR="00CC121E" w:rsidRPr="00525AE9" w:rsidRDefault="00CC121E" w:rsidP="001F6015">
      <w:pPr>
        <w:numPr>
          <w:ilvl w:val="0"/>
          <w:numId w:val="17"/>
        </w:numPr>
        <w:jc w:val="both"/>
        <w:rPr>
          <w:b/>
          <w:sz w:val="22"/>
          <w:szCs w:val="22"/>
        </w:rPr>
      </w:pPr>
      <w:r w:rsidRPr="00525AE9">
        <w:rPr>
          <w:b/>
          <w:sz w:val="22"/>
          <w:szCs w:val="22"/>
        </w:rPr>
        <w:t>УСЛОВНО РАЗРЕШЕННЫЕ ВИДЫ И ПАРАМЕТРЫ ИСПОЛЬЗОВАНИЯ ЗЕМЕЛЬНЫХ УЧАСТКОВ И ОБЪЕКТОВ КАПИТАЛЬНОГО СТРОИТЕЛЬСТВА</w:t>
      </w:r>
    </w:p>
    <w:p w:rsidR="00CC121E" w:rsidRPr="00525AE9" w:rsidRDefault="00CC121E" w:rsidP="00CC121E">
      <w:pPr>
        <w:ind w:left="720"/>
        <w:jc w:val="both"/>
        <w:rPr>
          <w:b/>
          <w:sz w:val="22"/>
          <w:szCs w:val="22"/>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7"/>
        <w:gridCol w:w="2778"/>
        <w:gridCol w:w="5553"/>
        <w:gridCol w:w="5111"/>
      </w:tblGrid>
      <w:tr w:rsidR="00CC121E" w:rsidRPr="00525AE9" w:rsidTr="008F2345">
        <w:trPr>
          <w:trHeight w:val="552"/>
          <w:tblHeader/>
        </w:trPr>
        <w:tc>
          <w:tcPr>
            <w:tcW w:w="534" w:type="pct"/>
            <w:vAlign w:val="center"/>
          </w:tcPr>
          <w:p w:rsidR="00CC121E" w:rsidRPr="00525AE9" w:rsidRDefault="00CC121E" w:rsidP="008F2345">
            <w:pPr>
              <w:tabs>
                <w:tab w:val="left" w:pos="2520"/>
              </w:tabs>
              <w:jc w:val="center"/>
              <w:rPr>
                <w:b/>
                <w:sz w:val="22"/>
                <w:szCs w:val="22"/>
              </w:rPr>
            </w:pPr>
            <w:r w:rsidRPr="00525AE9">
              <w:rPr>
                <w:b/>
                <w:sz w:val="22"/>
                <w:szCs w:val="22"/>
              </w:rPr>
              <w:t>Код вида</w:t>
            </w:r>
          </w:p>
          <w:p w:rsidR="00CC121E" w:rsidRPr="00525AE9" w:rsidRDefault="00CC121E" w:rsidP="008F2345">
            <w:pPr>
              <w:tabs>
                <w:tab w:val="left" w:pos="2520"/>
              </w:tabs>
              <w:jc w:val="center"/>
              <w:rPr>
                <w:b/>
                <w:sz w:val="22"/>
                <w:szCs w:val="22"/>
              </w:rPr>
            </w:pPr>
            <w:r w:rsidRPr="00525AE9">
              <w:rPr>
                <w:b/>
                <w:sz w:val="22"/>
                <w:szCs w:val="22"/>
              </w:rPr>
              <w:t>разрешен-ного использо-</w:t>
            </w:r>
          </w:p>
          <w:p w:rsidR="00CC121E" w:rsidRPr="00525AE9" w:rsidRDefault="00CC121E" w:rsidP="008F2345">
            <w:pPr>
              <w:tabs>
                <w:tab w:val="left" w:pos="2520"/>
              </w:tabs>
              <w:jc w:val="center"/>
              <w:rPr>
                <w:b/>
                <w:sz w:val="22"/>
                <w:szCs w:val="22"/>
              </w:rPr>
            </w:pPr>
            <w:r w:rsidRPr="00525AE9">
              <w:rPr>
                <w:b/>
                <w:sz w:val="22"/>
                <w:szCs w:val="22"/>
              </w:rPr>
              <w:t>вания</w:t>
            </w:r>
          </w:p>
        </w:tc>
        <w:tc>
          <w:tcPr>
            <w:tcW w:w="923" w:type="pct"/>
            <w:vAlign w:val="center"/>
          </w:tcPr>
          <w:p w:rsidR="00CC121E" w:rsidRPr="00525AE9" w:rsidRDefault="00CC121E" w:rsidP="008F2345">
            <w:pPr>
              <w:tabs>
                <w:tab w:val="left" w:pos="2520"/>
              </w:tabs>
              <w:jc w:val="center"/>
              <w:rPr>
                <w:b/>
                <w:sz w:val="22"/>
                <w:szCs w:val="22"/>
              </w:rPr>
            </w:pPr>
            <w:r w:rsidRPr="00525AE9">
              <w:rPr>
                <w:b/>
                <w:sz w:val="22"/>
                <w:szCs w:val="22"/>
              </w:rPr>
              <w:t>ВИДЫ РАЗРЕШЕННОГО ИСПОЛЬЗОВАНИЯ ЗЕМЕЛЬНЫХ УЧАСТКОВ</w:t>
            </w:r>
          </w:p>
          <w:p w:rsidR="00CC121E" w:rsidRPr="00525AE9" w:rsidRDefault="00CC121E" w:rsidP="008F2345">
            <w:pPr>
              <w:tabs>
                <w:tab w:val="left" w:pos="2520"/>
              </w:tabs>
              <w:jc w:val="center"/>
              <w:rPr>
                <w:b/>
                <w:sz w:val="22"/>
                <w:szCs w:val="22"/>
              </w:rPr>
            </w:pPr>
          </w:p>
        </w:tc>
        <w:tc>
          <w:tcPr>
            <w:tcW w:w="1845" w:type="pct"/>
            <w:vAlign w:val="center"/>
          </w:tcPr>
          <w:p w:rsidR="00CC121E" w:rsidRPr="00525AE9" w:rsidRDefault="00CC121E" w:rsidP="008F2345">
            <w:pPr>
              <w:tabs>
                <w:tab w:val="left" w:pos="2520"/>
              </w:tabs>
              <w:jc w:val="center"/>
              <w:rPr>
                <w:b/>
                <w:sz w:val="22"/>
                <w:szCs w:val="22"/>
              </w:rPr>
            </w:pPr>
            <w:r w:rsidRPr="00525AE9">
              <w:rPr>
                <w:b/>
                <w:sz w:val="22"/>
                <w:szCs w:val="22"/>
              </w:rPr>
              <w:t>ВИДЫ РАЗРЕШЕННОГО ИСПОЛЬЗОВАНИЯ ОБЪЕКТОВ КАПИТАЛЬНОГО СТРОИТЕЛЬСТВА</w:t>
            </w:r>
          </w:p>
        </w:tc>
        <w:tc>
          <w:tcPr>
            <w:tcW w:w="1698" w:type="pct"/>
            <w:vAlign w:val="center"/>
          </w:tcPr>
          <w:p w:rsidR="00CC121E" w:rsidRPr="00525AE9" w:rsidRDefault="00CC121E" w:rsidP="008F2345">
            <w:pPr>
              <w:tabs>
                <w:tab w:val="left" w:pos="2520"/>
              </w:tabs>
              <w:jc w:val="center"/>
              <w:rPr>
                <w:b/>
                <w:sz w:val="22"/>
                <w:szCs w:val="22"/>
              </w:rPr>
            </w:pPr>
            <w:r w:rsidRPr="00525AE9">
              <w:rPr>
                <w:b/>
                <w:sz w:val="22"/>
                <w:szCs w:val="22"/>
              </w:rPr>
              <w:t>ПРЕДЕЛЬНЫЕ РАЗМЕРЫ ЗЕМЕЛЬНЫХ</w:t>
            </w:r>
          </w:p>
          <w:p w:rsidR="00CC121E" w:rsidRPr="00525AE9" w:rsidRDefault="00CC121E" w:rsidP="008F2345">
            <w:pPr>
              <w:tabs>
                <w:tab w:val="left" w:pos="2520"/>
              </w:tabs>
              <w:jc w:val="center"/>
              <w:rPr>
                <w:b/>
                <w:sz w:val="22"/>
                <w:szCs w:val="22"/>
              </w:rPr>
            </w:pPr>
            <w:r w:rsidRPr="00525AE9">
              <w:rPr>
                <w:b/>
                <w:sz w:val="22"/>
                <w:szCs w:val="22"/>
              </w:rPr>
              <w:t>УЧАСТКОВ И ПРЕДЕЛЬНЫЕ ПАРАМЕТРЫ</w:t>
            </w:r>
          </w:p>
          <w:p w:rsidR="00CC121E" w:rsidRPr="00525AE9" w:rsidRDefault="00CC121E" w:rsidP="008F2345">
            <w:pPr>
              <w:tabs>
                <w:tab w:val="left" w:pos="2520"/>
              </w:tabs>
              <w:jc w:val="center"/>
              <w:rPr>
                <w:b/>
                <w:sz w:val="22"/>
                <w:szCs w:val="22"/>
              </w:rPr>
            </w:pPr>
            <w:r w:rsidRPr="00525AE9">
              <w:rPr>
                <w:b/>
                <w:sz w:val="22"/>
                <w:szCs w:val="22"/>
              </w:rPr>
              <w:t>РАЗРЕШЕННОГО СТРОИТЕЛЬСТВА</w:t>
            </w:r>
          </w:p>
        </w:tc>
      </w:tr>
      <w:tr w:rsidR="00CC121E" w:rsidRPr="00525AE9" w:rsidTr="008F2345">
        <w:trPr>
          <w:trHeight w:val="345"/>
        </w:trPr>
        <w:tc>
          <w:tcPr>
            <w:tcW w:w="534" w:type="pct"/>
          </w:tcPr>
          <w:p w:rsidR="00CC121E" w:rsidRPr="00525AE9" w:rsidRDefault="00CC121E" w:rsidP="008F2345">
            <w:pPr>
              <w:widowControl w:val="0"/>
              <w:autoSpaceDE w:val="0"/>
              <w:autoSpaceDN w:val="0"/>
              <w:adjustRightInd w:val="0"/>
              <w:jc w:val="center"/>
              <w:rPr>
                <w:b/>
                <w:sz w:val="22"/>
                <w:szCs w:val="22"/>
              </w:rPr>
            </w:pPr>
            <w:r w:rsidRPr="00525AE9">
              <w:rPr>
                <w:b/>
                <w:sz w:val="22"/>
                <w:szCs w:val="22"/>
              </w:rPr>
              <w:t>1.15</w:t>
            </w:r>
          </w:p>
        </w:tc>
        <w:tc>
          <w:tcPr>
            <w:tcW w:w="923" w:type="pct"/>
            <w:tcBorders>
              <w:top w:val="single" w:sz="4" w:space="0" w:color="auto"/>
              <w:bottom w:val="single" w:sz="4" w:space="0" w:color="auto"/>
              <w:right w:val="single" w:sz="4" w:space="0" w:color="auto"/>
            </w:tcBorders>
          </w:tcPr>
          <w:p w:rsidR="00CC121E" w:rsidRPr="00525AE9" w:rsidRDefault="00CC121E" w:rsidP="008F2345">
            <w:pPr>
              <w:pStyle w:val="aff1"/>
              <w:rPr>
                <w:rFonts w:ascii="Times New Roman" w:hAnsi="Times New Roman" w:cs="Times New Roman"/>
                <w:sz w:val="22"/>
                <w:szCs w:val="22"/>
              </w:rPr>
            </w:pPr>
            <w:bookmarkStart w:id="434" w:name="sub_10115"/>
            <w:r w:rsidRPr="00525AE9">
              <w:rPr>
                <w:rFonts w:ascii="Times New Roman" w:hAnsi="Times New Roman" w:cs="Times New Roman"/>
                <w:sz w:val="22"/>
                <w:szCs w:val="22"/>
              </w:rPr>
              <w:t>Хранение и переработка</w:t>
            </w:r>
            <w:bookmarkEnd w:id="434"/>
          </w:p>
          <w:p w:rsidR="00CC121E" w:rsidRPr="00525AE9" w:rsidRDefault="00CC121E" w:rsidP="008F2345">
            <w:pPr>
              <w:pStyle w:val="aff1"/>
              <w:rPr>
                <w:rFonts w:ascii="Times New Roman" w:hAnsi="Times New Roman" w:cs="Times New Roman"/>
                <w:sz w:val="22"/>
                <w:szCs w:val="22"/>
              </w:rPr>
            </w:pPr>
            <w:r w:rsidRPr="00525AE9">
              <w:rPr>
                <w:rFonts w:ascii="Times New Roman" w:hAnsi="Times New Roman" w:cs="Times New Roman"/>
                <w:sz w:val="22"/>
                <w:szCs w:val="22"/>
              </w:rPr>
              <w:t>сельскохозяйственной</w:t>
            </w:r>
          </w:p>
          <w:p w:rsidR="00CC121E" w:rsidRPr="00525AE9" w:rsidRDefault="00CC121E" w:rsidP="008F2345">
            <w:pPr>
              <w:pStyle w:val="aff1"/>
              <w:rPr>
                <w:rFonts w:ascii="Times New Roman" w:hAnsi="Times New Roman" w:cs="Times New Roman"/>
                <w:sz w:val="22"/>
                <w:szCs w:val="22"/>
              </w:rPr>
            </w:pPr>
            <w:r w:rsidRPr="00525AE9">
              <w:rPr>
                <w:rFonts w:ascii="Times New Roman" w:hAnsi="Times New Roman" w:cs="Times New Roman"/>
                <w:sz w:val="22"/>
                <w:szCs w:val="22"/>
              </w:rPr>
              <w:t>продукции</w:t>
            </w:r>
          </w:p>
        </w:tc>
        <w:tc>
          <w:tcPr>
            <w:tcW w:w="1845" w:type="pct"/>
            <w:tcBorders>
              <w:top w:val="single" w:sz="4" w:space="0" w:color="auto"/>
              <w:left w:val="single" w:sz="4" w:space="0" w:color="auto"/>
              <w:bottom w:val="single" w:sz="4" w:space="0" w:color="auto"/>
              <w:right w:val="single" w:sz="4" w:space="0" w:color="auto"/>
            </w:tcBorders>
          </w:tcPr>
          <w:p w:rsidR="00CC121E" w:rsidRPr="00525AE9" w:rsidRDefault="00CC121E" w:rsidP="008F2345">
            <w:pPr>
              <w:pStyle w:val="aa"/>
              <w:rPr>
                <w:rFonts w:ascii="Times New Roman" w:hAnsi="Times New Roman"/>
                <w:sz w:val="22"/>
                <w:szCs w:val="22"/>
              </w:rPr>
            </w:pPr>
            <w:r w:rsidRPr="00525AE9">
              <w:rPr>
                <w:rFonts w:ascii="Times New Roman" w:hAnsi="Times New Roman"/>
                <w:sz w:val="22"/>
                <w:szCs w:val="2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8" w:type="pct"/>
          </w:tcPr>
          <w:p w:rsidR="00CC121E" w:rsidRPr="00525AE9" w:rsidRDefault="00CC121E" w:rsidP="008F2345">
            <w:pPr>
              <w:ind w:firstLine="223"/>
              <w:jc w:val="both"/>
              <w:rPr>
                <w:sz w:val="22"/>
                <w:szCs w:val="22"/>
              </w:rPr>
            </w:pPr>
            <w:r w:rsidRPr="00525AE9">
              <w:rPr>
                <w:sz w:val="22"/>
                <w:szCs w:val="22"/>
              </w:rPr>
              <w:t xml:space="preserve">- минимальная / максимальная площадь земельного участка–  </w:t>
            </w:r>
            <w:r w:rsidRPr="00525AE9">
              <w:rPr>
                <w:b/>
                <w:sz w:val="22"/>
                <w:szCs w:val="22"/>
              </w:rPr>
              <w:t>1000 / 50000</w:t>
            </w:r>
            <w:r w:rsidRPr="00525AE9">
              <w:rPr>
                <w:sz w:val="22"/>
                <w:szCs w:val="22"/>
              </w:rPr>
              <w:t xml:space="preserve"> кв. м;</w:t>
            </w:r>
          </w:p>
          <w:p w:rsidR="00CC121E" w:rsidRPr="00525AE9" w:rsidRDefault="00CC121E" w:rsidP="008F2345">
            <w:pPr>
              <w:ind w:firstLine="223"/>
              <w:jc w:val="both"/>
              <w:rPr>
                <w:b/>
                <w:bCs/>
                <w:sz w:val="22"/>
                <w:szCs w:val="22"/>
              </w:rPr>
            </w:pPr>
            <w:r w:rsidRPr="00525AE9">
              <w:rPr>
                <w:sz w:val="22"/>
                <w:szCs w:val="22"/>
              </w:rPr>
              <w:t xml:space="preserve">-минимальные отступы от границ смежных земельных участков – </w:t>
            </w:r>
            <w:r w:rsidRPr="00525AE9">
              <w:rPr>
                <w:b/>
                <w:sz w:val="22"/>
                <w:szCs w:val="22"/>
              </w:rPr>
              <w:t>3 м.,</w:t>
            </w:r>
            <w:r w:rsidRPr="00525AE9">
              <w:rPr>
                <w:sz w:val="22"/>
                <w:szCs w:val="22"/>
              </w:rPr>
              <w:t xml:space="preserve"> от фронтальной границы участка </w:t>
            </w:r>
            <w:r w:rsidRPr="00525AE9">
              <w:rPr>
                <w:bCs/>
                <w:sz w:val="22"/>
                <w:szCs w:val="22"/>
              </w:rPr>
              <w:t xml:space="preserve">– </w:t>
            </w:r>
            <w:r w:rsidRPr="00525AE9">
              <w:rPr>
                <w:b/>
                <w:bCs/>
                <w:sz w:val="22"/>
                <w:szCs w:val="22"/>
              </w:rPr>
              <w:t xml:space="preserve">6 м.; </w:t>
            </w:r>
          </w:p>
          <w:p w:rsidR="00CC121E" w:rsidRPr="00525AE9" w:rsidRDefault="00CC121E" w:rsidP="008F2345">
            <w:pPr>
              <w:ind w:firstLine="223"/>
              <w:jc w:val="both"/>
              <w:rPr>
                <w:sz w:val="22"/>
                <w:szCs w:val="22"/>
              </w:rPr>
            </w:pPr>
            <w:r w:rsidRPr="00525AE9">
              <w:rPr>
                <w:sz w:val="22"/>
                <w:szCs w:val="22"/>
              </w:rPr>
              <w:t xml:space="preserve">- максимальное количество этажей </w:t>
            </w:r>
            <w:r w:rsidRPr="00525AE9">
              <w:rPr>
                <w:rFonts w:eastAsia="SimSun"/>
                <w:sz w:val="22"/>
                <w:szCs w:val="22"/>
                <w:lang w:eastAsia="zh-CN"/>
              </w:rPr>
              <w:t>зданий</w:t>
            </w:r>
            <w:r w:rsidRPr="00525AE9">
              <w:rPr>
                <w:sz w:val="22"/>
                <w:szCs w:val="22"/>
              </w:rPr>
              <w:t xml:space="preserve"> – </w:t>
            </w:r>
            <w:r w:rsidRPr="00525AE9">
              <w:rPr>
                <w:b/>
                <w:sz w:val="22"/>
                <w:szCs w:val="22"/>
              </w:rPr>
              <w:t>1 этаж</w:t>
            </w:r>
            <w:r w:rsidRPr="00525AE9">
              <w:rPr>
                <w:sz w:val="22"/>
                <w:szCs w:val="22"/>
              </w:rPr>
              <w:t>;</w:t>
            </w:r>
          </w:p>
          <w:p w:rsidR="00CC121E" w:rsidRPr="00525AE9" w:rsidRDefault="00CC121E" w:rsidP="008F2345">
            <w:pPr>
              <w:ind w:firstLine="223"/>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9 м;</w:t>
            </w:r>
            <w:r w:rsidRPr="00525AE9">
              <w:rPr>
                <w:sz w:val="22"/>
                <w:szCs w:val="22"/>
              </w:rPr>
              <w:t xml:space="preserve"> </w:t>
            </w:r>
          </w:p>
          <w:p w:rsidR="00CC121E" w:rsidRPr="00525AE9" w:rsidRDefault="00CC121E" w:rsidP="008F2345">
            <w:pPr>
              <w:ind w:firstLine="426"/>
              <w:jc w:val="both"/>
              <w:rPr>
                <w:rFonts w:eastAsia="SimSun"/>
                <w:b/>
                <w:sz w:val="22"/>
                <w:szCs w:val="22"/>
                <w:lang w:eastAsia="zh-CN"/>
              </w:rPr>
            </w:pPr>
            <w:r w:rsidRPr="00525AE9">
              <w:rPr>
                <w:rFonts w:eastAsia="SimSun"/>
                <w:sz w:val="22"/>
                <w:szCs w:val="22"/>
                <w:lang w:eastAsia="zh-CN"/>
              </w:rPr>
              <w:t xml:space="preserve">- максимальный процент застройки в границах земельного участка – </w:t>
            </w:r>
            <w:r w:rsidRPr="00525AE9">
              <w:rPr>
                <w:rFonts w:eastAsia="SimSun"/>
                <w:b/>
                <w:sz w:val="22"/>
                <w:szCs w:val="22"/>
                <w:lang w:eastAsia="zh-CN"/>
              </w:rPr>
              <w:t>30%</w:t>
            </w:r>
          </w:p>
          <w:p w:rsidR="00CC121E" w:rsidRPr="00525AE9" w:rsidRDefault="00CC121E" w:rsidP="008F2345">
            <w:pPr>
              <w:ind w:firstLine="426"/>
              <w:jc w:val="both"/>
              <w:rPr>
                <w:b/>
                <w:sz w:val="22"/>
                <w:szCs w:val="22"/>
              </w:rPr>
            </w:pPr>
            <w:r w:rsidRPr="00525AE9">
              <w:rPr>
                <w:sz w:val="22"/>
                <w:szCs w:val="22"/>
              </w:rPr>
              <w:t xml:space="preserve">- минимальный процент озеленения - </w:t>
            </w:r>
            <w:r w:rsidRPr="00525AE9">
              <w:rPr>
                <w:b/>
                <w:sz w:val="22"/>
                <w:szCs w:val="22"/>
              </w:rPr>
              <w:t>15%</w:t>
            </w:r>
            <w:r w:rsidRPr="00525AE9">
              <w:rPr>
                <w:sz w:val="22"/>
                <w:szCs w:val="22"/>
              </w:rPr>
              <w:t xml:space="preserve"> от площади земельного участка.</w:t>
            </w:r>
          </w:p>
        </w:tc>
      </w:tr>
      <w:tr w:rsidR="00CC121E" w:rsidRPr="00525AE9" w:rsidTr="008F2345">
        <w:trPr>
          <w:trHeight w:val="345"/>
        </w:trPr>
        <w:tc>
          <w:tcPr>
            <w:tcW w:w="534" w:type="pct"/>
          </w:tcPr>
          <w:p w:rsidR="00CC121E" w:rsidRPr="00525AE9" w:rsidRDefault="00CC121E" w:rsidP="008F2345">
            <w:pPr>
              <w:widowControl w:val="0"/>
              <w:autoSpaceDE w:val="0"/>
              <w:autoSpaceDN w:val="0"/>
              <w:adjustRightInd w:val="0"/>
              <w:jc w:val="center"/>
              <w:rPr>
                <w:b/>
                <w:sz w:val="22"/>
                <w:szCs w:val="22"/>
              </w:rPr>
            </w:pPr>
            <w:r w:rsidRPr="00525AE9">
              <w:rPr>
                <w:b/>
                <w:sz w:val="22"/>
                <w:szCs w:val="22"/>
              </w:rPr>
              <w:t>1.18</w:t>
            </w:r>
          </w:p>
        </w:tc>
        <w:tc>
          <w:tcPr>
            <w:tcW w:w="923" w:type="pct"/>
            <w:tcBorders>
              <w:top w:val="single" w:sz="4" w:space="0" w:color="auto"/>
              <w:bottom w:val="single" w:sz="4" w:space="0" w:color="auto"/>
              <w:right w:val="single" w:sz="4" w:space="0" w:color="auto"/>
            </w:tcBorders>
          </w:tcPr>
          <w:p w:rsidR="00CC121E" w:rsidRPr="00525AE9" w:rsidRDefault="00CC121E" w:rsidP="008F2345">
            <w:pPr>
              <w:pStyle w:val="aff1"/>
              <w:rPr>
                <w:rFonts w:ascii="Times New Roman" w:hAnsi="Times New Roman" w:cs="Times New Roman"/>
                <w:sz w:val="22"/>
                <w:szCs w:val="22"/>
              </w:rPr>
            </w:pPr>
            <w:r w:rsidRPr="00525AE9">
              <w:rPr>
                <w:rFonts w:ascii="Times New Roman" w:hAnsi="Times New Roman" w:cs="Times New Roman"/>
                <w:sz w:val="22"/>
                <w:szCs w:val="22"/>
              </w:rPr>
              <w:t>Обеспечение</w:t>
            </w:r>
          </w:p>
          <w:p w:rsidR="00CC121E" w:rsidRPr="00525AE9" w:rsidRDefault="00CC121E" w:rsidP="008F2345">
            <w:pPr>
              <w:pStyle w:val="aff1"/>
              <w:rPr>
                <w:rFonts w:ascii="Times New Roman" w:hAnsi="Times New Roman" w:cs="Times New Roman"/>
                <w:sz w:val="22"/>
                <w:szCs w:val="22"/>
              </w:rPr>
            </w:pPr>
            <w:r w:rsidRPr="00525AE9">
              <w:rPr>
                <w:rFonts w:ascii="Times New Roman" w:hAnsi="Times New Roman" w:cs="Times New Roman"/>
                <w:sz w:val="22"/>
                <w:szCs w:val="22"/>
              </w:rPr>
              <w:t>сельскохозяйственного</w:t>
            </w:r>
          </w:p>
          <w:p w:rsidR="00CC121E" w:rsidRPr="00525AE9" w:rsidRDefault="00CC121E" w:rsidP="008F2345">
            <w:pPr>
              <w:pStyle w:val="aff1"/>
              <w:rPr>
                <w:rFonts w:ascii="Times New Roman" w:hAnsi="Times New Roman" w:cs="Times New Roman"/>
                <w:sz w:val="22"/>
                <w:szCs w:val="22"/>
              </w:rPr>
            </w:pPr>
            <w:r w:rsidRPr="00525AE9">
              <w:rPr>
                <w:rFonts w:ascii="Times New Roman" w:hAnsi="Times New Roman" w:cs="Times New Roman"/>
                <w:sz w:val="22"/>
                <w:szCs w:val="22"/>
              </w:rPr>
              <w:t>производства</w:t>
            </w:r>
          </w:p>
        </w:tc>
        <w:tc>
          <w:tcPr>
            <w:tcW w:w="1845" w:type="pct"/>
            <w:tcBorders>
              <w:top w:val="single" w:sz="4" w:space="0" w:color="auto"/>
              <w:left w:val="single" w:sz="4" w:space="0" w:color="auto"/>
              <w:bottom w:val="single" w:sz="4" w:space="0" w:color="auto"/>
              <w:right w:val="single" w:sz="4" w:space="0" w:color="auto"/>
            </w:tcBorders>
          </w:tcPr>
          <w:p w:rsidR="00CC121E" w:rsidRPr="00525AE9" w:rsidRDefault="00CC121E" w:rsidP="008F2345">
            <w:pPr>
              <w:pStyle w:val="aa"/>
              <w:rPr>
                <w:rFonts w:ascii="Times New Roman" w:hAnsi="Times New Roman"/>
                <w:sz w:val="22"/>
                <w:szCs w:val="22"/>
              </w:rPr>
            </w:pPr>
            <w:r w:rsidRPr="00525AE9">
              <w:rPr>
                <w:rFonts w:ascii="Times New Roman" w:hAnsi="Times New Roman"/>
                <w:sz w:val="22"/>
                <w:szCs w:val="2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8" w:type="pct"/>
          </w:tcPr>
          <w:p w:rsidR="00CC121E" w:rsidRPr="00525AE9" w:rsidRDefault="00CC121E" w:rsidP="008F2345">
            <w:pPr>
              <w:ind w:firstLine="223"/>
              <w:jc w:val="both"/>
              <w:rPr>
                <w:sz w:val="22"/>
                <w:szCs w:val="22"/>
              </w:rPr>
            </w:pPr>
            <w:r w:rsidRPr="00525AE9">
              <w:rPr>
                <w:sz w:val="22"/>
                <w:szCs w:val="22"/>
              </w:rPr>
              <w:t xml:space="preserve">- минимальная / максимальная площадь земельного участка–  </w:t>
            </w:r>
            <w:r w:rsidRPr="00525AE9">
              <w:rPr>
                <w:b/>
                <w:sz w:val="22"/>
                <w:szCs w:val="22"/>
              </w:rPr>
              <w:t>500 / 50000</w:t>
            </w:r>
            <w:r w:rsidRPr="00525AE9">
              <w:rPr>
                <w:sz w:val="22"/>
                <w:szCs w:val="22"/>
              </w:rPr>
              <w:t xml:space="preserve"> кв. м;</w:t>
            </w:r>
          </w:p>
          <w:p w:rsidR="00CC121E" w:rsidRPr="00525AE9" w:rsidRDefault="00CC121E" w:rsidP="008F2345">
            <w:pPr>
              <w:ind w:firstLine="223"/>
              <w:jc w:val="both"/>
              <w:rPr>
                <w:b/>
                <w:bCs/>
                <w:sz w:val="22"/>
                <w:szCs w:val="22"/>
              </w:rPr>
            </w:pPr>
            <w:r w:rsidRPr="00525AE9">
              <w:rPr>
                <w:sz w:val="22"/>
                <w:szCs w:val="22"/>
              </w:rPr>
              <w:t xml:space="preserve">-минимальные отступы от границ смежных земельных участков – </w:t>
            </w:r>
            <w:r w:rsidRPr="00525AE9">
              <w:rPr>
                <w:b/>
                <w:sz w:val="22"/>
                <w:szCs w:val="22"/>
              </w:rPr>
              <w:t>3 м.,</w:t>
            </w:r>
            <w:r w:rsidRPr="00525AE9">
              <w:rPr>
                <w:sz w:val="22"/>
                <w:szCs w:val="22"/>
              </w:rPr>
              <w:t xml:space="preserve"> от фронтальной границы участка </w:t>
            </w:r>
            <w:r w:rsidRPr="00525AE9">
              <w:rPr>
                <w:bCs/>
                <w:sz w:val="22"/>
                <w:szCs w:val="22"/>
              </w:rPr>
              <w:t xml:space="preserve">– </w:t>
            </w:r>
            <w:r w:rsidRPr="00525AE9">
              <w:rPr>
                <w:b/>
                <w:bCs/>
                <w:sz w:val="22"/>
                <w:szCs w:val="22"/>
              </w:rPr>
              <w:t xml:space="preserve">6 м.; </w:t>
            </w:r>
          </w:p>
          <w:p w:rsidR="00CC121E" w:rsidRPr="00525AE9" w:rsidRDefault="00CC121E" w:rsidP="008F2345">
            <w:pPr>
              <w:ind w:firstLine="223"/>
              <w:jc w:val="both"/>
              <w:rPr>
                <w:sz w:val="22"/>
                <w:szCs w:val="22"/>
              </w:rPr>
            </w:pPr>
            <w:r w:rsidRPr="00525AE9">
              <w:rPr>
                <w:sz w:val="22"/>
                <w:szCs w:val="22"/>
              </w:rPr>
              <w:t xml:space="preserve">- максимальное количество этажей </w:t>
            </w:r>
            <w:r w:rsidRPr="00525AE9">
              <w:rPr>
                <w:rFonts w:eastAsia="SimSun"/>
                <w:sz w:val="22"/>
                <w:szCs w:val="22"/>
                <w:lang w:eastAsia="zh-CN"/>
              </w:rPr>
              <w:t>зданий</w:t>
            </w:r>
            <w:r w:rsidRPr="00525AE9">
              <w:rPr>
                <w:sz w:val="22"/>
                <w:szCs w:val="22"/>
              </w:rPr>
              <w:t xml:space="preserve"> – </w:t>
            </w:r>
            <w:r w:rsidRPr="00525AE9">
              <w:rPr>
                <w:b/>
                <w:sz w:val="22"/>
                <w:szCs w:val="22"/>
              </w:rPr>
              <w:t>3 этаж</w:t>
            </w:r>
            <w:r w:rsidRPr="00525AE9">
              <w:rPr>
                <w:sz w:val="22"/>
                <w:szCs w:val="22"/>
              </w:rPr>
              <w:t>;</w:t>
            </w:r>
          </w:p>
          <w:p w:rsidR="00CC121E" w:rsidRPr="00525AE9" w:rsidRDefault="00CC121E" w:rsidP="008F2345">
            <w:pPr>
              <w:ind w:firstLine="223"/>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15 м;</w:t>
            </w:r>
            <w:r w:rsidRPr="00525AE9">
              <w:rPr>
                <w:sz w:val="22"/>
                <w:szCs w:val="22"/>
              </w:rPr>
              <w:t xml:space="preserve"> </w:t>
            </w:r>
          </w:p>
          <w:p w:rsidR="00CC121E" w:rsidRPr="00525AE9" w:rsidRDefault="00CC121E" w:rsidP="008F2345">
            <w:pPr>
              <w:ind w:firstLine="426"/>
              <w:jc w:val="both"/>
              <w:rPr>
                <w:rFonts w:eastAsia="SimSun"/>
                <w:b/>
                <w:sz w:val="22"/>
                <w:szCs w:val="22"/>
                <w:lang w:eastAsia="zh-CN"/>
              </w:rPr>
            </w:pPr>
            <w:r w:rsidRPr="00525AE9">
              <w:rPr>
                <w:rFonts w:eastAsia="SimSun"/>
                <w:sz w:val="22"/>
                <w:szCs w:val="22"/>
                <w:lang w:eastAsia="zh-CN"/>
              </w:rPr>
              <w:t xml:space="preserve">- максимальный процент застройки в границах земельного участка – </w:t>
            </w:r>
            <w:r w:rsidRPr="00525AE9">
              <w:rPr>
                <w:rFonts w:eastAsia="SimSun"/>
                <w:b/>
                <w:sz w:val="22"/>
                <w:szCs w:val="22"/>
                <w:lang w:eastAsia="zh-CN"/>
              </w:rPr>
              <w:t>50%</w:t>
            </w:r>
          </w:p>
          <w:p w:rsidR="00CC121E" w:rsidRPr="00525AE9" w:rsidRDefault="00CC121E" w:rsidP="008F2345">
            <w:pPr>
              <w:ind w:firstLine="426"/>
              <w:jc w:val="both"/>
              <w:rPr>
                <w:b/>
                <w:sz w:val="22"/>
                <w:szCs w:val="22"/>
              </w:rPr>
            </w:pPr>
            <w:r w:rsidRPr="00525AE9">
              <w:rPr>
                <w:sz w:val="22"/>
                <w:szCs w:val="22"/>
              </w:rPr>
              <w:t xml:space="preserve">- минимальный процент озеленения - </w:t>
            </w:r>
            <w:r w:rsidRPr="00525AE9">
              <w:rPr>
                <w:b/>
                <w:sz w:val="22"/>
                <w:szCs w:val="22"/>
              </w:rPr>
              <w:t>15%</w:t>
            </w:r>
            <w:r w:rsidRPr="00525AE9">
              <w:rPr>
                <w:sz w:val="22"/>
                <w:szCs w:val="22"/>
              </w:rPr>
              <w:t xml:space="preserve"> от площади земельного участка.</w:t>
            </w:r>
          </w:p>
        </w:tc>
      </w:tr>
      <w:tr w:rsidR="00525AE9" w:rsidRPr="00525AE9" w:rsidTr="008F2345">
        <w:trPr>
          <w:trHeight w:val="345"/>
        </w:trPr>
        <w:tc>
          <w:tcPr>
            <w:tcW w:w="534" w:type="pct"/>
          </w:tcPr>
          <w:p w:rsidR="00CC121E" w:rsidRPr="00525AE9" w:rsidRDefault="00CC121E" w:rsidP="008F2345">
            <w:pPr>
              <w:widowControl w:val="0"/>
              <w:autoSpaceDE w:val="0"/>
              <w:autoSpaceDN w:val="0"/>
              <w:adjustRightInd w:val="0"/>
              <w:jc w:val="center"/>
              <w:rPr>
                <w:b/>
                <w:sz w:val="22"/>
                <w:szCs w:val="22"/>
              </w:rPr>
            </w:pPr>
            <w:r w:rsidRPr="00525AE9">
              <w:rPr>
                <w:b/>
                <w:sz w:val="22"/>
                <w:szCs w:val="22"/>
              </w:rPr>
              <w:t>3.3</w:t>
            </w:r>
          </w:p>
        </w:tc>
        <w:tc>
          <w:tcPr>
            <w:tcW w:w="923" w:type="pct"/>
            <w:tcBorders>
              <w:top w:val="single" w:sz="4" w:space="0" w:color="auto"/>
              <w:bottom w:val="single" w:sz="4" w:space="0" w:color="auto"/>
              <w:right w:val="single" w:sz="4" w:space="0" w:color="auto"/>
            </w:tcBorders>
          </w:tcPr>
          <w:p w:rsidR="00CC121E" w:rsidRPr="00525AE9" w:rsidRDefault="00CC121E" w:rsidP="008F2345">
            <w:pPr>
              <w:pStyle w:val="aff1"/>
              <w:rPr>
                <w:rFonts w:ascii="Times New Roman" w:hAnsi="Times New Roman" w:cs="Times New Roman"/>
                <w:sz w:val="22"/>
                <w:szCs w:val="22"/>
              </w:rPr>
            </w:pPr>
            <w:r w:rsidRPr="00525AE9">
              <w:rPr>
                <w:rFonts w:ascii="Times New Roman" w:hAnsi="Times New Roman" w:cs="Times New Roman"/>
                <w:sz w:val="22"/>
                <w:szCs w:val="22"/>
              </w:rPr>
              <w:t>Бытовое обслуживание</w:t>
            </w:r>
          </w:p>
        </w:tc>
        <w:tc>
          <w:tcPr>
            <w:tcW w:w="1845" w:type="pct"/>
            <w:tcBorders>
              <w:top w:val="single" w:sz="4" w:space="0" w:color="auto"/>
              <w:left w:val="single" w:sz="4" w:space="0" w:color="auto"/>
              <w:bottom w:val="single" w:sz="4" w:space="0" w:color="auto"/>
              <w:right w:val="single" w:sz="4" w:space="0" w:color="auto"/>
            </w:tcBorders>
          </w:tcPr>
          <w:p w:rsidR="00CC121E" w:rsidRPr="00525AE9" w:rsidRDefault="00CC121E" w:rsidP="008F2345">
            <w:pPr>
              <w:pStyle w:val="aa"/>
              <w:rPr>
                <w:rFonts w:ascii="Times New Roman" w:hAnsi="Times New Roman"/>
                <w:sz w:val="22"/>
                <w:szCs w:val="22"/>
              </w:rPr>
            </w:pPr>
            <w:r w:rsidRPr="00525AE9">
              <w:rPr>
                <w:rFonts w:ascii="Times New Roman" w:hAnsi="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8" w:type="pct"/>
          </w:tcPr>
          <w:p w:rsidR="00CC121E" w:rsidRPr="00525AE9" w:rsidRDefault="00CC121E" w:rsidP="008F2345">
            <w:pPr>
              <w:jc w:val="both"/>
              <w:rPr>
                <w:sz w:val="22"/>
                <w:szCs w:val="22"/>
              </w:rPr>
            </w:pPr>
            <w:r w:rsidRPr="00525AE9">
              <w:rPr>
                <w:sz w:val="22"/>
                <w:szCs w:val="22"/>
              </w:rPr>
              <w:t xml:space="preserve">- минимальная/максимальная площадь земельного участка–  </w:t>
            </w:r>
            <w:r w:rsidRPr="00525AE9">
              <w:rPr>
                <w:b/>
                <w:sz w:val="22"/>
                <w:szCs w:val="22"/>
              </w:rPr>
              <w:t>200/5000</w:t>
            </w:r>
            <w:r w:rsidRPr="00525AE9">
              <w:rPr>
                <w:sz w:val="22"/>
                <w:szCs w:val="22"/>
              </w:rPr>
              <w:t xml:space="preserve"> кв. м;</w:t>
            </w:r>
          </w:p>
          <w:p w:rsidR="00CC121E" w:rsidRPr="00525AE9" w:rsidRDefault="00CC121E" w:rsidP="008F2345">
            <w:pPr>
              <w:widowControl w:val="0"/>
              <w:jc w:val="both"/>
              <w:rPr>
                <w:b/>
                <w:bCs/>
                <w:sz w:val="22"/>
                <w:szCs w:val="22"/>
              </w:rPr>
            </w:pPr>
            <w:r w:rsidRPr="00525AE9">
              <w:rPr>
                <w:sz w:val="22"/>
                <w:szCs w:val="22"/>
              </w:rPr>
              <w:t xml:space="preserve">-минимальные отступы от границ смежных  земельных участков – </w:t>
            </w:r>
            <w:r w:rsidRPr="00525AE9">
              <w:rPr>
                <w:b/>
                <w:sz w:val="22"/>
                <w:szCs w:val="22"/>
              </w:rPr>
              <w:t>3 м.,</w:t>
            </w:r>
            <w:r w:rsidRPr="00525AE9">
              <w:rPr>
                <w:sz w:val="22"/>
                <w:szCs w:val="22"/>
              </w:rPr>
              <w:t xml:space="preserve"> от фронтальной границы участка </w:t>
            </w:r>
            <w:r w:rsidRPr="00525AE9">
              <w:rPr>
                <w:bCs/>
                <w:sz w:val="22"/>
                <w:szCs w:val="22"/>
              </w:rPr>
              <w:t>–</w:t>
            </w:r>
            <w:r w:rsidRPr="00525AE9">
              <w:rPr>
                <w:b/>
                <w:bCs/>
                <w:sz w:val="22"/>
                <w:szCs w:val="22"/>
              </w:rPr>
              <w:t>6 м.;</w:t>
            </w:r>
          </w:p>
          <w:p w:rsidR="00CC121E" w:rsidRPr="00525AE9" w:rsidRDefault="00CC121E" w:rsidP="008F2345">
            <w:pPr>
              <w:widowControl w:val="0"/>
              <w:jc w:val="both"/>
              <w:rPr>
                <w:rFonts w:eastAsia="SimSun"/>
                <w:sz w:val="22"/>
                <w:szCs w:val="22"/>
                <w:lang w:eastAsia="zh-CN"/>
              </w:rPr>
            </w:pPr>
            <w:r w:rsidRPr="00525AE9">
              <w:rPr>
                <w:rFonts w:eastAsia="SimSun"/>
                <w:sz w:val="22"/>
                <w:szCs w:val="22"/>
                <w:lang w:eastAsia="zh-CN"/>
              </w:rPr>
              <w:t xml:space="preserve">- максимальное количество этажей зданий – </w:t>
            </w:r>
            <w:r w:rsidRPr="00525AE9">
              <w:rPr>
                <w:rFonts w:eastAsia="SimSun"/>
                <w:b/>
                <w:sz w:val="22"/>
                <w:szCs w:val="22"/>
                <w:lang w:eastAsia="zh-CN"/>
              </w:rPr>
              <w:t>3 этажа;</w:t>
            </w:r>
            <w:r w:rsidRPr="00525AE9">
              <w:rPr>
                <w:rFonts w:eastAsia="SimSun"/>
                <w:sz w:val="22"/>
                <w:szCs w:val="22"/>
                <w:lang w:eastAsia="zh-CN"/>
              </w:rPr>
              <w:t xml:space="preserve"> </w:t>
            </w:r>
          </w:p>
          <w:p w:rsidR="00CC121E" w:rsidRPr="00525AE9" w:rsidRDefault="00CC121E" w:rsidP="008F2345">
            <w:pPr>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15 м;</w:t>
            </w:r>
            <w:r w:rsidRPr="00525AE9">
              <w:rPr>
                <w:sz w:val="22"/>
                <w:szCs w:val="22"/>
              </w:rPr>
              <w:t xml:space="preserve"> </w:t>
            </w:r>
          </w:p>
          <w:p w:rsidR="00CC121E" w:rsidRPr="00525AE9" w:rsidRDefault="00CC121E" w:rsidP="008F2345">
            <w:pPr>
              <w:autoSpaceDE w:val="0"/>
              <w:autoSpaceDN w:val="0"/>
              <w:adjustRightInd w:val="0"/>
              <w:jc w:val="both"/>
              <w:rPr>
                <w:sz w:val="22"/>
                <w:szCs w:val="22"/>
              </w:rPr>
            </w:pPr>
            <w:r w:rsidRPr="00525AE9">
              <w:rPr>
                <w:sz w:val="22"/>
                <w:szCs w:val="22"/>
              </w:rPr>
              <w:t xml:space="preserve">- максимальный процент застройки в границах земельного участка – </w:t>
            </w:r>
            <w:r w:rsidRPr="00525AE9">
              <w:rPr>
                <w:b/>
                <w:sz w:val="22"/>
                <w:szCs w:val="22"/>
              </w:rPr>
              <w:t>65%</w:t>
            </w:r>
            <w:r w:rsidRPr="00525AE9">
              <w:rPr>
                <w:sz w:val="22"/>
                <w:szCs w:val="22"/>
              </w:rPr>
              <w:t>.</w:t>
            </w:r>
          </w:p>
          <w:p w:rsidR="00CC121E" w:rsidRPr="00525AE9" w:rsidRDefault="00CC121E" w:rsidP="00D33021">
            <w:pPr>
              <w:widowControl w:val="0"/>
              <w:jc w:val="both"/>
              <w:rPr>
                <w:rFonts w:eastAsia="SimSun"/>
                <w:sz w:val="22"/>
                <w:szCs w:val="22"/>
                <w:lang w:eastAsia="zh-CN"/>
              </w:rPr>
            </w:pPr>
            <w:r w:rsidRPr="00525AE9">
              <w:rPr>
                <w:sz w:val="22"/>
                <w:szCs w:val="22"/>
              </w:rPr>
              <w:t xml:space="preserve">- минимальный процент озеленения - </w:t>
            </w:r>
            <w:r w:rsidR="00D33021" w:rsidRPr="00525AE9">
              <w:rPr>
                <w:b/>
                <w:sz w:val="22"/>
                <w:szCs w:val="22"/>
              </w:rPr>
              <w:t>30</w:t>
            </w:r>
            <w:r w:rsidRPr="00525AE9">
              <w:rPr>
                <w:b/>
                <w:sz w:val="22"/>
                <w:szCs w:val="22"/>
              </w:rPr>
              <w:t>%</w:t>
            </w:r>
            <w:r w:rsidRPr="00525AE9">
              <w:rPr>
                <w:sz w:val="22"/>
                <w:szCs w:val="22"/>
              </w:rPr>
              <w:t xml:space="preserve"> от площади земельного участка.</w:t>
            </w:r>
          </w:p>
        </w:tc>
      </w:tr>
      <w:tr w:rsidR="00A325F1" w:rsidRPr="00525AE9" w:rsidTr="008F2345">
        <w:trPr>
          <w:trHeight w:val="345"/>
        </w:trPr>
        <w:tc>
          <w:tcPr>
            <w:tcW w:w="534" w:type="pct"/>
          </w:tcPr>
          <w:p w:rsidR="00A325F1" w:rsidRPr="00525AE9" w:rsidRDefault="004463D7" w:rsidP="008F2345">
            <w:pPr>
              <w:contextualSpacing/>
              <w:jc w:val="center"/>
              <w:rPr>
                <w:b/>
                <w:sz w:val="22"/>
                <w:szCs w:val="22"/>
                <w:lang w:eastAsia="en-US" w:bidi="en-US"/>
              </w:rPr>
            </w:pPr>
            <w:r w:rsidRPr="00525AE9">
              <w:rPr>
                <w:b/>
                <w:sz w:val="22"/>
                <w:szCs w:val="22"/>
                <w:lang w:eastAsia="ar-SA"/>
              </w:rPr>
              <w:t>4.0</w:t>
            </w:r>
          </w:p>
        </w:tc>
        <w:tc>
          <w:tcPr>
            <w:tcW w:w="923" w:type="pct"/>
            <w:tcBorders>
              <w:top w:val="single" w:sz="4" w:space="0" w:color="auto"/>
              <w:bottom w:val="single" w:sz="4" w:space="0" w:color="auto"/>
              <w:right w:val="single" w:sz="4" w:space="0" w:color="auto"/>
            </w:tcBorders>
          </w:tcPr>
          <w:p w:rsidR="00A325F1" w:rsidRPr="00525AE9" w:rsidRDefault="004463D7" w:rsidP="008F2345">
            <w:pPr>
              <w:pStyle w:val="aff1"/>
              <w:rPr>
                <w:rFonts w:ascii="Times New Roman" w:hAnsi="Times New Roman" w:cs="Times New Roman"/>
                <w:sz w:val="22"/>
                <w:szCs w:val="22"/>
              </w:rPr>
            </w:pPr>
            <w:r w:rsidRPr="00525AE9">
              <w:rPr>
                <w:rFonts w:ascii="Times New Roman" w:hAnsi="Times New Roman" w:cs="Times New Roman"/>
                <w:sz w:val="22"/>
                <w:szCs w:val="22"/>
                <w:lang w:eastAsia="ar-SA"/>
              </w:rPr>
              <w:t>Предпринимательство</w:t>
            </w:r>
          </w:p>
        </w:tc>
        <w:tc>
          <w:tcPr>
            <w:tcW w:w="1845" w:type="pct"/>
            <w:tcBorders>
              <w:top w:val="single" w:sz="4" w:space="0" w:color="auto"/>
              <w:left w:val="single" w:sz="4" w:space="0" w:color="auto"/>
              <w:bottom w:val="single" w:sz="4" w:space="0" w:color="auto"/>
              <w:right w:val="single" w:sz="4" w:space="0" w:color="auto"/>
            </w:tcBorders>
          </w:tcPr>
          <w:p w:rsidR="00A325F1" w:rsidRPr="00525AE9" w:rsidRDefault="004463D7" w:rsidP="008F2345">
            <w:pPr>
              <w:pStyle w:val="aa"/>
              <w:rPr>
                <w:rFonts w:ascii="Times New Roman" w:hAnsi="Times New Roman"/>
                <w:sz w:val="22"/>
                <w:szCs w:val="22"/>
              </w:rPr>
            </w:pPr>
            <w:r w:rsidRPr="00525AE9">
              <w:rPr>
                <w:rFonts w:ascii="Times New Roman" w:hAnsi="Times New Roman"/>
                <w:sz w:val="22"/>
                <w:szCs w:val="22"/>
                <w:lang w:eastAsia="ar-SA"/>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4.1- 4.10</w:t>
            </w:r>
          </w:p>
        </w:tc>
        <w:tc>
          <w:tcPr>
            <w:tcW w:w="1698" w:type="pct"/>
          </w:tcPr>
          <w:p w:rsidR="004463D7" w:rsidRPr="00525AE9" w:rsidRDefault="004463D7" w:rsidP="004463D7">
            <w:pPr>
              <w:widowControl w:val="0"/>
              <w:suppressAutoHyphens/>
              <w:autoSpaceDE w:val="0"/>
              <w:ind w:firstLine="459"/>
              <w:jc w:val="both"/>
              <w:rPr>
                <w:rFonts w:eastAsia="SimSun"/>
                <w:sz w:val="22"/>
                <w:szCs w:val="22"/>
                <w:lang w:eastAsia="ar-SA"/>
              </w:rPr>
            </w:pPr>
            <w:r w:rsidRPr="00525AE9">
              <w:rPr>
                <w:rFonts w:eastAsia="SimSun"/>
                <w:sz w:val="22"/>
                <w:szCs w:val="22"/>
                <w:lang w:eastAsia="ar-SA"/>
              </w:rPr>
              <w:t>- размещение объектов не требующих установления санитарно-защитных зон.</w:t>
            </w:r>
          </w:p>
          <w:p w:rsidR="004463D7" w:rsidRPr="00525AE9" w:rsidRDefault="004463D7" w:rsidP="004463D7">
            <w:pPr>
              <w:widowControl w:val="0"/>
              <w:suppressAutoHyphens/>
              <w:autoSpaceDE w:val="0"/>
              <w:ind w:firstLine="459"/>
              <w:jc w:val="both"/>
              <w:rPr>
                <w:rFonts w:eastAsia="SimSun"/>
                <w:sz w:val="22"/>
                <w:szCs w:val="22"/>
                <w:lang w:eastAsia="ar-SA"/>
              </w:rPr>
            </w:pPr>
            <w:r w:rsidRPr="00525AE9">
              <w:rPr>
                <w:rFonts w:eastAsia="SimSun"/>
                <w:sz w:val="22"/>
                <w:szCs w:val="22"/>
                <w:lang w:eastAsia="ar-SA"/>
              </w:rPr>
              <w:t xml:space="preserve">- минимальный размер участка от </w:t>
            </w:r>
            <w:r w:rsidRPr="00525AE9">
              <w:rPr>
                <w:rFonts w:eastAsia="SimSun"/>
                <w:b/>
                <w:sz w:val="22"/>
                <w:szCs w:val="22"/>
                <w:lang w:eastAsia="ar-SA"/>
              </w:rPr>
              <w:t>10 кв.м</w:t>
            </w:r>
            <w:r w:rsidRPr="00525AE9">
              <w:rPr>
                <w:rFonts w:eastAsia="SimSun"/>
                <w:sz w:val="22"/>
                <w:szCs w:val="22"/>
                <w:lang w:eastAsia="ar-SA"/>
              </w:rPr>
              <w:t>.</w:t>
            </w:r>
          </w:p>
          <w:p w:rsidR="004463D7" w:rsidRPr="00525AE9" w:rsidRDefault="004463D7" w:rsidP="004463D7">
            <w:pPr>
              <w:widowControl w:val="0"/>
              <w:suppressAutoHyphens/>
              <w:autoSpaceDE w:val="0"/>
              <w:ind w:firstLine="459"/>
              <w:rPr>
                <w:sz w:val="22"/>
                <w:szCs w:val="22"/>
                <w:lang w:eastAsia="ar-SA"/>
              </w:rPr>
            </w:pPr>
            <w:r w:rsidRPr="00525AE9">
              <w:rPr>
                <w:sz w:val="22"/>
                <w:szCs w:val="22"/>
                <w:lang w:eastAsia="ar-SA"/>
              </w:rPr>
              <w:t xml:space="preserve">- от красной линии улиц и проездов расстояние до строений – не менее </w:t>
            </w:r>
            <w:r w:rsidRPr="00525AE9">
              <w:rPr>
                <w:b/>
                <w:sz w:val="22"/>
                <w:szCs w:val="22"/>
                <w:lang w:eastAsia="ar-SA"/>
              </w:rPr>
              <w:t>3 м</w:t>
            </w:r>
            <w:r w:rsidRPr="00525AE9">
              <w:rPr>
                <w:sz w:val="22"/>
                <w:szCs w:val="22"/>
                <w:lang w:eastAsia="ar-SA"/>
              </w:rPr>
              <w:t>.</w:t>
            </w:r>
          </w:p>
          <w:p w:rsidR="004463D7" w:rsidRPr="00525AE9" w:rsidRDefault="004463D7" w:rsidP="004463D7">
            <w:pPr>
              <w:widowControl w:val="0"/>
              <w:suppressAutoHyphens/>
              <w:autoSpaceDE w:val="0"/>
              <w:ind w:firstLine="459"/>
              <w:jc w:val="both"/>
              <w:rPr>
                <w:sz w:val="22"/>
                <w:szCs w:val="22"/>
                <w:lang w:eastAsia="ar-SA"/>
              </w:rPr>
            </w:pPr>
            <w:r w:rsidRPr="00525AE9">
              <w:rPr>
                <w:sz w:val="22"/>
                <w:szCs w:val="22"/>
                <w:lang w:eastAsia="ar-SA"/>
              </w:rPr>
              <w:t xml:space="preserve">- минимальные отступы от границ участка - </w:t>
            </w:r>
            <w:r w:rsidRPr="00525AE9">
              <w:rPr>
                <w:b/>
                <w:sz w:val="22"/>
                <w:szCs w:val="22"/>
                <w:lang w:eastAsia="ar-SA"/>
              </w:rPr>
              <w:t>3 м</w:t>
            </w:r>
          </w:p>
          <w:p w:rsidR="004463D7" w:rsidRPr="00525AE9" w:rsidRDefault="004463D7" w:rsidP="004463D7">
            <w:pPr>
              <w:widowControl w:val="0"/>
              <w:suppressAutoHyphens/>
              <w:autoSpaceDE w:val="0"/>
              <w:ind w:firstLine="459"/>
              <w:rPr>
                <w:sz w:val="22"/>
                <w:szCs w:val="22"/>
                <w:lang w:eastAsia="ar-SA"/>
              </w:rPr>
            </w:pPr>
            <w:r w:rsidRPr="00525AE9">
              <w:rPr>
                <w:sz w:val="22"/>
                <w:szCs w:val="22"/>
                <w:lang w:eastAsia="ar-SA"/>
              </w:rPr>
              <w:t xml:space="preserve">- максимальное количество надземных этажей зданий – </w:t>
            </w:r>
            <w:r w:rsidRPr="00525AE9">
              <w:rPr>
                <w:b/>
                <w:sz w:val="22"/>
                <w:szCs w:val="22"/>
                <w:lang w:eastAsia="ar-SA"/>
              </w:rPr>
              <w:t xml:space="preserve">3 </w:t>
            </w:r>
            <w:r w:rsidRPr="00525AE9">
              <w:rPr>
                <w:sz w:val="22"/>
                <w:szCs w:val="22"/>
                <w:lang w:eastAsia="ar-SA"/>
              </w:rPr>
              <w:t xml:space="preserve">этажа; </w:t>
            </w:r>
          </w:p>
          <w:p w:rsidR="004463D7" w:rsidRPr="00525AE9" w:rsidRDefault="004463D7" w:rsidP="004463D7">
            <w:pPr>
              <w:widowControl w:val="0"/>
              <w:suppressAutoHyphens/>
              <w:autoSpaceDE w:val="0"/>
              <w:ind w:firstLine="459"/>
              <w:rPr>
                <w:sz w:val="22"/>
                <w:szCs w:val="22"/>
                <w:lang w:eastAsia="ar-SA"/>
              </w:rPr>
            </w:pPr>
            <w:r w:rsidRPr="00525AE9">
              <w:rPr>
                <w:sz w:val="22"/>
                <w:szCs w:val="22"/>
                <w:lang w:eastAsia="ar-SA"/>
              </w:rPr>
              <w:t xml:space="preserve">- максимальная высота этажа – </w:t>
            </w:r>
            <w:r w:rsidRPr="00525AE9">
              <w:rPr>
                <w:b/>
                <w:sz w:val="22"/>
                <w:szCs w:val="22"/>
                <w:lang w:eastAsia="ar-SA"/>
              </w:rPr>
              <w:t>6 м</w:t>
            </w:r>
            <w:r w:rsidRPr="00525AE9">
              <w:rPr>
                <w:sz w:val="22"/>
                <w:szCs w:val="22"/>
                <w:lang w:eastAsia="ar-SA"/>
              </w:rPr>
              <w:t xml:space="preserve">, </w:t>
            </w:r>
          </w:p>
          <w:p w:rsidR="004463D7" w:rsidRPr="00525AE9" w:rsidRDefault="004463D7" w:rsidP="004463D7">
            <w:pPr>
              <w:widowControl w:val="0"/>
              <w:suppressAutoHyphens/>
              <w:autoSpaceDE w:val="0"/>
              <w:ind w:firstLine="459"/>
              <w:rPr>
                <w:sz w:val="22"/>
                <w:szCs w:val="22"/>
                <w:lang w:eastAsia="ar-SA"/>
              </w:rPr>
            </w:pPr>
            <w:r w:rsidRPr="00525AE9">
              <w:rPr>
                <w:sz w:val="22"/>
                <w:szCs w:val="22"/>
                <w:lang w:eastAsia="ar-SA"/>
              </w:rPr>
              <w:t xml:space="preserve">- максимальная высота здания – </w:t>
            </w:r>
            <w:r w:rsidRPr="00525AE9">
              <w:rPr>
                <w:b/>
                <w:sz w:val="22"/>
                <w:szCs w:val="22"/>
                <w:lang w:eastAsia="ar-SA"/>
              </w:rPr>
              <w:t>18 м</w:t>
            </w:r>
            <w:r w:rsidRPr="00525AE9">
              <w:rPr>
                <w:sz w:val="22"/>
                <w:szCs w:val="22"/>
                <w:lang w:eastAsia="ar-SA"/>
              </w:rPr>
              <w:t xml:space="preserve">. </w:t>
            </w:r>
          </w:p>
          <w:p w:rsidR="004463D7" w:rsidRPr="00525AE9" w:rsidRDefault="004463D7" w:rsidP="004463D7">
            <w:pPr>
              <w:widowControl w:val="0"/>
              <w:suppressAutoHyphens/>
              <w:autoSpaceDE w:val="0"/>
              <w:ind w:firstLine="459"/>
              <w:rPr>
                <w:sz w:val="22"/>
                <w:szCs w:val="22"/>
                <w:lang w:eastAsia="ar-SA"/>
              </w:rPr>
            </w:pPr>
            <w:r w:rsidRPr="00525AE9">
              <w:rPr>
                <w:sz w:val="22"/>
                <w:szCs w:val="22"/>
                <w:lang w:eastAsia="ar-SA"/>
              </w:rPr>
              <w:t>Отдельно стоящие объекты основного вида с организацией основного входа со стороны улицы.</w:t>
            </w:r>
          </w:p>
          <w:p w:rsidR="00A325F1" w:rsidRPr="00525AE9" w:rsidRDefault="004463D7" w:rsidP="004463D7">
            <w:pPr>
              <w:ind w:firstLine="223"/>
              <w:jc w:val="both"/>
              <w:rPr>
                <w:sz w:val="22"/>
                <w:szCs w:val="22"/>
              </w:rPr>
            </w:pPr>
            <w:r w:rsidRPr="00525AE9">
              <w:rPr>
                <w:sz w:val="22"/>
                <w:szCs w:val="22"/>
                <w:lang w:eastAsia="ar-SA"/>
              </w:rPr>
              <w:t xml:space="preserve">Максимальный процент застройки в границах земельного участка – </w:t>
            </w:r>
            <w:r w:rsidRPr="00525AE9">
              <w:rPr>
                <w:b/>
                <w:sz w:val="22"/>
                <w:szCs w:val="22"/>
                <w:lang w:eastAsia="ar-SA"/>
              </w:rPr>
              <w:t>40- 60</w:t>
            </w:r>
            <w:r w:rsidR="00D33021" w:rsidRPr="00525AE9">
              <w:rPr>
                <w:b/>
                <w:sz w:val="22"/>
                <w:szCs w:val="22"/>
                <w:lang w:eastAsia="ar-SA"/>
              </w:rPr>
              <w:t>%</w:t>
            </w:r>
          </w:p>
        </w:tc>
      </w:tr>
      <w:tr w:rsidR="00525AE9" w:rsidRPr="00525AE9" w:rsidTr="008F2345">
        <w:trPr>
          <w:trHeight w:val="345"/>
        </w:trPr>
        <w:tc>
          <w:tcPr>
            <w:tcW w:w="534" w:type="pct"/>
          </w:tcPr>
          <w:p w:rsidR="00CC121E" w:rsidRPr="00525AE9" w:rsidRDefault="00CC121E" w:rsidP="008F2345">
            <w:pPr>
              <w:contextualSpacing/>
              <w:jc w:val="center"/>
              <w:rPr>
                <w:b/>
                <w:sz w:val="22"/>
                <w:szCs w:val="22"/>
                <w:lang w:eastAsia="en-US" w:bidi="en-US"/>
              </w:rPr>
            </w:pPr>
            <w:r w:rsidRPr="00525AE9">
              <w:rPr>
                <w:b/>
                <w:sz w:val="22"/>
                <w:szCs w:val="22"/>
                <w:lang w:eastAsia="en-US" w:bidi="en-US"/>
              </w:rPr>
              <w:t>4.1</w:t>
            </w:r>
          </w:p>
        </w:tc>
        <w:tc>
          <w:tcPr>
            <w:tcW w:w="923" w:type="pct"/>
            <w:tcBorders>
              <w:top w:val="single" w:sz="4" w:space="0" w:color="auto"/>
              <w:bottom w:val="single" w:sz="4" w:space="0" w:color="auto"/>
              <w:right w:val="single" w:sz="4" w:space="0" w:color="auto"/>
            </w:tcBorders>
          </w:tcPr>
          <w:p w:rsidR="00CC121E" w:rsidRPr="00525AE9" w:rsidRDefault="00CC121E" w:rsidP="008F2345">
            <w:pPr>
              <w:pStyle w:val="aff1"/>
              <w:rPr>
                <w:rFonts w:ascii="Times New Roman" w:hAnsi="Times New Roman" w:cs="Times New Roman"/>
                <w:sz w:val="22"/>
                <w:szCs w:val="22"/>
              </w:rPr>
            </w:pPr>
            <w:r w:rsidRPr="00525AE9">
              <w:rPr>
                <w:rFonts w:ascii="Times New Roman" w:hAnsi="Times New Roman" w:cs="Times New Roman"/>
                <w:sz w:val="22"/>
                <w:szCs w:val="22"/>
              </w:rPr>
              <w:t>Деловое управление</w:t>
            </w:r>
          </w:p>
        </w:tc>
        <w:tc>
          <w:tcPr>
            <w:tcW w:w="1845" w:type="pct"/>
            <w:tcBorders>
              <w:top w:val="single" w:sz="4" w:space="0" w:color="auto"/>
              <w:left w:val="single" w:sz="4" w:space="0" w:color="auto"/>
              <w:bottom w:val="single" w:sz="4" w:space="0" w:color="auto"/>
              <w:right w:val="single" w:sz="4" w:space="0" w:color="auto"/>
            </w:tcBorders>
          </w:tcPr>
          <w:p w:rsidR="00CC121E" w:rsidRPr="00525AE9" w:rsidRDefault="00CC121E" w:rsidP="008F2345">
            <w:pPr>
              <w:pStyle w:val="aa"/>
              <w:rPr>
                <w:rFonts w:ascii="Times New Roman" w:hAnsi="Times New Roman"/>
                <w:sz w:val="22"/>
                <w:szCs w:val="22"/>
              </w:rPr>
            </w:pPr>
            <w:r w:rsidRPr="00525AE9">
              <w:rPr>
                <w:rFonts w:ascii="Times New Roman" w:hAnsi="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8" w:type="pct"/>
          </w:tcPr>
          <w:p w:rsidR="00CC121E" w:rsidRPr="00525AE9" w:rsidRDefault="00CC121E" w:rsidP="008F2345">
            <w:pPr>
              <w:ind w:firstLine="223"/>
              <w:jc w:val="both"/>
              <w:rPr>
                <w:sz w:val="22"/>
                <w:szCs w:val="22"/>
              </w:rPr>
            </w:pPr>
            <w:r w:rsidRPr="00525AE9">
              <w:rPr>
                <w:sz w:val="22"/>
                <w:szCs w:val="22"/>
              </w:rPr>
              <w:t xml:space="preserve">- минимальная/максимальная площадь земельного участка–  </w:t>
            </w:r>
            <w:r w:rsidRPr="00525AE9">
              <w:rPr>
                <w:b/>
                <w:sz w:val="22"/>
                <w:szCs w:val="22"/>
              </w:rPr>
              <w:t>300/5000</w:t>
            </w:r>
            <w:r w:rsidRPr="00525AE9">
              <w:rPr>
                <w:sz w:val="22"/>
                <w:szCs w:val="22"/>
              </w:rPr>
              <w:t xml:space="preserve"> кв. м;</w:t>
            </w:r>
          </w:p>
          <w:p w:rsidR="00CC121E" w:rsidRPr="00525AE9" w:rsidRDefault="00CC121E" w:rsidP="008F2345">
            <w:pPr>
              <w:widowControl w:val="0"/>
              <w:ind w:firstLine="284"/>
              <w:jc w:val="both"/>
              <w:rPr>
                <w:b/>
                <w:bCs/>
                <w:sz w:val="22"/>
                <w:szCs w:val="22"/>
              </w:rPr>
            </w:pPr>
            <w:r w:rsidRPr="00525AE9">
              <w:rPr>
                <w:sz w:val="22"/>
                <w:szCs w:val="22"/>
              </w:rPr>
              <w:t xml:space="preserve">- минимальные отступы от границ смежных земельных участков – </w:t>
            </w:r>
            <w:r w:rsidRPr="00525AE9">
              <w:rPr>
                <w:b/>
                <w:sz w:val="22"/>
                <w:szCs w:val="22"/>
              </w:rPr>
              <w:t>3 м.,</w:t>
            </w:r>
            <w:r w:rsidRPr="00525AE9">
              <w:rPr>
                <w:sz w:val="22"/>
                <w:szCs w:val="22"/>
              </w:rPr>
              <w:t xml:space="preserve"> от фронтальной границы участка </w:t>
            </w:r>
            <w:r w:rsidRPr="00525AE9">
              <w:rPr>
                <w:bCs/>
                <w:sz w:val="22"/>
                <w:szCs w:val="22"/>
              </w:rPr>
              <w:t xml:space="preserve">– </w:t>
            </w:r>
            <w:r w:rsidRPr="00525AE9">
              <w:rPr>
                <w:b/>
                <w:bCs/>
                <w:sz w:val="22"/>
                <w:szCs w:val="22"/>
              </w:rPr>
              <w:t>6 м.;</w:t>
            </w:r>
          </w:p>
          <w:p w:rsidR="00CC121E" w:rsidRPr="00525AE9" w:rsidRDefault="00CC121E" w:rsidP="008F2345">
            <w:pPr>
              <w:widowControl w:val="0"/>
              <w:ind w:firstLine="284"/>
              <w:rPr>
                <w:rFonts w:eastAsia="SimSun"/>
                <w:sz w:val="22"/>
                <w:szCs w:val="22"/>
                <w:lang w:eastAsia="zh-CN"/>
              </w:rPr>
            </w:pPr>
            <w:r w:rsidRPr="00525AE9">
              <w:rPr>
                <w:rFonts w:eastAsia="SimSun"/>
                <w:sz w:val="22"/>
                <w:szCs w:val="22"/>
                <w:lang w:eastAsia="zh-CN"/>
              </w:rPr>
              <w:t xml:space="preserve">- максимальное количество надземных этажей зданий – </w:t>
            </w:r>
            <w:r w:rsidRPr="00525AE9">
              <w:rPr>
                <w:rFonts w:eastAsia="SimSun"/>
                <w:b/>
                <w:sz w:val="22"/>
                <w:szCs w:val="22"/>
                <w:lang w:eastAsia="zh-CN"/>
              </w:rPr>
              <w:t>2 этажа;</w:t>
            </w:r>
            <w:r w:rsidRPr="00525AE9">
              <w:rPr>
                <w:rFonts w:eastAsia="SimSun"/>
                <w:sz w:val="22"/>
                <w:szCs w:val="22"/>
                <w:lang w:eastAsia="zh-CN"/>
              </w:rPr>
              <w:t xml:space="preserve"> </w:t>
            </w:r>
          </w:p>
          <w:p w:rsidR="00CC121E" w:rsidRPr="00525AE9" w:rsidRDefault="00CC121E" w:rsidP="008F2345">
            <w:pPr>
              <w:ind w:firstLine="223"/>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12 м;</w:t>
            </w:r>
            <w:r w:rsidRPr="00525AE9">
              <w:rPr>
                <w:sz w:val="22"/>
                <w:szCs w:val="22"/>
              </w:rPr>
              <w:t xml:space="preserve"> </w:t>
            </w:r>
          </w:p>
          <w:p w:rsidR="00CC121E" w:rsidRPr="00525AE9" w:rsidRDefault="00CC121E" w:rsidP="008F2345">
            <w:pPr>
              <w:autoSpaceDE w:val="0"/>
              <w:autoSpaceDN w:val="0"/>
              <w:adjustRightInd w:val="0"/>
              <w:ind w:firstLine="317"/>
              <w:jc w:val="both"/>
              <w:rPr>
                <w:sz w:val="22"/>
                <w:szCs w:val="22"/>
              </w:rPr>
            </w:pPr>
            <w:r w:rsidRPr="00525AE9">
              <w:rPr>
                <w:sz w:val="22"/>
                <w:szCs w:val="22"/>
              </w:rPr>
              <w:t xml:space="preserve">- максимальный процент застройки в границах земельного участка – </w:t>
            </w:r>
            <w:r w:rsidRPr="00525AE9">
              <w:rPr>
                <w:b/>
                <w:sz w:val="22"/>
                <w:szCs w:val="22"/>
              </w:rPr>
              <w:t>60%</w:t>
            </w:r>
            <w:r w:rsidRPr="00525AE9">
              <w:rPr>
                <w:sz w:val="22"/>
                <w:szCs w:val="22"/>
              </w:rPr>
              <w:t>.</w:t>
            </w:r>
          </w:p>
          <w:p w:rsidR="00CC121E" w:rsidRPr="00525AE9" w:rsidRDefault="00CC121E" w:rsidP="00D33021">
            <w:pPr>
              <w:autoSpaceDE w:val="0"/>
              <w:autoSpaceDN w:val="0"/>
              <w:adjustRightInd w:val="0"/>
              <w:ind w:firstLine="317"/>
              <w:jc w:val="both"/>
              <w:rPr>
                <w:sz w:val="22"/>
                <w:szCs w:val="22"/>
              </w:rPr>
            </w:pPr>
            <w:r w:rsidRPr="00525AE9">
              <w:rPr>
                <w:sz w:val="22"/>
                <w:szCs w:val="22"/>
              </w:rPr>
              <w:t xml:space="preserve">- минимальный процент озеленения  - </w:t>
            </w:r>
            <w:r w:rsidR="00D33021" w:rsidRPr="00525AE9">
              <w:rPr>
                <w:b/>
                <w:sz w:val="22"/>
                <w:szCs w:val="22"/>
              </w:rPr>
              <w:t>30</w:t>
            </w:r>
            <w:r w:rsidRPr="00525AE9">
              <w:rPr>
                <w:b/>
                <w:sz w:val="22"/>
                <w:szCs w:val="22"/>
              </w:rPr>
              <w:t xml:space="preserve"> %</w:t>
            </w:r>
            <w:r w:rsidRPr="00525AE9">
              <w:rPr>
                <w:sz w:val="22"/>
                <w:szCs w:val="22"/>
              </w:rPr>
              <w:t xml:space="preserve"> от площади земельного участка.</w:t>
            </w:r>
          </w:p>
        </w:tc>
      </w:tr>
      <w:tr w:rsidR="00B47763" w:rsidRPr="00525AE9" w:rsidTr="008F2345">
        <w:trPr>
          <w:trHeight w:val="345"/>
        </w:trPr>
        <w:tc>
          <w:tcPr>
            <w:tcW w:w="534" w:type="pct"/>
          </w:tcPr>
          <w:p w:rsidR="00B47763" w:rsidRPr="00525AE9" w:rsidRDefault="00B47763" w:rsidP="00B47763">
            <w:pPr>
              <w:widowControl w:val="0"/>
              <w:autoSpaceDE w:val="0"/>
              <w:autoSpaceDN w:val="0"/>
              <w:adjustRightInd w:val="0"/>
              <w:jc w:val="center"/>
              <w:rPr>
                <w:b/>
                <w:sz w:val="22"/>
                <w:szCs w:val="22"/>
              </w:rPr>
            </w:pPr>
            <w:r w:rsidRPr="00525AE9">
              <w:rPr>
                <w:b/>
                <w:sz w:val="22"/>
                <w:szCs w:val="22"/>
              </w:rPr>
              <w:t>4.9.1</w:t>
            </w:r>
          </w:p>
        </w:tc>
        <w:tc>
          <w:tcPr>
            <w:tcW w:w="923" w:type="pct"/>
            <w:tcBorders>
              <w:top w:val="single" w:sz="4" w:space="0" w:color="auto"/>
              <w:bottom w:val="single" w:sz="4" w:space="0" w:color="auto"/>
              <w:right w:val="single" w:sz="4" w:space="0" w:color="auto"/>
            </w:tcBorders>
          </w:tcPr>
          <w:p w:rsidR="00B47763" w:rsidRPr="00525AE9" w:rsidRDefault="00B47763" w:rsidP="00B47763">
            <w:pPr>
              <w:pStyle w:val="aa"/>
              <w:rPr>
                <w:rFonts w:ascii="Times New Roman" w:hAnsi="Times New Roman"/>
                <w:sz w:val="22"/>
                <w:szCs w:val="22"/>
              </w:rPr>
            </w:pPr>
            <w:r w:rsidRPr="00525AE9">
              <w:rPr>
                <w:rFonts w:ascii="Times New Roman" w:hAnsi="Times New Roman"/>
                <w:sz w:val="22"/>
                <w:szCs w:val="22"/>
              </w:rPr>
              <w:t>Объекты дорожного сервиса</w:t>
            </w:r>
          </w:p>
        </w:tc>
        <w:tc>
          <w:tcPr>
            <w:tcW w:w="1845" w:type="pct"/>
            <w:tcBorders>
              <w:top w:val="single" w:sz="4" w:space="0" w:color="auto"/>
              <w:left w:val="single" w:sz="4" w:space="0" w:color="auto"/>
              <w:bottom w:val="single" w:sz="4" w:space="0" w:color="auto"/>
              <w:right w:val="single" w:sz="4" w:space="0" w:color="auto"/>
            </w:tcBorders>
          </w:tcPr>
          <w:p w:rsidR="00B47763" w:rsidRPr="00525AE9" w:rsidRDefault="00B47763" w:rsidP="00B47763">
            <w:pPr>
              <w:pStyle w:val="aa"/>
              <w:rPr>
                <w:rFonts w:ascii="Times New Roman" w:hAnsi="Times New Roman"/>
                <w:sz w:val="22"/>
                <w:szCs w:val="22"/>
              </w:rPr>
            </w:pPr>
            <w:r w:rsidRPr="00525AE9">
              <w:rPr>
                <w:rFonts w:ascii="Times New Roman" w:hAnsi="Times New Roman"/>
                <w:sz w:val="22"/>
                <w:szCs w:val="22"/>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525AE9">
                <w:rPr>
                  <w:rFonts w:ascii="Times New Roman" w:hAnsi="Times New Roman"/>
                  <w:sz w:val="22"/>
                  <w:szCs w:val="22"/>
                </w:rPr>
                <w:t>кодами 4.9.1.1 - 4.9.1.4</w:t>
              </w:r>
            </w:hyperlink>
          </w:p>
        </w:tc>
        <w:tc>
          <w:tcPr>
            <w:tcW w:w="1698" w:type="pct"/>
          </w:tcPr>
          <w:p w:rsidR="00B47763" w:rsidRPr="00525AE9" w:rsidRDefault="00B47763" w:rsidP="00B47763">
            <w:pPr>
              <w:ind w:firstLine="426"/>
              <w:jc w:val="both"/>
              <w:rPr>
                <w:sz w:val="22"/>
                <w:szCs w:val="22"/>
              </w:rPr>
            </w:pPr>
            <w:r w:rsidRPr="00525AE9">
              <w:rPr>
                <w:sz w:val="22"/>
                <w:szCs w:val="22"/>
              </w:rPr>
              <w:t>-минимальная/максимальная площадь земельных участков –</w:t>
            </w:r>
            <w:r w:rsidRPr="00525AE9">
              <w:rPr>
                <w:b/>
                <w:sz w:val="22"/>
                <w:szCs w:val="22"/>
              </w:rPr>
              <w:t>100/10000</w:t>
            </w:r>
            <w:r w:rsidRPr="00525AE9">
              <w:rPr>
                <w:sz w:val="22"/>
                <w:szCs w:val="22"/>
              </w:rPr>
              <w:t xml:space="preserve"> кв.м.</w:t>
            </w:r>
          </w:p>
          <w:p w:rsidR="00B47763" w:rsidRPr="00525AE9" w:rsidRDefault="00B47763" w:rsidP="00B47763">
            <w:pPr>
              <w:autoSpaceDE w:val="0"/>
              <w:autoSpaceDN w:val="0"/>
              <w:adjustRightInd w:val="0"/>
              <w:ind w:firstLine="317"/>
              <w:jc w:val="both"/>
              <w:rPr>
                <w:b/>
                <w:sz w:val="22"/>
                <w:szCs w:val="22"/>
              </w:rPr>
            </w:pPr>
            <w:r w:rsidRPr="00525AE9">
              <w:rPr>
                <w:sz w:val="22"/>
                <w:szCs w:val="22"/>
              </w:rPr>
              <w:t xml:space="preserve">- минимальные отступы от границ участка - </w:t>
            </w:r>
            <w:r w:rsidRPr="00525AE9">
              <w:rPr>
                <w:b/>
                <w:sz w:val="22"/>
                <w:szCs w:val="22"/>
              </w:rPr>
              <w:t xml:space="preserve">3 м, </w:t>
            </w:r>
            <w:r w:rsidRPr="00525AE9">
              <w:rPr>
                <w:sz w:val="22"/>
                <w:szCs w:val="22"/>
              </w:rPr>
              <w:t>от</w:t>
            </w:r>
            <w:r w:rsidRPr="00525AE9">
              <w:rPr>
                <w:b/>
                <w:sz w:val="22"/>
                <w:szCs w:val="22"/>
              </w:rPr>
              <w:t xml:space="preserve"> </w:t>
            </w:r>
            <w:r w:rsidRPr="00525AE9">
              <w:rPr>
                <w:sz w:val="22"/>
                <w:szCs w:val="22"/>
              </w:rPr>
              <w:t>фронтальной границы земельного участка -</w:t>
            </w:r>
            <w:r w:rsidRPr="00525AE9">
              <w:rPr>
                <w:b/>
                <w:sz w:val="22"/>
                <w:szCs w:val="22"/>
              </w:rPr>
              <w:t>6 м;</w:t>
            </w:r>
          </w:p>
          <w:p w:rsidR="00B47763" w:rsidRPr="00525AE9" w:rsidRDefault="00B47763" w:rsidP="00B47763">
            <w:pPr>
              <w:autoSpaceDE w:val="0"/>
              <w:autoSpaceDN w:val="0"/>
              <w:adjustRightInd w:val="0"/>
              <w:ind w:firstLine="317"/>
              <w:jc w:val="both"/>
              <w:rPr>
                <w:sz w:val="22"/>
                <w:szCs w:val="22"/>
              </w:rPr>
            </w:pPr>
            <w:r w:rsidRPr="00525AE9">
              <w:rPr>
                <w:sz w:val="22"/>
                <w:szCs w:val="22"/>
              </w:rPr>
              <w:t xml:space="preserve">- максимальный процент застройки в границах земельного участка – </w:t>
            </w:r>
            <w:r w:rsidRPr="00525AE9">
              <w:rPr>
                <w:b/>
                <w:sz w:val="22"/>
                <w:szCs w:val="22"/>
              </w:rPr>
              <w:t>60%</w:t>
            </w:r>
            <w:r w:rsidRPr="00525AE9">
              <w:rPr>
                <w:sz w:val="22"/>
                <w:szCs w:val="22"/>
              </w:rPr>
              <w:t>.</w:t>
            </w:r>
          </w:p>
          <w:p w:rsidR="00B47763" w:rsidRPr="00525AE9" w:rsidRDefault="00B47763" w:rsidP="00B47763">
            <w:pPr>
              <w:ind w:firstLine="426"/>
              <w:jc w:val="both"/>
              <w:rPr>
                <w:b/>
                <w:sz w:val="22"/>
                <w:szCs w:val="22"/>
              </w:rPr>
            </w:pPr>
            <w:r w:rsidRPr="00525AE9">
              <w:rPr>
                <w:sz w:val="22"/>
                <w:szCs w:val="22"/>
              </w:rPr>
              <w:t xml:space="preserve">-максимальное количество этажей – не более </w:t>
            </w:r>
            <w:r w:rsidRPr="00525AE9">
              <w:rPr>
                <w:b/>
                <w:sz w:val="22"/>
                <w:szCs w:val="22"/>
              </w:rPr>
              <w:t>3 этажей;</w:t>
            </w:r>
          </w:p>
          <w:p w:rsidR="00B47763" w:rsidRPr="00525AE9" w:rsidRDefault="00B47763" w:rsidP="00B47763">
            <w:pPr>
              <w:ind w:firstLine="223"/>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15 м;</w:t>
            </w:r>
            <w:r w:rsidRPr="00525AE9">
              <w:rPr>
                <w:sz w:val="22"/>
                <w:szCs w:val="22"/>
              </w:rPr>
              <w:t xml:space="preserve"> </w:t>
            </w:r>
          </w:p>
          <w:p w:rsidR="00B47763" w:rsidRPr="00525AE9" w:rsidRDefault="00B47763" w:rsidP="00B47763">
            <w:pPr>
              <w:ind w:firstLine="223"/>
              <w:jc w:val="both"/>
              <w:rPr>
                <w:sz w:val="22"/>
                <w:szCs w:val="22"/>
              </w:rPr>
            </w:pPr>
            <w:r w:rsidRPr="00525AE9">
              <w:rPr>
                <w:sz w:val="22"/>
                <w:szCs w:val="22"/>
              </w:rPr>
              <w:t xml:space="preserve">- минимальный процент озеленения - </w:t>
            </w:r>
            <w:r w:rsidR="00124A44" w:rsidRPr="00525AE9">
              <w:rPr>
                <w:b/>
                <w:sz w:val="22"/>
                <w:szCs w:val="22"/>
              </w:rPr>
              <w:t>15</w:t>
            </w:r>
            <w:r w:rsidRPr="00525AE9">
              <w:rPr>
                <w:b/>
                <w:sz w:val="22"/>
                <w:szCs w:val="22"/>
              </w:rPr>
              <w:t>%</w:t>
            </w:r>
            <w:r w:rsidRPr="00525AE9">
              <w:rPr>
                <w:sz w:val="22"/>
                <w:szCs w:val="22"/>
              </w:rPr>
              <w:t xml:space="preserve"> от общей площади земельного участка.</w:t>
            </w:r>
          </w:p>
          <w:p w:rsidR="00B47763" w:rsidRPr="00525AE9" w:rsidRDefault="00B47763" w:rsidP="00B47763">
            <w:pPr>
              <w:tabs>
                <w:tab w:val="left" w:pos="2520"/>
              </w:tabs>
              <w:ind w:firstLine="317"/>
              <w:jc w:val="both"/>
              <w:rPr>
                <w:sz w:val="22"/>
                <w:szCs w:val="22"/>
              </w:rPr>
            </w:pPr>
            <w:r w:rsidRPr="00525AE9">
              <w:rPr>
                <w:sz w:val="22"/>
                <w:szCs w:val="22"/>
              </w:rPr>
              <w:t xml:space="preserve">Расстояние от СТО, автомойки, АЗС до жилых, общественных зданий, общеобразовательных школ и дошкольных образовательных учреждений, лечебных учреждений со стационаром - </w:t>
            </w:r>
            <w:r w:rsidRPr="00525AE9">
              <w:rPr>
                <w:b/>
                <w:sz w:val="22"/>
                <w:szCs w:val="22"/>
              </w:rPr>
              <w:t>50 м</w:t>
            </w:r>
            <w:r w:rsidRPr="00525AE9">
              <w:rPr>
                <w:sz w:val="22"/>
                <w:szCs w:val="22"/>
              </w:rPr>
              <w:t>. с учетом выполнения требований СанПиН 2.2.1/1200-03.</w:t>
            </w:r>
          </w:p>
        </w:tc>
      </w:tr>
    </w:tbl>
    <w:p w:rsidR="00CC121E" w:rsidRPr="00525AE9" w:rsidRDefault="00CC121E" w:rsidP="00CC121E">
      <w:pPr>
        <w:ind w:left="720"/>
        <w:jc w:val="both"/>
        <w:rPr>
          <w:b/>
          <w:sz w:val="22"/>
          <w:szCs w:val="22"/>
        </w:rPr>
      </w:pPr>
    </w:p>
    <w:p w:rsidR="00CC121E" w:rsidRPr="00525AE9" w:rsidRDefault="00CC121E" w:rsidP="001F6015">
      <w:pPr>
        <w:numPr>
          <w:ilvl w:val="0"/>
          <w:numId w:val="17"/>
        </w:numPr>
        <w:jc w:val="both"/>
        <w:rPr>
          <w:b/>
          <w:sz w:val="22"/>
          <w:szCs w:val="22"/>
        </w:rPr>
      </w:pPr>
      <w:r w:rsidRPr="00525AE9">
        <w:rPr>
          <w:b/>
          <w:sz w:val="22"/>
          <w:szCs w:val="22"/>
        </w:rPr>
        <w:t>ВСПОМОГАТЕЛЬНЫЕ ВИДЫ И ПАРАМЕТРЫ РАЗРЕШЕННОГО ИСПОЛЬЗОВАНИЯ ОБЪЕКТОВ КАПИТАЛЬНОГО СТРОИТЕЛЬСТВА</w:t>
      </w:r>
    </w:p>
    <w:p w:rsidR="00CC121E" w:rsidRPr="00525AE9" w:rsidRDefault="00CC121E" w:rsidP="00CC121E">
      <w:pPr>
        <w:keepLines/>
        <w:widowControl w:val="0"/>
        <w:ind w:firstLine="284"/>
        <w:jc w:val="both"/>
        <w:rPr>
          <w:sz w:val="22"/>
          <w:szCs w:val="22"/>
        </w:rPr>
      </w:pPr>
      <w:r w:rsidRPr="00525AE9">
        <w:rPr>
          <w:sz w:val="22"/>
          <w:szCs w:val="22"/>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CC121E" w:rsidRPr="00525AE9" w:rsidRDefault="00CC121E" w:rsidP="00CC121E">
      <w:pPr>
        <w:jc w:val="both"/>
        <w:rPr>
          <w:sz w:val="24"/>
          <w:szCs w:val="24"/>
          <w:u w:val="single"/>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0773"/>
      </w:tblGrid>
      <w:tr w:rsidR="00CC121E" w:rsidRPr="00525AE9" w:rsidTr="008F2345">
        <w:trPr>
          <w:trHeight w:val="552"/>
          <w:tblHeader/>
        </w:trPr>
        <w:tc>
          <w:tcPr>
            <w:tcW w:w="4219" w:type="dxa"/>
            <w:vAlign w:val="center"/>
          </w:tcPr>
          <w:p w:rsidR="00CC121E" w:rsidRPr="00525AE9" w:rsidRDefault="00CC121E" w:rsidP="008F2345">
            <w:pPr>
              <w:jc w:val="center"/>
              <w:rPr>
                <w:b/>
                <w:sz w:val="22"/>
                <w:szCs w:val="22"/>
              </w:rPr>
            </w:pPr>
            <w:r w:rsidRPr="00525AE9">
              <w:rPr>
                <w:b/>
                <w:sz w:val="22"/>
                <w:szCs w:val="22"/>
              </w:rPr>
              <w:t>ВИДЫ РАЗРЕШЕННОГО ИСПОЛЬЗОВАНИЯ</w:t>
            </w:r>
          </w:p>
        </w:tc>
        <w:tc>
          <w:tcPr>
            <w:tcW w:w="10773" w:type="dxa"/>
            <w:vAlign w:val="center"/>
          </w:tcPr>
          <w:p w:rsidR="00CC121E" w:rsidRPr="00525AE9" w:rsidRDefault="00CC121E" w:rsidP="008F2345">
            <w:pPr>
              <w:jc w:val="center"/>
              <w:rPr>
                <w:b/>
                <w:sz w:val="22"/>
                <w:szCs w:val="22"/>
              </w:rPr>
            </w:pPr>
            <w:r w:rsidRPr="00525AE9">
              <w:rPr>
                <w:b/>
                <w:sz w:val="22"/>
                <w:szCs w:val="22"/>
              </w:rPr>
              <w:t>ПРЕДЕЛЬНЫЕ ПАРАМЕТРЫ РАЗРЕШЕННОГО СТРОИТЕЛЬСТВА</w:t>
            </w:r>
          </w:p>
        </w:tc>
      </w:tr>
      <w:tr w:rsidR="00CC121E" w:rsidRPr="00525AE9" w:rsidTr="008F2345">
        <w:trPr>
          <w:trHeight w:val="211"/>
        </w:trPr>
        <w:tc>
          <w:tcPr>
            <w:tcW w:w="4219" w:type="dxa"/>
          </w:tcPr>
          <w:p w:rsidR="00CC121E" w:rsidRPr="00525AE9" w:rsidRDefault="00CC121E" w:rsidP="008F2345">
            <w:pPr>
              <w:autoSpaceDE w:val="0"/>
              <w:autoSpaceDN w:val="0"/>
              <w:adjustRightInd w:val="0"/>
              <w:spacing w:before="120"/>
              <w:jc w:val="both"/>
              <w:rPr>
                <w:rFonts w:eastAsia="SimSun"/>
                <w:sz w:val="22"/>
                <w:szCs w:val="22"/>
                <w:lang w:eastAsia="zh-CN"/>
              </w:rPr>
            </w:pPr>
            <w:r w:rsidRPr="00525AE9">
              <w:rPr>
                <w:rFonts w:eastAsia="SimSun"/>
                <w:sz w:val="22"/>
                <w:szCs w:val="22"/>
                <w:lang w:eastAsia="zh-CN"/>
              </w:rPr>
              <w:t>Автостоянки для парковки автомобилей посетителей.</w:t>
            </w:r>
          </w:p>
        </w:tc>
        <w:tc>
          <w:tcPr>
            <w:tcW w:w="10773" w:type="dxa"/>
          </w:tcPr>
          <w:p w:rsidR="00CC121E" w:rsidRPr="00525AE9" w:rsidRDefault="00CC121E" w:rsidP="008F2345">
            <w:pPr>
              <w:jc w:val="both"/>
              <w:rPr>
                <w:sz w:val="22"/>
                <w:szCs w:val="22"/>
              </w:rPr>
            </w:pPr>
            <w:r w:rsidRPr="00525AE9">
              <w:rPr>
                <w:sz w:val="22"/>
                <w:szCs w:val="22"/>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CC121E" w:rsidRPr="00525AE9" w:rsidRDefault="00CC121E" w:rsidP="008F2345">
            <w:pPr>
              <w:autoSpaceDE w:val="0"/>
              <w:autoSpaceDN w:val="0"/>
              <w:adjustRightInd w:val="0"/>
              <w:ind w:firstLine="540"/>
              <w:jc w:val="both"/>
              <w:rPr>
                <w:sz w:val="22"/>
                <w:szCs w:val="22"/>
              </w:rPr>
            </w:pPr>
            <w:r w:rsidRPr="00525AE9">
              <w:rPr>
                <w:sz w:val="22"/>
                <w:szCs w:val="22"/>
              </w:rPr>
              <w:t>Размеры земельных участков автостоянок на одно место должны быть:</w:t>
            </w:r>
          </w:p>
          <w:p w:rsidR="00CC121E" w:rsidRPr="00525AE9" w:rsidRDefault="00CC121E" w:rsidP="008F2345">
            <w:pPr>
              <w:autoSpaceDE w:val="0"/>
              <w:autoSpaceDN w:val="0"/>
              <w:adjustRightInd w:val="0"/>
              <w:ind w:firstLine="540"/>
              <w:jc w:val="both"/>
              <w:rPr>
                <w:sz w:val="22"/>
                <w:szCs w:val="22"/>
              </w:rPr>
            </w:pPr>
            <w:r w:rsidRPr="00525AE9">
              <w:rPr>
                <w:sz w:val="22"/>
                <w:szCs w:val="22"/>
              </w:rPr>
              <w:t>для легковых автомобилей - 25 кв. м;</w:t>
            </w:r>
          </w:p>
          <w:p w:rsidR="00CC121E" w:rsidRPr="00525AE9" w:rsidRDefault="00CC121E" w:rsidP="008F2345">
            <w:pPr>
              <w:autoSpaceDE w:val="0"/>
              <w:autoSpaceDN w:val="0"/>
              <w:adjustRightInd w:val="0"/>
              <w:ind w:firstLine="540"/>
              <w:jc w:val="both"/>
              <w:rPr>
                <w:sz w:val="22"/>
                <w:szCs w:val="22"/>
              </w:rPr>
            </w:pPr>
            <w:r w:rsidRPr="00525AE9">
              <w:rPr>
                <w:sz w:val="22"/>
                <w:szCs w:val="22"/>
              </w:rPr>
              <w:t>для автобусов - 40 кв. м;</w:t>
            </w:r>
          </w:p>
          <w:p w:rsidR="00CC121E" w:rsidRPr="00525AE9" w:rsidRDefault="00CC121E" w:rsidP="008F2345">
            <w:pPr>
              <w:autoSpaceDE w:val="0"/>
              <w:autoSpaceDN w:val="0"/>
              <w:adjustRightInd w:val="0"/>
              <w:ind w:firstLine="540"/>
              <w:jc w:val="both"/>
              <w:rPr>
                <w:sz w:val="22"/>
                <w:szCs w:val="22"/>
              </w:rPr>
            </w:pPr>
            <w:r w:rsidRPr="00525AE9">
              <w:rPr>
                <w:sz w:val="22"/>
                <w:szCs w:val="22"/>
              </w:rPr>
              <w:t>для велосипедов - 0,9 кв. м.</w:t>
            </w:r>
          </w:p>
          <w:p w:rsidR="00CC121E" w:rsidRPr="00525AE9" w:rsidRDefault="00CC121E" w:rsidP="008F2345">
            <w:pPr>
              <w:autoSpaceDE w:val="0"/>
              <w:autoSpaceDN w:val="0"/>
              <w:adjustRightInd w:val="0"/>
              <w:ind w:firstLine="540"/>
              <w:jc w:val="both"/>
              <w:rPr>
                <w:sz w:val="22"/>
                <w:szCs w:val="22"/>
              </w:rPr>
            </w:pPr>
            <w:r w:rsidRPr="00525AE9">
              <w:rPr>
                <w:sz w:val="22"/>
                <w:szCs w:val="22"/>
              </w:rPr>
              <w:t>На открытых автостоянках около объектов социальной инфраструктуры, общественно-деловой застройки, промышленных предприятий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rsidR="00CC121E" w:rsidRPr="00525AE9" w:rsidRDefault="00CC121E" w:rsidP="008F2345">
            <w:pPr>
              <w:autoSpaceDE w:val="0"/>
              <w:autoSpaceDN w:val="0"/>
              <w:adjustRightInd w:val="0"/>
              <w:ind w:firstLine="540"/>
              <w:jc w:val="both"/>
              <w:rPr>
                <w:sz w:val="22"/>
                <w:szCs w:val="22"/>
              </w:rPr>
            </w:pPr>
            <w:r w:rsidRPr="00525AE9">
              <w:rPr>
                <w:rFonts w:eastAsia="SimSun"/>
                <w:sz w:val="22"/>
                <w:szCs w:val="22"/>
                <w:lang w:eastAsia="zh-CN"/>
              </w:rPr>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rsidR="00CC121E" w:rsidRPr="00525AE9" w:rsidRDefault="00CC121E" w:rsidP="008F2345">
            <w:pPr>
              <w:pStyle w:val="af0"/>
              <w:jc w:val="both"/>
              <w:rPr>
                <w:rFonts w:eastAsia="SimSun"/>
                <w:sz w:val="22"/>
                <w:szCs w:val="22"/>
                <w:lang w:eastAsia="zh-CN"/>
              </w:rPr>
            </w:pPr>
            <w:r w:rsidRPr="00525AE9">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CC121E" w:rsidRPr="00525AE9" w:rsidTr="008F2345">
        <w:trPr>
          <w:trHeight w:val="360"/>
        </w:trPr>
        <w:tc>
          <w:tcPr>
            <w:tcW w:w="4219" w:type="dxa"/>
          </w:tcPr>
          <w:p w:rsidR="00CC121E" w:rsidRPr="00525AE9" w:rsidRDefault="00CC121E" w:rsidP="008F2345">
            <w:pPr>
              <w:jc w:val="both"/>
              <w:rPr>
                <w:sz w:val="22"/>
                <w:szCs w:val="22"/>
              </w:rPr>
            </w:pPr>
            <w:r w:rsidRPr="00525AE9">
              <w:rPr>
                <w:sz w:val="22"/>
                <w:szCs w:val="22"/>
              </w:rPr>
              <w:t>Площадки для мусоросборников.</w:t>
            </w:r>
          </w:p>
        </w:tc>
        <w:tc>
          <w:tcPr>
            <w:tcW w:w="10773" w:type="dxa"/>
          </w:tcPr>
          <w:p w:rsidR="00CC121E" w:rsidRPr="00525AE9" w:rsidRDefault="00CC121E" w:rsidP="008F2345">
            <w:pPr>
              <w:jc w:val="both"/>
              <w:rPr>
                <w:sz w:val="22"/>
                <w:szCs w:val="22"/>
              </w:rPr>
            </w:pPr>
            <w:r w:rsidRPr="00525AE9">
              <w:rPr>
                <w:sz w:val="22"/>
                <w:szCs w:val="22"/>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CC121E" w:rsidRPr="00525AE9" w:rsidRDefault="00CC121E" w:rsidP="008F2345">
            <w:pPr>
              <w:jc w:val="both"/>
              <w:rPr>
                <w:sz w:val="22"/>
                <w:szCs w:val="22"/>
              </w:rPr>
            </w:pPr>
            <w:r w:rsidRPr="00525AE9">
              <w:rPr>
                <w:sz w:val="22"/>
                <w:szCs w:val="22"/>
              </w:rPr>
              <w:t>Максимальная площадь земельных участков  – в 3 раза превышающая площадь мусоросборников;</w:t>
            </w:r>
          </w:p>
          <w:p w:rsidR="00CC121E" w:rsidRPr="00525AE9" w:rsidRDefault="00CC121E" w:rsidP="008F2345">
            <w:pPr>
              <w:jc w:val="both"/>
              <w:rPr>
                <w:sz w:val="22"/>
                <w:szCs w:val="22"/>
              </w:rPr>
            </w:pPr>
            <w:r w:rsidRPr="00525AE9">
              <w:rPr>
                <w:sz w:val="22"/>
                <w:szCs w:val="22"/>
              </w:rPr>
              <w:t>расстояние от площадок для мусоросборников до производственных и вспомогательных помещений не менее - 30 м.</w:t>
            </w:r>
          </w:p>
          <w:p w:rsidR="00CC121E" w:rsidRPr="00525AE9" w:rsidRDefault="00CC121E" w:rsidP="008F2345">
            <w:pPr>
              <w:jc w:val="both"/>
              <w:rPr>
                <w:sz w:val="22"/>
                <w:szCs w:val="22"/>
              </w:rPr>
            </w:pPr>
            <w:r w:rsidRPr="00525AE9">
              <w:rPr>
                <w:sz w:val="22"/>
                <w:szCs w:val="22"/>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w:t>
            </w:r>
          </w:p>
        </w:tc>
      </w:tr>
      <w:tr w:rsidR="002C2375" w:rsidRPr="00525AE9" w:rsidTr="002C2375">
        <w:trPr>
          <w:trHeight w:val="598"/>
        </w:trPr>
        <w:tc>
          <w:tcPr>
            <w:tcW w:w="4219" w:type="dxa"/>
          </w:tcPr>
          <w:p w:rsidR="00CC121E" w:rsidRPr="00525AE9" w:rsidRDefault="00CC121E" w:rsidP="008F2345">
            <w:pPr>
              <w:jc w:val="both"/>
              <w:rPr>
                <w:sz w:val="22"/>
                <w:szCs w:val="22"/>
              </w:rPr>
            </w:pPr>
            <w:r w:rsidRPr="00525AE9">
              <w:rPr>
                <w:sz w:val="22"/>
                <w:szCs w:val="22"/>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0773" w:type="dxa"/>
          </w:tcPr>
          <w:p w:rsidR="00CC121E" w:rsidRPr="00525AE9" w:rsidRDefault="00CC121E" w:rsidP="008F2345">
            <w:pPr>
              <w:jc w:val="both"/>
              <w:rPr>
                <w:sz w:val="22"/>
                <w:szCs w:val="22"/>
              </w:rPr>
            </w:pPr>
            <w:r w:rsidRPr="00525AE9">
              <w:rPr>
                <w:sz w:val="22"/>
                <w:szCs w:val="22"/>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CC121E" w:rsidRPr="00525AE9" w:rsidRDefault="00CC121E" w:rsidP="008F2345">
            <w:pPr>
              <w:autoSpaceDE w:val="0"/>
              <w:autoSpaceDN w:val="0"/>
              <w:adjustRightInd w:val="0"/>
              <w:ind w:firstLine="709"/>
              <w:rPr>
                <w:rFonts w:eastAsia="Calibri"/>
                <w:sz w:val="22"/>
                <w:szCs w:val="22"/>
              </w:rPr>
            </w:pPr>
            <w:r w:rsidRPr="00525AE9">
              <w:rPr>
                <w:sz w:val="22"/>
                <w:szCs w:val="22"/>
              </w:rPr>
              <w:t xml:space="preserve">Расстояние от </w:t>
            </w:r>
            <w:r w:rsidRPr="00525AE9">
              <w:rPr>
                <w:rFonts w:eastAsia="Calibri"/>
                <w:sz w:val="22"/>
                <w:szCs w:val="22"/>
              </w:rPr>
              <w:t>фундаментов зданий и сооружений :</w:t>
            </w:r>
          </w:p>
          <w:p w:rsidR="00CC121E" w:rsidRPr="00525AE9" w:rsidRDefault="00CC121E" w:rsidP="008F2345">
            <w:pPr>
              <w:autoSpaceDE w:val="0"/>
              <w:autoSpaceDN w:val="0"/>
              <w:adjustRightInd w:val="0"/>
              <w:ind w:firstLine="709"/>
              <w:rPr>
                <w:rFonts w:eastAsia="Calibri"/>
                <w:sz w:val="22"/>
                <w:szCs w:val="22"/>
              </w:rPr>
            </w:pPr>
            <w:r w:rsidRPr="00525AE9">
              <w:rPr>
                <w:rFonts w:eastAsia="Calibri"/>
                <w:sz w:val="22"/>
                <w:szCs w:val="22"/>
              </w:rPr>
              <w:t>- водопровод и напорная канализация -5 м,</w:t>
            </w:r>
          </w:p>
          <w:p w:rsidR="00CC121E" w:rsidRPr="00525AE9" w:rsidRDefault="00CC121E" w:rsidP="008F2345">
            <w:pPr>
              <w:autoSpaceDE w:val="0"/>
              <w:autoSpaceDN w:val="0"/>
              <w:adjustRightInd w:val="0"/>
              <w:ind w:firstLine="709"/>
              <w:rPr>
                <w:rFonts w:eastAsia="Calibri"/>
                <w:sz w:val="22"/>
                <w:szCs w:val="22"/>
              </w:rPr>
            </w:pPr>
            <w:r w:rsidRPr="00525AE9">
              <w:rPr>
                <w:rFonts w:eastAsia="Calibri"/>
                <w:sz w:val="22"/>
                <w:szCs w:val="22"/>
              </w:rPr>
              <w:t>- самотечная канализация (бытовая и дождевая)-3м.</w:t>
            </w:r>
          </w:p>
          <w:p w:rsidR="00CC121E" w:rsidRPr="00525AE9" w:rsidRDefault="00CC121E" w:rsidP="008F2345">
            <w:pPr>
              <w:jc w:val="both"/>
              <w:rPr>
                <w:sz w:val="22"/>
                <w:szCs w:val="22"/>
              </w:rPr>
            </w:pPr>
            <w:r w:rsidRPr="00525AE9">
              <w:rPr>
                <w:sz w:val="22"/>
                <w:szCs w:val="22"/>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не устанавливаются.</w:t>
            </w:r>
          </w:p>
        </w:tc>
      </w:tr>
    </w:tbl>
    <w:p w:rsidR="00CC121E" w:rsidRPr="00525AE9" w:rsidRDefault="00CC121E" w:rsidP="00CC121E">
      <w:pPr>
        <w:autoSpaceDE w:val="0"/>
        <w:autoSpaceDN w:val="0"/>
        <w:adjustRightInd w:val="0"/>
        <w:ind w:left="34" w:firstLine="426"/>
        <w:jc w:val="both"/>
        <w:rPr>
          <w:bCs/>
          <w:sz w:val="24"/>
          <w:szCs w:val="24"/>
          <w:u w:val="single"/>
        </w:rPr>
      </w:pPr>
    </w:p>
    <w:p w:rsidR="00CC121E" w:rsidRPr="00525AE9" w:rsidRDefault="00CC121E" w:rsidP="00CC121E">
      <w:pPr>
        <w:autoSpaceDE w:val="0"/>
        <w:autoSpaceDN w:val="0"/>
        <w:adjustRightInd w:val="0"/>
        <w:ind w:left="34" w:firstLine="426"/>
        <w:jc w:val="both"/>
        <w:outlineLvl w:val="0"/>
        <w:rPr>
          <w:bCs/>
          <w:sz w:val="24"/>
          <w:szCs w:val="24"/>
          <w:u w:val="single"/>
        </w:rPr>
      </w:pPr>
      <w:bookmarkStart w:id="435" w:name="_Toc492306747"/>
      <w:bookmarkStart w:id="436" w:name="_Toc16609331"/>
      <w:bookmarkStart w:id="437" w:name="_Toc20161705"/>
      <w:bookmarkStart w:id="438" w:name="_Toc57555616"/>
      <w:r w:rsidRPr="00525AE9">
        <w:rPr>
          <w:bCs/>
          <w:sz w:val="24"/>
          <w:szCs w:val="24"/>
          <w:u w:val="single"/>
        </w:rPr>
        <w:t>Примечание</w:t>
      </w:r>
      <w:bookmarkEnd w:id="435"/>
      <w:bookmarkEnd w:id="436"/>
      <w:bookmarkEnd w:id="437"/>
      <w:bookmarkEnd w:id="438"/>
      <w:r w:rsidRPr="00525AE9">
        <w:rPr>
          <w:bCs/>
          <w:sz w:val="24"/>
          <w:szCs w:val="24"/>
          <w:u w:val="single"/>
        </w:rPr>
        <w:t xml:space="preserve"> </w:t>
      </w:r>
    </w:p>
    <w:p w:rsidR="00CC121E" w:rsidRPr="00525AE9" w:rsidRDefault="00CC121E" w:rsidP="00CC121E">
      <w:pPr>
        <w:autoSpaceDE w:val="0"/>
        <w:autoSpaceDN w:val="0"/>
        <w:adjustRightInd w:val="0"/>
        <w:ind w:left="34" w:firstLine="426"/>
        <w:jc w:val="both"/>
        <w:rPr>
          <w:bCs/>
          <w:sz w:val="24"/>
          <w:szCs w:val="24"/>
        </w:rPr>
      </w:pPr>
      <w:r w:rsidRPr="00525AE9">
        <w:rPr>
          <w:bCs/>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CC121E" w:rsidRPr="00525AE9" w:rsidRDefault="00CC121E" w:rsidP="00CC121E">
      <w:pPr>
        <w:autoSpaceDE w:val="0"/>
        <w:autoSpaceDN w:val="0"/>
        <w:adjustRightInd w:val="0"/>
        <w:ind w:left="34" w:firstLine="426"/>
        <w:jc w:val="both"/>
        <w:rPr>
          <w:bCs/>
          <w:sz w:val="24"/>
          <w:szCs w:val="24"/>
        </w:rPr>
      </w:pPr>
      <w:r w:rsidRPr="00525AE9">
        <w:rPr>
          <w:bCs/>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CC121E" w:rsidRPr="00525AE9" w:rsidRDefault="00CC121E" w:rsidP="00CC121E">
      <w:pPr>
        <w:ind w:firstLine="284"/>
        <w:jc w:val="both"/>
        <w:rPr>
          <w:rFonts w:eastAsia="SimSun"/>
          <w:sz w:val="24"/>
          <w:szCs w:val="24"/>
          <w:lang w:eastAsia="zh-CN"/>
        </w:rPr>
      </w:pPr>
      <w:r w:rsidRPr="00525AE9">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CC121E" w:rsidRPr="00525AE9" w:rsidRDefault="00CC121E" w:rsidP="00CC121E">
      <w:pPr>
        <w:ind w:firstLine="284"/>
        <w:jc w:val="both"/>
        <w:rPr>
          <w:rFonts w:eastAsia="SimSun"/>
          <w:sz w:val="24"/>
          <w:szCs w:val="24"/>
          <w:lang w:eastAsia="zh-CN"/>
        </w:rPr>
      </w:pPr>
      <w:r w:rsidRPr="00525AE9">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CC121E" w:rsidRPr="00525AE9" w:rsidRDefault="00CC121E" w:rsidP="00CC121E">
      <w:pPr>
        <w:autoSpaceDE w:val="0"/>
        <w:autoSpaceDN w:val="0"/>
        <w:adjustRightInd w:val="0"/>
        <w:ind w:left="34" w:firstLine="426"/>
        <w:jc w:val="both"/>
        <w:rPr>
          <w:bCs/>
          <w:sz w:val="24"/>
          <w:szCs w:val="24"/>
        </w:rPr>
      </w:pPr>
      <w:r w:rsidRPr="00525AE9">
        <w:rPr>
          <w:bCs/>
          <w:sz w:val="24"/>
          <w:szCs w:val="24"/>
        </w:rPr>
        <w:t>В пределах селитебной территории населенного пункта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минимальное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CC121E" w:rsidRPr="00525AE9" w:rsidRDefault="00CC121E" w:rsidP="00CC121E">
      <w:pPr>
        <w:autoSpaceDE w:val="0"/>
        <w:autoSpaceDN w:val="0"/>
        <w:adjustRightInd w:val="0"/>
        <w:ind w:left="34" w:firstLine="426"/>
        <w:jc w:val="both"/>
        <w:rPr>
          <w:bCs/>
          <w:sz w:val="24"/>
          <w:szCs w:val="24"/>
        </w:rPr>
      </w:pPr>
      <w:r w:rsidRPr="00525AE9">
        <w:rPr>
          <w:bCs/>
          <w:sz w:val="24"/>
          <w:szCs w:val="24"/>
        </w:rPr>
        <w:t>В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производственных предприятий из селитебных зон поселения.</w:t>
      </w:r>
    </w:p>
    <w:p w:rsidR="00CC121E" w:rsidRPr="00525AE9" w:rsidRDefault="00CC121E" w:rsidP="00CC121E">
      <w:pPr>
        <w:autoSpaceDE w:val="0"/>
        <w:autoSpaceDN w:val="0"/>
        <w:adjustRightInd w:val="0"/>
        <w:ind w:left="34" w:firstLine="426"/>
        <w:jc w:val="both"/>
        <w:rPr>
          <w:bCs/>
          <w:sz w:val="24"/>
          <w:szCs w:val="24"/>
        </w:rPr>
      </w:pPr>
      <w:r w:rsidRPr="00525AE9">
        <w:rPr>
          <w:bCs/>
          <w:sz w:val="24"/>
          <w:szCs w:val="24"/>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CC121E" w:rsidRPr="00525AE9" w:rsidRDefault="00CC121E" w:rsidP="001F6015">
      <w:pPr>
        <w:numPr>
          <w:ilvl w:val="0"/>
          <w:numId w:val="3"/>
        </w:numPr>
        <w:autoSpaceDE w:val="0"/>
        <w:autoSpaceDN w:val="0"/>
        <w:adjustRightInd w:val="0"/>
        <w:jc w:val="both"/>
        <w:rPr>
          <w:bCs/>
          <w:sz w:val="24"/>
          <w:szCs w:val="24"/>
        </w:rPr>
      </w:pPr>
      <w:r w:rsidRPr="00525AE9">
        <w:rPr>
          <w:bCs/>
          <w:sz w:val="24"/>
          <w:szCs w:val="24"/>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CC121E" w:rsidRPr="00525AE9" w:rsidRDefault="00CC121E" w:rsidP="001F6015">
      <w:pPr>
        <w:numPr>
          <w:ilvl w:val="0"/>
          <w:numId w:val="3"/>
        </w:numPr>
        <w:autoSpaceDE w:val="0"/>
        <w:autoSpaceDN w:val="0"/>
        <w:adjustRightInd w:val="0"/>
        <w:jc w:val="both"/>
        <w:rPr>
          <w:bCs/>
          <w:sz w:val="24"/>
          <w:szCs w:val="24"/>
        </w:rPr>
      </w:pPr>
      <w:r w:rsidRPr="00525AE9">
        <w:rPr>
          <w:bCs/>
          <w:sz w:val="24"/>
          <w:szCs w:val="24"/>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CC121E" w:rsidRPr="00525AE9" w:rsidRDefault="00CC121E" w:rsidP="001F6015">
      <w:pPr>
        <w:numPr>
          <w:ilvl w:val="0"/>
          <w:numId w:val="3"/>
        </w:numPr>
        <w:autoSpaceDE w:val="0"/>
        <w:autoSpaceDN w:val="0"/>
        <w:adjustRightInd w:val="0"/>
        <w:jc w:val="both"/>
        <w:rPr>
          <w:bCs/>
          <w:sz w:val="24"/>
          <w:szCs w:val="24"/>
        </w:rPr>
      </w:pPr>
      <w:r w:rsidRPr="00525AE9">
        <w:rPr>
          <w:bCs/>
          <w:sz w:val="24"/>
          <w:szCs w:val="24"/>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CC121E" w:rsidRPr="00525AE9" w:rsidRDefault="00CC121E" w:rsidP="00CC121E">
      <w:pPr>
        <w:autoSpaceDE w:val="0"/>
        <w:autoSpaceDN w:val="0"/>
        <w:adjustRightInd w:val="0"/>
        <w:ind w:left="34" w:firstLine="426"/>
        <w:jc w:val="both"/>
        <w:rPr>
          <w:bCs/>
          <w:sz w:val="24"/>
          <w:szCs w:val="24"/>
        </w:rPr>
      </w:pPr>
      <w:r w:rsidRPr="00525AE9">
        <w:rPr>
          <w:bCs/>
          <w:sz w:val="24"/>
          <w:szCs w:val="24"/>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rsidR="00CC121E" w:rsidRPr="00525AE9" w:rsidRDefault="00CC121E" w:rsidP="00CC121E">
      <w:pPr>
        <w:autoSpaceDE w:val="0"/>
        <w:autoSpaceDN w:val="0"/>
        <w:adjustRightInd w:val="0"/>
        <w:ind w:left="34" w:firstLine="426"/>
        <w:jc w:val="both"/>
        <w:rPr>
          <w:bCs/>
          <w:sz w:val="24"/>
          <w:szCs w:val="24"/>
        </w:rPr>
      </w:pPr>
      <w:r w:rsidRPr="00525AE9">
        <w:rPr>
          <w:bCs/>
          <w:sz w:val="24"/>
          <w:szCs w:val="24"/>
        </w:rPr>
        <w:t>Не допускается расширение производственных предприятий, если при этом требуется увеличение размера санитарно-защитных зон.</w:t>
      </w:r>
    </w:p>
    <w:p w:rsidR="00CC121E" w:rsidRPr="00525AE9" w:rsidRDefault="00CC121E" w:rsidP="00CC121E">
      <w:pPr>
        <w:autoSpaceDE w:val="0"/>
        <w:autoSpaceDN w:val="0"/>
        <w:adjustRightInd w:val="0"/>
        <w:ind w:left="34" w:firstLine="426"/>
        <w:jc w:val="both"/>
        <w:rPr>
          <w:bCs/>
          <w:sz w:val="24"/>
          <w:szCs w:val="24"/>
        </w:rPr>
      </w:pPr>
      <w:r w:rsidRPr="00525AE9">
        <w:rPr>
          <w:bCs/>
          <w:sz w:val="24"/>
          <w:szCs w:val="24"/>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rsidR="00CC121E" w:rsidRPr="00525AE9" w:rsidRDefault="00CC121E" w:rsidP="00CC121E">
      <w:pPr>
        <w:ind w:firstLine="284"/>
        <w:jc w:val="both"/>
        <w:rPr>
          <w:rFonts w:eastAsia="SimSun"/>
          <w:sz w:val="24"/>
          <w:szCs w:val="24"/>
          <w:lang w:eastAsia="zh-CN"/>
        </w:rPr>
      </w:pPr>
      <w:r w:rsidRPr="00525AE9">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CC121E" w:rsidRPr="00525AE9" w:rsidRDefault="00CC121E" w:rsidP="00CC121E">
      <w:pPr>
        <w:ind w:firstLine="284"/>
        <w:jc w:val="both"/>
        <w:rPr>
          <w:rFonts w:eastAsia="SimSun"/>
          <w:sz w:val="24"/>
          <w:szCs w:val="24"/>
          <w:lang w:eastAsia="zh-CN"/>
        </w:rPr>
      </w:pPr>
      <w:r w:rsidRPr="00525AE9">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CC121E" w:rsidRPr="00525AE9" w:rsidRDefault="00CC121E" w:rsidP="00CC121E">
      <w:pPr>
        <w:ind w:firstLine="284"/>
        <w:jc w:val="both"/>
        <w:rPr>
          <w:rFonts w:eastAsia="SimSun"/>
          <w:sz w:val="24"/>
          <w:szCs w:val="24"/>
          <w:lang w:eastAsia="zh-CN"/>
        </w:rPr>
      </w:pPr>
      <w:r w:rsidRPr="00525AE9">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CC121E" w:rsidRPr="00525AE9" w:rsidRDefault="00CC121E" w:rsidP="00CC121E">
      <w:pPr>
        <w:jc w:val="both"/>
        <w:rPr>
          <w:rFonts w:eastAsia="SimSun"/>
          <w:sz w:val="24"/>
          <w:szCs w:val="24"/>
          <w:lang w:eastAsia="zh-CN"/>
        </w:rPr>
      </w:pPr>
    </w:p>
    <w:p w:rsidR="00CC121E" w:rsidRPr="00525AE9" w:rsidRDefault="00094BF6" w:rsidP="00CC121E">
      <w:pPr>
        <w:pStyle w:val="10"/>
        <w:spacing w:before="0"/>
        <w:jc w:val="center"/>
        <w:rPr>
          <w:b w:val="0"/>
          <w:i/>
          <w:color w:val="auto"/>
          <w:sz w:val="24"/>
          <w:szCs w:val="24"/>
        </w:rPr>
      </w:pPr>
      <w:bookmarkStart w:id="439" w:name="_Toc433729387"/>
      <w:bookmarkStart w:id="440" w:name="_Toc437351206"/>
      <w:bookmarkStart w:id="441" w:name="_Toc438640212"/>
      <w:bookmarkStart w:id="442" w:name="_Toc466036034"/>
      <w:bookmarkStart w:id="443" w:name="_Toc475445247"/>
      <w:bookmarkStart w:id="444" w:name="_Toc478416011"/>
      <w:bookmarkStart w:id="445" w:name="_Toc491778978"/>
      <w:bookmarkStart w:id="446" w:name="_Toc57555617"/>
      <w:r w:rsidRPr="00525AE9">
        <w:rPr>
          <w:b w:val="0"/>
          <w:i/>
          <w:color w:val="auto"/>
          <w:sz w:val="24"/>
          <w:szCs w:val="24"/>
        </w:rPr>
        <w:t>Статья 44</w:t>
      </w:r>
      <w:r w:rsidR="00CC121E" w:rsidRPr="00525AE9">
        <w:rPr>
          <w:b w:val="0"/>
          <w:i/>
          <w:color w:val="auto"/>
          <w:sz w:val="24"/>
          <w:szCs w:val="24"/>
        </w:rPr>
        <w:t>. Градостроительные регламенты. Зоны инженерной и транспортной инфраструктур.</w:t>
      </w:r>
      <w:bookmarkEnd w:id="439"/>
      <w:bookmarkEnd w:id="440"/>
      <w:bookmarkEnd w:id="441"/>
      <w:bookmarkEnd w:id="442"/>
      <w:bookmarkEnd w:id="443"/>
      <w:bookmarkEnd w:id="444"/>
      <w:bookmarkEnd w:id="445"/>
      <w:bookmarkEnd w:id="446"/>
    </w:p>
    <w:p w:rsidR="00CC121E" w:rsidRPr="00525AE9" w:rsidRDefault="00CC121E" w:rsidP="00CC121E">
      <w:pPr>
        <w:keepLines/>
        <w:overflowPunct w:val="0"/>
        <w:autoSpaceDE w:val="0"/>
        <w:autoSpaceDN w:val="0"/>
        <w:adjustRightInd w:val="0"/>
        <w:spacing w:before="240" w:after="60" w:line="320" w:lineRule="exact"/>
        <w:ind w:firstLine="567"/>
        <w:jc w:val="center"/>
        <w:outlineLvl w:val="4"/>
        <w:rPr>
          <w:rFonts w:eastAsia="SimSun"/>
          <w:b/>
          <w:bCs/>
          <w:i/>
          <w:iCs/>
          <w:sz w:val="26"/>
          <w:szCs w:val="26"/>
          <w:lang w:eastAsia="zh-CN"/>
        </w:rPr>
      </w:pPr>
      <w:r w:rsidRPr="00525AE9">
        <w:rPr>
          <w:rFonts w:eastAsia="SimSun"/>
          <w:b/>
          <w:bCs/>
          <w:i/>
          <w:iCs/>
          <w:sz w:val="26"/>
          <w:szCs w:val="26"/>
          <w:lang w:val="x-none" w:eastAsia="zh-CN"/>
        </w:rPr>
        <w:t>И</w:t>
      </w:r>
      <w:r w:rsidRPr="00525AE9">
        <w:rPr>
          <w:rFonts w:eastAsia="SimSun"/>
          <w:b/>
          <w:bCs/>
          <w:i/>
          <w:iCs/>
          <w:sz w:val="26"/>
          <w:szCs w:val="26"/>
          <w:lang w:eastAsia="zh-CN"/>
        </w:rPr>
        <w:t>Т-1</w:t>
      </w:r>
      <w:r w:rsidRPr="00525AE9">
        <w:rPr>
          <w:rFonts w:eastAsia="SimSun"/>
          <w:b/>
          <w:bCs/>
          <w:i/>
          <w:iCs/>
          <w:sz w:val="26"/>
          <w:szCs w:val="26"/>
          <w:lang w:val="x-none" w:eastAsia="zh-CN"/>
        </w:rPr>
        <w:t xml:space="preserve">. Зона объектов инженерной инфраструктуры </w:t>
      </w:r>
    </w:p>
    <w:p w:rsidR="00CC121E" w:rsidRPr="00525AE9" w:rsidRDefault="00CC121E" w:rsidP="00CC121E">
      <w:pPr>
        <w:rPr>
          <w:rFonts w:eastAsia="SimSun"/>
          <w:lang w:eastAsia="zh-CN"/>
        </w:rPr>
      </w:pPr>
    </w:p>
    <w:p w:rsidR="00CC121E" w:rsidRPr="00525AE9" w:rsidRDefault="00CC121E" w:rsidP="001F6015">
      <w:pPr>
        <w:numPr>
          <w:ilvl w:val="0"/>
          <w:numId w:val="11"/>
        </w:numPr>
        <w:contextualSpacing/>
        <w:jc w:val="both"/>
        <w:rPr>
          <w:b/>
          <w:sz w:val="22"/>
          <w:szCs w:val="22"/>
          <w:lang w:eastAsia="x-none" w:bidi="en-US"/>
        </w:rPr>
      </w:pPr>
      <w:r w:rsidRPr="00525AE9">
        <w:rPr>
          <w:b/>
          <w:sz w:val="22"/>
          <w:szCs w:val="22"/>
          <w:lang w:eastAsia="x-none" w:bidi="en-US"/>
        </w:rPr>
        <w:t>ОСНОВНЫЕ ВИДЫ И ПАРАМЕТРЫ РАЗРЕШЕННОГО ИСПОЛЬЗОВАНИЯ ЗЕМЕЛЬНЫХ УЧАСТКОВ И ОБЪЕКТОВ КАПИТАЛЬНОГО СТРОИТЕЛЬСТВА</w:t>
      </w:r>
    </w:p>
    <w:p w:rsidR="00CC121E" w:rsidRPr="00525AE9" w:rsidRDefault="00CC121E" w:rsidP="00CC121E">
      <w:pPr>
        <w:ind w:left="720"/>
        <w:contextualSpacing/>
        <w:jc w:val="both"/>
        <w:rPr>
          <w:b/>
          <w:sz w:val="22"/>
          <w:szCs w:val="22"/>
          <w:lang w:eastAsia="x-none" w:bidi="en-US"/>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3070"/>
        <w:gridCol w:w="5553"/>
        <w:gridCol w:w="5111"/>
      </w:tblGrid>
      <w:tr w:rsidR="00CC121E" w:rsidRPr="00525AE9" w:rsidTr="008F2345">
        <w:trPr>
          <w:trHeight w:val="552"/>
          <w:tblHeader/>
        </w:trPr>
        <w:tc>
          <w:tcPr>
            <w:tcW w:w="437" w:type="pct"/>
            <w:vAlign w:val="center"/>
          </w:tcPr>
          <w:p w:rsidR="00CC121E" w:rsidRPr="00525AE9" w:rsidRDefault="00CC121E" w:rsidP="008F2345">
            <w:pPr>
              <w:tabs>
                <w:tab w:val="left" w:pos="2520"/>
              </w:tabs>
              <w:jc w:val="center"/>
              <w:rPr>
                <w:b/>
                <w:sz w:val="22"/>
                <w:szCs w:val="22"/>
              </w:rPr>
            </w:pPr>
            <w:r w:rsidRPr="00525AE9">
              <w:rPr>
                <w:b/>
                <w:sz w:val="22"/>
                <w:szCs w:val="22"/>
              </w:rPr>
              <w:t>Код вида</w:t>
            </w:r>
          </w:p>
          <w:p w:rsidR="00CC121E" w:rsidRPr="00525AE9" w:rsidRDefault="00CC121E" w:rsidP="008F2345">
            <w:pPr>
              <w:tabs>
                <w:tab w:val="left" w:pos="2520"/>
              </w:tabs>
              <w:jc w:val="center"/>
              <w:rPr>
                <w:b/>
                <w:sz w:val="22"/>
                <w:szCs w:val="22"/>
              </w:rPr>
            </w:pPr>
            <w:r w:rsidRPr="00525AE9">
              <w:rPr>
                <w:b/>
                <w:sz w:val="22"/>
                <w:szCs w:val="22"/>
              </w:rPr>
              <w:t>разрешен-ного использо-</w:t>
            </w:r>
          </w:p>
          <w:p w:rsidR="00CC121E" w:rsidRPr="00525AE9" w:rsidRDefault="00CC121E" w:rsidP="008F2345">
            <w:pPr>
              <w:tabs>
                <w:tab w:val="left" w:pos="2520"/>
              </w:tabs>
              <w:jc w:val="center"/>
              <w:rPr>
                <w:b/>
                <w:sz w:val="22"/>
                <w:szCs w:val="22"/>
              </w:rPr>
            </w:pPr>
            <w:r w:rsidRPr="00525AE9">
              <w:rPr>
                <w:b/>
                <w:sz w:val="22"/>
                <w:szCs w:val="22"/>
              </w:rPr>
              <w:t>вания</w:t>
            </w:r>
          </w:p>
        </w:tc>
        <w:tc>
          <w:tcPr>
            <w:tcW w:w="1020" w:type="pct"/>
            <w:vAlign w:val="center"/>
          </w:tcPr>
          <w:p w:rsidR="00CC121E" w:rsidRPr="00525AE9" w:rsidRDefault="00CC121E" w:rsidP="008F2345">
            <w:pPr>
              <w:tabs>
                <w:tab w:val="left" w:pos="2520"/>
              </w:tabs>
              <w:jc w:val="center"/>
              <w:rPr>
                <w:b/>
                <w:sz w:val="22"/>
                <w:szCs w:val="22"/>
              </w:rPr>
            </w:pPr>
            <w:r w:rsidRPr="00525AE9">
              <w:rPr>
                <w:b/>
                <w:sz w:val="22"/>
                <w:szCs w:val="22"/>
              </w:rPr>
              <w:t>ВИДЫ РАЗРЕШЕННОГО ИСПОЛЬЗОВАНИЯ ЗЕМЕЛЬНЫХ УЧАСТКОВ</w:t>
            </w:r>
          </w:p>
          <w:p w:rsidR="00CC121E" w:rsidRPr="00525AE9" w:rsidRDefault="00CC121E" w:rsidP="008F2345">
            <w:pPr>
              <w:tabs>
                <w:tab w:val="left" w:pos="2520"/>
              </w:tabs>
              <w:jc w:val="center"/>
              <w:rPr>
                <w:b/>
                <w:sz w:val="22"/>
                <w:szCs w:val="22"/>
              </w:rPr>
            </w:pPr>
          </w:p>
        </w:tc>
        <w:tc>
          <w:tcPr>
            <w:tcW w:w="1845" w:type="pct"/>
            <w:vAlign w:val="center"/>
          </w:tcPr>
          <w:p w:rsidR="00CC121E" w:rsidRPr="00525AE9" w:rsidRDefault="00CC121E" w:rsidP="008F2345">
            <w:pPr>
              <w:tabs>
                <w:tab w:val="left" w:pos="2520"/>
              </w:tabs>
              <w:jc w:val="center"/>
              <w:rPr>
                <w:b/>
                <w:sz w:val="22"/>
                <w:szCs w:val="22"/>
              </w:rPr>
            </w:pPr>
            <w:r w:rsidRPr="00525AE9">
              <w:rPr>
                <w:b/>
                <w:sz w:val="22"/>
                <w:szCs w:val="22"/>
              </w:rPr>
              <w:t>ВИДЫ РАЗРЕШЕННОГО ИСПОЛЬЗОВАНИЯ ОБЪЕКТОВ КАПИТАЛЬНОГО СТРОИТЕЛЬСТВА</w:t>
            </w:r>
          </w:p>
        </w:tc>
        <w:tc>
          <w:tcPr>
            <w:tcW w:w="1698" w:type="pct"/>
            <w:vAlign w:val="center"/>
          </w:tcPr>
          <w:p w:rsidR="00CC121E" w:rsidRPr="00525AE9" w:rsidRDefault="00CC121E" w:rsidP="008F2345">
            <w:pPr>
              <w:tabs>
                <w:tab w:val="left" w:pos="2520"/>
              </w:tabs>
              <w:jc w:val="center"/>
              <w:rPr>
                <w:b/>
                <w:sz w:val="22"/>
                <w:szCs w:val="22"/>
              </w:rPr>
            </w:pPr>
            <w:r w:rsidRPr="00525AE9">
              <w:rPr>
                <w:b/>
                <w:sz w:val="22"/>
                <w:szCs w:val="22"/>
              </w:rPr>
              <w:t>ПРЕДЕЛЬНЫЕ РАЗМЕРЫ ЗЕМЕЛЬНЫХ</w:t>
            </w:r>
          </w:p>
          <w:p w:rsidR="00CC121E" w:rsidRPr="00525AE9" w:rsidRDefault="00CC121E" w:rsidP="008F2345">
            <w:pPr>
              <w:tabs>
                <w:tab w:val="left" w:pos="2520"/>
              </w:tabs>
              <w:jc w:val="center"/>
              <w:rPr>
                <w:b/>
                <w:sz w:val="22"/>
                <w:szCs w:val="22"/>
              </w:rPr>
            </w:pPr>
            <w:r w:rsidRPr="00525AE9">
              <w:rPr>
                <w:b/>
                <w:sz w:val="22"/>
                <w:szCs w:val="22"/>
              </w:rPr>
              <w:t>УЧАСТКОВ И ПРЕДЕЛЬНЫЕ ПАРАМЕТРЫ</w:t>
            </w:r>
          </w:p>
          <w:p w:rsidR="00CC121E" w:rsidRPr="00525AE9" w:rsidRDefault="00CC121E" w:rsidP="008F2345">
            <w:pPr>
              <w:tabs>
                <w:tab w:val="left" w:pos="2520"/>
              </w:tabs>
              <w:jc w:val="center"/>
              <w:rPr>
                <w:b/>
                <w:sz w:val="22"/>
                <w:szCs w:val="22"/>
              </w:rPr>
            </w:pPr>
            <w:r w:rsidRPr="00525AE9">
              <w:rPr>
                <w:b/>
                <w:sz w:val="22"/>
                <w:szCs w:val="22"/>
              </w:rPr>
              <w:t>РАЗРЕШЕННОГО СТРОИТЕЛЬСТВА</w:t>
            </w:r>
          </w:p>
        </w:tc>
      </w:tr>
      <w:tr w:rsidR="00B47763" w:rsidRPr="00525AE9" w:rsidTr="008F2345">
        <w:trPr>
          <w:trHeight w:val="552"/>
        </w:trPr>
        <w:tc>
          <w:tcPr>
            <w:tcW w:w="437" w:type="pct"/>
          </w:tcPr>
          <w:p w:rsidR="00B47763" w:rsidRPr="00525AE9" w:rsidRDefault="00B47763" w:rsidP="00B47763">
            <w:pPr>
              <w:keepLines/>
              <w:widowControl w:val="0"/>
              <w:jc w:val="center"/>
              <w:rPr>
                <w:b/>
                <w:sz w:val="22"/>
                <w:szCs w:val="22"/>
              </w:rPr>
            </w:pPr>
            <w:r w:rsidRPr="00525AE9">
              <w:rPr>
                <w:b/>
                <w:sz w:val="22"/>
                <w:szCs w:val="22"/>
              </w:rPr>
              <w:t>3.1.1</w:t>
            </w:r>
          </w:p>
        </w:tc>
        <w:tc>
          <w:tcPr>
            <w:tcW w:w="1020" w:type="pct"/>
            <w:tcBorders>
              <w:top w:val="single" w:sz="4" w:space="0" w:color="auto"/>
              <w:bottom w:val="single" w:sz="4" w:space="0" w:color="auto"/>
              <w:right w:val="single" w:sz="4" w:space="0" w:color="auto"/>
            </w:tcBorders>
          </w:tcPr>
          <w:p w:rsidR="00B47763" w:rsidRPr="00525AE9" w:rsidRDefault="00B47763" w:rsidP="00B47763">
            <w:pPr>
              <w:pStyle w:val="aff1"/>
              <w:rPr>
                <w:rFonts w:ascii="Times New Roman" w:hAnsi="Times New Roman" w:cs="Times New Roman"/>
                <w:sz w:val="22"/>
                <w:szCs w:val="22"/>
              </w:rPr>
            </w:pPr>
            <w:r w:rsidRPr="00525AE9">
              <w:rPr>
                <w:rFonts w:ascii="Times New Roman" w:hAnsi="Times New Roman" w:cs="Times New Roman"/>
                <w:sz w:val="22"/>
                <w:szCs w:val="22"/>
              </w:rPr>
              <w:t>Предоставление коммунальных услуг</w:t>
            </w:r>
          </w:p>
        </w:tc>
        <w:tc>
          <w:tcPr>
            <w:tcW w:w="1845" w:type="pct"/>
            <w:tcBorders>
              <w:top w:val="single" w:sz="4" w:space="0" w:color="auto"/>
              <w:left w:val="single" w:sz="4" w:space="0" w:color="auto"/>
              <w:bottom w:val="single" w:sz="4" w:space="0" w:color="auto"/>
              <w:right w:val="single" w:sz="4" w:space="0" w:color="auto"/>
            </w:tcBorders>
          </w:tcPr>
          <w:p w:rsidR="00B47763" w:rsidRPr="00525AE9" w:rsidRDefault="00B47763" w:rsidP="00B47763">
            <w:pPr>
              <w:pStyle w:val="aa"/>
              <w:rPr>
                <w:rFonts w:ascii="Times New Roman" w:hAnsi="Times New Roman"/>
                <w:sz w:val="22"/>
                <w:szCs w:val="22"/>
              </w:rPr>
            </w:pPr>
            <w:r w:rsidRPr="00525AE9">
              <w:rPr>
                <w:rFonts w:ascii="Times New Roman" w:hAnsi="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8" w:type="pct"/>
          </w:tcPr>
          <w:p w:rsidR="00B47763" w:rsidRPr="00525AE9" w:rsidRDefault="00B47763" w:rsidP="00B47763">
            <w:pPr>
              <w:jc w:val="both"/>
              <w:rPr>
                <w:sz w:val="22"/>
                <w:szCs w:val="22"/>
              </w:rPr>
            </w:pPr>
            <w:r w:rsidRPr="00525AE9">
              <w:rPr>
                <w:sz w:val="22"/>
                <w:szCs w:val="22"/>
              </w:rPr>
              <w:t xml:space="preserve"> - минимальная/максимальная площадь земельных участков – </w:t>
            </w:r>
            <w:r w:rsidRPr="00525AE9">
              <w:rPr>
                <w:b/>
                <w:sz w:val="22"/>
                <w:szCs w:val="22"/>
              </w:rPr>
              <w:t>4/50000</w:t>
            </w:r>
            <w:r w:rsidRPr="00525AE9">
              <w:rPr>
                <w:sz w:val="22"/>
                <w:szCs w:val="22"/>
              </w:rPr>
              <w:t xml:space="preserve"> кв.м.;</w:t>
            </w:r>
          </w:p>
          <w:p w:rsidR="00B47763" w:rsidRPr="00525AE9" w:rsidRDefault="00B47763" w:rsidP="00B47763">
            <w:pPr>
              <w:jc w:val="both"/>
              <w:rPr>
                <w:b/>
                <w:sz w:val="22"/>
                <w:szCs w:val="22"/>
              </w:rPr>
            </w:pPr>
            <w:r w:rsidRPr="00525AE9">
              <w:rPr>
                <w:sz w:val="22"/>
                <w:szCs w:val="22"/>
              </w:rPr>
              <w:t xml:space="preserve"> - максимальное количество этажей  – не более </w:t>
            </w:r>
            <w:r w:rsidRPr="00525AE9">
              <w:rPr>
                <w:b/>
                <w:sz w:val="22"/>
                <w:szCs w:val="22"/>
              </w:rPr>
              <w:t>2 этажей;</w:t>
            </w:r>
          </w:p>
          <w:p w:rsidR="00B47763" w:rsidRPr="00525AE9" w:rsidRDefault="00B47763" w:rsidP="00B47763">
            <w:pPr>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22 м;</w:t>
            </w:r>
            <w:r w:rsidRPr="00525AE9">
              <w:rPr>
                <w:sz w:val="22"/>
                <w:szCs w:val="22"/>
              </w:rPr>
              <w:t xml:space="preserve"> </w:t>
            </w:r>
          </w:p>
          <w:p w:rsidR="00B47763" w:rsidRPr="00525AE9" w:rsidRDefault="00B47763" w:rsidP="00B47763">
            <w:pPr>
              <w:widowControl w:val="0"/>
              <w:rPr>
                <w:bCs/>
                <w:sz w:val="22"/>
                <w:szCs w:val="22"/>
              </w:rPr>
            </w:pPr>
            <w:r w:rsidRPr="00525AE9">
              <w:rPr>
                <w:sz w:val="22"/>
                <w:szCs w:val="22"/>
              </w:rPr>
              <w:t xml:space="preserve">-минимальные отступы от границ смежных  земельных участков – </w:t>
            </w:r>
            <w:r w:rsidRPr="00525AE9">
              <w:rPr>
                <w:b/>
                <w:sz w:val="22"/>
                <w:szCs w:val="22"/>
              </w:rPr>
              <w:t>3 м.,</w:t>
            </w:r>
            <w:r w:rsidRPr="00525AE9">
              <w:rPr>
                <w:sz w:val="22"/>
                <w:szCs w:val="22"/>
              </w:rPr>
              <w:t xml:space="preserve"> от фронтальной границы участка </w:t>
            </w:r>
            <w:r w:rsidRPr="00525AE9">
              <w:rPr>
                <w:bCs/>
                <w:sz w:val="22"/>
                <w:szCs w:val="22"/>
              </w:rPr>
              <w:t xml:space="preserve">– </w:t>
            </w:r>
            <w:r w:rsidRPr="00525AE9">
              <w:rPr>
                <w:b/>
                <w:bCs/>
                <w:sz w:val="22"/>
                <w:szCs w:val="22"/>
              </w:rPr>
              <w:t xml:space="preserve">5 м. </w:t>
            </w:r>
            <w:r w:rsidRPr="00525AE9">
              <w:rPr>
                <w:bCs/>
                <w:sz w:val="22"/>
                <w:szCs w:val="22"/>
              </w:rPr>
              <w:t>(за исключением линейных объектов);</w:t>
            </w:r>
          </w:p>
          <w:p w:rsidR="00B47763" w:rsidRPr="00525AE9" w:rsidRDefault="00B47763" w:rsidP="00B47763">
            <w:pPr>
              <w:autoSpaceDE w:val="0"/>
              <w:autoSpaceDN w:val="0"/>
              <w:adjustRightInd w:val="0"/>
              <w:jc w:val="both"/>
              <w:rPr>
                <w:sz w:val="22"/>
                <w:szCs w:val="22"/>
              </w:rPr>
            </w:pPr>
            <w:r w:rsidRPr="00525AE9">
              <w:rPr>
                <w:sz w:val="22"/>
                <w:szCs w:val="22"/>
              </w:rPr>
              <w:t xml:space="preserve">- максимальный процент застройки в границах земельного участка – </w:t>
            </w:r>
            <w:r w:rsidRPr="00525AE9">
              <w:rPr>
                <w:b/>
                <w:sz w:val="22"/>
                <w:szCs w:val="22"/>
              </w:rPr>
              <w:t>60%</w:t>
            </w:r>
            <w:r w:rsidRPr="00525AE9">
              <w:rPr>
                <w:sz w:val="22"/>
                <w:szCs w:val="22"/>
              </w:rPr>
              <w:t>, за исключением линейных объектов;</w:t>
            </w:r>
          </w:p>
          <w:p w:rsidR="00B47763" w:rsidRPr="00525AE9" w:rsidRDefault="00B47763" w:rsidP="00B47763">
            <w:pPr>
              <w:widowControl w:val="0"/>
              <w:rPr>
                <w:rFonts w:eastAsia="SimSun"/>
                <w:sz w:val="22"/>
                <w:szCs w:val="22"/>
                <w:lang w:eastAsia="zh-CN"/>
              </w:rPr>
            </w:pPr>
            <w:r w:rsidRPr="00525AE9">
              <w:rPr>
                <w:sz w:val="22"/>
                <w:szCs w:val="22"/>
              </w:rPr>
              <w:t xml:space="preserve">Минимальный процент озеленения </w:t>
            </w:r>
            <w:r w:rsidRPr="00525AE9">
              <w:rPr>
                <w:b/>
                <w:sz w:val="22"/>
                <w:szCs w:val="22"/>
              </w:rPr>
              <w:t>10%</w:t>
            </w:r>
            <w:r w:rsidRPr="00525AE9">
              <w:rPr>
                <w:sz w:val="22"/>
                <w:szCs w:val="22"/>
              </w:rPr>
              <w:t xml:space="preserve"> от площади земельного участка, за исключением линейных объектов.</w:t>
            </w:r>
          </w:p>
        </w:tc>
      </w:tr>
      <w:tr w:rsidR="00B47763" w:rsidRPr="00525AE9" w:rsidTr="008F2345">
        <w:trPr>
          <w:trHeight w:val="552"/>
        </w:trPr>
        <w:tc>
          <w:tcPr>
            <w:tcW w:w="437" w:type="pct"/>
          </w:tcPr>
          <w:p w:rsidR="00B47763" w:rsidRPr="00525AE9" w:rsidRDefault="00B47763" w:rsidP="00B47763">
            <w:pPr>
              <w:keepLines/>
              <w:widowControl w:val="0"/>
              <w:jc w:val="center"/>
              <w:rPr>
                <w:b/>
                <w:sz w:val="22"/>
                <w:szCs w:val="22"/>
              </w:rPr>
            </w:pPr>
            <w:r w:rsidRPr="00525AE9">
              <w:rPr>
                <w:b/>
                <w:sz w:val="22"/>
                <w:szCs w:val="22"/>
              </w:rPr>
              <w:t>6.8</w:t>
            </w:r>
          </w:p>
        </w:tc>
        <w:tc>
          <w:tcPr>
            <w:tcW w:w="1020" w:type="pct"/>
            <w:tcBorders>
              <w:top w:val="single" w:sz="4" w:space="0" w:color="auto"/>
              <w:bottom w:val="single" w:sz="4" w:space="0" w:color="auto"/>
              <w:right w:val="single" w:sz="4" w:space="0" w:color="auto"/>
            </w:tcBorders>
          </w:tcPr>
          <w:p w:rsidR="00B47763" w:rsidRPr="00525AE9" w:rsidRDefault="00B47763" w:rsidP="00B47763">
            <w:pPr>
              <w:pStyle w:val="aff1"/>
              <w:rPr>
                <w:rFonts w:ascii="Times New Roman" w:hAnsi="Times New Roman" w:cs="Times New Roman"/>
                <w:sz w:val="22"/>
                <w:szCs w:val="22"/>
              </w:rPr>
            </w:pPr>
            <w:r w:rsidRPr="00525AE9">
              <w:rPr>
                <w:rFonts w:ascii="Times New Roman" w:hAnsi="Times New Roman" w:cs="Times New Roman"/>
                <w:sz w:val="22"/>
                <w:szCs w:val="22"/>
              </w:rPr>
              <w:t>Связь</w:t>
            </w:r>
          </w:p>
        </w:tc>
        <w:tc>
          <w:tcPr>
            <w:tcW w:w="1845" w:type="pct"/>
            <w:tcBorders>
              <w:top w:val="single" w:sz="4" w:space="0" w:color="auto"/>
              <w:left w:val="single" w:sz="4" w:space="0" w:color="auto"/>
              <w:bottom w:val="single" w:sz="4" w:space="0" w:color="auto"/>
              <w:right w:val="single" w:sz="4" w:space="0" w:color="auto"/>
            </w:tcBorders>
          </w:tcPr>
          <w:p w:rsidR="00B47763" w:rsidRPr="00525AE9" w:rsidRDefault="00B47763" w:rsidP="00B47763">
            <w:pPr>
              <w:pStyle w:val="aa"/>
              <w:rPr>
                <w:rFonts w:ascii="Times New Roman" w:hAnsi="Times New Roman"/>
                <w:sz w:val="22"/>
                <w:szCs w:val="22"/>
              </w:rPr>
            </w:pPr>
            <w:r w:rsidRPr="00525AE9">
              <w:rPr>
                <w:rFonts w:ascii="Times New Roman" w:hAnsi="Times New Roman"/>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8" w:type="pct"/>
          </w:tcPr>
          <w:p w:rsidR="00B47763" w:rsidRPr="00525AE9" w:rsidRDefault="00B47763" w:rsidP="00B47763">
            <w:pPr>
              <w:ind w:firstLine="34"/>
              <w:rPr>
                <w:sz w:val="22"/>
                <w:szCs w:val="22"/>
              </w:rPr>
            </w:pPr>
            <w:r w:rsidRPr="00525AE9">
              <w:rPr>
                <w:sz w:val="22"/>
                <w:szCs w:val="22"/>
              </w:rPr>
              <w:t>-минимальная/максимальная площадь земельных участков –</w:t>
            </w:r>
            <w:r w:rsidRPr="00525AE9">
              <w:rPr>
                <w:b/>
                <w:sz w:val="22"/>
                <w:szCs w:val="22"/>
              </w:rPr>
              <w:t>10/5000</w:t>
            </w:r>
            <w:r w:rsidRPr="00525AE9">
              <w:rPr>
                <w:sz w:val="22"/>
                <w:szCs w:val="22"/>
              </w:rPr>
              <w:t xml:space="preserve"> кв.м.</w:t>
            </w:r>
          </w:p>
          <w:p w:rsidR="00B47763" w:rsidRPr="00525AE9" w:rsidRDefault="00B47763" w:rsidP="00B47763">
            <w:pPr>
              <w:autoSpaceDE w:val="0"/>
              <w:autoSpaceDN w:val="0"/>
              <w:adjustRightInd w:val="0"/>
              <w:ind w:firstLine="317"/>
              <w:jc w:val="both"/>
              <w:rPr>
                <w:sz w:val="22"/>
                <w:szCs w:val="22"/>
              </w:rPr>
            </w:pPr>
            <w:r w:rsidRPr="00525AE9">
              <w:rPr>
                <w:sz w:val="22"/>
                <w:szCs w:val="22"/>
              </w:rPr>
              <w:t xml:space="preserve">- минимальные отступы от границ участка - </w:t>
            </w:r>
            <w:r w:rsidRPr="00525AE9">
              <w:rPr>
                <w:b/>
                <w:sz w:val="22"/>
                <w:szCs w:val="22"/>
              </w:rPr>
              <w:t>1 м</w:t>
            </w:r>
            <w:r w:rsidRPr="00525AE9">
              <w:rPr>
                <w:sz w:val="22"/>
                <w:szCs w:val="22"/>
              </w:rPr>
              <w:t>; от красной линии улиц и проездов</w:t>
            </w:r>
            <w:r w:rsidRPr="00525AE9">
              <w:rPr>
                <w:b/>
                <w:sz w:val="22"/>
                <w:szCs w:val="22"/>
              </w:rPr>
              <w:t xml:space="preserve"> -5 м</w:t>
            </w:r>
            <w:r w:rsidRPr="00525AE9">
              <w:rPr>
                <w:sz w:val="22"/>
                <w:szCs w:val="22"/>
              </w:rPr>
              <w:t>;</w:t>
            </w:r>
          </w:p>
          <w:p w:rsidR="00B47763" w:rsidRPr="00525AE9" w:rsidRDefault="00B47763" w:rsidP="00B47763">
            <w:pPr>
              <w:autoSpaceDE w:val="0"/>
              <w:autoSpaceDN w:val="0"/>
              <w:adjustRightInd w:val="0"/>
              <w:ind w:firstLine="34"/>
              <w:rPr>
                <w:sz w:val="22"/>
                <w:szCs w:val="22"/>
              </w:rPr>
            </w:pPr>
            <w:r w:rsidRPr="00525AE9">
              <w:rPr>
                <w:sz w:val="22"/>
                <w:szCs w:val="22"/>
              </w:rPr>
              <w:t xml:space="preserve">- максимальный процент застройки в границах земельного участка – </w:t>
            </w:r>
            <w:r w:rsidRPr="00525AE9">
              <w:rPr>
                <w:b/>
                <w:sz w:val="22"/>
                <w:szCs w:val="22"/>
              </w:rPr>
              <w:t>90%</w:t>
            </w:r>
            <w:r w:rsidRPr="00525AE9">
              <w:rPr>
                <w:sz w:val="22"/>
                <w:szCs w:val="22"/>
              </w:rPr>
              <w:t>.</w:t>
            </w:r>
          </w:p>
          <w:p w:rsidR="00B47763" w:rsidRPr="00525AE9" w:rsidRDefault="00B47763" w:rsidP="00B47763">
            <w:pPr>
              <w:ind w:firstLine="34"/>
              <w:rPr>
                <w:b/>
                <w:sz w:val="22"/>
                <w:szCs w:val="22"/>
              </w:rPr>
            </w:pPr>
            <w:r w:rsidRPr="00525AE9">
              <w:rPr>
                <w:sz w:val="22"/>
                <w:szCs w:val="22"/>
              </w:rPr>
              <w:t xml:space="preserve">- высота  – не более </w:t>
            </w:r>
            <w:r w:rsidRPr="00525AE9">
              <w:rPr>
                <w:b/>
                <w:sz w:val="22"/>
                <w:szCs w:val="22"/>
              </w:rPr>
              <w:t>105 м.</w:t>
            </w:r>
          </w:p>
        </w:tc>
      </w:tr>
      <w:tr w:rsidR="00B47763" w:rsidRPr="00525AE9" w:rsidTr="008F2345">
        <w:trPr>
          <w:trHeight w:val="552"/>
        </w:trPr>
        <w:tc>
          <w:tcPr>
            <w:tcW w:w="437" w:type="pct"/>
          </w:tcPr>
          <w:p w:rsidR="00B47763" w:rsidRPr="00525AE9" w:rsidRDefault="00B47763" w:rsidP="00B47763">
            <w:pPr>
              <w:keepLines/>
              <w:widowControl w:val="0"/>
              <w:jc w:val="center"/>
              <w:rPr>
                <w:b/>
                <w:sz w:val="22"/>
                <w:szCs w:val="22"/>
              </w:rPr>
            </w:pPr>
            <w:r w:rsidRPr="00525AE9">
              <w:rPr>
                <w:b/>
                <w:sz w:val="22"/>
                <w:szCs w:val="22"/>
              </w:rPr>
              <w:t>12.0.1</w:t>
            </w:r>
          </w:p>
        </w:tc>
        <w:tc>
          <w:tcPr>
            <w:tcW w:w="1020" w:type="pct"/>
            <w:tcBorders>
              <w:top w:val="single" w:sz="4" w:space="0" w:color="auto"/>
              <w:bottom w:val="single" w:sz="4" w:space="0" w:color="auto"/>
              <w:right w:val="single" w:sz="4" w:space="0" w:color="auto"/>
            </w:tcBorders>
          </w:tcPr>
          <w:p w:rsidR="00B47763" w:rsidRPr="00525AE9" w:rsidRDefault="00B47763" w:rsidP="00B47763">
            <w:pPr>
              <w:pStyle w:val="aff1"/>
              <w:rPr>
                <w:rFonts w:ascii="Times New Roman" w:hAnsi="Times New Roman" w:cs="Times New Roman"/>
                <w:sz w:val="22"/>
                <w:szCs w:val="22"/>
              </w:rPr>
            </w:pPr>
            <w:r w:rsidRPr="00525AE9">
              <w:rPr>
                <w:rFonts w:ascii="Times New Roman" w:hAnsi="Times New Roman" w:cs="Times New Roman"/>
                <w:sz w:val="22"/>
                <w:szCs w:val="22"/>
              </w:rPr>
              <w:t>Улично-дорожная сеть</w:t>
            </w:r>
          </w:p>
        </w:tc>
        <w:tc>
          <w:tcPr>
            <w:tcW w:w="1845" w:type="pct"/>
            <w:tcBorders>
              <w:top w:val="single" w:sz="4" w:space="0" w:color="auto"/>
              <w:left w:val="single" w:sz="4" w:space="0" w:color="auto"/>
              <w:bottom w:val="single" w:sz="4" w:space="0" w:color="auto"/>
              <w:right w:val="single" w:sz="4" w:space="0" w:color="auto"/>
            </w:tcBorders>
          </w:tcPr>
          <w:p w:rsidR="00B47763" w:rsidRPr="00525AE9" w:rsidRDefault="00B47763" w:rsidP="00B47763">
            <w:pPr>
              <w:pStyle w:val="aa"/>
              <w:rPr>
                <w:rFonts w:ascii="Times New Roman" w:hAnsi="Times New Roman"/>
                <w:sz w:val="22"/>
                <w:szCs w:val="22"/>
              </w:rPr>
            </w:pPr>
            <w:r w:rsidRPr="00525AE9">
              <w:rPr>
                <w:rFonts w:ascii="Times New Roman" w:hAnsi="Times New Roman"/>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47763" w:rsidRPr="00525AE9" w:rsidRDefault="00B47763" w:rsidP="00B47763">
            <w:pPr>
              <w:pStyle w:val="aa"/>
              <w:rPr>
                <w:rFonts w:ascii="Times New Roman" w:hAnsi="Times New Roman"/>
                <w:sz w:val="22"/>
                <w:szCs w:val="22"/>
              </w:rPr>
            </w:pPr>
            <w:r w:rsidRPr="00525AE9">
              <w:rPr>
                <w:rFonts w:ascii="Times New Roman" w:hAnsi="Times New Roman"/>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8" w:type="pct"/>
          </w:tcPr>
          <w:p w:rsidR="00B47763" w:rsidRPr="00525AE9" w:rsidRDefault="00B47763" w:rsidP="00B47763">
            <w:pPr>
              <w:ind w:firstLine="317"/>
              <w:jc w:val="both"/>
              <w:rPr>
                <w:sz w:val="22"/>
                <w:szCs w:val="22"/>
                <w:u w:val="single"/>
              </w:rPr>
            </w:pPr>
            <w:r w:rsidRPr="00525AE9">
              <w:rPr>
                <w:sz w:val="22"/>
                <w:szCs w:val="22"/>
              </w:rPr>
              <w:t>Не установлены в соответствии с ч.4, ст.36 Градостроительного кодекса Российской Федерации.</w:t>
            </w:r>
          </w:p>
        </w:tc>
      </w:tr>
    </w:tbl>
    <w:p w:rsidR="00CC121E" w:rsidRPr="00525AE9" w:rsidRDefault="00CC121E" w:rsidP="00CC121E">
      <w:pPr>
        <w:ind w:left="1080"/>
        <w:jc w:val="both"/>
        <w:rPr>
          <w:b/>
          <w:sz w:val="22"/>
          <w:szCs w:val="22"/>
        </w:rPr>
      </w:pPr>
    </w:p>
    <w:p w:rsidR="00CC121E" w:rsidRPr="00525AE9" w:rsidRDefault="00CC121E" w:rsidP="001F6015">
      <w:pPr>
        <w:numPr>
          <w:ilvl w:val="0"/>
          <w:numId w:val="11"/>
        </w:numPr>
        <w:jc w:val="both"/>
        <w:rPr>
          <w:b/>
          <w:sz w:val="22"/>
          <w:szCs w:val="22"/>
        </w:rPr>
      </w:pPr>
      <w:r w:rsidRPr="00525AE9">
        <w:rPr>
          <w:b/>
          <w:sz w:val="22"/>
          <w:szCs w:val="22"/>
        </w:rPr>
        <w:t>УСЛОВНО РАЗРЕШЕННЫЕ ВИДЫ И ПАРАМЕТРЫ ИСПОЛЬЗОВАНИЯ ЗЕМЕЛЬНЫХ УЧАСТКОВ И ОБЪЕКТОВ КАПИТАЛЬНОГО СТРОИТЕЛЬСТВА</w:t>
      </w:r>
    </w:p>
    <w:p w:rsidR="00CC121E" w:rsidRPr="00525AE9" w:rsidRDefault="00CC121E" w:rsidP="00CC121E">
      <w:pPr>
        <w:ind w:left="720"/>
        <w:jc w:val="both"/>
        <w:rPr>
          <w:b/>
          <w:sz w:val="22"/>
          <w:szCs w:val="22"/>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3070"/>
        <w:gridCol w:w="5553"/>
        <w:gridCol w:w="5111"/>
      </w:tblGrid>
      <w:tr w:rsidR="00CC121E" w:rsidRPr="00525AE9" w:rsidTr="008F2345">
        <w:trPr>
          <w:trHeight w:val="552"/>
          <w:tblHeader/>
        </w:trPr>
        <w:tc>
          <w:tcPr>
            <w:tcW w:w="437" w:type="pct"/>
          </w:tcPr>
          <w:p w:rsidR="00CC121E" w:rsidRPr="00525AE9" w:rsidRDefault="00CC121E" w:rsidP="008F2345">
            <w:pPr>
              <w:tabs>
                <w:tab w:val="left" w:pos="2520"/>
              </w:tabs>
              <w:jc w:val="center"/>
              <w:rPr>
                <w:b/>
                <w:sz w:val="22"/>
                <w:szCs w:val="22"/>
              </w:rPr>
            </w:pPr>
            <w:r w:rsidRPr="00525AE9">
              <w:rPr>
                <w:b/>
                <w:sz w:val="22"/>
                <w:szCs w:val="22"/>
              </w:rPr>
              <w:t xml:space="preserve">Код вида </w:t>
            </w:r>
          </w:p>
          <w:p w:rsidR="00CC121E" w:rsidRPr="00525AE9" w:rsidRDefault="00CC121E" w:rsidP="008F2345">
            <w:pPr>
              <w:tabs>
                <w:tab w:val="left" w:pos="2520"/>
              </w:tabs>
              <w:jc w:val="center"/>
              <w:rPr>
                <w:b/>
                <w:sz w:val="22"/>
                <w:szCs w:val="22"/>
              </w:rPr>
            </w:pPr>
            <w:r w:rsidRPr="00525AE9">
              <w:rPr>
                <w:b/>
                <w:sz w:val="22"/>
                <w:szCs w:val="22"/>
              </w:rPr>
              <w:t>разрешен-ного использо-</w:t>
            </w:r>
          </w:p>
          <w:p w:rsidR="00CC121E" w:rsidRPr="00525AE9" w:rsidRDefault="00CC121E" w:rsidP="008F2345">
            <w:pPr>
              <w:tabs>
                <w:tab w:val="left" w:pos="2520"/>
              </w:tabs>
              <w:jc w:val="center"/>
              <w:rPr>
                <w:b/>
                <w:sz w:val="22"/>
                <w:szCs w:val="22"/>
              </w:rPr>
            </w:pPr>
            <w:r w:rsidRPr="00525AE9">
              <w:rPr>
                <w:b/>
                <w:sz w:val="22"/>
                <w:szCs w:val="22"/>
              </w:rPr>
              <w:t>вания</w:t>
            </w:r>
          </w:p>
        </w:tc>
        <w:tc>
          <w:tcPr>
            <w:tcW w:w="1020" w:type="pct"/>
            <w:vAlign w:val="center"/>
          </w:tcPr>
          <w:p w:rsidR="00CC121E" w:rsidRPr="00525AE9" w:rsidRDefault="00CC121E" w:rsidP="008F2345">
            <w:pPr>
              <w:tabs>
                <w:tab w:val="left" w:pos="2520"/>
              </w:tabs>
              <w:jc w:val="center"/>
              <w:rPr>
                <w:b/>
                <w:sz w:val="22"/>
                <w:szCs w:val="22"/>
              </w:rPr>
            </w:pPr>
            <w:r w:rsidRPr="00525AE9">
              <w:rPr>
                <w:b/>
                <w:sz w:val="22"/>
                <w:szCs w:val="22"/>
              </w:rPr>
              <w:t xml:space="preserve">ВИДЫ РАЗРЕШЕННОГО ИСПОЛЬЗОВАНИЯ ЗЕМЕЛЬНЫХ УЧАСТКОВ </w:t>
            </w:r>
          </w:p>
          <w:p w:rsidR="00CC121E" w:rsidRPr="00525AE9" w:rsidRDefault="00CC121E" w:rsidP="008F2345">
            <w:pPr>
              <w:tabs>
                <w:tab w:val="left" w:pos="2520"/>
              </w:tabs>
              <w:jc w:val="center"/>
              <w:rPr>
                <w:b/>
                <w:sz w:val="22"/>
                <w:szCs w:val="22"/>
              </w:rPr>
            </w:pPr>
          </w:p>
        </w:tc>
        <w:tc>
          <w:tcPr>
            <w:tcW w:w="1845" w:type="pct"/>
          </w:tcPr>
          <w:p w:rsidR="00CC121E" w:rsidRPr="00525AE9" w:rsidRDefault="00CC121E" w:rsidP="008F2345">
            <w:pPr>
              <w:tabs>
                <w:tab w:val="left" w:pos="2520"/>
              </w:tabs>
              <w:jc w:val="center"/>
              <w:rPr>
                <w:b/>
                <w:sz w:val="22"/>
                <w:szCs w:val="22"/>
              </w:rPr>
            </w:pPr>
            <w:r w:rsidRPr="00525AE9">
              <w:rPr>
                <w:b/>
                <w:sz w:val="22"/>
                <w:szCs w:val="22"/>
              </w:rPr>
              <w:t>ВИДЫ РАЗРЕШЕННОГО ИСПОЛЬЗОВАНИЯ ОБЪЕКТОВ КАПИТАЛЬНОГО СТРОИТЕЛЬСТВА</w:t>
            </w:r>
          </w:p>
        </w:tc>
        <w:tc>
          <w:tcPr>
            <w:tcW w:w="1699" w:type="pct"/>
            <w:vAlign w:val="center"/>
          </w:tcPr>
          <w:p w:rsidR="00CC121E" w:rsidRPr="00525AE9" w:rsidRDefault="00CC121E" w:rsidP="008F2345">
            <w:pPr>
              <w:tabs>
                <w:tab w:val="left" w:pos="2520"/>
              </w:tabs>
              <w:jc w:val="center"/>
              <w:rPr>
                <w:b/>
                <w:sz w:val="22"/>
                <w:szCs w:val="22"/>
              </w:rPr>
            </w:pPr>
            <w:r w:rsidRPr="00525AE9">
              <w:rPr>
                <w:b/>
                <w:sz w:val="22"/>
                <w:szCs w:val="22"/>
              </w:rPr>
              <w:t>ПРЕДЕЛЬНЫЕ РАЗМЕРЫ ЗЕМЕЛЬНЫХ</w:t>
            </w:r>
          </w:p>
          <w:p w:rsidR="00CC121E" w:rsidRPr="00525AE9" w:rsidRDefault="00CC121E" w:rsidP="008F2345">
            <w:pPr>
              <w:tabs>
                <w:tab w:val="left" w:pos="2520"/>
              </w:tabs>
              <w:jc w:val="center"/>
              <w:rPr>
                <w:b/>
                <w:sz w:val="22"/>
                <w:szCs w:val="22"/>
              </w:rPr>
            </w:pPr>
            <w:r w:rsidRPr="00525AE9">
              <w:rPr>
                <w:b/>
                <w:sz w:val="22"/>
                <w:szCs w:val="22"/>
              </w:rPr>
              <w:t>УЧАСТКОВ И ПРЕДЕЛЬНЫЕ ПАРАМЕТРЫ</w:t>
            </w:r>
          </w:p>
          <w:p w:rsidR="00CC121E" w:rsidRPr="00525AE9" w:rsidRDefault="00CC121E" w:rsidP="008F2345">
            <w:pPr>
              <w:tabs>
                <w:tab w:val="left" w:pos="2520"/>
              </w:tabs>
              <w:jc w:val="center"/>
              <w:rPr>
                <w:b/>
                <w:sz w:val="22"/>
                <w:szCs w:val="22"/>
              </w:rPr>
            </w:pPr>
            <w:r w:rsidRPr="00525AE9">
              <w:rPr>
                <w:b/>
                <w:sz w:val="22"/>
                <w:szCs w:val="22"/>
              </w:rPr>
              <w:t>РАЗРЕШЕННОГО СТРОИТЕЛЬСТВА</w:t>
            </w:r>
          </w:p>
        </w:tc>
      </w:tr>
      <w:tr w:rsidR="00CC121E" w:rsidRPr="00525AE9" w:rsidTr="008F2345">
        <w:trPr>
          <w:trHeight w:val="345"/>
        </w:trPr>
        <w:tc>
          <w:tcPr>
            <w:tcW w:w="437" w:type="pct"/>
          </w:tcPr>
          <w:p w:rsidR="00CC121E" w:rsidRPr="00525AE9" w:rsidRDefault="00CC121E" w:rsidP="008F2345">
            <w:pPr>
              <w:ind w:left="720"/>
              <w:contextualSpacing/>
              <w:jc w:val="center"/>
              <w:rPr>
                <w:sz w:val="22"/>
                <w:szCs w:val="22"/>
                <w:lang w:eastAsia="en-US" w:bidi="en-US"/>
              </w:rPr>
            </w:pPr>
          </w:p>
        </w:tc>
        <w:tc>
          <w:tcPr>
            <w:tcW w:w="1020" w:type="pct"/>
          </w:tcPr>
          <w:p w:rsidR="00CC121E" w:rsidRPr="00525AE9" w:rsidRDefault="00CC121E" w:rsidP="008F2345">
            <w:pPr>
              <w:ind w:left="720"/>
              <w:contextualSpacing/>
              <w:jc w:val="center"/>
              <w:rPr>
                <w:sz w:val="22"/>
                <w:szCs w:val="22"/>
                <w:lang w:eastAsia="en-US" w:bidi="en-US"/>
              </w:rPr>
            </w:pPr>
            <w:r w:rsidRPr="00525AE9">
              <w:rPr>
                <w:sz w:val="22"/>
                <w:szCs w:val="22"/>
                <w:lang w:eastAsia="en-US" w:bidi="en-US"/>
              </w:rPr>
              <w:t>нет</w:t>
            </w:r>
          </w:p>
        </w:tc>
        <w:tc>
          <w:tcPr>
            <w:tcW w:w="1845" w:type="pct"/>
          </w:tcPr>
          <w:p w:rsidR="00CC121E" w:rsidRPr="00525AE9" w:rsidRDefault="00CC121E" w:rsidP="008F2345">
            <w:pPr>
              <w:jc w:val="center"/>
              <w:rPr>
                <w:sz w:val="22"/>
                <w:szCs w:val="22"/>
              </w:rPr>
            </w:pPr>
            <w:r w:rsidRPr="00525AE9">
              <w:rPr>
                <w:sz w:val="22"/>
                <w:szCs w:val="22"/>
              </w:rPr>
              <w:t>нет</w:t>
            </w:r>
          </w:p>
        </w:tc>
        <w:tc>
          <w:tcPr>
            <w:tcW w:w="1699" w:type="pct"/>
          </w:tcPr>
          <w:p w:rsidR="00CC121E" w:rsidRPr="00525AE9" w:rsidRDefault="00CC121E" w:rsidP="008F2345">
            <w:pPr>
              <w:ind w:firstLine="317"/>
              <w:jc w:val="center"/>
              <w:rPr>
                <w:sz w:val="22"/>
                <w:szCs w:val="22"/>
              </w:rPr>
            </w:pPr>
            <w:r w:rsidRPr="00525AE9">
              <w:rPr>
                <w:sz w:val="22"/>
                <w:szCs w:val="22"/>
              </w:rPr>
              <w:t>нет</w:t>
            </w:r>
          </w:p>
        </w:tc>
      </w:tr>
    </w:tbl>
    <w:p w:rsidR="00CC121E" w:rsidRPr="00525AE9" w:rsidRDefault="00CC121E" w:rsidP="00CC121E">
      <w:pPr>
        <w:ind w:left="1080"/>
        <w:jc w:val="both"/>
        <w:rPr>
          <w:b/>
          <w:sz w:val="22"/>
          <w:szCs w:val="22"/>
        </w:rPr>
      </w:pPr>
    </w:p>
    <w:p w:rsidR="00CC121E" w:rsidRPr="00525AE9" w:rsidRDefault="00CC121E" w:rsidP="001F6015">
      <w:pPr>
        <w:numPr>
          <w:ilvl w:val="0"/>
          <w:numId w:val="11"/>
        </w:numPr>
        <w:jc w:val="both"/>
        <w:rPr>
          <w:b/>
          <w:sz w:val="22"/>
          <w:szCs w:val="22"/>
        </w:rPr>
      </w:pPr>
      <w:r w:rsidRPr="00525AE9">
        <w:rPr>
          <w:b/>
          <w:sz w:val="22"/>
          <w:szCs w:val="22"/>
        </w:rPr>
        <w:t xml:space="preserve">ВСПОМОГАТЕЛЬНЫЕ ВИДЫ И ПАРАМЕТРЫ РАЗРЕШЕННОГО ИСПОЛЬЗОВАНИЯ ОБЪЕКТОВ КАПИТАЛЬНОГО СТРОИТЕЛЬСТВА </w:t>
      </w:r>
    </w:p>
    <w:p w:rsidR="00CC121E" w:rsidRPr="00525AE9" w:rsidRDefault="00CC121E" w:rsidP="00CC121E">
      <w:pPr>
        <w:ind w:left="1080"/>
        <w:jc w:val="both"/>
        <w:rPr>
          <w:b/>
          <w:strike/>
          <w:sz w:val="22"/>
          <w:szCs w:val="22"/>
        </w:rPr>
      </w:pPr>
      <w:r w:rsidRPr="00525AE9">
        <w:rPr>
          <w:sz w:val="22"/>
          <w:szCs w:val="22"/>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CC121E" w:rsidRPr="00525AE9" w:rsidRDefault="00CC121E" w:rsidP="00CC121E">
      <w:pPr>
        <w:ind w:left="720"/>
        <w:jc w:val="both"/>
        <w:rPr>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0773"/>
      </w:tblGrid>
      <w:tr w:rsidR="00CC121E" w:rsidRPr="00525AE9" w:rsidTr="008F2345">
        <w:trPr>
          <w:trHeight w:val="552"/>
          <w:tblHeader/>
        </w:trPr>
        <w:tc>
          <w:tcPr>
            <w:tcW w:w="4219" w:type="dxa"/>
            <w:vAlign w:val="center"/>
          </w:tcPr>
          <w:p w:rsidR="00CC121E" w:rsidRPr="00525AE9" w:rsidRDefault="00CC121E" w:rsidP="008F2345">
            <w:pPr>
              <w:jc w:val="center"/>
              <w:rPr>
                <w:b/>
                <w:sz w:val="22"/>
                <w:szCs w:val="22"/>
              </w:rPr>
            </w:pPr>
            <w:r w:rsidRPr="00525AE9">
              <w:rPr>
                <w:b/>
                <w:sz w:val="22"/>
                <w:szCs w:val="22"/>
              </w:rPr>
              <w:t>ВИДЫ РАЗРЕШЕННОГО ИСПОЛЬЗОВАНИЯ</w:t>
            </w:r>
          </w:p>
        </w:tc>
        <w:tc>
          <w:tcPr>
            <w:tcW w:w="10773" w:type="dxa"/>
            <w:vAlign w:val="center"/>
          </w:tcPr>
          <w:p w:rsidR="00CC121E" w:rsidRPr="00525AE9" w:rsidRDefault="00CC121E" w:rsidP="008F2345">
            <w:pPr>
              <w:jc w:val="center"/>
              <w:rPr>
                <w:b/>
                <w:sz w:val="22"/>
                <w:szCs w:val="22"/>
              </w:rPr>
            </w:pPr>
            <w:r w:rsidRPr="00525AE9">
              <w:rPr>
                <w:b/>
                <w:sz w:val="22"/>
                <w:szCs w:val="22"/>
              </w:rPr>
              <w:t>ПРЕДЕЛЬНЫЕ ПАРАМЕТРЫ РАЗРЕШЕННОГО СТРОИТЕЛЬСТВА</w:t>
            </w:r>
          </w:p>
        </w:tc>
      </w:tr>
      <w:tr w:rsidR="00CC121E" w:rsidRPr="00525AE9" w:rsidTr="008F2345">
        <w:trPr>
          <w:trHeight w:val="3615"/>
        </w:trPr>
        <w:tc>
          <w:tcPr>
            <w:tcW w:w="4219" w:type="dxa"/>
          </w:tcPr>
          <w:p w:rsidR="00CC121E" w:rsidRPr="00525AE9" w:rsidRDefault="00CC121E" w:rsidP="008F2345">
            <w:pPr>
              <w:autoSpaceDE w:val="0"/>
              <w:autoSpaceDN w:val="0"/>
              <w:adjustRightInd w:val="0"/>
              <w:spacing w:before="120"/>
              <w:jc w:val="both"/>
              <w:rPr>
                <w:rFonts w:eastAsia="SimSun"/>
                <w:sz w:val="22"/>
                <w:szCs w:val="22"/>
                <w:lang w:eastAsia="zh-CN"/>
              </w:rPr>
            </w:pPr>
            <w:r w:rsidRPr="00525AE9">
              <w:rPr>
                <w:rFonts w:eastAsia="SimSun"/>
                <w:sz w:val="22"/>
                <w:szCs w:val="22"/>
                <w:lang w:eastAsia="zh-CN"/>
              </w:rPr>
              <w:t>Автостоянки для парковки автомобилей посетителей.</w:t>
            </w:r>
          </w:p>
        </w:tc>
        <w:tc>
          <w:tcPr>
            <w:tcW w:w="10773" w:type="dxa"/>
          </w:tcPr>
          <w:p w:rsidR="00CC121E" w:rsidRPr="00525AE9" w:rsidRDefault="00CC121E" w:rsidP="008F2345">
            <w:pPr>
              <w:jc w:val="both"/>
              <w:rPr>
                <w:sz w:val="22"/>
                <w:szCs w:val="22"/>
              </w:rPr>
            </w:pPr>
            <w:r w:rsidRPr="00525AE9">
              <w:rPr>
                <w:sz w:val="22"/>
                <w:szCs w:val="22"/>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CC121E" w:rsidRPr="00525AE9" w:rsidRDefault="00CC121E" w:rsidP="008F2345">
            <w:pPr>
              <w:autoSpaceDE w:val="0"/>
              <w:autoSpaceDN w:val="0"/>
              <w:adjustRightInd w:val="0"/>
              <w:ind w:firstLine="540"/>
              <w:jc w:val="both"/>
              <w:rPr>
                <w:sz w:val="22"/>
                <w:szCs w:val="22"/>
              </w:rPr>
            </w:pPr>
            <w:r w:rsidRPr="00525AE9">
              <w:rPr>
                <w:sz w:val="22"/>
                <w:szCs w:val="22"/>
              </w:rPr>
              <w:t>Размеры земельных участков автостоянок на одно место должны быть:</w:t>
            </w:r>
          </w:p>
          <w:p w:rsidR="00CC121E" w:rsidRPr="00525AE9" w:rsidRDefault="00CC121E" w:rsidP="008F2345">
            <w:pPr>
              <w:autoSpaceDE w:val="0"/>
              <w:autoSpaceDN w:val="0"/>
              <w:adjustRightInd w:val="0"/>
              <w:ind w:firstLine="540"/>
              <w:jc w:val="both"/>
              <w:rPr>
                <w:sz w:val="22"/>
                <w:szCs w:val="22"/>
              </w:rPr>
            </w:pPr>
            <w:r w:rsidRPr="00525AE9">
              <w:rPr>
                <w:sz w:val="22"/>
                <w:szCs w:val="22"/>
              </w:rPr>
              <w:t>для легковых автомобилей - 25 кв. м;</w:t>
            </w:r>
          </w:p>
          <w:p w:rsidR="00CC121E" w:rsidRPr="00525AE9" w:rsidRDefault="00CC121E" w:rsidP="008F2345">
            <w:pPr>
              <w:autoSpaceDE w:val="0"/>
              <w:autoSpaceDN w:val="0"/>
              <w:adjustRightInd w:val="0"/>
              <w:ind w:firstLine="540"/>
              <w:jc w:val="both"/>
              <w:rPr>
                <w:sz w:val="22"/>
                <w:szCs w:val="22"/>
              </w:rPr>
            </w:pPr>
            <w:r w:rsidRPr="00525AE9">
              <w:rPr>
                <w:sz w:val="22"/>
                <w:szCs w:val="22"/>
              </w:rPr>
              <w:t>для автобусов - 40 кв. м;</w:t>
            </w:r>
          </w:p>
          <w:p w:rsidR="00CC121E" w:rsidRPr="00525AE9" w:rsidRDefault="00CC121E" w:rsidP="008F2345">
            <w:pPr>
              <w:autoSpaceDE w:val="0"/>
              <w:autoSpaceDN w:val="0"/>
              <w:adjustRightInd w:val="0"/>
              <w:ind w:firstLine="540"/>
              <w:jc w:val="both"/>
              <w:rPr>
                <w:sz w:val="22"/>
                <w:szCs w:val="22"/>
              </w:rPr>
            </w:pPr>
            <w:r w:rsidRPr="00525AE9">
              <w:rPr>
                <w:sz w:val="22"/>
                <w:szCs w:val="22"/>
              </w:rPr>
              <w:t>для велосипедов - 0,9 кв. м.</w:t>
            </w:r>
          </w:p>
          <w:p w:rsidR="00CC121E" w:rsidRPr="00525AE9" w:rsidRDefault="00CC121E" w:rsidP="008F2345">
            <w:pPr>
              <w:autoSpaceDE w:val="0"/>
              <w:autoSpaceDN w:val="0"/>
              <w:adjustRightInd w:val="0"/>
              <w:ind w:firstLine="540"/>
              <w:jc w:val="both"/>
              <w:rPr>
                <w:sz w:val="22"/>
                <w:szCs w:val="22"/>
              </w:rPr>
            </w:pPr>
            <w:r w:rsidRPr="00525AE9">
              <w:rPr>
                <w:sz w:val="22"/>
                <w:szCs w:val="22"/>
              </w:rPr>
              <w:t>На открытых автостоянках около объектов социальной инфраструктуры, общественно-деловой застройки, промышленных предприятий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rsidR="00CC121E" w:rsidRPr="00525AE9" w:rsidRDefault="00CC121E" w:rsidP="008F2345">
            <w:pPr>
              <w:autoSpaceDE w:val="0"/>
              <w:autoSpaceDN w:val="0"/>
              <w:adjustRightInd w:val="0"/>
              <w:ind w:firstLine="540"/>
              <w:jc w:val="both"/>
              <w:rPr>
                <w:sz w:val="22"/>
                <w:szCs w:val="22"/>
              </w:rPr>
            </w:pPr>
            <w:r w:rsidRPr="00525AE9">
              <w:rPr>
                <w:rFonts w:eastAsia="SimSun"/>
                <w:sz w:val="22"/>
                <w:szCs w:val="22"/>
                <w:lang w:eastAsia="zh-CN"/>
              </w:rPr>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rsidR="00CC121E" w:rsidRPr="00525AE9" w:rsidRDefault="00CC121E" w:rsidP="008F2345">
            <w:pPr>
              <w:pStyle w:val="af0"/>
              <w:jc w:val="both"/>
              <w:rPr>
                <w:rFonts w:eastAsia="SimSun"/>
                <w:sz w:val="22"/>
                <w:szCs w:val="22"/>
                <w:lang w:eastAsia="zh-CN"/>
              </w:rPr>
            </w:pPr>
            <w:r w:rsidRPr="00525AE9">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CC121E" w:rsidRPr="00525AE9" w:rsidTr="008F2345">
        <w:trPr>
          <w:trHeight w:val="1078"/>
        </w:trPr>
        <w:tc>
          <w:tcPr>
            <w:tcW w:w="4219" w:type="dxa"/>
          </w:tcPr>
          <w:p w:rsidR="00CC121E" w:rsidRPr="00525AE9" w:rsidRDefault="00CC121E" w:rsidP="008F2345">
            <w:pPr>
              <w:jc w:val="both"/>
              <w:rPr>
                <w:sz w:val="22"/>
                <w:szCs w:val="22"/>
              </w:rPr>
            </w:pPr>
            <w:r w:rsidRPr="00525AE9">
              <w:rPr>
                <w:sz w:val="22"/>
                <w:szCs w:val="22"/>
              </w:rPr>
              <w:t>Площадки для мусоросборников.</w:t>
            </w:r>
          </w:p>
        </w:tc>
        <w:tc>
          <w:tcPr>
            <w:tcW w:w="10773" w:type="dxa"/>
          </w:tcPr>
          <w:p w:rsidR="00CC121E" w:rsidRPr="00525AE9" w:rsidRDefault="00CC121E" w:rsidP="008F2345">
            <w:pPr>
              <w:jc w:val="both"/>
              <w:rPr>
                <w:sz w:val="22"/>
                <w:szCs w:val="22"/>
              </w:rPr>
            </w:pPr>
            <w:r w:rsidRPr="00525AE9">
              <w:rPr>
                <w:sz w:val="22"/>
                <w:szCs w:val="22"/>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CC121E" w:rsidRPr="00525AE9" w:rsidRDefault="00CC121E" w:rsidP="008F2345">
            <w:pPr>
              <w:jc w:val="both"/>
              <w:rPr>
                <w:sz w:val="22"/>
                <w:szCs w:val="22"/>
              </w:rPr>
            </w:pPr>
            <w:r w:rsidRPr="00525AE9">
              <w:rPr>
                <w:sz w:val="22"/>
                <w:szCs w:val="22"/>
              </w:rPr>
              <w:t>Максимальная площадь земельных участков  – в 3 раза превышающая площадь мусоросборников;</w:t>
            </w:r>
          </w:p>
          <w:p w:rsidR="00CC121E" w:rsidRPr="00525AE9" w:rsidRDefault="00CC121E" w:rsidP="008F2345">
            <w:pPr>
              <w:jc w:val="both"/>
              <w:rPr>
                <w:sz w:val="22"/>
                <w:szCs w:val="22"/>
              </w:rPr>
            </w:pPr>
            <w:r w:rsidRPr="00525AE9">
              <w:rPr>
                <w:sz w:val="22"/>
                <w:szCs w:val="22"/>
              </w:rPr>
              <w:t>расстояние от площадок для мусоросборников до производственных и вспомогательных помещений не менее - 30 м.</w:t>
            </w:r>
          </w:p>
          <w:p w:rsidR="00CC121E" w:rsidRPr="00525AE9" w:rsidRDefault="00CC121E" w:rsidP="008F2345">
            <w:pPr>
              <w:jc w:val="both"/>
              <w:rPr>
                <w:sz w:val="22"/>
                <w:szCs w:val="22"/>
              </w:rPr>
            </w:pPr>
            <w:r w:rsidRPr="00525AE9">
              <w:rPr>
                <w:sz w:val="22"/>
                <w:szCs w:val="22"/>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w:t>
            </w:r>
          </w:p>
        </w:tc>
      </w:tr>
      <w:tr w:rsidR="00CC121E" w:rsidRPr="00525AE9" w:rsidTr="008F2345">
        <w:trPr>
          <w:trHeight w:val="1078"/>
        </w:trPr>
        <w:tc>
          <w:tcPr>
            <w:tcW w:w="4219" w:type="dxa"/>
          </w:tcPr>
          <w:p w:rsidR="00CC121E" w:rsidRPr="00525AE9" w:rsidRDefault="00CC121E" w:rsidP="008F2345">
            <w:pPr>
              <w:jc w:val="both"/>
              <w:rPr>
                <w:sz w:val="22"/>
                <w:szCs w:val="22"/>
              </w:rPr>
            </w:pPr>
            <w:r w:rsidRPr="00525AE9">
              <w:rPr>
                <w:sz w:val="22"/>
                <w:szCs w:val="22"/>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0773" w:type="dxa"/>
          </w:tcPr>
          <w:p w:rsidR="00CC121E" w:rsidRPr="00525AE9" w:rsidRDefault="00CC121E" w:rsidP="008F2345">
            <w:pPr>
              <w:jc w:val="both"/>
              <w:rPr>
                <w:sz w:val="22"/>
                <w:szCs w:val="22"/>
              </w:rPr>
            </w:pPr>
            <w:r w:rsidRPr="00525AE9">
              <w:rPr>
                <w:sz w:val="22"/>
                <w:szCs w:val="22"/>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CC121E" w:rsidRPr="00525AE9" w:rsidRDefault="00CC121E" w:rsidP="008F2345">
            <w:pPr>
              <w:autoSpaceDE w:val="0"/>
              <w:autoSpaceDN w:val="0"/>
              <w:adjustRightInd w:val="0"/>
              <w:ind w:firstLine="709"/>
              <w:rPr>
                <w:rFonts w:eastAsia="Calibri"/>
                <w:sz w:val="22"/>
                <w:szCs w:val="22"/>
              </w:rPr>
            </w:pPr>
            <w:r w:rsidRPr="00525AE9">
              <w:rPr>
                <w:sz w:val="22"/>
                <w:szCs w:val="22"/>
              </w:rPr>
              <w:t xml:space="preserve">Расстояние от </w:t>
            </w:r>
            <w:r w:rsidRPr="00525AE9">
              <w:rPr>
                <w:rFonts w:eastAsia="Calibri"/>
                <w:sz w:val="22"/>
                <w:szCs w:val="22"/>
              </w:rPr>
              <w:t>фундаментов зданий и сооружений :</w:t>
            </w:r>
          </w:p>
          <w:p w:rsidR="00CC121E" w:rsidRPr="00525AE9" w:rsidRDefault="00CC121E" w:rsidP="008F2345">
            <w:pPr>
              <w:autoSpaceDE w:val="0"/>
              <w:autoSpaceDN w:val="0"/>
              <w:adjustRightInd w:val="0"/>
              <w:ind w:firstLine="709"/>
              <w:rPr>
                <w:rFonts w:eastAsia="Calibri"/>
                <w:sz w:val="22"/>
                <w:szCs w:val="22"/>
              </w:rPr>
            </w:pPr>
            <w:r w:rsidRPr="00525AE9">
              <w:rPr>
                <w:rFonts w:eastAsia="Calibri"/>
                <w:sz w:val="22"/>
                <w:szCs w:val="22"/>
              </w:rPr>
              <w:t>- водопровод и напорная канализация -5 м,</w:t>
            </w:r>
          </w:p>
          <w:p w:rsidR="00CC121E" w:rsidRPr="00525AE9" w:rsidRDefault="00CC121E" w:rsidP="008F2345">
            <w:pPr>
              <w:autoSpaceDE w:val="0"/>
              <w:autoSpaceDN w:val="0"/>
              <w:adjustRightInd w:val="0"/>
              <w:ind w:firstLine="709"/>
              <w:rPr>
                <w:rFonts w:eastAsia="Calibri"/>
                <w:sz w:val="22"/>
                <w:szCs w:val="22"/>
              </w:rPr>
            </w:pPr>
            <w:r w:rsidRPr="00525AE9">
              <w:rPr>
                <w:rFonts w:eastAsia="Calibri"/>
                <w:sz w:val="22"/>
                <w:szCs w:val="22"/>
              </w:rPr>
              <w:t>- самотечная канализация (бытовая и дождевая)-3м.</w:t>
            </w:r>
          </w:p>
          <w:p w:rsidR="00CC121E" w:rsidRPr="00525AE9" w:rsidRDefault="00CC121E" w:rsidP="008F2345">
            <w:pPr>
              <w:jc w:val="both"/>
              <w:rPr>
                <w:sz w:val="22"/>
                <w:szCs w:val="22"/>
              </w:rPr>
            </w:pPr>
            <w:r w:rsidRPr="00525AE9">
              <w:rPr>
                <w:sz w:val="22"/>
                <w:szCs w:val="22"/>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не устанавливаются.</w:t>
            </w:r>
          </w:p>
        </w:tc>
      </w:tr>
    </w:tbl>
    <w:p w:rsidR="00CC121E" w:rsidRPr="00525AE9" w:rsidRDefault="00CC121E" w:rsidP="00CC121E">
      <w:pPr>
        <w:ind w:left="1080"/>
        <w:jc w:val="both"/>
        <w:rPr>
          <w:b/>
          <w:sz w:val="22"/>
          <w:szCs w:val="22"/>
        </w:rPr>
      </w:pPr>
    </w:p>
    <w:p w:rsidR="00CC121E" w:rsidRPr="00525AE9" w:rsidRDefault="00CC121E" w:rsidP="00CC121E">
      <w:pPr>
        <w:keepLines/>
        <w:overflowPunct w:val="0"/>
        <w:autoSpaceDE w:val="0"/>
        <w:autoSpaceDN w:val="0"/>
        <w:adjustRightInd w:val="0"/>
        <w:spacing w:before="240" w:after="60" w:line="320" w:lineRule="exact"/>
        <w:ind w:firstLine="567"/>
        <w:jc w:val="center"/>
        <w:outlineLvl w:val="0"/>
        <w:rPr>
          <w:rFonts w:eastAsia="SimSun"/>
          <w:b/>
          <w:bCs/>
          <w:i/>
          <w:iCs/>
          <w:sz w:val="26"/>
          <w:szCs w:val="26"/>
          <w:lang w:eastAsia="zh-CN"/>
        </w:rPr>
      </w:pPr>
      <w:bookmarkStart w:id="447" w:name="_Toc492306749"/>
      <w:bookmarkStart w:id="448" w:name="_Toc16609333"/>
      <w:bookmarkStart w:id="449" w:name="_Toc20161707"/>
      <w:bookmarkStart w:id="450" w:name="_Toc57555618"/>
      <w:r w:rsidRPr="00525AE9">
        <w:rPr>
          <w:rFonts w:eastAsia="SimSun"/>
          <w:b/>
          <w:bCs/>
          <w:i/>
          <w:iCs/>
          <w:sz w:val="26"/>
          <w:szCs w:val="26"/>
          <w:lang w:val="x-none" w:eastAsia="zh-CN"/>
        </w:rPr>
        <w:t>И</w:t>
      </w:r>
      <w:r w:rsidRPr="00525AE9">
        <w:rPr>
          <w:rFonts w:eastAsia="SimSun"/>
          <w:b/>
          <w:bCs/>
          <w:i/>
          <w:iCs/>
          <w:sz w:val="26"/>
          <w:szCs w:val="26"/>
          <w:lang w:eastAsia="zh-CN"/>
        </w:rPr>
        <w:t>Т-2</w:t>
      </w:r>
      <w:r w:rsidRPr="00525AE9">
        <w:rPr>
          <w:rFonts w:eastAsia="SimSun"/>
          <w:b/>
          <w:bCs/>
          <w:i/>
          <w:iCs/>
          <w:sz w:val="26"/>
          <w:szCs w:val="26"/>
          <w:lang w:val="x-none" w:eastAsia="zh-CN"/>
        </w:rPr>
        <w:t xml:space="preserve">. Зона объектов </w:t>
      </w:r>
      <w:r w:rsidRPr="00525AE9">
        <w:rPr>
          <w:rFonts w:eastAsia="SimSun"/>
          <w:b/>
          <w:bCs/>
          <w:i/>
          <w:iCs/>
          <w:sz w:val="26"/>
          <w:szCs w:val="26"/>
          <w:lang w:eastAsia="zh-CN"/>
        </w:rPr>
        <w:t>транспортной</w:t>
      </w:r>
      <w:r w:rsidRPr="00525AE9">
        <w:rPr>
          <w:rFonts w:eastAsia="SimSun"/>
          <w:b/>
          <w:bCs/>
          <w:i/>
          <w:iCs/>
          <w:sz w:val="26"/>
          <w:szCs w:val="26"/>
          <w:lang w:val="x-none" w:eastAsia="zh-CN"/>
        </w:rPr>
        <w:t xml:space="preserve"> инфраструктуры</w:t>
      </w:r>
      <w:bookmarkEnd w:id="447"/>
      <w:bookmarkEnd w:id="448"/>
      <w:bookmarkEnd w:id="449"/>
      <w:bookmarkEnd w:id="450"/>
      <w:r w:rsidRPr="00525AE9">
        <w:rPr>
          <w:rFonts w:eastAsia="SimSun"/>
          <w:b/>
          <w:bCs/>
          <w:i/>
          <w:iCs/>
          <w:sz w:val="26"/>
          <w:szCs w:val="26"/>
          <w:lang w:val="x-none" w:eastAsia="zh-CN"/>
        </w:rPr>
        <w:t xml:space="preserve"> </w:t>
      </w:r>
    </w:p>
    <w:p w:rsidR="00CC121E" w:rsidRPr="00525AE9" w:rsidRDefault="00CC121E" w:rsidP="00CC121E">
      <w:pPr>
        <w:rPr>
          <w:rFonts w:eastAsia="SimSun"/>
          <w:lang w:eastAsia="zh-CN"/>
        </w:rPr>
      </w:pPr>
    </w:p>
    <w:p w:rsidR="00CC121E" w:rsidRPr="00525AE9" w:rsidRDefault="00CC121E" w:rsidP="001F6015">
      <w:pPr>
        <w:numPr>
          <w:ilvl w:val="0"/>
          <w:numId w:val="21"/>
        </w:numPr>
        <w:contextualSpacing/>
        <w:jc w:val="both"/>
        <w:rPr>
          <w:b/>
          <w:sz w:val="22"/>
          <w:szCs w:val="22"/>
          <w:lang w:eastAsia="x-none" w:bidi="en-US"/>
        </w:rPr>
      </w:pPr>
      <w:r w:rsidRPr="00525AE9">
        <w:rPr>
          <w:b/>
          <w:sz w:val="22"/>
          <w:szCs w:val="22"/>
          <w:lang w:eastAsia="x-none" w:bidi="en-US"/>
        </w:rPr>
        <w:t>ОСНОВНЫЕ ВИДЫ И ПАРАМЕТРЫ РАЗРЕШЕННОГО ИСПОЛЬЗОВАНИЯ ЗЕМЕЛЬНЫХ УЧАСТКОВ И ОБЪЕКТОВ КАПИТАЛЬНОГО СТРОИТЕЛЬСТВА</w:t>
      </w:r>
    </w:p>
    <w:p w:rsidR="00CC121E" w:rsidRPr="00525AE9" w:rsidRDefault="00CC121E" w:rsidP="00CC121E">
      <w:pPr>
        <w:ind w:left="720"/>
        <w:contextualSpacing/>
        <w:jc w:val="both"/>
        <w:rPr>
          <w:b/>
          <w:sz w:val="22"/>
          <w:szCs w:val="22"/>
          <w:lang w:eastAsia="x-none" w:bidi="en-US"/>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3070"/>
        <w:gridCol w:w="5553"/>
        <w:gridCol w:w="5111"/>
      </w:tblGrid>
      <w:tr w:rsidR="00CC121E" w:rsidRPr="00525AE9" w:rsidTr="008F2345">
        <w:trPr>
          <w:trHeight w:val="552"/>
          <w:tblHeader/>
        </w:trPr>
        <w:tc>
          <w:tcPr>
            <w:tcW w:w="437" w:type="pct"/>
            <w:vAlign w:val="center"/>
          </w:tcPr>
          <w:p w:rsidR="00CC121E" w:rsidRPr="00525AE9" w:rsidRDefault="00CC121E" w:rsidP="008F2345">
            <w:pPr>
              <w:tabs>
                <w:tab w:val="left" w:pos="2520"/>
              </w:tabs>
              <w:jc w:val="center"/>
              <w:rPr>
                <w:b/>
                <w:sz w:val="22"/>
                <w:szCs w:val="22"/>
              </w:rPr>
            </w:pPr>
            <w:r w:rsidRPr="00525AE9">
              <w:rPr>
                <w:b/>
                <w:sz w:val="22"/>
                <w:szCs w:val="22"/>
              </w:rPr>
              <w:t>Код вида</w:t>
            </w:r>
          </w:p>
          <w:p w:rsidR="00CC121E" w:rsidRPr="00525AE9" w:rsidRDefault="00CC121E" w:rsidP="008F2345">
            <w:pPr>
              <w:tabs>
                <w:tab w:val="left" w:pos="2520"/>
              </w:tabs>
              <w:jc w:val="center"/>
              <w:rPr>
                <w:b/>
                <w:sz w:val="22"/>
                <w:szCs w:val="22"/>
              </w:rPr>
            </w:pPr>
            <w:r w:rsidRPr="00525AE9">
              <w:rPr>
                <w:b/>
                <w:sz w:val="22"/>
                <w:szCs w:val="22"/>
              </w:rPr>
              <w:t>разрешен-ного использо-</w:t>
            </w:r>
          </w:p>
          <w:p w:rsidR="00CC121E" w:rsidRPr="00525AE9" w:rsidRDefault="00CC121E" w:rsidP="008F2345">
            <w:pPr>
              <w:tabs>
                <w:tab w:val="left" w:pos="2520"/>
              </w:tabs>
              <w:jc w:val="center"/>
              <w:rPr>
                <w:b/>
                <w:sz w:val="22"/>
                <w:szCs w:val="22"/>
              </w:rPr>
            </w:pPr>
            <w:r w:rsidRPr="00525AE9">
              <w:rPr>
                <w:b/>
                <w:sz w:val="22"/>
                <w:szCs w:val="22"/>
              </w:rPr>
              <w:t>вания</w:t>
            </w:r>
          </w:p>
        </w:tc>
        <w:tc>
          <w:tcPr>
            <w:tcW w:w="1020" w:type="pct"/>
            <w:vAlign w:val="center"/>
          </w:tcPr>
          <w:p w:rsidR="00CC121E" w:rsidRPr="00525AE9" w:rsidRDefault="00CC121E" w:rsidP="008F2345">
            <w:pPr>
              <w:tabs>
                <w:tab w:val="left" w:pos="2520"/>
              </w:tabs>
              <w:jc w:val="center"/>
              <w:rPr>
                <w:b/>
                <w:sz w:val="22"/>
                <w:szCs w:val="22"/>
              </w:rPr>
            </w:pPr>
            <w:r w:rsidRPr="00525AE9">
              <w:rPr>
                <w:b/>
                <w:sz w:val="22"/>
                <w:szCs w:val="22"/>
              </w:rPr>
              <w:t>ВИДЫ РАЗРЕШЕННОГО ИСПОЛЬЗОВАНИЯ ЗЕМЕЛЬНЫХ УЧАСТКОВ</w:t>
            </w:r>
          </w:p>
          <w:p w:rsidR="00CC121E" w:rsidRPr="00525AE9" w:rsidRDefault="00CC121E" w:rsidP="008F2345">
            <w:pPr>
              <w:tabs>
                <w:tab w:val="left" w:pos="2520"/>
              </w:tabs>
              <w:jc w:val="center"/>
              <w:rPr>
                <w:b/>
                <w:sz w:val="22"/>
                <w:szCs w:val="22"/>
              </w:rPr>
            </w:pPr>
          </w:p>
        </w:tc>
        <w:tc>
          <w:tcPr>
            <w:tcW w:w="1845" w:type="pct"/>
            <w:vAlign w:val="center"/>
          </w:tcPr>
          <w:p w:rsidR="00CC121E" w:rsidRPr="00525AE9" w:rsidRDefault="00CC121E" w:rsidP="008F2345">
            <w:pPr>
              <w:tabs>
                <w:tab w:val="left" w:pos="2520"/>
              </w:tabs>
              <w:jc w:val="center"/>
              <w:rPr>
                <w:b/>
                <w:sz w:val="22"/>
                <w:szCs w:val="22"/>
              </w:rPr>
            </w:pPr>
            <w:r w:rsidRPr="00525AE9">
              <w:rPr>
                <w:b/>
                <w:sz w:val="22"/>
                <w:szCs w:val="22"/>
              </w:rPr>
              <w:t>ВИДЫ РАЗРЕШЕННОГО ИСПОЛЬЗОВАНИЯ ОБЪЕКТОВ КАПИТАЛЬНОГО СТРОИТЕЛЬСТВА</w:t>
            </w:r>
          </w:p>
        </w:tc>
        <w:tc>
          <w:tcPr>
            <w:tcW w:w="1698" w:type="pct"/>
            <w:vAlign w:val="center"/>
          </w:tcPr>
          <w:p w:rsidR="00CC121E" w:rsidRPr="00525AE9" w:rsidRDefault="00CC121E" w:rsidP="008F2345">
            <w:pPr>
              <w:tabs>
                <w:tab w:val="left" w:pos="2520"/>
              </w:tabs>
              <w:jc w:val="center"/>
              <w:rPr>
                <w:b/>
                <w:sz w:val="22"/>
                <w:szCs w:val="22"/>
              </w:rPr>
            </w:pPr>
            <w:r w:rsidRPr="00525AE9">
              <w:rPr>
                <w:b/>
                <w:sz w:val="22"/>
                <w:szCs w:val="22"/>
              </w:rPr>
              <w:t>ПРЕДЕЛЬНЫЕ РАЗМЕРЫ ЗЕМЕЛЬНЫХ</w:t>
            </w:r>
          </w:p>
          <w:p w:rsidR="00CC121E" w:rsidRPr="00525AE9" w:rsidRDefault="00CC121E" w:rsidP="008F2345">
            <w:pPr>
              <w:tabs>
                <w:tab w:val="left" w:pos="2520"/>
              </w:tabs>
              <w:jc w:val="center"/>
              <w:rPr>
                <w:b/>
                <w:sz w:val="22"/>
                <w:szCs w:val="22"/>
              </w:rPr>
            </w:pPr>
            <w:r w:rsidRPr="00525AE9">
              <w:rPr>
                <w:b/>
                <w:sz w:val="22"/>
                <w:szCs w:val="22"/>
              </w:rPr>
              <w:t>УЧАСТКОВ И ПРЕДЕЛЬНЫЕ ПАРАМЕТРЫ</w:t>
            </w:r>
          </w:p>
          <w:p w:rsidR="00CC121E" w:rsidRPr="00525AE9" w:rsidRDefault="00CC121E" w:rsidP="008F2345">
            <w:pPr>
              <w:tabs>
                <w:tab w:val="left" w:pos="2520"/>
              </w:tabs>
              <w:jc w:val="center"/>
              <w:rPr>
                <w:b/>
                <w:sz w:val="22"/>
                <w:szCs w:val="22"/>
              </w:rPr>
            </w:pPr>
            <w:r w:rsidRPr="00525AE9">
              <w:rPr>
                <w:b/>
                <w:sz w:val="22"/>
                <w:szCs w:val="22"/>
              </w:rPr>
              <w:t>РАЗРЕШЕННОГО СТРОИТЕЛЬСТВА</w:t>
            </w:r>
          </w:p>
        </w:tc>
      </w:tr>
      <w:tr w:rsidR="00B47763" w:rsidRPr="00525AE9" w:rsidTr="008F2345">
        <w:trPr>
          <w:trHeight w:val="356"/>
        </w:trPr>
        <w:tc>
          <w:tcPr>
            <w:tcW w:w="437" w:type="pct"/>
          </w:tcPr>
          <w:p w:rsidR="00B47763" w:rsidRPr="00525AE9" w:rsidRDefault="00B47763" w:rsidP="00B47763">
            <w:pPr>
              <w:keepLines/>
              <w:widowControl w:val="0"/>
              <w:jc w:val="center"/>
              <w:rPr>
                <w:b/>
                <w:sz w:val="22"/>
                <w:szCs w:val="22"/>
              </w:rPr>
            </w:pPr>
            <w:r w:rsidRPr="00525AE9">
              <w:rPr>
                <w:b/>
                <w:sz w:val="22"/>
                <w:szCs w:val="22"/>
              </w:rPr>
              <w:t>3.1.1</w:t>
            </w:r>
          </w:p>
        </w:tc>
        <w:tc>
          <w:tcPr>
            <w:tcW w:w="1020" w:type="pct"/>
            <w:tcBorders>
              <w:top w:val="single" w:sz="4" w:space="0" w:color="auto"/>
              <w:bottom w:val="single" w:sz="4" w:space="0" w:color="auto"/>
              <w:right w:val="single" w:sz="4" w:space="0" w:color="auto"/>
            </w:tcBorders>
          </w:tcPr>
          <w:p w:rsidR="00B47763" w:rsidRPr="00525AE9" w:rsidRDefault="00B47763" w:rsidP="00B47763">
            <w:pPr>
              <w:pStyle w:val="aff1"/>
              <w:rPr>
                <w:rFonts w:ascii="Times New Roman" w:hAnsi="Times New Roman" w:cs="Times New Roman"/>
                <w:sz w:val="22"/>
                <w:szCs w:val="22"/>
              </w:rPr>
            </w:pPr>
            <w:r w:rsidRPr="00525AE9">
              <w:rPr>
                <w:rFonts w:ascii="Times New Roman" w:hAnsi="Times New Roman" w:cs="Times New Roman"/>
                <w:sz w:val="22"/>
                <w:szCs w:val="22"/>
              </w:rPr>
              <w:t>Предоставление коммунальных услуг</w:t>
            </w:r>
          </w:p>
        </w:tc>
        <w:tc>
          <w:tcPr>
            <w:tcW w:w="1845" w:type="pct"/>
            <w:tcBorders>
              <w:top w:val="single" w:sz="4" w:space="0" w:color="auto"/>
              <w:left w:val="single" w:sz="4" w:space="0" w:color="auto"/>
              <w:bottom w:val="single" w:sz="4" w:space="0" w:color="auto"/>
              <w:right w:val="single" w:sz="4" w:space="0" w:color="auto"/>
            </w:tcBorders>
          </w:tcPr>
          <w:p w:rsidR="00B47763" w:rsidRPr="00525AE9" w:rsidRDefault="00B47763" w:rsidP="00B47763">
            <w:pPr>
              <w:pStyle w:val="aa"/>
              <w:rPr>
                <w:rFonts w:ascii="Times New Roman" w:hAnsi="Times New Roman"/>
                <w:sz w:val="22"/>
                <w:szCs w:val="22"/>
              </w:rPr>
            </w:pPr>
            <w:r w:rsidRPr="00525AE9">
              <w:rPr>
                <w:rFonts w:ascii="Times New Roman" w:hAnsi="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8" w:type="pct"/>
          </w:tcPr>
          <w:p w:rsidR="00B47763" w:rsidRPr="00525AE9" w:rsidRDefault="00B47763" w:rsidP="00B47763">
            <w:pPr>
              <w:jc w:val="both"/>
              <w:rPr>
                <w:sz w:val="22"/>
                <w:szCs w:val="22"/>
              </w:rPr>
            </w:pPr>
            <w:r w:rsidRPr="00525AE9">
              <w:rPr>
                <w:sz w:val="22"/>
                <w:szCs w:val="22"/>
              </w:rPr>
              <w:t>-минимальная/максимальная площадь земельных участков –</w:t>
            </w:r>
            <w:r w:rsidRPr="00525AE9">
              <w:rPr>
                <w:b/>
                <w:sz w:val="22"/>
                <w:szCs w:val="22"/>
              </w:rPr>
              <w:t>4/50000</w:t>
            </w:r>
            <w:r w:rsidRPr="00525AE9">
              <w:rPr>
                <w:sz w:val="22"/>
                <w:szCs w:val="22"/>
              </w:rPr>
              <w:t xml:space="preserve"> кв.м.</w:t>
            </w:r>
          </w:p>
          <w:p w:rsidR="00B47763" w:rsidRPr="00525AE9" w:rsidRDefault="00B47763" w:rsidP="00B47763">
            <w:pPr>
              <w:autoSpaceDE w:val="0"/>
              <w:autoSpaceDN w:val="0"/>
              <w:adjustRightInd w:val="0"/>
              <w:jc w:val="both"/>
              <w:rPr>
                <w:sz w:val="22"/>
                <w:szCs w:val="22"/>
              </w:rPr>
            </w:pPr>
            <w:r w:rsidRPr="00525AE9">
              <w:rPr>
                <w:sz w:val="22"/>
                <w:szCs w:val="22"/>
              </w:rPr>
              <w:t xml:space="preserve">- минимальные отступы от границ участка - </w:t>
            </w:r>
            <w:r w:rsidRPr="00525AE9">
              <w:rPr>
                <w:b/>
                <w:sz w:val="22"/>
                <w:szCs w:val="22"/>
              </w:rPr>
              <w:t>3 м</w:t>
            </w:r>
            <w:r w:rsidRPr="00525AE9">
              <w:rPr>
                <w:sz w:val="22"/>
                <w:szCs w:val="22"/>
              </w:rPr>
              <w:t xml:space="preserve">, от фронтальной линии застройки - </w:t>
            </w:r>
            <w:r w:rsidRPr="00525AE9">
              <w:rPr>
                <w:b/>
                <w:sz w:val="22"/>
                <w:szCs w:val="22"/>
              </w:rPr>
              <w:t>5 м,</w:t>
            </w:r>
            <w:r w:rsidRPr="00525AE9">
              <w:rPr>
                <w:sz w:val="22"/>
                <w:szCs w:val="22"/>
              </w:rPr>
              <w:t xml:space="preserve"> за исключением линейных объектов.</w:t>
            </w:r>
          </w:p>
          <w:p w:rsidR="00B47763" w:rsidRPr="00525AE9" w:rsidRDefault="00B47763" w:rsidP="00B47763">
            <w:pPr>
              <w:autoSpaceDE w:val="0"/>
              <w:autoSpaceDN w:val="0"/>
              <w:adjustRightInd w:val="0"/>
              <w:jc w:val="both"/>
              <w:rPr>
                <w:sz w:val="22"/>
                <w:szCs w:val="22"/>
              </w:rPr>
            </w:pPr>
            <w:r w:rsidRPr="00525AE9">
              <w:rPr>
                <w:sz w:val="22"/>
                <w:szCs w:val="22"/>
              </w:rPr>
              <w:t xml:space="preserve">- максимальный процент застройки в границах земельного участка – </w:t>
            </w:r>
            <w:r w:rsidRPr="00525AE9">
              <w:rPr>
                <w:b/>
                <w:sz w:val="22"/>
                <w:szCs w:val="22"/>
              </w:rPr>
              <w:t>60%</w:t>
            </w:r>
            <w:r w:rsidRPr="00525AE9">
              <w:rPr>
                <w:sz w:val="22"/>
                <w:szCs w:val="22"/>
              </w:rPr>
              <w:t>, за исключением линейных объектов.</w:t>
            </w:r>
          </w:p>
          <w:p w:rsidR="00B47763" w:rsidRPr="00525AE9" w:rsidRDefault="00B47763" w:rsidP="00B47763">
            <w:pPr>
              <w:jc w:val="both"/>
              <w:rPr>
                <w:b/>
                <w:sz w:val="22"/>
                <w:szCs w:val="22"/>
              </w:rPr>
            </w:pPr>
            <w:r w:rsidRPr="00525AE9">
              <w:rPr>
                <w:sz w:val="22"/>
                <w:szCs w:val="22"/>
              </w:rPr>
              <w:t xml:space="preserve">максимальное количество этажей  – не более </w:t>
            </w:r>
            <w:r w:rsidRPr="00525AE9">
              <w:rPr>
                <w:b/>
                <w:sz w:val="22"/>
                <w:szCs w:val="22"/>
              </w:rPr>
              <w:t>2 этажей.</w:t>
            </w:r>
          </w:p>
          <w:p w:rsidR="00B47763" w:rsidRPr="00525AE9" w:rsidRDefault="00B47763" w:rsidP="00B47763">
            <w:pPr>
              <w:jc w:val="both"/>
              <w:rPr>
                <w:sz w:val="22"/>
                <w:szCs w:val="22"/>
              </w:rPr>
            </w:pPr>
            <w:r w:rsidRPr="00525AE9">
              <w:rPr>
                <w:b/>
                <w:sz w:val="22"/>
                <w:szCs w:val="22"/>
              </w:rPr>
              <w:t xml:space="preserve">- </w:t>
            </w:r>
            <w:r w:rsidRPr="00525AE9">
              <w:rPr>
                <w:sz w:val="22"/>
                <w:szCs w:val="22"/>
              </w:rPr>
              <w:t xml:space="preserve">высота – не более </w:t>
            </w:r>
            <w:r w:rsidRPr="00525AE9">
              <w:rPr>
                <w:b/>
                <w:sz w:val="22"/>
                <w:szCs w:val="22"/>
              </w:rPr>
              <w:t>22 м.</w:t>
            </w:r>
            <w:r w:rsidRPr="00525AE9">
              <w:rPr>
                <w:sz w:val="22"/>
                <w:szCs w:val="22"/>
              </w:rPr>
              <w:t xml:space="preserve"> </w:t>
            </w:r>
          </w:p>
          <w:p w:rsidR="00B47763" w:rsidRPr="00525AE9" w:rsidRDefault="00B47763" w:rsidP="00B47763">
            <w:pPr>
              <w:jc w:val="both"/>
              <w:rPr>
                <w:b/>
                <w:sz w:val="22"/>
                <w:szCs w:val="22"/>
              </w:rPr>
            </w:pPr>
            <w:r w:rsidRPr="00525AE9">
              <w:rPr>
                <w:sz w:val="22"/>
                <w:szCs w:val="22"/>
              </w:rPr>
              <w:t xml:space="preserve">Минимальный процент озеленения </w:t>
            </w:r>
            <w:r w:rsidRPr="00525AE9">
              <w:rPr>
                <w:b/>
                <w:sz w:val="22"/>
                <w:szCs w:val="22"/>
              </w:rPr>
              <w:t>15%.</w:t>
            </w:r>
          </w:p>
        </w:tc>
      </w:tr>
      <w:tr w:rsidR="00B47763" w:rsidRPr="00525AE9" w:rsidTr="008F2345">
        <w:trPr>
          <w:trHeight w:val="552"/>
        </w:trPr>
        <w:tc>
          <w:tcPr>
            <w:tcW w:w="437" w:type="pct"/>
          </w:tcPr>
          <w:p w:rsidR="00B47763" w:rsidRPr="00525AE9" w:rsidRDefault="00B47763" w:rsidP="00B47763">
            <w:pPr>
              <w:widowControl w:val="0"/>
              <w:autoSpaceDE w:val="0"/>
              <w:autoSpaceDN w:val="0"/>
              <w:adjustRightInd w:val="0"/>
              <w:jc w:val="center"/>
              <w:rPr>
                <w:b/>
                <w:sz w:val="22"/>
                <w:szCs w:val="22"/>
              </w:rPr>
            </w:pPr>
            <w:r w:rsidRPr="00525AE9">
              <w:rPr>
                <w:b/>
                <w:sz w:val="22"/>
                <w:szCs w:val="22"/>
              </w:rPr>
              <w:t>4.9</w:t>
            </w:r>
          </w:p>
        </w:tc>
        <w:tc>
          <w:tcPr>
            <w:tcW w:w="1020" w:type="pct"/>
            <w:tcBorders>
              <w:top w:val="single" w:sz="4" w:space="0" w:color="auto"/>
              <w:bottom w:val="single" w:sz="4" w:space="0" w:color="auto"/>
              <w:right w:val="single" w:sz="4" w:space="0" w:color="auto"/>
            </w:tcBorders>
          </w:tcPr>
          <w:p w:rsidR="00B47763" w:rsidRPr="00525AE9" w:rsidRDefault="00B47763" w:rsidP="00B47763">
            <w:pPr>
              <w:pStyle w:val="aff1"/>
              <w:rPr>
                <w:rFonts w:ascii="Times New Roman" w:hAnsi="Times New Roman" w:cs="Times New Roman"/>
                <w:sz w:val="22"/>
                <w:szCs w:val="22"/>
              </w:rPr>
            </w:pPr>
            <w:r w:rsidRPr="00525AE9">
              <w:rPr>
                <w:rFonts w:ascii="Times New Roman" w:hAnsi="Times New Roman" w:cs="Times New Roman"/>
                <w:sz w:val="22"/>
                <w:szCs w:val="22"/>
              </w:rPr>
              <w:t>Служебные гаражи</w:t>
            </w:r>
          </w:p>
        </w:tc>
        <w:tc>
          <w:tcPr>
            <w:tcW w:w="1845" w:type="pct"/>
            <w:tcBorders>
              <w:top w:val="single" w:sz="4" w:space="0" w:color="auto"/>
              <w:left w:val="single" w:sz="4" w:space="0" w:color="auto"/>
              <w:bottom w:val="single" w:sz="4" w:space="0" w:color="auto"/>
              <w:right w:val="single" w:sz="4" w:space="0" w:color="auto"/>
            </w:tcBorders>
          </w:tcPr>
          <w:p w:rsidR="00B47763" w:rsidRPr="00525AE9" w:rsidRDefault="00B47763" w:rsidP="00B47763">
            <w:pPr>
              <w:pStyle w:val="aa"/>
              <w:rPr>
                <w:rFonts w:ascii="Times New Roman" w:hAnsi="Times New Roman"/>
                <w:sz w:val="22"/>
                <w:szCs w:val="22"/>
              </w:rPr>
            </w:pPr>
            <w:r w:rsidRPr="00525AE9">
              <w:rPr>
                <w:rFonts w:ascii="Times New Roman" w:hAnsi="Times New Roman"/>
                <w:sz w:val="22"/>
                <w:szCs w:val="22"/>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525AE9">
                <w:rPr>
                  <w:rFonts w:ascii="Times New Roman" w:hAnsi="Times New Roman"/>
                  <w:sz w:val="22"/>
                  <w:szCs w:val="22"/>
                </w:rPr>
                <w:t>кодами 3.0</w:t>
              </w:r>
            </w:hyperlink>
            <w:r w:rsidRPr="00525AE9">
              <w:rPr>
                <w:rFonts w:ascii="Times New Roman" w:hAnsi="Times New Roman"/>
                <w:sz w:val="22"/>
                <w:szCs w:val="22"/>
              </w:rPr>
              <w:t xml:space="preserve">, </w:t>
            </w:r>
            <w:hyperlink w:anchor="sub_1040" w:history="1">
              <w:r w:rsidRPr="00525AE9">
                <w:rPr>
                  <w:rFonts w:ascii="Times New Roman" w:hAnsi="Times New Roman"/>
                  <w:sz w:val="22"/>
                  <w:szCs w:val="22"/>
                </w:rPr>
                <w:t>4.0</w:t>
              </w:r>
            </w:hyperlink>
            <w:r w:rsidRPr="00525AE9">
              <w:rPr>
                <w:rFonts w:ascii="Times New Roman" w:hAnsi="Times New Roman"/>
                <w:sz w:val="22"/>
                <w:szCs w:val="22"/>
              </w:rPr>
              <w:t>, а также для стоянки и хранения транспортных средств общего пользования, в том числе в депо</w:t>
            </w:r>
          </w:p>
        </w:tc>
        <w:tc>
          <w:tcPr>
            <w:tcW w:w="1698" w:type="pct"/>
          </w:tcPr>
          <w:p w:rsidR="00B47763" w:rsidRPr="00525AE9" w:rsidRDefault="00B47763" w:rsidP="00B47763">
            <w:pPr>
              <w:ind w:hanging="4"/>
              <w:rPr>
                <w:sz w:val="22"/>
                <w:szCs w:val="22"/>
              </w:rPr>
            </w:pPr>
            <w:r w:rsidRPr="00525AE9">
              <w:rPr>
                <w:sz w:val="22"/>
                <w:szCs w:val="22"/>
              </w:rPr>
              <w:t>-минимальная/максимальная площадь земельных участков –</w:t>
            </w:r>
            <w:r w:rsidRPr="00525AE9">
              <w:rPr>
                <w:b/>
                <w:sz w:val="22"/>
                <w:szCs w:val="22"/>
              </w:rPr>
              <w:t>100/10000</w:t>
            </w:r>
            <w:r w:rsidRPr="00525AE9">
              <w:rPr>
                <w:sz w:val="22"/>
                <w:szCs w:val="22"/>
              </w:rPr>
              <w:t xml:space="preserve"> кв.м.</w:t>
            </w:r>
          </w:p>
          <w:p w:rsidR="00B47763" w:rsidRPr="00525AE9" w:rsidRDefault="00B47763" w:rsidP="00B47763">
            <w:pPr>
              <w:autoSpaceDE w:val="0"/>
              <w:autoSpaceDN w:val="0"/>
              <w:adjustRightInd w:val="0"/>
              <w:ind w:hanging="4"/>
              <w:rPr>
                <w:b/>
                <w:sz w:val="22"/>
                <w:szCs w:val="22"/>
              </w:rPr>
            </w:pPr>
            <w:r w:rsidRPr="00525AE9">
              <w:rPr>
                <w:sz w:val="22"/>
                <w:szCs w:val="22"/>
              </w:rPr>
              <w:t xml:space="preserve">- минимальные отступы от границ участка - </w:t>
            </w:r>
            <w:r w:rsidRPr="00525AE9">
              <w:rPr>
                <w:b/>
                <w:sz w:val="22"/>
                <w:szCs w:val="22"/>
              </w:rPr>
              <w:t xml:space="preserve">3 м, </w:t>
            </w:r>
            <w:r w:rsidRPr="00525AE9">
              <w:rPr>
                <w:sz w:val="22"/>
                <w:szCs w:val="22"/>
              </w:rPr>
              <w:t>от</w:t>
            </w:r>
            <w:r w:rsidRPr="00525AE9">
              <w:rPr>
                <w:b/>
                <w:sz w:val="22"/>
                <w:szCs w:val="22"/>
              </w:rPr>
              <w:t xml:space="preserve"> </w:t>
            </w:r>
            <w:r w:rsidRPr="00525AE9">
              <w:rPr>
                <w:sz w:val="22"/>
                <w:szCs w:val="22"/>
              </w:rPr>
              <w:t>фронтальной границы земельного участка -</w:t>
            </w:r>
            <w:r w:rsidRPr="00525AE9">
              <w:rPr>
                <w:b/>
                <w:sz w:val="22"/>
                <w:szCs w:val="22"/>
              </w:rPr>
              <w:t>5 м;</w:t>
            </w:r>
          </w:p>
          <w:p w:rsidR="00B47763" w:rsidRPr="00525AE9" w:rsidRDefault="00B47763" w:rsidP="00B47763">
            <w:pPr>
              <w:ind w:hanging="4"/>
              <w:rPr>
                <w:b/>
                <w:sz w:val="22"/>
                <w:szCs w:val="22"/>
              </w:rPr>
            </w:pPr>
            <w:r w:rsidRPr="00525AE9">
              <w:rPr>
                <w:sz w:val="22"/>
                <w:szCs w:val="22"/>
              </w:rPr>
              <w:t xml:space="preserve">-максимальное количество этажей  – не более </w:t>
            </w:r>
            <w:r w:rsidRPr="00525AE9">
              <w:rPr>
                <w:b/>
                <w:sz w:val="22"/>
                <w:szCs w:val="22"/>
              </w:rPr>
              <w:t>2 этажей;</w:t>
            </w:r>
          </w:p>
          <w:p w:rsidR="00B47763" w:rsidRPr="00525AE9" w:rsidRDefault="00B47763" w:rsidP="00B47763">
            <w:pPr>
              <w:ind w:hanging="4"/>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12 м;</w:t>
            </w:r>
            <w:r w:rsidRPr="00525AE9">
              <w:rPr>
                <w:sz w:val="22"/>
                <w:szCs w:val="22"/>
              </w:rPr>
              <w:t xml:space="preserve"> </w:t>
            </w:r>
          </w:p>
          <w:p w:rsidR="00B47763" w:rsidRPr="00525AE9" w:rsidRDefault="00B47763" w:rsidP="00B47763">
            <w:pPr>
              <w:autoSpaceDE w:val="0"/>
              <w:autoSpaceDN w:val="0"/>
              <w:adjustRightInd w:val="0"/>
              <w:ind w:hanging="4"/>
              <w:rPr>
                <w:sz w:val="22"/>
                <w:szCs w:val="22"/>
              </w:rPr>
            </w:pPr>
            <w:r w:rsidRPr="00525AE9">
              <w:rPr>
                <w:sz w:val="22"/>
                <w:szCs w:val="22"/>
              </w:rPr>
              <w:t xml:space="preserve">- максимальный процент застройки в границах земельного участка – </w:t>
            </w:r>
            <w:r w:rsidRPr="00525AE9">
              <w:rPr>
                <w:b/>
                <w:sz w:val="22"/>
                <w:szCs w:val="22"/>
              </w:rPr>
              <w:t>60%</w:t>
            </w:r>
            <w:r w:rsidRPr="00525AE9">
              <w:rPr>
                <w:sz w:val="22"/>
                <w:szCs w:val="22"/>
              </w:rPr>
              <w:t>.</w:t>
            </w:r>
          </w:p>
          <w:p w:rsidR="00B47763" w:rsidRPr="00525AE9" w:rsidRDefault="00B47763" w:rsidP="00B47763">
            <w:pPr>
              <w:widowControl w:val="0"/>
              <w:ind w:hanging="4"/>
              <w:rPr>
                <w:rFonts w:eastAsia="SimSun"/>
                <w:sz w:val="22"/>
                <w:szCs w:val="22"/>
                <w:lang w:eastAsia="zh-CN"/>
              </w:rPr>
            </w:pPr>
            <w:r w:rsidRPr="00525AE9">
              <w:rPr>
                <w:sz w:val="22"/>
                <w:szCs w:val="22"/>
              </w:rPr>
              <w:t xml:space="preserve">Минимальный процент озеленения - </w:t>
            </w:r>
            <w:r w:rsidRPr="00525AE9">
              <w:rPr>
                <w:b/>
                <w:sz w:val="22"/>
                <w:szCs w:val="22"/>
              </w:rPr>
              <w:t>15%</w:t>
            </w:r>
            <w:r w:rsidRPr="00525AE9">
              <w:rPr>
                <w:sz w:val="22"/>
                <w:szCs w:val="22"/>
              </w:rPr>
              <w:t xml:space="preserve"> от площади земельного участка.</w:t>
            </w:r>
          </w:p>
        </w:tc>
      </w:tr>
      <w:tr w:rsidR="00B47763" w:rsidRPr="00525AE9" w:rsidTr="008F2345">
        <w:trPr>
          <w:trHeight w:val="552"/>
        </w:trPr>
        <w:tc>
          <w:tcPr>
            <w:tcW w:w="437" w:type="pct"/>
          </w:tcPr>
          <w:p w:rsidR="00B47763" w:rsidRPr="00525AE9" w:rsidRDefault="00B47763" w:rsidP="00B47763">
            <w:pPr>
              <w:widowControl w:val="0"/>
              <w:autoSpaceDE w:val="0"/>
              <w:autoSpaceDN w:val="0"/>
              <w:adjustRightInd w:val="0"/>
              <w:jc w:val="center"/>
              <w:rPr>
                <w:b/>
                <w:sz w:val="22"/>
                <w:szCs w:val="22"/>
              </w:rPr>
            </w:pPr>
            <w:r w:rsidRPr="00525AE9">
              <w:rPr>
                <w:b/>
                <w:sz w:val="22"/>
                <w:szCs w:val="22"/>
              </w:rPr>
              <w:t>4.9.1</w:t>
            </w:r>
          </w:p>
        </w:tc>
        <w:tc>
          <w:tcPr>
            <w:tcW w:w="1020" w:type="pct"/>
            <w:tcBorders>
              <w:top w:val="single" w:sz="4" w:space="0" w:color="auto"/>
              <w:bottom w:val="single" w:sz="4" w:space="0" w:color="auto"/>
              <w:right w:val="single" w:sz="4" w:space="0" w:color="auto"/>
            </w:tcBorders>
          </w:tcPr>
          <w:p w:rsidR="00B47763" w:rsidRPr="00525AE9" w:rsidRDefault="00B47763" w:rsidP="00B47763">
            <w:pPr>
              <w:pStyle w:val="aa"/>
              <w:rPr>
                <w:rFonts w:ascii="Times New Roman" w:hAnsi="Times New Roman"/>
                <w:sz w:val="22"/>
                <w:szCs w:val="22"/>
              </w:rPr>
            </w:pPr>
            <w:r w:rsidRPr="00525AE9">
              <w:rPr>
                <w:rFonts w:ascii="Times New Roman" w:hAnsi="Times New Roman"/>
                <w:sz w:val="22"/>
                <w:szCs w:val="22"/>
              </w:rPr>
              <w:t>Объекты дорожного сервиса</w:t>
            </w:r>
          </w:p>
        </w:tc>
        <w:tc>
          <w:tcPr>
            <w:tcW w:w="1845" w:type="pct"/>
            <w:tcBorders>
              <w:top w:val="single" w:sz="4" w:space="0" w:color="auto"/>
              <w:left w:val="single" w:sz="4" w:space="0" w:color="auto"/>
              <w:bottom w:val="single" w:sz="4" w:space="0" w:color="auto"/>
              <w:right w:val="single" w:sz="4" w:space="0" w:color="auto"/>
            </w:tcBorders>
          </w:tcPr>
          <w:p w:rsidR="00B47763" w:rsidRPr="00525AE9" w:rsidRDefault="00B47763" w:rsidP="00B47763">
            <w:pPr>
              <w:pStyle w:val="aa"/>
              <w:rPr>
                <w:rFonts w:ascii="Times New Roman" w:hAnsi="Times New Roman"/>
                <w:sz w:val="22"/>
                <w:szCs w:val="22"/>
              </w:rPr>
            </w:pPr>
            <w:r w:rsidRPr="00525AE9">
              <w:rPr>
                <w:rFonts w:ascii="Times New Roman" w:hAnsi="Times New Roman"/>
                <w:sz w:val="22"/>
                <w:szCs w:val="22"/>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525AE9">
                <w:rPr>
                  <w:rFonts w:ascii="Times New Roman" w:hAnsi="Times New Roman"/>
                  <w:sz w:val="22"/>
                  <w:szCs w:val="22"/>
                </w:rPr>
                <w:t>кодами 4.9.1.1 - 4.9.1.4</w:t>
              </w:r>
            </w:hyperlink>
          </w:p>
        </w:tc>
        <w:tc>
          <w:tcPr>
            <w:tcW w:w="1698" w:type="pct"/>
          </w:tcPr>
          <w:p w:rsidR="00B47763" w:rsidRPr="00525AE9" w:rsidRDefault="00B47763" w:rsidP="00B47763">
            <w:pPr>
              <w:ind w:firstLine="426"/>
              <w:jc w:val="both"/>
              <w:rPr>
                <w:sz w:val="22"/>
                <w:szCs w:val="22"/>
              </w:rPr>
            </w:pPr>
            <w:r w:rsidRPr="00525AE9">
              <w:rPr>
                <w:sz w:val="22"/>
                <w:szCs w:val="22"/>
              </w:rPr>
              <w:t>-минимальная/максимальная площадь земельных участков –</w:t>
            </w:r>
            <w:r w:rsidRPr="00525AE9">
              <w:rPr>
                <w:b/>
                <w:sz w:val="22"/>
                <w:szCs w:val="22"/>
              </w:rPr>
              <w:t>100/10000</w:t>
            </w:r>
            <w:r w:rsidRPr="00525AE9">
              <w:rPr>
                <w:sz w:val="22"/>
                <w:szCs w:val="22"/>
              </w:rPr>
              <w:t xml:space="preserve"> кв.м.</w:t>
            </w:r>
          </w:p>
          <w:p w:rsidR="00B47763" w:rsidRPr="00525AE9" w:rsidRDefault="00B47763" w:rsidP="00B47763">
            <w:pPr>
              <w:autoSpaceDE w:val="0"/>
              <w:autoSpaceDN w:val="0"/>
              <w:adjustRightInd w:val="0"/>
              <w:ind w:firstLine="317"/>
              <w:jc w:val="both"/>
              <w:rPr>
                <w:b/>
                <w:sz w:val="22"/>
                <w:szCs w:val="22"/>
              </w:rPr>
            </w:pPr>
            <w:r w:rsidRPr="00525AE9">
              <w:rPr>
                <w:sz w:val="22"/>
                <w:szCs w:val="22"/>
              </w:rPr>
              <w:t xml:space="preserve">- минимальные отступы от границ участка - </w:t>
            </w:r>
            <w:r w:rsidRPr="00525AE9">
              <w:rPr>
                <w:b/>
                <w:sz w:val="22"/>
                <w:szCs w:val="22"/>
              </w:rPr>
              <w:t xml:space="preserve">3 м, </w:t>
            </w:r>
            <w:r w:rsidRPr="00525AE9">
              <w:rPr>
                <w:sz w:val="22"/>
                <w:szCs w:val="22"/>
              </w:rPr>
              <w:t>от</w:t>
            </w:r>
            <w:r w:rsidRPr="00525AE9">
              <w:rPr>
                <w:b/>
                <w:sz w:val="22"/>
                <w:szCs w:val="22"/>
              </w:rPr>
              <w:t xml:space="preserve"> </w:t>
            </w:r>
            <w:r w:rsidRPr="00525AE9">
              <w:rPr>
                <w:sz w:val="22"/>
                <w:szCs w:val="22"/>
              </w:rPr>
              <w:t>фронтальной границы земельного участка -</w:t>
            </w:r>
            <w:r w:rsidRPr="00525AE9">
              <w:rPr>
                <w:b/>
                <w:sz w:val="22"/>
                <w:szCs w:val="22"/>
              </w:rPr>
              <w:t>5 м;</w:t>
            </w:r>
          </w:p>
          <w:p w:rsidR="00B47763" w:rsidRPr="00525AE9" w:rsidRDefault="00B47763" w:rsidP="00B47763">
            <w:pPr>
              <w:autoSpaceDE w:val="0"/>
              <w:autoSpaceDN w:val="0"/>
              <w:adjustRightInd w:val="0"/>
              <w:ind w:firstLine="317"/>
              <w:jc w:val="both"/>
              <w:rPr>
                <w:sz w:val="22"/>
                <w:szCs w:val="22"/>
              </w:rPr>
            </w:pPr>
            <w:r w:rsidRPr="00525AE9">
              <w:rPr>
                <w:sz w:val="22"/>
                <w:szCs w:val="22"/>
              </w:rPr>
              <w:t xml:space="preserve">- максимальный процент застройки в границах земельного участка – </w:t>
            </w:r>
            <w:r w:rsidRPr="00525AE9">
              <w:rPr>
                <w:b/>
                <w:sz w:val="22"/>
                <w:szCs w:val="22"/>
              </w:rPr>
              <w:t>60%</w:t>
            </w:r>
            <w:r w:rsidRPr="00525AE9">
              <w:rPr>
                <w:sz w:val="22"/>
                <w:szCs w:val="22"/>
              </w:rPr>
              <w:t>.</w:t>
            </w:r>
          </w:p>
          <w:p w:rsidR="00B47763" w:rsidRPr="00525AE9" w:rsidRDefault="00B47763" w:rsidP="00B47763">
            <w:pPr>
              <w:ind w:firstLine="426"/>
              <w:jc w:val="both"/>
              <w:rPr>
                <w:b/>
                <w:sz w:val="22"/>
                <w:szCs w:val="22"/>
              </w:rPr>
            </w:pPr>
            <w:r w:rsidRPr="00525AE9">
              <w:rPr>
                <w:sz w:val="22"/>
                <w:szCs w:val="22"/>
              </w:rPr>
              <w:t xml:space="preserve">- максимальное количество этажей – не более </w:t>
            </w:r>
            <w:r w:rsidRPr="00525AE9">
              <w:rPr>
                <w:b/>
                <w:sz w:val="22"/>
                <w:szCs w:val="22"/>
              </w:rPr>
              <w:t>3 этажей;</w:t>
            </w:r>
          </w:p>
          <w:p w:rsidR="00B47763" w:rsidRPr="00525AE9" w:rsidRDefault="00B47763" w:rsidP="00B47763">
            <w:pPr>
              <w:ind w:firstLine="223"/>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15 м;</w:t>
            </w:r>
            <w:r w:rsidRPr="00525AE9">
              <w:rPr>
                <w:sz w:val="22"/>
                <w:szCs w:val="22"/>
              </w:rPr>
              <w:t xml:space="preserve"> </w:t>
            </w:r>
          </w:p>
          <w:p w:rsidR="00B47763" w:rsidRPr="00525AE9" w:rsidRDefault="00B47763" w:rsidP="00B47763">
            <w:pPr>
              <w:tabs>
                <w:tab w:val="left" w:pos="2520"/>
              </w:tabs>
              <w:ind w:firstLine="317"/>
              <w:jc w:val="both"/>
              <w:rPr>
                <w:sz w:val="22"/>
                <w:szCs w:val="22"/>
              </w:rPr>
            </w:pPr>
            <w:r w:rsidRPr="00525AE9">
              <w:rPr>
                <w:sz w:val="22"/>
                <w:szCs w:val="22"/>
              </w:rPr>
              <w:t xml:space="preserve">Расстояние от СТО, автомойки, АЗС до жилых, общественных зданий, общеобразовательных школ и дошкольных образовательных учреждений, лечебных учреждений со стационаром - </w:t>
            </w:r>
            <w:r w:rsidRPr="00525AE9">
              <w:rPr>
                <w:b/>
                <w:sz w:val="22"/>
                <w:szCs w:val="22"/>
              </w:rPr>
              <w:t>50 м</w:t>
            </w:r>
            <w:r w:rsidRPr="00525AE9">
              <w:rPr>
                <w:sz w:val="22"/>
                <w:szCs w:val="22"/>
              </w:rPr>
              <w:t>. с учетом выполнения требований СанПиН 2.2.1/1200-03.</w:t>
            </w:r>
          </w:p>
          <w:p w:rsidR="00B47763" w:rsidRPr="00525AE9" w:rsidRDefault="00B47763" w:rsidP="00B47763">
            <w:pPr>
              <w:tabs>
                <w:tab w:val="left" w:pos="2520"/>
              </w:tabs>
              <w:ind w:firstLine="317"/>
              <w:jc w:val="both"/>
              <w:rPr>
                <w:sz w:val="22"/>
                <w:szCs w:val="22"/>
              </w:rPr>
            </w:pPr>
            <w:r w:rsidRPr="00525AE9">
              <w:rPr>
                <w:sz w:val="22"/>
                <w:szCs w:val="22"/>
              </w:rPr>
              <w:t xml:space="preserve">Минимальный процент озеленения - </w:t>
            </w:r>
            <w:r w:rsidRPr="00525AE9">
              <w:rPr>
                <w:b/>
                <w:sz w:val="22"/>
                <w:szCs w:val="22"/>
              </w:rPr>
              <w:t>15%</w:t>
            </w:r>
            <w:r w:rsidRPr="00525AE9">
              <w:rPr>
                <w:sz w:val="22"/>
                <w:szCs w:val="22"/>
              </w:rPr>
              <w:t xml:space="preserve"> от площади земельного участка.</w:t>
            </w:r>
          </w:p>
        </w:tc>
      </w:tr>
      <w:tr w:rsidR="00B47763" w:rsidRPr="00525AE9" w:rsidTr="008F2345">
        <w:trPr>
          <w:trHeight w:val="552"/>
        </w:trPr>
        <w:tc>
          <w:tcPr>
            <w:tcW w:w="437" w:type="pct"/>
          </w:tcPr>
          <w:p w:rsidR="00B47763" w:rsidRPr="00525AE9" w:rsidRDefault="00B47763" w:rsidP="00B47763">
            <w:pPr>
              <w:keepLines/>
              <w:widowControl w:val="0"/>
              <w:jc w:val="center"/>
              <w:rPr>
                <w:b/>
                <w:sz w:val="22"/>
                <w:szCs w:val="22"/>
              </w:rPr>
            </w:pPr>
            <w:r w:rsidRPr="00525AE9">
              <w:rPr>
                <w:b/>
                <w:sz w:val="22"/>
                <w:szCs w:val="22"/>
              </w:rPr>
              <w:t>6.8</w:t>
            </w:r>
          </w:p>
        </w:tc>
        <w:tc>
          <w:tcPr>
            <w:tcW w:w="1020" w:type="pct"/>
            <w:tcBorders>
              <w:top w:val="single" w:sz="4" w:space="0" w:color="auto"/>
              <w:bottom w:val="single" w:sz="4" w:space="0" w:color="auto"/>
              <w:right w:val="single" w:sz="4" w:space="0" w:color="auto"/>
            </w:tcBorders>
          </w:tcPr>
          <w:p w:rsidR="00B47763" w:rsidRPr="00525AE9" w:rsidRDefault="00B47763" w:rsidP="00B47763">
            <w:pPr>
              <w:pStyle w:val="aff1"/>
              <w:rPr>
                <w:rFonts w:ascii="Times New Roman" w:hAnsi="Times New Roman" w:cs="Times New Roman"/>
                <w:sz w:val="22"/>
                <w:szCs w:val="22"/>
              </w:rPr>
            </w:pPr>
            <w:r w:rsidRPr="00525AE9">
              <w:rPr>
                <w:rFonts w:ascii="Times New Roman" w:hAnsi="Times New Roman" w:cs="Times New Roman"/>
                <w:sz w:val="22"/>
                <w:szCs w:val="22"/>
              </w:rPr>
              <w:t>Связь</w:t>
            </w:r>
          </w:p>
        </w:tc>
        <w:tc>
          <w:tcPr>
            <w:tcW w:w="1845" w:type="pct"/>
            <w:tcBorders>
              <w:top w:val="single" w:sz="4" w:space="0" w:color="auto"/>
              <w:left w:val="single" w:sz="4" w:space="0" w:color="auto"/>
              <w:bottom w:val="single" w:sz="4" w:space="0" w:color="auto"/>
              <w:right w:val="single" w:sz="4" w:space="0" w:color="auto"/>
            </w:tcBorders>
          </w:tcPr>
          <w:p w:rsidR="00B47763" w:rsidRPr="00525AE9" w:rsidRDefault="00B47763" w:rsidP="00B47763">
            <w:pPr>
              <w:pStyle w:val="aa"/>
              <w:rPr>
                <w:rFonts w:ascii="Times New Roman" w:hAnsi="Times New Roman"/>
                <w:sz w:val="22"/>
                <w:szCs w:val="22"/>
              </w:rPr>
            </w:pPr>
            <w:r w:rsidRPr="00525AE9">
              <w:rPr>
                <w:rFonts w:ascii="Times New Roman" w:hAnsi="Times New Roman"/>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8" w:type="pct"/>
          </w:tcPr>
          <w:p w:rsidR="00B47763" w:rsidRPr="00525AE9" w:rsidRDefault="00B47763" w:rsidP="00B47763">
            <w:pPr>
              <w:jc w:val="both"/>
              <w:rPr>
                <w:sz w:val="22"/>
                <w:szCs w:val="22"/>
              </w:rPr>
            </w:pPr>
            <w:r w:rsidRPr="00525AE9">
              <w:rPr>
                <w:sz w:val="22"/>
                <w:szCs w:val="22"/>
              </w:rPr>
              <w:t>-минимальная/максимальная площадь земельных участков –</w:t>
            </w:r>
            <w:r w:rsidRPr="00525AE9">
              <w:rPr>
                <w:b/>
                <w:sz w:val="22"/>
                <w:szCs w:val="22"/>
              </w:rPr>
              <w:t>10/5000</w:t>
            </w:r>
            <w:r w:rsidRPr="00525AE9">
              <w:rPr>
                <w:sz w:val="22"/>
                <w:szCs w:val="22"/>
              </w:rPr>
              <w:t xml:space="preserve"> кв.м.</w:t>
            </w:r>
          </w:p>
          <w:p w:rsidR="00B47763" w:rsidRPr="00525AE9" w:rsidRDefault="00B47763" w:rsidP="00B47763">
            <w:pPr>
              <w:autoSpaceDE w:val="0"/>
              <w:autoSpaceDN w:val="0"/>
              <w:adjustRightInd w:val="0"/>
              <w:jc w:val="both"/>
              <w:rPr>
                <w:sz w:val="22"/>
                <w:szCs w:val="22"/>
              </w:rPr>
            </w:pPr>
            <w:r w:rsidRPr="00525AE9">
              <w:rPr>
                <w:sz w:val="22"/>
                <w:szCs w:val="22"/>
              </w:rPr>
              <w:t xml:space="preserve">- минимальные отступы от границ участка - </w:t>
            </w:r>
            <w:r w:rsidRPr="00525AE9">
              <w:rPr>
                <w:b/>
                <w:sz w:val="22"/>
                <w:szCs w:val="22"/>
              </w:rPr>
              <w:t>1 м</w:t>
            </w:r>
            <w:r w:rsidRPr="00525AE9">
              <w:rPr>
                <w:sz w:val="22"/>
                <w:szCs w:val="22"/>
              </w:rPr>
              <w:t>; от красной линии улиц и проездов</w:t>
            </w:r>
            <w:r w:rsidRPr="00525AE9">
              <w:rPr>
                <w:b/>
                <w:sz w:val="22"/>
                <w:szCs w:val="22"/>
              </w:rPr>
              <w:t xml:space="preserve"> -5 м</w:t>
            </w:r>
            <w:r w:rsidRPr="00525AE9">
              <w:rPr>
                <w:sz w:val="22"/>
                <w:szCs w:val="22"/>
              </w:rPr>
              <w:t>;</w:t>
            </w:r>
          </w:p>
          <w:p w:rsidR="00B47763" w:rsidRPr="00525AE9" w:rsidRDefault="00B47763" w:rsidP="00B47763">
            <w:pPr>
              <w:autoSpaceDE w:val="0"/>
              <w:autoSpaceDN w:val="0"/>
              <w:adjustRightInd w:val="0"/>
              <w:jc w:val="both"/>
              <w:rPr>
                <w:sz w:val="22"/>
                <w:szCs w:val="22"/>
              </w:rPr>
            </w:pPr>
            <w:r w:rsidRPr="00525AE9">
              <w:rPr>
                <w:sz w:val="22"/>
                <w:szCs w:val="22"/>
              </w:rPr>
              <w:t xml:space="preserve">- максимальный процент застройки в границах земельного участка – </w:t>
            </w:r>
            <w:r w:rsidRPr="00525AE9">
              <w:rPr>
                <w:b/>
                <w:sz w:val="22"/>
                <w:szCs w:val="22"/>
              </w:rPr>
              <w:t>90%</w:t>
            </w:r>
            <w:r w:rsidRPr="00525AE9">
              <w:rPr>
                <w:sz w:val="22"/>
                <w:szCs w:val="22"/>
              </w:rPr>
              <w:t>.</w:t>
            </w:r>
          </w:p>
          <w:p w:rsidR="00B47763" w:rsidRPr="00525AE9" w:rsidRDefault="00B47763" w:rsidP="00B47763">
            <w:pPr>
              <w:jc w:val="both"/>
              <w:rPr>
                <w:b/>
                <w:sz w:val="22"/>
                <w:szCs w:val="22"/>
              </w:rPr>
            </w:pPr>
            <w:r w:rsidRPr="00525AE9">
              <w:rPr>
                <w:sz w:val="22"/>
                <w:szCs w:val="22"/>
              </w:rPr>
              <w:t xml:space="preserve">- высота  – не более </w:t>
            </w:r>
            <w:r w:rsidRPr="00525AE9">
              <w:rPr>
                <w:b/>
                <w:sz w:val="22"/>
                <w:szCs w:val="22"/>
              </w:rPr>
              <w:t>124 м.</w:t>
            </w:r>
          </w:p>
        </w:tc>
      </w:tr>
      <w:tr w:rsidR="00CC121E" w:rsidRPr="00525AE9" w:rsidTr="008F2345">
        <w:trPr>
          <w:trHeight w:val="552"/>
        </w:trPr>
        <w:tc>
          <w:tcPr>
            <w:tcW w:w="437" w:type="pct"/>
          </w:tcPr>
          <w:p w:rsidR="00CC121E" w:rsidRPr="00525AE9" w:rsidRDefault="00CC121E" w:rsidP="008F2345">
            <w:pPr>
              <w:widowControl w:val="0"/>
              <w:autoSpaceDE w:val="0"/>
              <w:autoSpaceDN w:val="0"/>
              <w:adjustRightInd w:val="0"/>
              <w:jc w:val="center"/>
              <w:rPr>
                <w:b/>
                <w:sz w:val="22"/>
                <w:szCs w:val="22"/>
              </w:rPr>
            </w:pPr>
            <w:r w:rsidRPr="00525AE9">
              <w:rPr>
                <w:b/>
                <w:sz w:val="22"/>
                <w:szCs w:val="22"/>
              </w:rPr>
              <w:t>6.9</w:t>
            </w:r>
          </w:p>
        </w:tc>
        <w:tc>
          <w:tcPr>
            <w:tcW w:w="1020" w:type="pct"/>
            <w:tcBorders>
              <w:top w:val="single" w:sz="4" w:space="0" w:color="auto"/>
              <w:bottom w:val="single" w:sz="4" w:space="0" w:color="auto"/>
              <w:right w:val="single" w:sz="4" w:space="0" w:color="auto"/>
            </w:tcBorders>
          </w:tcPr>
          <w:p w:rsidR="00CC121E" w:rsidRPr="00525AE9" w:rsidRDefault="00CC121E" w:rsidP="008F2345">
            <w:pPr>
              <w:widowControl w:val="0"/>
              <w:autoSpaceDE w:val="0"/>
              <w:autoSpaceDN w:val="0"/>
              <w:adjustRightInd w:val="0"/>
              <w:rPr>
                <w:sz w:val="22"/>
                <w:szCs w:val="22"/>
              </w:rPr>
            </w:pPr>
            <w:r w:rsidRPr="00525AE9">
              <w:rPr>
                <w:sz w:val="22"/>
                <w:szCs w:val="22"/>
              </w:rPr>
              <w:t>Склады</w:t>
            </w:r>
          </w:p>
        </w:tc>
        <w:tc>
          <w:tcPr>
            <w:tcW w:w="1845" w:type="pct"/>
            <w:tcBorders>
              <w:top w:val="single" w:sz="4" w:space="0" w:color="auto"/>
              <w:left w:val="single" w:sz="4" w:space="0" w:color="auto"/>
              <w:bottom w:val="single" w:sz="4" w:space="0" w:color="auto"/>
              <w:right w:val="single" w:sz="4" w:space="0" w:color="auto"/>
            </w:tcBorders>
          </w:tcPr>
          <w:p w:rsidR="00CC121E" w:rsidRPr="00525AE9" w:rsidRDefault="00CC121E" w:rsidP="008F2345">
            <w:pPr>
              <w:widowControl w:val="0"/>
              <w:autoSpaceDE w:val="0"/>
              <w:autoSpaceDN w:val="0"/>
              <w:adjustRightInd w:val="0"/>
              <w:jc w:val="both"/>
              <w:rPr>
                <w:sz w:val="22"/>
                <w:szCs w:val="22"/>
              </w:rPr>
            </w:pPr>
            <w:r w:rsidRPr="00525AE9">
              <w:rPr>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8" w:type="pct"/>
          </w:tcPr>
          <w:p w:rsidR="00CC121E" w:rsidRPr="00525AE9" w:rsidRDefault="00CC121E" w:rsidP="008F2345">
            <w:pPr>
              <w:ind w:firstLine="223"/>
              <w:jc w:val="both"/>
              <w:rPr>
                <w:sz w:val="22"/>
                <w:szCs w:val="22"/>
              </w:rPr>
            </w:pPr>
            <w:r w:rsidRPr="00525AE9">
              <w:rPr>
                <w:sz w:val="22"/>
                <w:szCs w:val="22"/>
              </w:rPr>
              <w:t xml:space="preserve">- минимальная/максимальная площадь земельного участка–  </w:t>
            </w:r>
            <w:r w:rsidRPr="00525AE9">
              <w:rPr>
                <w:b/>
                <w:sz w:val="22"/>
                <w:szCs w:val="22"/>
              </w:rPr>
              <w:t>500/250000</w:t>
            </w:r>
            <w:r w:rsidRPr="00525AE9">
              <w:rPr>
                <w:sz w:val="22"/>
                <w:szCs w:val="22"/>
              </w:rPr>
              <w:t xml:space="preserve"> кв. м;</w:t>
            </w:r>
          </w:p>
          <w:p w:rsidR="00CC121E" w:rsidRPr="00525AE9" w:rsidRDefault="00CC121E" w:rsidP="008F2345">
            <w:pPr>
              <w:ind w:firstLine="223"/>
              <w:jc w:val="both"/>
              <w:rPr>
                <w:b/>
                <w:sz w:val="22"/>
                <w:szCs w:val="22"/>
              </w:rPr>
            </w:pPr>
            <w:r w:rsidRPr="00525AE9">
              <w:rPr>
                <w:sz w:val="22"/>
                <w:szCs w:val="22"/>
              </w:rPr>
              <w:t xml:space="preserve">-минимальные отступы от границы земельного участка- </w:t>
            </w:r>
            <w:r w:rsidRPr="00525AE9">
              <w:rPr>
                <w:b/>
                <w:sz w:val="22"/>
                <w:szCs w:val="22"/>
              </w:rPr>
              <w:t>5 м;</w:t>
            </w:r>
            <w:r w:rsidRPr="00525AE9">
              <w:rPr>
                <w:sz w:val="22"/>
                <w:szCs w:val="22"/>
              </w:rPr>
              <w:t xml:space="preserve"> от красной линии улиц и проездов</w:t>
            </w:r>
            <w:r w:rsidRPr="00525AE9">
              <w:rPr>
                <w:b/>
                <w:sz w:val="22"/>
                <w:szCs w:val="22"/>
              </w:rPr>
              <w:t xml:space="preserve"> -5 м</w:t>
            </w:r>
            <w:r w:rsidRPr="00525AE9">
              <w:rPr>
                <w:sz w:val="22"/>
                <w:szCs w:val="22"/>
              </w:rPr>
              <w:t>;</w:t>
            </w:r>
          </w:p>
          <w:p w:rsidR="00CC121E" w:rsidRPr="00525AE9" w:rsidRDefault="00CC121E" w:rsidP="008F2345">
            <w:pPr>
              <w:autoSpaceDE w:val="0"/>
              <w:autoSpaceDN w:val="0"/>
              <w:adjustRightInd w:val="0"/>
              <w:ind w:firstLine="317"/>
              <w:jc w:val="both"/>
              <w:rPr>
                <w:sz w:val="22"/>
                <w:szCs w:val="22"/>
              </w:rPr>
            </w:pPr>
            <w:r w:rsidRPr="00525AE9">
              <w:rPr>
                <w:sz w:val="22"/>
                <w:szCs w:val="22"/>
              </w:rPr>
              <w:t xml:space="preserve">- максимальный процент застройки в границах земельного участка – </w:t>
            </w:r>
            <w:r w:rsidRPr="00525AE9">
              <w:rPr>
                <w:b/>
                <w:sz w:val="22"/>
                <w:szCs w:val="22"/>
              </w:rPr>
              <w:t>50%</w:t>
            </w:r>
            <w:r w:rsidRPr="00525AE9">
              <w:rPr>
                <w:sz w:val="22"/>
                <w:szCs w:val="22"/>
              </w:rPr>
              <w:t>.</w:t>
            </w:r>
          </w:p>
          <w:p w:rsidR="00CC121E" w:rsidRPr="00525AE9" w:rsidRDefault="00CC121E" w:rsidP="008F2345">
            <w:pPr>
              <w:ind w:firstLine="223"/>
              <w:jc w:val="both"/>
              <w:rPr>
                <w:sz w:val="22"/>
                <w:szCs w:val="22"/>
              </w:rPr>
            </w:pPr>
            <w:r w:rsidRPr="00525AE9">
              <w:rPr>
                <w:sz w:val="22"/>
                <w:szCs w:val="22"/>
              </w:rPr>
              <w:t xml:space="preserve">- максимальное количество надземных этажей – </w:t>
            </w:r>
            <w:r w:rsidRPr="00525AE9">
              <w:rPr>
                <w:b/>
                <w:sz w:val="22"/>
                <w:szCs w:val="22"/>
              </w:rPr>
              <w:t xml:space="preserve"> 2 этажа</w:t>
            </w:r>
            <w:r w:rsidRPr="00525AE9">
              <w:rPr>
                <w:sz w:val="22"/>
                <w:szCs w:val="22"/>
              </w:rPr>
              <w:t>;</w:t>
            </w:r>
          </w:p>
          <w:p w:rsidR="00CC121E" w:rsidRPr="00525AE9" w:rsidRDefault="00CC121E" w:rsidP="008F2345">
            <w:pPr>
              <w:ind w:firstLine="223"/>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15 м;</w:t>
            </w:r>
            <w:r w:rsidRPr="00525AE9">
              <w:rPr>
                <w:sz w:val="22"/>
                <w:szCs w:val="22"/>
              </w:rPr>
              <w:t xml:space="preserve"> </w:t>
            </w:r>
          </w:p>
          <w:p w:rsidR="00CC121E" w:rsidRPr="00525AE9" w:rsidRDefault="00CC121E" w:rsidP="008F2345">
            <w:pPr>
              <w:ind w:firstLine="223"/>
              <w:jc w:val="both"/>
              <w:rPr>
                <w:sz w:val="22"/>
                <w:szCs w:val="22"/>
              </w:rPr>
            </w:pPr>
            <w:r w:rsidRPr="00525AE9">
              <w:rPr>
                <w:sz w:val="22"/>
                <w:szCs w:val="22"/>
              </w:rPr>
              <w:t xml:space="preserve">- минимальный процент озеленения - </w:t>
            </w:r>
            <w:r w:rsidRPr="00525AE9">
              <w:rPr>
                <w:b/>
                <w:sz w:val="22"/>
                <w:szCs w:val="22"/>
              </w:rPr>
              <w:t>15%</w:t>
            </w:r>
            <w:r w:rsidRPr="00525AE9">
              <w:rPr>
                <w:sz w:val="22"/>
                <w:szCs w:val="22"/>
              </w:rPr>
              <w:t xml:space="preserve"> от общей площади земельного участка.</w:t>
            </w:r>
          </w:p>
        </w:tc>
      </w:tr>
      <w:tr w:rsidR="00B47763" w:rsidRPr="00525AE9" w:rsidTr="008F2345">
        <w:trPr>
          <w:trHeight w:val="552"/>
        </w:trPr>
        <w:tc>
          <w:tcPr>
            <w:tcW w:w="437" w:type="pct"/>
          </w:tcPr>
          <w:p w:rsidR="00B47763" w:rsidRPr="00525AE9" w:rsidRDefault="00B47763" w:rsidP="00B47763">
            <w:pPr>
              <w:pStyle w:val="aa"/>
              <w:rPr>
                <w:rFonts w:ascii="Times New Roman" w:hAnsi="Times New Roman"/>
                <w:b/>
                <w:sz w:val="22"/>
                <w:szCs w:val="22"/>
              </w:rPr>
            </w:pPr>
            <w:r w:rsidRPr="00525AE9">
              <w:rPr>
                <w:rFonts w:ascii="Times New Roman" w:hAnsi="Times New Roman"/>
                <w:b/>
                <w:sz w:val="22"/>
                <w:szCs w:val="22"/>
              </w:rPr>
              <w:t>7.2.2</w:t>
            </w:r>
          </w:p>
        </w:tc>
        <w:tc>
          <w:tcPr>
            <w:tcW w:w="1020" w:type="pct"/>
            <w:tcBorders>
              <w:top w:val="single" w:sz="4" w:space="0" w:color="auto"/>
              <w:bottom w:val="single" w:sz="4" w:space="0" w:color="auto"/>
              <w:right w:val="single" w:sz="4" w:space="0" w:color="auto"/>
            </w:tcBorders>
          </w:tcPr>
          <w:p w:rsidR="00B47763" w:rsidRPr="00525AE9" w:rsidRDefault="00B47763" w:rsidP="00B47763">
            <w:pPr>
              <w:pStyle w:val="aa"/>
              <w:rPr>
                <w:rFonts w:ascii="Times New Roman" w:hAnsi="Times New Roman"/>
                <w:sz w:val="22"/>
                <w:szCs w:val="22"/>
              </w:rPr>
            </w:pPr>
            <w:r w:rsidRPr="00525AE9">
              <w:rPr>
                <w:rFonts w:ascii="Times New Roman" w:hAnsi="Times New Roman"/>
                <w:sz w:val="22"/>
                <w:szCs w:val="22"/>
              </w:rPr>
              <w:t>Обслуживание перевозок пассажиров</w:t>
            </w:r>
          </w:p>
        </w:tc>
        <w:tc>
          <w:tcPr>
            <w:tcW w:w="1845" w:type="pct"/>
            <w:tcBorders>
              <w:top w:val="single" w:sz="4" w:space="0" w:color="auto"/>
              <w:left w:val="single" w:sz="4" w:space="0" w:color="auto"/>
              <w:bottom w:val="single" w:sz="4" w:space="0" w:color="auto"/>
              <w:right w:val="single" w:sz="4" w:space="0" w:color="auto"/>
            </w:tcBorders>
          </w:tcPr>
          <w:p w:rsidR="00B47763" w:rsidRPr="00525AE9" w:rsidRDefault="00B47763" w:rsidP="00B47763">
            <w:pPr>
              <w:pStyle w:val="aa"/>
              <w:rPr>
                <w:rFonts w:ascii="Times New Roman" w:hAnsi="Times New Roman"/>
                <w:sz w:val="22"/>
                <w:szCs w:val="22"/>
              </w:rPr>
            </w:pPr>
            <w:r w:rsidRPr="00525AE9">
              <w:rPr>
                <w:rFonts w:ascii="Times New Roman" w:hAnsi="Times New Roman"/>
                <w:sz w:val="22"/>
                <w:szCs w:val="22"/>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525AE9">
                <w:rPr>
                  <w:rFonts w:ascii="Times New Roman" w:hAnsi="Times New Roman"/>
                  <w:sz w:val="22"/>
                  <w:szCs w:val="22"/>
                </w:rPr>
                <w:t>кодом 7.6</w:t>
              </w:r>
            </w:hyperlink>
          </w:p>
        </w:tc>
        <w:tc>
          <w:tcPr>
            <w:tcW w:w="1698" w:type="pct"/>
          </w:tcPr>
          <w:p w:rsidR="00B47763" w:rsidRPr="00525AE9" w:rsidRDefault="00B47763" w:rsidP="00B47763">
            <w:pPr>
              <w:ind w:firstLine="426"/>
              <w:jc w:val="both"/>
              <w:rPr>
                <w:sz w:val="22"/>
                <w:szCs w:val="22"/>
              </w:rPr>
            </w:pPr>
            <w:r w:rsidRPr="00525AE9">
              <w:rPr>
                <w:sz w:val="22"/>
                <w:szCs w:val="22"/>
              </w:rPr>
              <w:t>-минимальная/максимальная площадь земельных участков –</w:t>
            </w:r>
            <w:r w:rsidRPr="00525AE9">
              <w:rPr>
                <w:b/>
                <w:sz w:val="22"/>
                <w:szCs w:val="22"/>
              </w:rPr>
              <w:t>50/500000</w:t>
            </w:r>
            <w:r w:rsidRPr="00525AE9">
              <w:rPr>
                <w:sz w:val="22"/>
                <w:szCs w:val="22"/>
              </w:rPr>
              <w:t xml:space="preserve"> кв.м.</w:t>
            </w:r>
          </w:p>
          <w:p w:rsidR="00B47763" w:rsidRPr="00525AE9" w:rsidRDefault="00B47763" w:rsidP="00B47763">
            <w:pPr>
              <w:autoSpaceDE w:val="0"/>
              <w:autoSpaceDN w:val="0"/>
              <w:adjustRightInd w:val="0"/>
              <w:ind w:firstLine="317"/>
              <w:jc w:val="both"/>
              <w:rPr>
                <w:sz w:val="22"/>
                <w:szCs w:val="22"/>
              </w:rPr>
            </w:pPr>
            <w:r w:rsidRPr="00525AE9">
              <w:rPr>
                <w:sz w:val="22"/>
                <w:szCs w:val="22"/>
              </w:rPr>
              <w:t xml:space="preserve">- минимальные отступы от границ участка - </w:t>
            </w:r>
            <w:r w:rsidRPr="00525AE9">
              <w:rPr>
                <w:b/>
                <w:sz w:val="22"/>
                <w:szCs w:val="22"/>
              </w:rPr>
              <w:t>3 м</w:t>
            </w:r>
            <w:r w:rsidRPr="00525AE9">
              <w:rPr>
                <w:sz w:val="22"/>
                <w:szCs w:val="22"/>
              </w:rPr>
              <w:t xml:space="preserve">, от фронтальной линии застройки - </w:t>
            </w:r>
            <w:r w:rsidRPr="00525AE9">
              <w:rPr>
                <w:b/>
                <w:sz w:val="22"/>
                <w:szCs w:val="22"/>
              </w:rPr>
              <w:t>5 м,</w:t>
            </w:r>
            <w:r w:rsidRPr="00525AE9">
              <w:rPr>
                <w:sz w:val="22"/>
                <w:szCs w:val="22"/>
              </w:rPr>
              <w:t xml:space="preserve"> за исключением линейных объектов.</w:t>
            </w:r>
          </w:p>
          <w:p w:rsidR="00B47763" w:rsidRPr="00525AE9" w:rsidRDefault="00B47763" w:rsidP="00B47763">
            <w:pPr>
              <w:autoSpaceDE w:val="0"/>
              <w:autoSpaceDN w:val="0"/>
              <w:adjustRightInd w:val="0"/>
              <w:ind w:firstLine="317"/>
              <w:jc w:val="both"/>
              <w:rPr>
                <w:sz w:val="22"/>
                <w:szCs w:val="22"/>
              </w:rPr>
            </w:pPr>
            <w:r w:rsidRPr="00525AE9">
              <w:rPr>
                <w:sz w:val="22"/>
                <w:szCs w:val="22"/>
              </w:rPr>
              <w:t xml:space="preserve">- максимальный процент застройки в границах земельного участка – </w:t>
            </w:r>
            <w:r w:rsidRPr="00525AE9">
              <w:rPr>
                <w:b/>
                <w:sz w:val="22"/>
                <w:szCs w:val="22"/>
              </w:rPr>
              <w:t>60%</w:t>
            </w:r>
            <w:r w:rsidRPr="00525AE9">
              <w:rPr>
                <w:sz w:val="22"/>
                <w:szCs w:val="22"/>
              </w:rPr>
              <w:t>, за исключением линейных объектов.</w:t>
            </w:r>
          </w:p>
          <w:p w:rsidR="00B47763" w:rsidRPr="00525AE9" w:rsidRDefault="00B47763" w:rsidP="00B47763">
            <w:pPr>
              <w:ind w:firstLine="426"/>
              <w:jc w:val="both"/>
              <w:rPr>
                <w:b/>
                <w:sz w:val="22"/>
                <w:szCs w:val="22"/>
              </w:rPr>
            </w:pPr>
            <w:r w:rsidRPr="00525AE9">
              <w:rPr>
                <w:sz w:val="22"/>
                <w:szCs w:val="22"/>
              </w:rPr>
              <w:t xml:space="preserve">- максимальное количество этажей – не более </w:t>
            </w:r>
            <w:r w:rsidRPr="00525AE9">
              <w:rPr>
                <w:b/>
                <w:sz w:val="22"/>
                <w:szCs w:val="22"/>
              </w:rPr>
              <w:t>2 этажей.</w:t>
            </w:r>
          </w:p>
          <w:p w:rsidR="00B47763" w:rsidRPr="00525AE9" w:rsidRDefault="00B47763" w:rsidP="00B47763">
            <w:pPr>
              <w:ind w:firstLine="223"/>
              <w:jc w:val="both"/>
              <w:rPr>
                <w:b/>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15 м.</w:t>
            </w:r>
          </w:p>
          <w:p w:rsidR="00B47763" w:rsidRPr="00525AE9" w:rsidRDefault="00B47763" w:rsidP="00B47763">
            <w:pPr>
              <w:ind w:firstLine="223"/>
              <w:jc w:val="both"/>
              <w:rPr>
                <w:sz w:val="22"/>
                <w:szCs w:val="22"/>
              </w:rPr>
            </w:pPr>
            <w:r w:rsidRPr="00525AE9">
              <w:rPr>
                <w:sz w:val="22"/>
                <w:szCs w:val="22"/>
              </w:rPr>
              <w:t xml:space="preserve">Минимальный процент озеленения - </w:t>
            </w:r>
            <w:r w:rsidRPr="00525AE9">
              <w:rPr>
                <w:b/>
                <w:sz w:val="22"/>
                <w:szCs w:val="22"/>
              </w:rPr>
              <w:t>15%</w:t>
            </w:r>
            <w:r w:rsidRPr="00525AE9">
              <w:rPr>
                <w:sz w:val="22"/>
                <w:szCs w:val="22"/>
              </w:rPr>
              <w:t xml:space="preserve"> от площади земельного участка.</w:t>
            </w:r>
          </w:p>
        </w:tc>
      </w:tr>
      <w:tr w:rsidR="00B47763" w:rsidRPr="00525AE9" w:rsidTr="008F2345">
        <w:trPr>
          <w:trHeight w:val="552"/>
        </w:trPr>
        <w:tc>
          <w:tcPr>
            <w:tcW w:w="437" w:type="pct"/>
          </w:tcPr>
          <w:p w:rsidR="00B47763" w:rsidRPr="00525AE9" w:rsidRDefault="00B47763" w:rsidP="00B47763">
            <w:pPr>
              <w:keepLines/>
              <w:widowControl w:val="0"/>
              <w:jc w:val="center"/>
              <w:rPr>
                <w:b/>
                <w:sz w:val="22"/>
                <w:szCs w:val="22"/>
              </w:rPr>
            </w:pPr>
            <w:r w:rsidRPr="00525AE9">
              <w:rPr>
                <w:b/>
                <w:sz w:val="22"/>
                <w:szCs w:val="22"/>
              </w:rPr>
              <w:t>7.2.3</w:t>
            </w:r>
          </w:p>
        </w:tc>
        <w:tc>
          <w:tcPr>
            <w:tcW w:w="1020" w:type="pct"/>
            <w:tcBorders>
              <w:top w:val="single" w:sz="4" w:space="0" w:color="auto"/>
              <w:bottom w:val="single" w:sz="4" w:space="0" w:color="auto"/>
              <w:right w:val="single" w:sz="4" w:space="0" w:color="auto"/>
            </w:tcBorders>
          </w:tcPr>
          <w:p w:rsidR="00B47763" w:rsidRPr="00525AE9" w:rsidRDefault="00B47763" w:rsidP="00B47763">
            <w:pPr>
              <w:pStyle w:val="aa"/>
              <w:rPr>
                <w:rFonts w:ascii="Times New Roman" w:hAnsi="Times New Roman"/>
                <w:sz w:val="22"/>
                <w:szCs w:val="22"/>
              </w:rPr>
            </w:pPr>
            <w:bookmarkStart w:id="451" w:name="sub_1723"/>
            <w:r w:rsidRPr="00525AE9">
              <w:rPr>
                <w:rFonts w:ascii="Times New Roman" w:hAnsi="Times New Roman"/>
                <w:sz w:val="22"/>
                <w:szCs w:val="22"/>
              </w:rPr>
              <w:t>Стоянки</w:t>
            </w:r>
            <w:bookmarkEnd w:id="451"/>
          </w:p>
          <w:p w:rsidR="00B47763" w:rsidRPr="00525AE9" w:rsidRDefault="00B47763" w:rsidP="00B47763">
            <w:pPr>
              <w:pStyle w:val="aa"/>
              <w:rPr>
                <w:rFonts w:ascii="Times New Roman CYR" w:hAnsi="Times New Roman CYR" w:cs="Times New Roman CYR"/>
                <w:sz w:val="22"/>
                <w:szCs w:val="22"/>
              </w:rPr>
            </w:pPr>
            <w:r w:rsidRPr="00525AE9">
              <w:rPr>
                <w:rFonts w:ascii="Times New Roman" w:hAnsi="Times New Roman"/>
                <w:sz w:val="22"/>
                <w:szCs w:val="22"/>
              </w:rPr>
              <w:t>транспорта общего пользования</w:t>
            </w:r>
          </w:p>
        </w:tc>
        <w:tc>
          <w:tcPr>
            <w:tcW w:w="1845" w:type="pct"/>
            <w:tcBorders>
              <w:top w:val="single" w:sz="4" w:space="0" w:color="auto"/>
              <w:left w:val="single" w:sz="4" w:space="0" w:color="auto"/>
              <w:bottom w:val="single" w:sz="4" w:space="0" w:color="auto"/>
              <w:right w:val="single" w:sz="4" w:space="0" w:color="auto"/>
            </w:tcBorders>
          </w:tcPr>
          <w:p w:rsidR="00B47763" w:rsidRPr="00525AE9" w:rsidRDefault="00B47763" w:rsidP="00B47763">
            <w:pPr>
              <w:pStyle w:val="aa"/>
              <w:rPr>
                <w:sz w:val="22"/>
                <w:szCs w:val="22"/>
              </w:rPr>
            </w:pPr>
            <w:r w:rsidRPr="00525AE9">
              <w:rPr>
                <w:rFonts w:ascii="Times New Roman" w:hAnsi="Times New Roman"/>
                <w:sz w:val="22"/>
                <w:szCs w:val="22"/>
              </w:rPr>
              <w:t>Размещение стоянок транспортных средств, осуществляющих перевозки людей по установленному маршруту</w:t>
            </w:r>
          </w:p>
        </w:tc>
        <w:tc>
          <w:tcPr>
            <w:tcW w:w="1698" w:type="pct"/>
          </w:tcPr>
          <w:p w:rsidR="00B47763" w:rsidRPr="00525AE9" w:rsidRDefault="00B47763" w:rsidP="00B47763">
            <w:pPr>
              <w:ind w:firstLine="426"/>
              <w:jc w:val="both"/>
              <w:rPr>
                <w:sz w:val="22"/>
                <w:szCs w:val="22"/>
              </w:rPr>
            </w:pPr>
            <w:r w:rsidRPr="00525AE9">
              <w:rPr>
                <w:sz w:val="22"/>
                <w:szCs w:val="22"/>
              </w:rPr>
              <w:t>-минимальная/максимальная площадь земельных участков –</w:t>
            </w:r>
            <w:r w:rsidRPr="00525AE9">
              <w:rPr>
                <w:b/>
                <w:sz w:val="22"/>
                <w:szCs w:val="22"/>
              </w:rPr>
              <w:t>50/500000</w:t>
            </w:r>
            <w:r w:rsidRPr="00525AE9">
              <w:rPr>
                <w:sz w:val="22"/>
                <w:szCs w:val="22"/>
              </w:rPr>
              <w:t xml:space="preserve"> кв.м.</w:t>
            </w:r>
          </w:p>
          <w:p w:rsidR="00B47763" w:rsidRPr="00525AE9" w:rsidRDefault="00B47763" w:rsidP="00B47763">
            <w:pPr>
              <w:ind w:firstLine="426"/>
              <w:jc w:val="both"/>
              <w:rPr>
                <w:sz w:val="22"/>
                <w:szCs w:val="22"/>
              </w:rPr>
            </w:pPr>
            <w:r w:rsidRPr="00525AE9">
              <w:rPr>
                <w:sz w:val="22"/>
                <w:szCs w:val="22"/>
              </w:rPr>
              <w:t>Застройка участка не допускается, места допустимого размещения объектов не предусматриваются.</w:t>
            </w:r>
          </w:p>
        </w:tc>
      </w:tr>
    </w:tbl>
    <w:p w:rsidR="00CC121E" w:rsidRPr="00525AE9" w:rsidRDefault="00CC121E" w:rsidP="00CC121E">
      <w:pPr>
        <w:ind w:left="1639"/>
        <w:jc w:val="both"/>
        <w:rPr>
          <w:b/>
          <w:sz w:val="22"/>
          <w:szCs w:val="22"/>
        </w:rPr>
      </w:pPr>
    </w:p>
    <w:p w:rsidR="00CC121E" w:rsidRPr="00525AE9" w:rsidRDefault="00CC121E" w:rsidP="001F6015">
      <w:pPr>
        <w:numPr>
          <w:ilvl w:val="0"/>
          <w:numId w:val="21"/>
        </w:numPr>
        <w:jc w:val="both"/>
        <w:rPr>
          <w:b/>
          <w:sz w:val="22"/>
          <w:szCs w:val="22"/>
        </w:rPr>
      </w:pPr>
      <w:r w:rsidRPr="00525AE9">
        <w:rPr>
          <w:b/>
          <w:sz w:val="22"/>
          <w:szCs w:val="22"/>
        </w:rPr>
        <w:t>УСЛОВНО РАЗРЕШЕННЫЕ ВИДЫ И ПАРАМЕТРЫ ИСПОЛЬЗОВАНИЯ ЗЕМЕЛЬНЫХ УЧАСТКОВ И ОБЪЕКТОВ КАПИТАЛЬНОГО СТРОИТЕЛЬСТВА</w:t>
      </w:r>
    </w:p>
    <w:p w:rsidR="00CC121E" w:rsidRPr="00525AE9" w:rsidRDefault="00CC121E" w:rsidP="00CC121E">
      <w:pPr>
        <w:ind w:left="720"/>
        <w:jc w:val="both"/>
        <w:rPr>
          <w:b/>
          <w:sz w:val="22"/>
          <w:szCs w:val="22"/>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3070"/>
        <w:gridCol w:w="5553"/>
        <w:gridCol w:w="5111"/>
      </w:tblGrid>
      <w:tr w:rsidR="00CC121E" w:rsidRPr="00525AE9" w:rsidTr="008F2345">
        <w:trPr>
          <w:trHeight w:val="552"/>
          <w:tblHeader/>
        </w:trPr>
        <w:tc>
          <w:tcPr>
            <w:tcW w:w="437" w:type="pct"/>
          </w:tcPr>
          <w:p w:rsidR="00CC121E" w:rsidRPr="00525AE9" w:rsidRDefault="00CC121E" w:rsidP="008F2345">
            <w:pPr>
              <w:tabs>
                <w:tab w:val="left" w:pos="2520"/>
              </w:tabs>
              <w:jc w:val="center"/>
              <w:rPr>
                <w:b/>
                <w:sz w:val="22"/>
                <w:szCs w:val="22"/>
              </w:rPr>
            </w:pPr>
            <w:r w:rsidRPr="00525AE9">
              <w:rPr>
                <w:b/>
                <w:sz w:val="22"/>
                <w:szCs w:val="22"/>
              </w:rPr>
              <w:t xml:space="preserve">Код вида </w:t>
            </w:r>
          </w:p>
          <w:p w:rsidR="00CC121E" w:rsidRPr="00525AE9" w:rsidRDefault="00CC121E" w:rsidP="008F2345">
            <w:pPr>
              <w:tabs>
                <w:tab w:val="left" w:pos="2520"/>
              </w:tabs>
              <w:jc w:val="center"/>
              <w:rPr>
                <w:b/>
                <w:sz w:val="22"/>
                <w:szCs w:val="22"/>
              </w:rPr>
            </w:pPr>
            <w:r w:rsidRPr="00525AE9">
              <w:rPr>
                <w:b/>
                <w:sz w:val="22"/>
                <w:szCs w:val="22"/>
              </w:rPr>
              <w:t>разрешен-ного использо-</w:t>
            </w:r>
          </w:p>
          <w:p w:rsidR="00CC121E" w:rsidRPr="00525AE9" w:rsidRDefault="00CC121E" w:rsidP="008F2345">
            <w:pPr>
              <w:tabs>
                <w:tab w:val="left" w:pos="2520"/>
              </w:tabs>
              <w:jc w:val="center"/>
              <w:rPr>
                <w:b/>
                <w:sz w:val="22"/>
                <w:szCs w:val="22"/>
              </w:rPr>
            </w:pPr>
            <w:r w:rsidRPr="00525AE9">
              <w:rPr>
                <w:b/>
                <w:sz w:val="22"/>
                <w:szCs w:val="22"/>
              </w:rPr>
              <w:t>вания</w:t>
            </w:r>
          </w:p>
        </w:tc>
        <w:tc>
          <w:tcPr>
            <w:tcW w:w="1020" w:type="pct"/>
            <w:vAlign w:val="center"/>
          </w:tcPr>
          <w:p w:rsidR="00CC121E" w:rsidRPr="00525AE9" w:rsidRDefault="00CC121E" w:rsidP="008F2345">
            <w:pPr>
              <w:tabs>
                <w:tab w:val="left" w:pos="2520"/>
              </w:tabs>
              <w:jc w:val="center"/>
              <w:rPr>
                <w:b/>
                <w:sz w:val="22"/>
                <w:szCs w:val="22"/>
              </w:rPr>
            </w:pPr>
            <w:r w:rsidRPr="00525AE9">
              <w:rPr>
                <w:b/>
                <w:sz w:val="22"/>
                <w:szCs w:val="22"/>
              </w:rPr>
              <w:t xml:space="preserve">ВИДЫ РАЗРЕШЕННОГО ИСПОЛЬЗОВАНИЯ ЗЕМЕЛЬНЫХ УЧАСТКОВ </w:t>
            </w:r>
          </w:p>
          <w:p w:rsidR="00CC121E" w:rsidRPr="00525AE9" w:rsidRDefault="00CC121E" w:rsidP="008F2345">
            <w:pPr>
              <w:tabs>
                <w:tab w:val="left" w:pos="2520"/>
              </w:tabs>
              <w:jc w:val="center"/>
              <w:rPr>
                <w:b/>
                <w:sz w:val="22"/>
                <w:szCs w:val="22"/>
              </w:rPr>
            </w:pPr>
          </w:p>
        </w:tc>
        <w:tc>
          <w:tcPr>
            <w:tcW w:w="1845" w:type="pct"/>
          </w:tcPr>
          <w:p w:rsidR="00CC121E" w:rsidRPr="00525AE9" w:rsidRDefault="00CC121E" w:rsidP="008F2345">
            <w:pPr>
              <w:tabs>
                <w:tab w:val="left" w:pos="2520"/>
              </w:tabs>
              <w:jc w:val="center"/>
              <w:rPr>
                <w:b/>
                <w:sz w:val="22"/>
                <w:szCs w:val="22"/>
              </w:rPr>
            </w:pPr>
            <w:r w:rsidRPr="00525AE9">
              <w:rPr>
                <w:b/>
                <w:sz w:val="22"/>
                <w:szCs w:val="22"/>
              </w:rPr>
              <w:t>ВИДЫ РАЗРЕШЕННОГО ИСПОЛЬЗОВАНИЯ ОБЪЕКТОВ КАПИТАЛЬНОГО СТРОИТЕЛЬСТВА</w:t>
            </w:r>
          </w:p>
        </w:tc>
        <w:tc>
          <w:tcPr>
            <w:tcW w:w="1698" w:type="pct"/>
            <w:vAlign w:val="center"/>
          </w:tcPr>
          <w:p w:rsidR="00CC121E" w:rsidRPr="00525AE9" w:rsidRDefault="00CC121E" w:rsidP="008F2345">
            <w:pPr>
              <w:tabs>
                <w:tab w:val="left" w:pos="2520"/>
              </w:tabs>
              <w:jc w:val="center"/>
              <w:rPr>
                <w:b/>
                <w:sz w:val="22"/>
                <w:szCs w:val="22"/>
              </w:rPr>
            </w:pPr>
            <w:r w:rsidRPr="00525AE9">
              <w:rPr>
                <w:b/>
                <w:sz w:val="22"/>
                <w:szCs w:val="22"/>
              </w:rPr>
              <w:t>ПРЕДЕЛЬНЫЕ РАЗМЕРЫ ЗЕМЕЛЬНЫХ</w:t>
            </w:r>
          </w:p>
          <w:p w:rsidR="00CC121E" w:rsidRPr="00525AE9" w:rsidRDefault="00CC121E" w:rsidP="008F2345">
            <w:pPr>
              <w:tabs>
                <w:tab w:val="left" w:pos="2520"/>
              </w:tabs>
              <w:jc w:val="center"/>
              <w:rPr>
                <w:b/>
                <w:sz w:val="22"/>
                <w:szCs w:val="22"/>
              </w:rPr>
            </w:pPr>
            <w:r w:rsidRPr="00525AE9">
              <w:rPr>
                <w:b/>
                <w:sz w:val="22"/>
                <w:szCs w:val="22"/>
              </w:rPr>
              <w:t>УЧАСТКОВ И ПРЕДЕЛЬНЫЕ ПАРАМЕТРЫ</w:t>
            </w:r>
          </w:p>
          <w:p w:rsidR="00CC121E" w:rsidRPr="00525AE9" w:rsidRDefault="00CC121E" w:rsidP="008F2345">
            <w:pPr>
              <w:tabs>
                <w:tab w:val="left" w:pos="2520"/>
              </w:tabs>
              <w:jc w:val="center"/>
              <w:rPr>
                <w:b/>
                <w:sz w:val="22"/>
                <w:szCs w:val="22"/>
              </w:rPr>
            </w:pPr>
            <w:r w:rsidRPr="00525AE9">
              <w:rPr>
                <w:b/>
                <w:sz w:val="22"/>
                <w:szCs w:val="22"/>
              </w:rPr>
              <w:t>РАЗРЕШЕННОГО СТРОИТЕЛЬСТВА</w:t>
            </w:r>
          </w:p>
        </w:tc>
      </w:tr>
      <w:tr w:rsidR="00CC121E" w:rsidRPr="00525AE9" w:rsidTr="008F2345">
        <w:trPr>
          <w:trHeight w:val="345"/>
        </w:trPr>
        <w:tc>
          <w:tcPr>
            <w:tcW w:w="437" w:type="pct"/>
          </w:tcPr>
          <w:p w:rsidR="00CC121E" w:rsidRPr="00525AE9" w:rsidRDefault="00CC121E" w:rsidP="008F2345">
            <w:pPr>
              <w:widowControl w:val="0"/>
              <w:autoSpaceDE w:val="0"/>
              <w:autoSpaceDN w:val="0"/>
              <w:adjustRightInd w:val="0"/>
              <w:jc w:val="center"/>
              <w:rPr>
                <w:b/>
                <w:sz w:val="22"/>
                <w:szCs w:val="22"/>
              </w:rPr>
            </w:pPr>
          </w:p>
        </w:tc>
        <w:tc>
          <w:tcPr>
            <w:tcW w:w="1020" w:type="pct"/>
          </w:tcPr>
          <w:p w:rsidR="00CC121E" w:rsidRPr="00525AE9" w:rsidRDefault="00CC121E" w:rsidP="008F2345">
            <w:pPr>
              <w:widowControl w:val="0"/>
              <w:autoSpaceDE w:val="0"/>
              <w:autoSpaceDN w:val="0"/>
              <w:adjustRightInd w:val="0"/>
              <w:jc w:val="center"/>
              <w:rPr>
                <w:sz w:val="22"/>
                <w:szCs w:val="22"/>
              </w:rPr>
            </w:pPr>
            <w:r w:rsidRPr="00525AE9">
              <w:rPr>
                <w:sz w:val="22"/>
                <w:szCs w:val="22"/>
              </w:rPr>
              <w:t>нет</w:t>
            </w:r>
          </w:p>
        </w:tc>
        <w:tc>
          <w:tcPr>
            <w:tcW w:w="1845" w:type="pct"/>
          </w:tcPr>
          <w:p w:rsidR="00CC121E" w:rsidRPr="00525AE9" w:rsidRDefault="00CC121E" w:rsidP="008F2345">
            <w:pPr>
              <w:widowControl w:val="0"/>
              <w:autoSpaceDE w:val="0"/>
              <w:autoSpaceDN w:val="0"/>
              <w:adjustRightInd w:val="0"/>
              <w:jc w:val="center"/>
              <w:rPr>
                <w:sz w:val="22"/>
                <w:szCs w:val="22"/>
              </w:rPr>
            </w:pPr>
            <w:r w:rsidRPr="00525AE9">
              <w:rPr>
                <w:sz w:val="22"/>
                <w:szCs w:val="22"/>
              </w:rPr>
              <w:t>нет</w:t>
            </w:r>
          </w:p>
        </w:tc>
        <w:tc>
          <w:tcPr>
            <w:tcW w:w="1698" w:type="pct"/>
          </w:tcPr>
          <w:p w:rsidR="00CC121E" w:rsidRPr="00525AE9" w:rsidRDefault="00CC121E" w:rsidP="008F2345">
            <w:pPr>
              <w:jc w:val="center"/>
              <w:rPr>
                <w:sz w:val="22"/>
                <w:szCs w:val="22"/>
              </w:rPr>
            </w:pPr>
            <w:r w:rsidRPr="00525AE9">
              <w:rPr>
                <w:sz w:val="22"/>
                <w:szCs w:val="22"/>
              </w:rPr>
              <w:t>нет</w:t>
            </w:r>
          </w:p>
        </w:tc>
      </w:tr>
    </w:tbl>
    <w:p w:rsidR="00CC121E" w:rsidRPr="00525AE9" w:rsidRDefault="00CC121E" w:rsidP="00CC121E">
      <w:pPr>
        <w:ind w:left="1080"/>
        <w:jc w:val="both"/>
        <w:rPr>
          <w:b/>
          <w:sz w:val="22"/>
          <w:szCs w:val="22"/>
        </w:rPr>
      </w:pPr>
    </w:p>
    <w:p w:rsidR="00CC121E" w:rsidRPr="00525AE9" w:rsidRDefault="00CC121E" w:rsidP="001F6015">
      <w:pPr>
        <w:numPr>
          <w:ilvl w:val="0"/>
          <w:numId w:val="21"/>
        </w:numPr>
        <w:jc w:val="both"/>
        <w:rPr>
          <w:b/>
          <w:sz w:val="22"/>
          <w:szCs w:val="22"/>
        </w:rPr>
      </w:pPr>
      <w:bookmarkStart w:id="452" w:name="_Toc433729388"/>
      <w:bookmarkStart w:id="453" w:name="_Toc437351207"/>
      <w:bookmarkStart w:id="454" w:name="_Toc438640213"/>
      <w:bookmarkStart w:id="455" w:name="_Toc466036035"/>
      <w:r w:rsidRPr="00525AE9">
        <w:rPr>
          <w:b/>
          <w:sz w:val="22"/>
          <w:szCs w:val="22"/>
        </w:rPr>
        <w:t xml:space="preserve">ВСПОМОГАТЕЛЬНЫЕ ВИДЫ И ПАРАМЕТРЫ РАЗРЕШЕННОГО ИСПОЛЬЗОВАНИЯ ОБЪЕКТОВ КАПИТАЛЬНОГО СТРОИТЕЛЬСТВА </w:t>
      </w:r>
    </w:p>
    <w:p w:rsidR="00CC121E" w:rsidRPr="00525AE9" w:rsidRDefault="00CC121E" w:rsidP="00CC121E">
      <w:pPr>
        <w:ind w:left="1080"/>
        <w:jc w:val="both"/>
        <w:rPr>
          <w:b/>
          <w:strike/>
          <w:sz w:val="22"/>
          <w:szCs w:val="22"/>
        </w:rPr>
      </w:pPr>
      <w:r w:rsidRPr="00525AE9">
        <w:rPr>
          <w:sz w:val="22"/>
          <w:szCs w:val="22"/>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CC121E" w:rsidRPr="00525AE9" w:rsidRDefault="00CC121E" w:rsidP="00CC121E">
      <w:pPr>
        <w:ind w:left="720"/>
        <w:jc w:val="both"/>
        <w:rPr>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0773"/>
      </w:tblGrid>
      <w:tr w:rsidR="00CC121E" w:rsidRPr="00525AE9" w:rsidTr="008F2345">
        <w:trPr>
          <w:trHeight w:val="552"/>
          <w:tblHeader/>
        </w:trPr>
        <w:tc>
          <w:tcPr>
            <w:tcW w:w="4219" w:type="dxa"/>
            <w:vAlign w:val="center"/>
          </w:tcPr>
          <w:p w:rsidR="00CC121E" w:rsidRPr="00525AE9" w:rsidRDefault="00CC121E" w:rsidP="008F2345">
            <w:pPr>
              <w:jc w:val="center"/>
              <w:rPr>
                <w:b/>
                <w:sz w:val="22"/>
                <w:szCs w:val="22"/>
              </w:rPr>
            </w:pPr>
            <w:r w:rsidRPr="00525AE9">
              <w:rPr>
                <w:b/>
                <w:sz w:val="22"/>
                <w:szCs w:val="22"/>
              </w:rPr>
              <w:t>ВИДЫ РАЗРЕШЕННОГО ИСПОЛЬЗОВАНИЯ</w:t>
            </w:r>
          </w:p>
        </w:tc>
        <w:tc>
          <w:tcPr>
            <w:tcW w:w="10773" w:type="dxa"/>
            <w:vAlign w:val="center"/>
          </w:tcPr>
          <w:p w:rsidR="00CC121E" w:rsidRPr="00525AE9" w:rsidRDefault="00CC121E" w:rsidP="008F2345">
            <w:pPr>
              <w:jc w:val="center"/>
              <w:rPr>
                <w:b/>
                <w:sz w:val="22"/>
                <w:szCs w:val="22"/>
              </w:rPr>
            </w:pPr>
            <w:r w:rsidRPr="00525AE9">
              <w:rPr>
                <w:b/>
                <w:sz w:val="22"/>
                <w:szCs w:val="22"/>
              </w:rPr>
              <w:t>ПРЕДЕЛЬНЫЕ ПАРАМЕТРЫ РАЗРЕШЕННОГО СТРОИТЕЛЬСТВА</w:t>
            </w:r>
          </w:p>
        </w:tc>
      </w:tr>
      <w:tr w:rsidR="00CC121E" w:rsidRPr="00525AE9" w:rsidTr="008F2345">
        <w:trPr>
          <w:trHeight w:val="3615"/>
        </w:trPr>
        <w:tc>
          <w:tcPr>
            <w:tcW w:w="4219" w:type="dxa"/>
          </w:tcPr>
          <w:p w:rsidR="00CC121E" w:rsidRPr="00525AE9" w:rsidRDefault="00CC121E" w:rsidP="008F2345">
            <w:pPr>
              <w:autoSpaceDE w:val="0"/>
              <w:autoSpaceDN w:val="0"/>
              <w:adjustRightInd w:val="0"/>
              <w:spacing w:before="120"/>
              <w:jc w:val="both"/>
              <w:rPr>
                <w:rFonts w:eastAsia="SimSun"/>
                <w:sz w:val="22"/>
                <w:szCs w:val="22"/>
                <w:lang w:eastAsia="zh-CN"/>
              </w:rPr>
            </w:pPr>
            <w:r w:rsidRPr="00525AE9">
              <w:rPr>
                <w:rFonts w:eastAsia="SimSun"/>
                <w:sz w:val="22"/>
                <w:szCs w:val="22"/>
                <w:lang w:eastAsia="zh-CN"/>
              </w:rPr>
              <w:t>Автостоянки для парковки автомобилей посетителей.</w:t>
            </w:r>
          </w:p>
        </w:tc>
        <w:tc>
          <w:tcPr>
            <w:tcW w:w="10773" w:type="dxa"/>
          </w:tcPr>
          <w:p w:rsidR="00CC121E" w:rsidRPr="00525AE9" w:rsidRDefault="00CC121E" w:rsidP="008F2345">
            <w:pPr>
              <w:jc w:val="both"/>
              <w:rPr>
                <w:sz w:val="22"/>
                <w:szCs w:val="22"/>
              </w:rPr>
            </w:pPr>
            <w:r w:rsidRPr="00525AE9">
              <w:rPr>
                <w:sz w:val="22"/>
                <w:szCs w:val="22"/>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CC121E" w:rsidRPr="00525AE9" w:rsidRDefault="00CC121E" w:rsidP="008F2345">
            <w:pPr>
              <w:autoSpaceDE w:val="0"/>
              <w:autoSpaceDN w:val="0"/>
              <w:adjustRightInd w:val="0"/>
              <w:ind w:firstLine="540"/>
              <w:jc w:val="both"/>
              <w:rPr>
                <w:sz w:val="22"/>
                <w:szCs w:val="22"/>
              </w:rPr>
            </w:pPr>
            <w:r w:rsidRPr="00525AE9">
              <w:rPr>
                <w:sz w:val="22"/>
                <w:szCs w:val="22"/>
              </w:rPr>
              <w:t>Размеры земельных участков автостоянок на одно место должны быть:</w:t>
            </w:r>
          </w:p>
          <w:p w:rsidR="00CC121E" w:rsidRPr="00525AE9" w:rsidRDefault="00CC121E" w:rsidP="008F2345">
            <w:pPr>
              <w:autoSpaceDE w:val="0"/>
              <w:autoSpaceDN w:val="0"/>
              <w:adjustRightInd w:val="0"/>
              <w:ind w:firstLine="540"/>
              <w:jc w:val="both"/>
              <w:rPr>
                <w:sz w:val="22"/>
                <w:szCs w:val="22"/>
              </w:rPr>
            </w:pPr>
            <w:r w:rsidRPr="00525AE9">
              <w:rPr>
                <w:sz w:val="22"/>
                <w:szCs w:val="22"/>
              </w:rPr>
              <w:t>для легковых автомобилей - 25 кв. м;</w:t>
            </w:r>
          </w:p>
          <w:p w:rsidR="00CC121E" w:rsidRPr="00525AE9" w:rsidRDefault="00CC121E" w:rsidP="008F2345">
            <w:pPr>
              <w:autoSpaceDE w:val="0"/>
              <w:autoSpaceDN w:val="0"/>
              <w:adjustRightInd w:val="0"/>
              <w:ind w:firstLine="540"/>
              <w:jc w:val="both"/>
              <w:rPr>
                <w:sz w:val="22"/>
                <w:szCs w:val="22"/>
              </w:rPr>
            </w:pPr>
            <w:r w:rsidRPr="00525AE9">
              <w:rPr>
                <w:sz w:val="22"/>
                <w:szCs w:val="22"/>
              </w:rPr>
              <w:t>для автобусов - 40 кв. м;</w:t>
            </w:r>
          </w:p>
          <w:p w:rsidR="00CC121E" w:rsidRPr="00525AE9" w:rsidRDefault="00CC121E" w:rsidP="008F2345">
            <w:pPr>
              <w:autoSpaceDE w:val="0"/>
              <w:autoSpaceDN w:val="0"/>
              <w:adjustRightInd w:val="0"/>
              <w:ind w:firstLine="540"/>
              <w:jc w:val="both"/>
              <w:rPr>
                <w:sz w:val="22"/>
                <w:szCs w:val="22"/>
              </w:rPr>
            </w:pPr>
            <w:r w:rsidRPr="00525AE9">
              <w:rPr>
                <w:sz w:val="22"/>
                <w:szCs w:val="22"/>
              </w:rPr>
              <w:t>для велосипедов - 0,9 кв. м.</w:t>
            </w:r>
          </w:p>
          <w:p w:rsidR="00CC121E" w:rsidRPr="00525AE9" w:rsidRDefault="00CC121E" w:rsidP="008F2345">
            <w:pPr>
              <w:autoSpaceDE w:val="0"/>
              <w:autoSpaceDN w:val="0"/>
              <w:adjustRightInd w:val="0"/>
              <w:ind w:firstLine="540"/>
              <w:jc w:val="both"/>
              <w:rPr>
                <w:sz w:val="22"/>
                <w:szCs w:val="22"/>
              </w:rPr>
            </w:pPr>
            <w:r w:rsidRPr="00525AE9">
              <w:rPr>
                <w:sz w:val="22"/>
                <w:szCs w:val="22"/>
              </w:rPr>
              <w:t>На открытых автостоянках около объектов социальной инфраструктуры, общественно-деловой застройки, промышленных предприятий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rsidR="00CC121E" w:rsidRPr="00525AE9" w:rsidRDefault="00CC121E" w:rsidP="008F2345">
            <w:pPr>
              <w:autoSpaceDE w:val="0"/>
              <w:autoSpaceDN w:val="0"/>
              <w:adjustRightInd w:val="0"/>
              <w:ind w:firstLine="540"/>
              <w:jc w:val="both"/>
              <w:rPr>
                <w:sz w:val="22"/>
                <w:szCs w:val="22"/>
              </w:rPr>
            </w:pPr>
            <w:r w:rsidRPr="00525AE9">
              <w:rPr>
                <w:rFonts w:eastAsia="SimSun"/>
                <w:sz w:val="22"/>
                <w:szCs w:val="22"/>
                <w:lang w:eastAsia="zh-CN"/>
              </w:rPr>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rsidR="00CC121E" w:rsidRPr="00525AE9" w:rsidRDefault="00CC121E" w:rsidP="008F2345">
            <w:pPr>
              <w:pStyle w:val="af0"/>
              <w:jc w:val="both"/>
              <w:rPr>
                <w:rFonts w:eastAsia="SimSun"/>
                <w:sz w:val="22"/>
                <w:szCs w:val="22"/>
                <w:lang w:eastAsia="zh-CN"/>
              </w:rPr>
            </w:pPr>
            <w:r w:rsidRPr="00525AE9">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CC121E" w:rsidRPr="00525AE9" w:rsidTr="008F2345">
        <w:trPr>
          <w:trHeight w:val="1078"/>
        </w:trPr>
        <w:tc>
          <w:tcPr>
            <w:tcW w:w="4219" w:type="dxa"/>
          </w:tcPr>
          <w:p w:rsidR="00CC121E" w:rsidRPr="00525AE9" w:rsidRDefault="00CC121E" w:rsidP="008F2345">
            <w:pPr>
              <w:jc w:val="both"/>
              <w:rPr>
                <w:sz w:val="22"/>
                <w:szCs w:val="22"/>
              </w:rPr>
            </w:pPr>
            <w:r w:rsidRPr="00525AE9">
              <w:rPr>
                <w:sz w:val="22"/>
                <w:szCs w:val="22"/>
              </w:rPr>
              <w:t>Площадки для мусоросборников.</w:t>
            </w:r>
          </w:p>
        </w:tc>
        <w:tc>
          <w:tcPr>
            <w:tcW w:w="10773" w:type="dxa"/>
          </w:tcPr>
          <w:p w:rsidR="00CC121E" w:rsidRPr="00525AE9" w:rsidRDefault="00CC121E" w:rsidP="008F2345">
            <w:pPr>
              <w:jc w:val="both"/>
              <w:rPr>
                <w:sz w:val="22"/>
                <w:szCs w:val="22"/>
              </w:rPr>
            </w:pPr>
            <w:r w:rsidRPr="00525AE9">
              <w:rPr>
                <w:sz w:val="22"/>
                <w:szCs w:val="22"/>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CC121E" w:rsidRPr="00525AE9" w:rsidRDefault="00CC121E" w:rsidP="008F2345">
            <w:pPr>
              <w:jc w:val="both"/>
              <w:rPr>
                <w:sz w:val="22"/>
                <w:szCs w:val="22"/>
              </w:rPr>
            </w:pPr>
            <w:r w:rsidRPr="00525AE9">
              <w:rPr>
                <w:sz w:val="22"/>
                <w:szCs w:val="22"/>
              </w:rPr>
              <w:t>Максимальная площадь земельных участков  – в 3 раза превышающая площадь мусоросборников;</w:t>
            </w:r>
          </w:p>
          <w:p w:rsidR="00CC121E" w:rsidRPr="00525AE9" w:rsidRDefault="00CC121E" w:rsidP="008F2345">
            <w:pPr>
              <w:jc w:val="both"/>
              <w:rPr>
                <w:sz w:val="22"/>
                <w:szCs w:val="22"/>
              </w:rPr>
            </w:pPr>
            <w:r w:rsidRPr="00525AE9">
              <w:rPr>
                <w:sz w:val="22"/>
                <w:szCs w:val="22"/>
              </w:rPr>
              <w:t>расстояние от площадок для мусоросборников до производственных и вспомогательных помещений не менее - 30 м.</w:t>
            </w:r>
          </w:p>
          <w:p w:rsidR="00CC121E" w:rsidRPr="00525AE9" w:rsidRDefault="00CC121E" w:rsidP="008F2345">
            <w:pPr>
              <w:jc w:val="both"/>
              <w:rPr>
                <w:sz w:val="22"/>
                <w:szCs w:val="22"/>
              </w:rPr>
            </w:pPr>
            <w:r w:rsidRPr="00525AE9">
              <w:rPr>
                <w:sz w:val="22"/>
                <w:szCs w:val="22"/>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w:t>
            </w:r>
          </w:p>
        </w:tc>
      </w:tr>
      <w:tr w:rsidR="00CC121E" w:rsidRPr="00525AE9" w:rsidTr="008F2345">
        <w:trPr>
          <w:trHeight w:val="1078"/>
        </w:trPr>
        <w:tc>
          <w:tcPr>
            <w:tcW w:w="4219" w:type="dxa"/>
          </w:tcPr>
          <w:p w:rsidR="00CC121E" w:rsidRPr="00525AE9" w:rsidRDefault="00CC121E" w:rsidP="008F2345">
            <w:pPr>
              <w:jc w:val="both"/>
              <w:rPr>
                <w:sz w:val="22"/>
                <w:szCs w:val="22"/>
              </w:rPr>
            </w:pPr>
            <w:r w:rsidRPr="00525AE9">
              <w:rPr>
                <w:sz w:val="22"/>
                <w:szCs w:val="22"/>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0773" w:type="dxa"/>
          </w:tcPr>
          <w:p w:rsidR="00CC121E" w:rsidRPr="00525AE9" w:rsidRDefault="00CC121E" w:rsidP="008F2345">
            <w:pPr>
              <w:jc w:val="both"/>
              <w:rPr>
                <w:sz w:val="22"/>
                <w:szCs w:val="22"/>
              </w:rPr>
            </w:pPr>
            <w:r w:rsidRPr="00525AE9">
              <w:rPr>
                <w:sz w:val="22"/>
                <w:szCs w:val="22"/>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CC121E" w:rsidRPr="00525AE9" w:rsidRDefault="00CC121E" w:rsidP="008F2345">
            <w:pPr>
              <w:autoSpaceDE w:val="0"/>
              <w:autoSpaceDN w:val="0"/>
              <w:adjustRightInd w:val="0"/>
              <w:ind w:firstLine="709"/>
              <w:rPr>
                <w:rFonts w:eastAsia="Calibri"/>
                <w:sz w:val="22"/>
                <w:szCs w:val="22"/>
              </w:rPr>
            </w:pPr>
            <w:r w:rsidRPr="00525AE9">
              <w:rPr>
                <w:sz w:val="22"/>
                <w:szCs w:val="22"/>
              </w:rPr>
              <w:t xml:space="preserve">Расстояние от </w:t>
            </w:r>
            <w:r w:rsidRPr="00525AE9">
              <w:rPr>
                <w:rFonts w:eastAsia="Calibri"/>
                <w:sz w:val="22"/>
                <w:szCs w:val="22"/>
              </w:rPr>
              <w:t>фундаментов зданий и сооружений :</w:t>
            </w:r>
          </w:p>
          <w:p w:rsidR="00CC121E" w:rsidRPr="00525AE9" w:rsidRDefault="00CC121E" w:rsidP="008F2345">
            <w:pPr>
              <w:autoSpaceDE w:val="0"/>
              <w:autoSpaceDN w:val="0"/>
              <w:adjustRightInd w:val="0"/>
              <w:ind w:firstLine="709"/>
              <w:rPr>
                <w:rFonts w:eastAsia="Calibri"/>
                <w:sz w:val="22"/>
                <w:szCs w:val="22"/>
              </w:rPr>
            </w:pPr>
            <w:r w:rsidRPr="00525AE9">
              <w:rPr>
                <w:rFonts w:eastAsia="Calibri"/>
                <w:sz w:val="22"/>
                <w:szCs w:val="22"/>
              </w:rPr>
              <w:t>- водопровод и напорная канализация -5 м,</w:t>
            </w:r>
          </w:p>
          <w:p w:rsidR="00CC121E" w:rsidRPr="00525AE9" w:rsidRDefault="00CC121E" w:rsidP="008F2345">
            <w:pPr>
              <w:autoSpaceDE w:val="0"/>
              <w:autoSpaceDN w:val="0"/>
              <w:adjustRightInd w:val="0"/>
              <w:ind w:firstLine="709"/>
              <w:rPr>
                <w:rFonts w:eastAsia="Calibri"/>
                <w:sz w:val="22"/>
                <w:szCs w:val="22"/>
              </w:rPr>
            </w:pPr>
            <w:r w:rsidRPr="00525AE9">
              <w:rPr>
                <w:rFonts w:eastAsia="Calibri"/>
                <w:sz w:val="22"/>
                <w:szCs w:val="22"/>
              </w:rPr>
              <w:t>- самотечная канализация (бытовая и дождевая)-3м.</w:t>
            </w:r>
          </w:p>
          <w:p w:rsidR="00CC121E" w:rsidRPr="00525AE9" w:rsidRDefault="00CC121E" w:rsidP="008F2345">
            <w:pPr>
              <w:jc w:val="both"/>
              <w:rPr>
                <w:sz w:val="22"/>
                <w:szCs w:val="22"/>
              </w:rPr>
            </w:pPr>
            <w:r w:rsidRPr="00525AE9">
              <w:rPr>
                <w:sz w:val="22"/>
                <w:szCs w:val="22"/>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не устанавливаются.</w:t>
            </w:r>
          </w:p>
        </w:tc>
      </w:tr>
    </w:tbl>
    <w:p w:rsidR="00CC121E" w:rsidRPr="00525AE9" w:rsidRDefault="00CC121E" w:rsidP="00CC121E">
      <w:pPr>
        <w:ind w:left="1080"/>
        <w:jc w:val="both"/>
        <w:rPr>
          <w:b/>
          <w:sz w:val="22"/>
          <w:szCs w:val="22"/>
        </w:rPr>
      </w:pPr>
    </w:p>
    <w:p w:rsidR="00405D88" w:rsidRPr="00525AE9" w:rsidRDefault="00405D88" w:rsidP="00405D88">
      <w:pPr>
        <w:keepLines/>
        <w:overflowPunct w:val="0"/>
        <w:autoSpaceDE w:val="0"/>
        <w:autoSpaceDN w:val="0"/>
        <w:adjustRightInd w:val="0"/>
        <w:spacing w:before="240" w:after="60" w:line="320" w:lineRule="exact"/>
        <w:ind w:firstLine="567"/>
        <w:jc w:val="center"/>
        <w:outlineLvl w:val="4"/>
        <w:rPr>
          <w:rFonts w:eastAsia="SimSun"/>
          <w:b/>
          <w:bCs/>
          <w:i/>
          <w:iCs/>
          <w:sz w:val="26"/>
          <w:szCs w:val="26"/>
          <w:lang w:val="x-none" w:eastAsia="zh-CN"/>
        </w:rPr>
      </w:pPr>
      <w:r w:rsidRPr="00525AE9">
        <w:rPr>
          <w:rFonts w:eastAsia="SimSun"/>
          <w:b/>
          <w:bCs/>
          <w:i/>
          <w:iCs/>
          <w:sz w:val="26"/>
          <w:szCs w:val="26"/>
          <w:lang w:val="x-none" w:eastAsia="zh-CN"/>
        </w:rPr>
        <w:t>ИТ-</w:t>
      </w:r>
      <w:r w:rsidRPr="00525AE9">
        <w:rPr>
          <w:rFonts w:eastAsia="SimSun"/>
          <w:b/>
          <w:bCs/>
          <w:i/>
          <w:iCs/>
          <w:sz w:val="26"/>
          <w:szCs w:val="26"/>
          <w:lang w:eastAsia="zh-CN"/>
        </w:rPr>
        <w:t>3</w:t>
      </w:r>
      <w:r w:rsidRPr="00525AE9">
        <w:rPr>
          <w:rFonts w:eastAsia="SimSun"/>
          <w:b/>
          <w:bCs/>
          <w:i/>
          <w:iCs/>
          <w:sz w:val="26"/>
          <w:szCs w:val="26"/>
          <w:lang w:val="x-none" w:eastAsia="zh-CN"/>
        </w:rPr>
        <w:t>. Зона территорий общего пользования (улично-дорожн</w:t>
      </w:r>
      <w:r w:rsidRPr="00525AE9">
        <w:rPr>
          <w:rFonts w:eastAsia="SimSun"/>
          <w:b/>
          <w:bCs/>
          <w:i/>
          <w:iCs/>
          <w:sz w:val="26"/>
          <w:szCs w:val="26"/>
          <w:lang w:eastAsia="zh-CN"/>
        </w:rPr>
        <w:t>ая</w:t>
      </w:r>
      <w:r w:rsidRPr="00525AE9">
        <w:rPr>
          <w:rFonts w:eastAsia="SimSun"/>
          <w:b/>
          <w:bCs/>
          <w:i/>
          <w:iCs/>
          <w:sz w:val="26"/>
          <w:szCs w:val="26"/>
          <w:lang w:val="x-none" w:eastAsia="zh-CN"/>
        </w:rPr>
        <w:t xml:space="preserve"> сет</w:t>
      </w:r>
      <w:r w:rsidRPr="00525AE9">
        <w:rPr>
          <w:rFonts w:eastAsia="SimSun"/>
          <w:b/>
          <w:bCs/>
          <w:i/>
          <w:iCs/>
          <w:sz w:val="26"/>
          <w:szCs w:val="26"/>
          <w:lang w:eastAsia="zh-CN"/>
        </w:rPr>
        <w:t>ь</w:t>
      </w:r>
      <w:r w:rsidRPr="00525AE9">
        <w:rPr>
          <w:rFonts w:eastAsia="SimSun"/>
          <w:b/>
          <w:bCs/>
          <w:i/>
          <w:iCs/>
          <w:sz w:val="26"/>
          <w:szCs w:val="26"/>
          <w:lang w:val="x-none" w:eastAsia="zh-CN"/>
        </w:rPr>
        <w:t>)</w:t>
      </w:r>
    </w:p>
    <w:p w:rsidR="00405D88" w:rsidRPr="00525AE9" w:rsidRDefault="00405D88" w:rsidP="00405D88">
      <w:pPr>
        <w:ind w:firstLine="426"/>
        <w:jc w:val="both"/>
        <w:rPr>
          <w:rFonts w:eastAsia="SimSun"/>
          <w:kern w:val="1"/>
          <w:sz w:val="24"/>
          <w:szCs w:val="24"/>
          <w:lang w:eastAsia="zh-CN"/>
        </w:rPr>
      </w:pPr>
      <w:r w:rsidRPr="00525AE9">
        <w:rPr>
          <w:rFonts w:eastAsia="SimSun"/>
          <w:kern w:val="1"/>
          <w:sz w:val="24"/>
          <w:szCs w:val="24"/>
          <w:lang w:eastAsia="zh-CN"/>
        </w:rPr>
        <w:t>В соответствии со статьей 36 п. 4 действие градостроительного регламента не распространяется в границах территорий общего пользования.</w:t>
      </w:r>
    </w:p>
    <w:p w:rsidR="00405D88" w:rsidRPr="00525AE9" w:rsidRDefault="00405D88" w:rsidP="00CC121E">
      <w:pPr>
        <w:ind w:left="1080"/>
        <w:jc w:val="both"/>
        <w:rPr>
          <w:b/>
          <w:sz w:val="22"/>
          <w:szCs w:val="22"/>
        </w:rPr>
      </w:pPr>
    </w:p>
    <w:p w:rsidR="00405D88" w:rsidRPr="00525AE9" w:rsidRDefault="00405D88" w:rsidP="00CC121E">
      <w:pPr>
        <w:ind w:left="1080"/>
        <w:jc w:val="both"/>
        <w:rPr>
          <w:b/>
          <w:sz w:val="22"/>
          <w:szCs w:val="22"/>
        </w:rPr>
      </w:pPr>
    </w:p>
    <w:p w:rsidR="00CC121E" w:rsidRPr="00525AE9" w:rsidRDefault="00094BF6" w:rsidP="00CC121E">
      <w:pPr>
        <w:pStyle w:val="10"/>
        <w:spacing w:before="0"/>
        <w:jc w:val="center"/>
        <w:rPr>
          <w:b w:val="0"/>
          <w:i/>
          <w:color w:val="auto"/>
          <w:sz w:val="24"/>
          <w:szCs w:val="24"/>
        </w:rPr>
      </w:pPr>
      <w:bookmarkStart w:id="456" w:name="_Toc475445248"/>
      <w:bookmarkStart w:id="457" w:name="_Toc478416012"/>
      <w:bookmarkStart w:id="458" w:name="_Toc491778979"/>
      <w:bookmarkStart w:id="459" w:name="_Toc57555619"/>
      <w:r w:rsidRPr="00525AE9">
        <w:rPr>
          <w:b w:val="0"/>
          <w:i/>
          <w:color w:val="auto"/>
          <w:sz w:val="24"/>
          <w:szCs w:val="24"/>
        </w:rPr>
        <w:t>Статья 45</w:t>
      </w:r>
      <w:r w:rsidR="00CC121E" w:rsidRPr="00525AE9">
        <w:rPr>
          <w:b w:val="0"/>
          <w:i/>
          <w:color w:val="auto"/>
          <w:sz w:val="24"/>
          <w:szCs w:val="24"/>
        </w:rPr>
        <w:t>. Градостроительные регламенты. Зоны сельскохозяйственного использования.</w:t>
      </w:r>
      <w:bookmarkEnd w:id="452"/>
      <w:bookmarkEnd w:id="453"/>
      <w:bookmarkEnd w:id="454"/>
      <w:bookmarkEnd w:id="455"/>
      <w:bookmarkEnd w:id="456"/>
      <w:bookmarkEnd w:id="457"/>
      <w:bookmarkEnd w:id="458"/>
      <w:bookmarkEnd w:id="459"/>
    </w:p>
    <w:p w:rsidR="00CC121E" w:rsidRPr="00525AE9" w:rsidRDefault="00CC121E" w:rsidP="00CC121E">
      <w:pPr>
        <w:keepLines/>
        <w:overflowPunct w:val="0"/>
        <w:autoSpaceDE w:val="0"/>
        <w:autoSpaceDN w:val="0"/>
        <w:adjustRightInd w:val="0"/>
        <w:spacing w:before="240" w:after="60" w:line="320" w:lineRule="exact"/>
        <w:ind w:firstLine="567"/>
        <w:jc w:val="center"/>
        <w:outlineLvl w:val="4"/>
        <w:rPr>
          <w:rFonts w:eastAsia="SimSun"/>
          <w:b/>
          <w:bCs/>
          <w:i/>
          <w:iCs/>
          <w:sz w:val="26"/>
          <w:szCs w:val="26"/>
          <w:lang w:eastAsia="zh-CN"/>
        </w:rPr>
      </w:pPr>
      <w:r w:rsidRPr="00525AE9">
        <w:rPr>
          <w:rFonts w:eastAsia="SimSun"/>
          <w:b/>
          <w:bCs/>
          <w:i/>
          <w:iCs/>
          <w:sz w:val="26"/>
          <w:szCs w:val="26"/>
          <w:lang w:val="x-none" w:eastAsia="zh-CN"/>
        </w:rPr>
        <w:t>СХ–1. Зона сельскохозяйственных угодий</w:t>
      </w:r>
      <w:r w:rsidRPr="00525AE9">
        <w:rPr>
          <w:rFonts w:eastAsia="SimSun"/>
          <w:b/>
          <w:bCs/>
          <w:i/>
          <w:iCs/>
          <w:sz w:val="26"/>
          <w:szCs w:val="26"/>
          <w:lang w:eastAsia="zh-CN"/>
        </w:rPr>
        <w:t>.</w:t>
      </w:r>
    </w:p>
    <w:p w:rsidR="00CC121E" w:rsidRPr="00525AE9" w:rsidRDefault="00CC121E" w:rsidP="00CC121E">
      <w:pPr>
        <w:widowControl w:val="0"/>
        <w:ind w:firstLine="851"/>
        <w:rPr>
          <w:iCs/>
          <w:sz w:val="22"/>
          <w:szCs w:val="22"/>
        </w:rPr>
      </w:pPr>
    </w:p>
    <w:p w:rsidR="00CC121E" w:rsidRPr="00525AE9" w:rsidRDefault="00CC121E" w:rsidP="00CC121E">
      <w:pPr>
        <w:widowControl w:val="0"/>
        <w:ind w:firstLine="284"/>
        <w:jc w:val="both"/>
        <w:rPr>
          <w:rFonts w:eastAsia="SimSun"/>
          <w:i/>
          <w:sz w:val="24"/>
          <w:szCs w:val="24"/>
          <w:lang w:eastAsia="zh-CN"/>
        </w:rPr>
      </w:pPr>
      <w:r w:rsidRPr="00525AE9">
        <w:rPr>
          <w:rFonts w:eastAsia="SimSun"/>
          <w:i/>
          <w:sz w:val="24"/>
          <w:szCs w:val="24"/>
          <w:lang w:eastAsia="zh-CN"/>
        </w:rPr>
        <w:t>Зона СХ - 1 предназначена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rsidR="00CC121E" w:rsidRPr="00525AE9" w:rsidRDefault="00CC121E" w:rsidP="00CC121E">
      <w:pPr>
        <w:widowControl w:val="0"/>
        <w:ind w:firstLine="284"/>
        <w:jc w:val="both"/>
        <w:rPr>
          <w:rFonts w:eastAsia="SimSun"/>
          <w:i/>
          <w:sz w:val="24"/>
          <w:szCs w:val="24"/>
          <w:lang w:eastAsia="zh-CN"/>
        </w:rPr>
      </w:pPr>
    </w:p>
    <w:p w:rsidR="00CC121E" w:rsidRPr="00525AE9" w:rsidRDefault="00CC121E" w:rsidP="001F6015">
      <w:pPr>
        <w:numPr>
          <w:ilvl w:val="0"/>
          <w:numId w:val="12"/>
        </w:numPr>
        <w:contextualSpacing/>
        <w:jc w:val="both"/>
        <w:rPr>
          <w:b/>
          <w:sz w:val="22"/>
          <w:szCs w:val="22"/>
          <w:lang w:eastAsia="x-none" w:bidi="en-US"/>
        </w:rPr>
      </w:pPr>
      <w:r w:rsidRPr="00525AE9">
        <w:rPr>
          <w:b/>
          <w:sz w:val="22"/>
          <w:szCs w:val="22"/>
          <w:lang w:eastAsia="x-none" w:bidi="en-US"/>
        </w:rPr>
        <w:t>ОСНОВНЫЕ ВИДЫ И ПАРАМЕТРЫ РАЗРЕШЕННОГО ИСПОЛЬЗОВАНИЯ ЗЕМЕЛЬНЫХ УЧАСТКОВ И ОБЪЕКТОВ КАПИТАЛЬНОГО СТРОИТЕЛЬСТВА</w:t>
      </w:r>
    </w:p>
    <w:p w:rsidR="00CC121E" w:rsidRPr="00525AE9" w:rsidRDefault="00CC121E" w:rsidP="00CC121E">
      <w:pPr>
        <w:ind w:left="720"/>
        <w:contextualSpacing/>
        <w:jc w:val="both"/>
        <w:rPr>
          <w:b/>
          <w:sz w:val="22"/>
          <w:szCs w:val="22"/>
          <w:lang w:eastAsia="x-none" w:bidi="en-US"/>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3070"/>
        <w:gridCol w:w="5553"/>
        <w:gridCol w:w="5111"/>
      </w:tblGrid>
      <w:tr w:rsidR="00CC121E" w:rsidRPr="00525AE9" w:rsidTr="008F2345">
        <w:trPr>
          <w:trHeight w:val="552"/>
          <w:tblHeader/>
        </w:trPr>
        <w:tc>
          <w:tcPr>
            <w:tcW w:w="437" w:type="pct"/>
            <w:vAlign w:val="center"/>
          </w:tcPr>
          <w:p w:rsidR="00CC121E" w:rsidRPr="00525AE9" w:rsidRDefault="00CC121E" w:rsidP="008F2345">
            <w:pPr>
              <w:tabs>
                <w:tab w:val="left" w:pos="2520"/>
              </w:tabs>
              <w:jc w:val="center"/>
              <w:rPr>
                <w:b/>
                <w:sz w:val="22"/>
                <w:szCs w:val="22"/>
              </w:rPr>
            </w:pPr>
            <w:r w:rsidRPr="00525AE9">
              <w:rPr>
                <w:b/>
                <w:sz w:val="22"/>
                <w:szCs w:val="22"/>
              </w:rPr>
              <w:t>Код вида</w:t>
            </w:r>
          </w:p>
          <w:p w:rsidR="00CC121E" w:rsidRPr="00525AE9" w:rsidRDefault="00CC121E" w:rsidP="008F2345">
            <w:pPr>
              <w:tabs>
                <w:tab w:val="left" w:pos="2520"/>
              </w:tabs>
              <w:jc w:val="center"/>
              <w:rPr>
                <w:b/>
                <w:sz w:val="22"/>
                <w:szCs w:val="22"/>
              </w:rPr>
            </w:pPr>
            <w:r w:rsidRPr="00525AE9">
              <w:rPr>
                <w:b/>
                <w:sz w:val="22"/>
                <w:szCs w:val="22"/>
              </w:rPr>
              <w:t>разрешен-ного использо-</w:t>
            </w:r>
          </w:p>
          <w:p w:rsidR="00CC121E" w:rsidRPr="00525AE9" w:rsidRDefault="00CC121E" w:rsidP="008F2345">
            <w:pPr>
              <w:tabs>
                <w:tab w:val="left" w:pos="2520"/>
              </w:tabs>
              <w:jc w:val="center"/>
              <w:rPr>
                <w:b/>
                <w:sz w:val="22"/>
                <w:szCs w:val="22"/>
              </w:rPr>
            </w:pPr>
            <w:r w:rsidRPr="00525AE9">
              <w:rPr>
                <w:b/>
                <w:sz w:val="22"/>
                <w:szCs w:val="22"/>
              </w:rPr>
              <w:t>вания</w:t>
            </w:r>
          </w:p>
        </w:tc>
        <w:tc>
          <w:tcPr>
            <w:tcW w:w="1020" w:type="pct"/>
            <w:vAlign w:val="center"/>
          </w:tcPr>
          <w:p w:rsidR="00CC121E" w:rsidRPr="00525AE9" w:rsidRDefault="00CC121E" w:rsidP="008F2345">
            <w:pPr>
              <w:tabs>
                <w:tab w:val="left" w:pos="2520"/>
              </w:tabs>
              <w:jc w:val="center"/>
              <w:rPr>
                <w:b/>
                <w:sz w:val="22"/>
                <w:szCs w:val="22"/>
              </w:rPr>
            </w:pPr>
            <w:r w:rsidRPr="00525AE9">
              <w:rPr>
                <w:b/>
                <w:sz w:val="22"/>
                <w:szCs w:val="22"/>
              </w:rPr>
              <w:t>ВИДЫ РАЗРЕШЕННОГО ИСПОЛЬЗОВАНИЯ ЗЕМЕЛЬНЫХ УЧАСТКОВ</w:t>
            </w:r>
          </w:p>
        </w:tc>
        <w:tc>
          <w:tcPr>
            <w:tcW w:w="1845" w:type="pct"/>
            <w:vAlign w:val="center"/>
          </w:tcPr>
          <w:p w:rsidR="00CC121E" w:rsidRPr="00525AE9" w:rsidRDefault="00CC121E" w:rsidP="008F2345">
            <w:pPr>
              <w:tabs>
                <w:tab w:val="left" w:pos="2520"/>
              </w:tabs>
              <w:jc w:val="center"/>
              <w:rPr>
                <w:b/>
                <w:sz w:val="22"/>
                <w:szCs w:val="22"/>
              </w:rPr>
            </w:pPr>
            <w:r w:rsidRPr="00525AE9">
              <w:rPr>
                <w:b/>
                <w:sz w:val="22"/>
                <w:szCs w:val="22"/>
              </w:rPr>
              <w:t>ВИДЫ РАЗРЕШЕННОГО ИСПОЛЬЗОВАНИЯ ОБЪЕКТОВ КАПИТАЛЬНОГО СТРОИТЕЛЬСТВА</w:t>
            </w:r>
          </w:p>
        </w:tc>
        <w:tc>
          <w:tcPr>
            <w:tcW w:w="1698" w:type="pct"/>
            <w:vAlign w:val="center"/>
          </w:tcPr>
          <w:p w:rsidR="00CC121E" w:rsidRPr="00525AE9" w:rsidRDefault="00CC121E" w:rsidP="008F2345">
            <w:pPr>
              <w:tabs>
                <w:tab w:val="left" w:pos="2520"/>
              </w:tabs>
              <w:jc w:val="center"/>
              <w:rPr>
                <w:b/>
                <w:sz w:val="22"/>
                <w:szCs w:val="22"/>
              </w:rPr>
            </w:pPr>
            <w:r w:rsidRPr="00525AE9">
              <w:rPr>
                <w:b/>
                <w:sz w:val="22"/>
                <w:szCs w:val="22"/>
              </w:rPr>
              <w:t>ПРЕДЕЛЬНЫЕ РАЗМЕРЫ ЗЕМЕЛЬНЫХ</w:t>
            </w:r>
          </w:p>
          <w:p w:rsidR="00CC121E" w:rsidRPr="00525AE9" w:rsidRDefault="00CC121E" w:rsidP="008F2345">
            <w:pPr>
              <w:tabs>
                <w:tab w:val="left" w:pos="2520"/>
              </w:tabs>
              <w:jc w:val="center"/>
              <w:rPr>
                <w:b/>
                <w:sz w:val="22"/>
                <w:szCs w:val="22"/>
              </w:rPr>
            </w:pPr>
            <w:r w:rsidRPr="00525AE9">
              <w:rPr>
                <w:b/>
                <w:sz w:val="22"/>
                <w:szCs w:val="22"/>
              </w:rPr>
              <w:t>УЧАСТКОВ И ПРЕДЕЛЬНЫЕ ПАРАМЕТРЫ</w:t>
            </w:r>
          </w:p>
          <w:p w:rsidR="00CC121E" w:rsidRPr="00525AE9" w:rsidRDefault="00CC121E" w:rsidP="008F2345">
            <w:pPr>
              <w:tabs>
                <w:tab w:val="left" w:pos="2520"/>
              </w:tabs>
              <w:jc w:val="center"/>
              <w:rPr>
                <w:b/>
                <w:sz w:val="22"/>
                <w:szCs w:val="22"/>
              </w:rPr>
            </w:pPr>
            <w:r w:rsidRPr="00525AE9">
              <w:rPr>
                <w:b/>
                <w:sz w:val="22"/>
                <w:szCs w:val="22"/>
              </w:rPr>
              <w:t>РАЗРЕШЕННОГО СТРОИТЕЛЬСТВА</w:t>
            </w:r>
          </w:p>
        </w:tc>
      </w:tr>
      <w:tr w:rsidR="002C2375" w:rsidRPr="00525AE9" w:rsidTr="008F2345">
        <w:trPr>
          <w:trHeight w:val="552"/>
        </w:trPr>
        <w:tc>
          <w:tcPr>
            <w:tcW w:w="437" w:type="pct"/>
          </w:tcPr>
          <w:p w:rsidR="00CC121E" w:rsidRPr="00525AE9" w:rsidRDefault="00CC121E" w:rsidP="008F2345">
            <w:pPr>
              <w:widowControl w:val="0"/>
              <w:autoSpaceDE w:val="0"/>
              <w:autoSpaceDN w:val="0"/>
              <w:adjustRightInd w:val="0"/>
              <w:jc w:val="center"/>
              <w:rPr>
                <w:b/>
                <w:sz w:val="22"/>
                <w:szCs w:val="22"/>
              </w:rPr>
            </w:pPr>
            <w:r w:rsidRPr="00525AE9">
              <w:rPr>
                <w:b/>
                <w:sz w:val="22"/>
                <w:szCs w:val="22"/>
              </w:rPr>
              <w:t>1.2</w:t>
            </w:r>
          </w:p>
        </w:tc>
        <w:tc>
          <w:tcPr>
            <w:tcW w:w="1020" w:type="pct"/>
            <w:tcBorders>
              <w:top w:val="single" w:sz="4" w:space="0" w:color="auto"/>
              <w:bottom w:val="single" w:sz="4" w:space="0" w:color="auto"/>
              <w:right w:val="single" w:sz="4" w:space="0" w:color="auto"/>
            </w:tcBorders>
          </w:tcPr>
          <w:p w:rsidR="00CC121E" w:rsidRPr="00525AE9" w:rsidRDefault="00CC121E" w:rsidP="008F2345">
            <w:pPr>
              <w:pStyle w:val="ConsPlusNormal"/>
              <w:ind w:firstLine="0"/>
              <w:jc w:val="both"/>
              <w:rPr>
                <w:rFonts w:ascii="Times New Roman" w:hAnsi="Times New Roman" w:cs="Times New Roman"/>
                <w:sz w:val="22"/>
                <w:szCs w:val="22"/>
              </w:rPr>
            </w:pPr>
            <w:r w:rsidRPr="00525AE9">
              <w:rPr>
                <w:rFonts w:ascii="Times New Roman" w:hAnsi="Times New Roman" w:cs="Times New Roman"/>
                <w:sz w:val="22"/>
                <w:szCs w:val="22"/>
              </w:rPr>
              <w:t>Выращивание зерновых и иных сельскохозяйственных культур</w:t>
            </w:r>
          </w:p>
        </w:tc>
        <w:tc>
          <w:tcPr>
            <w:tcW w:w="1845" w:type="pct"/>
            <w:tcBorders>
              <w:top w:val="single" w:sz="4" w:space="0" w:color="auto"/>
              <w:left w:val="single" w:sz="4" w:space="0" w:color="auto"/>
              <w:bottom w:val="single" w:sz="4" w:space="0" w:color="auto"/>
              <w:right w:val="single" w:sz="4" w:space="0" w:color="auto"/>
            </w:tcBorders>
          </w:tcPr>
          <w:p w:rsidR="00CC121E" w:rsidRPr="00525AE9" w:rsidRDefault="00CC121E" w:rsidP="008F2345">
            <w:pPr>
              <w:pStyle w:val="ConsPlusNormal"/>
              <w:ind w:firstLine="0"/>
              <w:rPr>
                <w:rFonts w:ascii="Times New Roman" w:hAnsi="Times New Roman" w:cs="Times New Roman"/>
                <w:sz w:val="22"/>
                <w:szCs w:val="22"/>
              </w:rPr>
            </w:pPr>
            <w:r w:rsidRPr="00525AE9">
              <w:rPr>
                <w:rFonts w:ascii="Times New Roman" w:hAnsi="Times New Roman" w:cs="Times New Roman"/>
                <w:sz w:val="22"/>
                <w:szCs w:val="22"/>
              </w:rPr>
              <w:t xml:space="preserve">Осуществление хозяйственной деятельности  на сельскохозяйственных угодьях, связанных с производством зерновых, бобовых, кормовых, технических, масличных, эфиромасличных и иных сельскохозяйственных культур </w:t>
            </w:r>
          </w:p>
        </w:tc>
        <w:tc>
          <w:tcPr>
            <w:tcW w:w="1698" w:type="pct"/>
          </w:tcPr>
          <w:p w:rsidR="00CC121E" w:rsidRPr="00525AE9" w:rsidRDefault="00CC121E" w:rsidP="008F2345">
            <w:pPr>
              <w:autoSpaceDE w:val="0"/>
              <w:autoSpaceDN w:val="0"/>
              <w:adjustRightInd w:val="0"/>
              <w:ind w:firstLine="34"/>
              <w:jc w:val="both"/>
              <w:rPr>
                <w:b/>
                <w:sz w:val="22"/>
                <w:szCs w:val="22"/>
              </w:rPr>
            </w:pPr>
            <w:r w:rsidRPr="00525AE9">
              <w:rPr>
                <w:sz w:val="22"/>
                <w:szCs w:val="22"/>
              </w:rPr>
              <w:t xml:space="preserve">- минимальная/максимальная площадь земельного участка – </w:t>
            </w:r>
            <w:r w:rsidRPr="00525AE9">
              <w:rPr>
                <w:b/>
                <w:sz w:val="22"/>
                <w:szCs w:val="22"/>
              </w:rPr>
              <w:t>1000 /50000 кв.м.</w:t>
            </w:r>
          </w:p>
          <w:p w:rsidR="00CC121E" w:rsidRPr="00525AE9" w:rsidRDefault="00CC121E" w:rsidP="008F2345">
            <w:pPr>
              <w:widowControl w:val="0"/>
              <w:ind w:firstLine="284"/>
              <w:jc w:val="both"/>
              <w:rPr>
                <w:b/>
                <w:bCs/>
                <w:sz w:val="22"/>
                <w:szCs w:val="22"/>
              </w:rPr>
            </w:pPr>
            <w:r w:rsidRPr="00525AE9">
              <w:rPr>
                <w:sz w:val="22"/>
                <w:szCs w:val="22"/>
              </w:rPr>
              <w:t xml:space="preserve">-минимальные отступы от границ смежных земельных участков – </w:t>
            </w:r>
            <w:r w:rsidRPr="00525AE9">
              <w:rPr>
                <w:b/>
                <w:sz w:val="22"/>
                <w:szCs w:val="22"/>
              </w:rPr>
              <w:t>3 м,</w:t>
            </w:r>
            <w:r w:rsidRPr="00525AE9">
              <w:rPr>
                <w:sz w:val="22"/>
                <w:szCs w:val="22"/>
              </w:rPr>
              <w:t xml:space="preserve"> от фронтальной границы участка </w:t>
            </w:r>
            <w:r w:rsidRPr="00525AE9">
              <w:rPr>
                <w:bCs/>
                <w:sz w:val="22"/>
                <w:szCs w:val="22"/>
              </w:rPr>
              <w:t xml:space="preserve">– </w:t>
            </w:r>
            <w:r w:rsidRPr="00525AE9">
              <w:rPr>
                <w:b/>
                <w:bCs/>
                <w:sz w:val="22"/>
                <w:szCs w:val="22"/>
              </w:rPr>
              <w:t>5 м;</w:t>
            </w:r>
          </w:p>
          <w:p w:rsidR="00CC121E" w:rsidRPr="00525AE9" w:rsidRDefault="00CC121E" w:rsidP="008F2345">
            <w:pPr>
              <w:ind w:firstLine="223"/>
              <w:jc w:val="both"/>
              <w:rPr>
                <w:sz w:val="22"/>
                <w:szCs w:val="22"/>
              </w:rPr>
            </w:pPr>
            <w:r w:rsidRPr="00525AE9">
              <w:rPr>
                <w:sz w:val="22"/>
                <w:szCs w:val="22"/>
              </w:rPr>
              <w:t xml:space="preserve">- максимальное количество этажей </w:t>
            </w:r>
            <w:r w:rsidRPr="00525AE9">
              <w:rPr>
                <w:rFonts w:eastAsia="SimSun"/>
                <w:sz w:val="22"/>
                <w:szCs w:val="22"/>
                <w:lang w:eastAsia="zh-CN"/>
              </w:rPr>
              <w:t>зданий</w:t>
            </w:r>
            <w:r w:rsidRPr="00525AE9">
              <w:rPr>
                <w:sz w:val="22"/>
                <w:szCs w:val="22"/>
              </w:rPr>
              <w:t xml:space="preserve"> – </w:t>
            </w:r>
            <w:r w:rsidRPr="00525AE9">
              <w:rPr>
                <w:b/>
                <w:sz w:val="22"/>
                <w:szCs w:val="22"/>
              </w:rPr>
              <w:t xml:space="preserve"> 1 этаж</w:t>
            </w:r>
            <w:r w:rsidRPr="00525AE9">
              <w:rPr>
                <w:sz w:val="22"/>
                <w:szCs w:val="22"/>
              </w:rPr>
              <w:t>;</w:t>
            </w:r>
          </w:p>
          <w:p w:rsidR="00CC121E" w:rsidRPr="00525AE9" w:rsidRDefault="00CC121E" w:rsidP="008F2345">
            <w:pPr>
              <w:ind w:firstLine="223"/>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9 м;</w:t>
            </w:r>
            <w:r w:rsidRPr="00525AE9">
              <w:rPr>
                <w:sz w:val="22"/>
                <w:szCs w:val="22"/>
              </w:rPr>
              <w:t xml:space="preserve"> </w:t>
            </w:r>
          </w:p>
          <w:p w:rsidR="00CC121E" w:rsidRPr="00525AE9" w:rsidRDefault="00CC121E" w:rsidP="008F2345">
            <w:pPr>
              <w:ind w:firstLine="34"/>
              <w:jc w:val="both"/>
              <w:rPr>
                <w:b/>
                <w:sz w:val="22"/>
                <w:szCs w:val="22"/>
              </w:rPr>
            </w:pPr>
            <w:r w:rsidRPr="00525AE9">
              <w:rPr>
                <w:rFonts w:eastAsia="SimSun"/>
                <w:sz w:val="22"/>
                <w:szCs w:val="22"/>
                <w:lang w:eastAsia="zh-CN"/>
              </w:rPr>
              <w:t xml:space="preserve">- максимальный процент застройки в границах земельного участка – </w:t>
            </w:r>
            <w:r w:rsidRPr="00525AE9">
              <w:rPr>
                <w:rFonts w:eastAsia="SimSun"/>
                <w:b/>
                <w:sz w:val="22"/>
                <w:szCs w:val="22"/>
                <w:lang w:eastAsia="zh-CN"/>
              </w:rPr>
              <w:t>30%</w:t>
            </w:r>
          </w:p>
        </w:tc>
      </w:tr>
      <w:tr w:rsidR="002C2375" w:rsidRPr="00525AE9" w:rsidTr="008F2345">
        <w:trPr>
          <w:trHeight w:val="552"/>
        </w:trPr>
        <w:tc>
          <w:tcPr>
            <w:tcW w:w="437" w:type="pct"/>
          </w:tcPr>
          <w:p w:rsidR="00CC121E" w:rsidRPr="00525AE9" w:rsidRDefault="00CC121E" w:rsidP="008F2345">
            <w:pPr>
              <w:keepLines/>
              <w:widowControl w:val="0"/>
              <w:jc w:val="center"/>
              <w:rPr>
                <w:b/>
                <w:sz w:val="22"/>
                <w:szCs w:val="22"/>
              </w:rPr>
            </w:pPr>
            <w:r w:rsidRPr="00525AE9">
              <w:rPr>
                <w:b/>
                <w:sz w:val="22"/>
                <w:szCs w:val="22"/>
              </w:rPr>
              <w:t>1.3</w:t>
            </w:r>
          </w:p>
        </w:tc>
        <w:tc>
          <w:tcPr>
            <w:tcW w:w="1020" w:type="pct"/>
            <w:tcBorders>
              <w:top w:val="single" w:sz="4" w:space="0" w:color="auto"/>
              <w:bottom w:val="single" w:sz="4" w:space="0" w:color="auto"/>
              <w:right w:val="single" w:sz="4" w:space="0" w:color="auto"/>
            </w:tcBorders>
          </w:tcPr>
          <w:p w:rsidR="00CC121E" w:rsidRPr="00525AE9" w:rsidRDefault="00CC121E" w:rsidP="008F2345">
            <w:pPr>
              <w:pStyle w:val="aff1"/>
              <w:rPr>
                <w:rFonts w:ascii="Times New Roman" w:hAnsi="Times New Roman" w:cs="Times New Roman"/>
                <w:sz w:val="22"/>
                <w:szCs w:val="22"/>
              </w:rPr>
            </w:pPr>
            <w:bookmarkStart w:id="460" w:name="sub_1013"/>
            <w:r w:rsidRPr="00525AE9">
              <w:rPr>
                <w:rFonts w:ascii="Times New Roman" w:hAnsi="Times New Roman" w:cs="Times New Roman"/>
                <w:sz w:val="22"/>
                <w:szCs w:val="22"/>
              </w:rPr>
              <w:t>Овощеводство</w:t>
            </w:r>
            <w:bookmarkEnd w:id="460"/>
          </w:p>
        </w:tc>
        <w:tc>
          <w:tcPr>
            <w:tcW w:w="1845" w:type="pct"/>
            <w:tcBorders>
              <w:top w:val="single" w:sz="4" w:space="0" w:color="auto"/>
              <w:left w:val="single" w:sz="4" w:space="0" w:color="auto"/>
              <w:bottom w:val="single" w:sz="4" w:space="0" w:color="auto"/>
              <w:right w:val="single" w:sz="4" w:space="0" w:color="auto"/>
            </w:tcBorders>
          </w:tcPr>
          <w:p w:rsidR="00CC121E" w:rsidRPr="00525AE9" w:rsidRDefault="00CC121E" w:rsidP="008F2345">
            <w:pPr>
              <w:pStyle w:val="aa"/>
              <w:rPr>
                <w:rFonts w:ascii="Times New Roman" w:hAnsi="Times New Roman"/>
                <w:sz w:val="22"/>
                <w:szCs w:val="22"/>
              </w:rPr>
            </w:pPr>
            <w:r w:rsidRPr="00525AE9">
              <w:rPr>
                <w:rFonts w:ascii="Times New Roman" w:hAnsi="Times New Roman"/>
                <w:sz w:val="22"/>
                <w:szCs w:val="2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8" w:type="pct"/>
          </w:tcPr>
          <w:p w:rsidR="00CC121E" w:rsidRPr="00525AE9" w:rsidRDefault="00CC121E" w:rsidP="008F2345">
            <w:pPr>
              <w:autoSpaceDE w:val="0"/>
              <w:autoSpaceDN w:val="0"/>
              <w:adjustRightInd w:val="0"/>
              <w:ind w:firstLine="378"/>
              <w:jc w:val="both"/>
              <w:rPr>
                <w:b/>
                <w:sz w:val="22"/>
                <w:szCs w:val="22"/>
              </w:rPr>
            </w:pPr>
            <w:r w:rsidRPr="00525AE9">
              <w:rPr>
                <w:sz w:val="22"/>
                <w:szCs w:val="22"/>
              </w:rPr>
              <w:t xml:space="preserve">- минимальная/максимальная площадь земельного участка – </w:t>
            </w:r>
            <w:r w:rsidRPr="00525AE9">
              <w:rPr>
                <w:b/>
                <w:sz w:val="22"/>
                <w:szCs w:val="22"/>
              </w:rPr>
              <w:t>1000 /50000 кв.м.</w:t>
            </w:r>
          </w:p>
          <w:p w:rsidR="00CC121E" w:rsidRPr="00525AE9" w:rsidRDefault="00CC121E" w:rsidP="008F2345">
            <w:pPr>
              <w:widowControl w:val="0"/>
              <w:ind w:firstLine="284"/>
              <w:jc w:val="both"/>
              <w:rPr>
                <w:b/>
                <w:bCs/>
                <w:sz w:val="22"/>
                <w:szCs w:val="22"/>
              </w:rPr>
            </w:pPr>
            <w:r w:rsidRPr="00525AE9">
              <w:rPr>
                <w:sz w:val="22"/>
                <w:szCs w:val="22"/>
              </w:rPr>
              <w:t xml:space="preserve">-минимальные отступы от границ смежных земельных участков – </w:t>
            </w:r>
            <w:r w:rsidRPr="00525AE9">
              <w:rPr>
                <w:b/>
                <w:sz w:val="22"/>
                <w:szCs w:val="22"/>
              </w:rPr>
              <w:t>3 м,</w:t>
            </w:r>
            <w:r w:rsidRPr="00525AE9">
              <w:rPr>
                <w:sz w:val="22"/>
                <w:szCs w:val="22"/>
              </w:rPr>
              <w:t xml:space="preserve"> от фронтальной границы участка </w:t>
            </w:r>
            <w:r w:rsidRPr="00525AE9">
              <w:rPr>
                <w:bCs/>
                <w:sz w:val="22"/>
                <w:szCs w:val="22"/>
              </w:rPr>
              <w:t xml:space="preserve">– </w:t>
            </w:r>
            <w:r w:rsidRPr="00525AE9">
              <w:rPr>
                <w:b/>
                <w:bCs/>
                <w:sz w:val="22"/>
                <w:szCs w:val="22"/>
              </w:rPr>
              <w:t>5 м;</w:t>
            </w:r>
          </w:p>
          <w:p w:rsidR="00CC121E" w:rsidRPr="00525AE9" w:rsidRDefault="00CC121E" w:rsidP="008F2345">
            <w:pPr>
              <w:ind w:firstLine="223"/>
              <w:jc w:val="both"/>
              <w:rPr>
                <w:sz w:val="22"/>
                <w:szCs w:val="22"/>
              </w:rPr>
            </w:pPr>
            <w:r w:rsidRPr="00525AE9">
              <w:rPr>
                <w:sz w:val="22"/>
                <w:szCs w:val="22"/>
              </w:rPr>
              <w:t xml:space="preserve">- максимальное количество этажей </w:t>
            </w:r>
            <w:r w:rsidRPr="00525AE9">
              <w:rPr>
                <w:rFonts w:eastAsia="SimSun"/>
                <w:sz w:val="22"/>
                <w:szCs w:val="22"/>
                <w:lang w:eastAsia="zh-CN"/>
              </w:rPr>
              <w:t>зданий</w:t>
            </w:r>
            <w:r w:rsidRPr="00525AE9">
              <w:rPr>
                <w:sz w:val="22"/>
                <w:szCs w:val="22"/>
              </w:rPr>
              <w:t xml:space="preserve"> – </w:t>
            </w:r>
            <w:r w:rsidRPr="00525AE9">
              <w:rPr>
                <w:b/>
                <w:sz w:val="22"/>
                <w:szCs w:val="22"/>
              </w:rPr>
              <w:t xml:space="preserve"> 1 этаж</w:t>
            </w:r>
            <w:r w:rsidRPr="00525AE9">
              <w:rPr>
                <w:sz w:val="22"/>
                <w:szCs w:val="22"/>
              </w:rPr>
              <w:t>;</w:t>
            </w:r>
          </w:p>
          <w:p w:rsidR="00CC121E" w:rsidRPr="00525AE9" w:rsidRDefault="00CC121E" w:rsidP="008F2345">
            <w:pPr>
              <w:ind w:firstLine="223"/>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9 м;</w:t>
            </w:r>
            <w:r w:rsidRPr="00525AE9">
              <w:rPr>
                <w:sz w:val="22"/>
                <w:szCs w:val="22"/>
              </w:rPr>
              <w:t xml:space="preserve"> </w:t>
            </w:r>
          </w:p>
          <w:p w:rsidR="00CC121E" w:rsidRPr="00525AE9" w:rsidRDefault="00CC121E" w:rsidP="008F2345">
            <w:pPr>
              <w:ind w:firstLine="426"/>
              <w:jc w:val="both"/>
              <w:rPr>
                <w:b/>
                <w:sz w:val="22"/>
                <w:szCs w:val="22"/>
              </w:rPr>
            </w:pPr>
            <w:r w:rsidRPr="00525AE9">
              <w:rPr>
                <w:rFonts w:eastAsia="SimSun"/>
                <w:sz w:val="22"/>
                <w:szCs w:val="22"/>
                <w:lang w:eastAsia="zh-CN"/>
              </w:rPr>
              <w:t xml:space="preserve">- максимальный процент застройки в границах земельного участка – </w:t>
            </w:r>
            <w:r w:rsidRPr="00525AE9">
              <w:rPr>
                <w:rFonts w:eastAsia="SimSun"/>
                <w:b/>
                <w:sz w:val="22"/>
                <w:szCs w:val="22"/>
                <w:lang w:eastAsia="zh-CN"/>
              </w:rPr>
              <w:t>30%</w:t>
            </w:r>
          </w:p>
        </w:tc>
      </w:tr>
      <w:tr w:rsidR="002C2375" w:rsidRPr="00525AE9" w:rsidTr="008F2345">
        <w:trPr>
          <w:trHeight w:val="552"/>
        </w:trPr>
        <w:tc>
          <w:tcPr>
            <w:tcW w:w="437" w:type="pct"/>
          </w:tcPr>
          <w:p w:rsidR="00CC121E" w:rsidRPr="00525AE9" w:rsidRDefault="00CC121E" w:rsidP="008F2345">
            <w:pPr>
              <w:keepLines/>
              <w:widowControl w:val="0"/>
              <w:jc w:val="center"/>
              <w:rPr>
                <w:b/>
                <w:sz w:val="22"/>
                <w:szCs w:val="22"/>
              </w:rPr>
            </w:pPr>
            <w:r w:rsidRPr="00525AE9">
              <w:rPr>
                <w:b/>
                <w:sz w:val="22"/>
                <w:szCs w:val="22"/>
              </w:rPr>
              <w:t>1.4</w:t>
            </w:r>
          </w:p>
        </w:tc>
        <w:tc>
          <w:tcPr>
            <w:tcW w:w="1020" w:type="pct"/>
            <w:tcBorders>
              <w:top w:val="single" w:sz="4" w:space="0" w:color="auto"/>
              <w:bottom w:val="single" w:sz="4" w:space="0" w:color="auto"/>
              <w:right w:val="single" w:sz="4" w:space="0" w:color="auto"/>
            </w:tcBorders>
          </w:tcPr>
          <w:p w:rsidR="00CC121E" w:rsidRPr="00525AE9" w:rsidRDefault="00CC121E" w:rsidP="008F2345">
            <w:pPr>
              <w:pStyle w:val="aff1"/>
              <w:rPr>
                <w:rFonts w:ascii="Times New Roman" w:hAnsi="Times New Roman" w:cs="Times New Roman"/>
                <w:sz w:val="22"/>
                <w:szCs w:val="22"/>
              </w:rPr>
            </w:pPr>
            <w:bookmarkStart w:id="461" w:name="sub_1014"/>
            <w:r w:rsidRPr="00525AE9">
              <w:rPr>
                <w:rFonts w:ascii="Times New Roman" w:hAnsi="Times New Roman" w:cs="Times New Roman"/>
                <w:sz w:val="22"/>
                <w:szCs w:val="22"/>
              </w:rPr>
              <w:t>Выращивание тонизирующих, лекарственных, цветочных культур</w:t>
            </w:r>
            <w:bookmarkEnd w:id="461"/>
          </w:p>
        </w:tc>
        <w:tc>
          <w:tcPr>
            <w:tcW w:w="1845" w:type="pct"/>
            <w:tcBorders>
              <w:top w:val="single" w:sz="4" w:space="0" w:color="auto"/>
              <w:left w:val="single" w:sz="4" w:space="0" w:color="auto"/>
              <w:bottom w:val="single" w:sz="4" w:space="0" w:color="auto"/>
              <w:right w:val="single" w:sz="4" w:space="0" w:color="auto"/>
            </w:tcBorders>
          </w:tcPr>
          <w:p w:rsidR="00CC121E" w:rsidRPr="00525AE9" w:rsidRDefault="00CC121E" w:rsidP="008F2345">
            <w:pPr>
              <w:pStyle w:val="aa"/>
              <w:rPr>
                <w:rFonts w:ascii="Times New Roman" w:hAnsi="Times New Roman"/>
                <w:sz w:val="22"/>
                <w:szCs w:val="22"/>
              </w:rPr>
            </w:pPr>
            <w:r w:rsidRPr="00525AE9">
              <w:rPr>
                <w:rFonts w:ascii="Times New Roman" w:hAnsi="Times New Roman"/>
                <w:sz w:val="22"/>
                <w:szCs w:val="22"/>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8" w:type="pct"/>
          </w:tcPr>
          <w:p w:rsidR="00CC121E" w:rsidRPr="00525AE9" w:rsidRDefault="00CC121E" w:rsidP="008F2345">
            <w:pPr>
              <w:autoSpaceDE w:val="0"/>
              <w:autoSpaceDN w:val="0"/>
              <w:adjustRightInd w:val="0"/>
              <w:ind w:firstLine="378"/>
              <w:jc w:val="both"/>
              <w:rPr>
                <w:b/>
                <w:sz w:val="22"/>
                <w:szCs w:val="22"/>
              </w:rPr>
            </w:pPr>
            <w:r w:rsidRPr="00525AE9">
              <w:rPr>
                <w:sz w:val="22"/>
                <w:szCs w:val="22"/>
              </w:rPr>
              <w:t xml:space="preserve">- минимальная/максимальная площадь земельного участка – </w:t>
            </w:r>
            <w:r w:rsidRPr="00525AE9">
              <w:rPr>
                <w:b/>
                <w:sz w:val="22"/>
                <w:szCs w:val="22"/>
              </w:rPr>
              <w:t>1000 /50000 кв.м.</w:t>
            </w:r>
          </w:p>
          <w:p w:rsidR="00CC121E" w:rsidRPr="00525AE9" w:rsidRDefault="00CC121E" w:rsidP="008F2345">
            <w:pPr>
              <w:widowControl w:val="0"/>
              <w:ind w:firstLine="284"/>
              <w:jc w:val="both"/>
              <w:rPr>
                <w:b/>
                <w:bCs/>
                <w:sz w:val="22"/>
                <w:szCs w:val="22"/>
              </w:rPr>
            </w:pPr>
            <w:r w:rsidRPr="00525AE9">
              <w:rPr>
                <w:sz w:val="22"/>
                <w:szCs w:val="22"/>
              </w:rPr>
              <w:t xml:space="preserve">-минимальные отступы от границ смежных земельных участков – </w:t>
            </w:r>
            <w:r w:rsidRPr="00525AE9">
              <w:rPr>
                <w:b/>
                <w:sz w:val="22"/>
                <w:szCs w:val="22"/>
              </w:rPr>
              <w:t>3 м,</w:t>
            </w:r>
            <w:r w:rsidRPr="00525AE9">
              <w:rPr>
                <w:sz w:val="22"/>
                <w:szCs w:val="22"/>
              </w:rPr>
              <w:t xml:space="preserve"> от фронтальной границы участка </w:t>
            </w:r>
            <w:r w:rsidRPr="00525AE9">
              <w:rPr>
                <w:bCs/>
                <w:sz w:val="22"/>
                <w:szCs w:val="22"/>
              </w:rPr>
              <w:t xml:space="preserve">– </w:t>
            </w:r>
            <w:r w:rsidRPr="00525AE9">
              <w:rPr>
                <w:b/>
                <w:bCs/>
                <w:sz w:val="22"/>
                <w:szCs w:val="22"/>
              </w:rPr>
              <w:t>5 м;</w:t>
            </w:r>
          </w:p>
          <w:p w:rsidR="00CC121E" w:rsidRPr="00525AE9" w:rsidRDefault="00CC121E" w:rsidP="008F2345">
            <w:pPr>
              <w:ind w:firstLine="223"/>
              <w:jc w:val="both"/>
              <w:rPr>
                <w:sz w:val="22"/>
                <w:szCs w:val="22"/>
              </w:rPr>
            </w:pPr>
            <w:r w:rsidRPr="00525AE9">
              <w:rPr>
                <w:sz w:val="22"/>
                <w:szCs w:val="22"/>
              </w:rPr>
              <w:t xml:space="preserve">- максимальное количество этажей </w:t>
            </w:r>
            <w:r w:rsidRPr="00525AE9">
              <w:rPr>
                <w:rFonts w:eastAsia="SimSun"/>
                <w:sz w:val="22"/>
                <w:szCs w:val="22"/>
                <w:lang w:eastAsia="zh-CN"/>
              </w:rPr>
              <w:t>зданий</w:t>
            </w:r>
            <w:r w:rsidRPr="00525AE9">
              <w:rPr>
                <w:sz w:val="22"/>
                <w:szCs w:val="22"/>
              </w:rPr>
              <w:t xml:space="preserve"> – </w:t>
            </w:r>
            <w:r w:rsidRPr="00525AE9">
              <w:rPr>
                <w:b/>
                <w:sz w:val="22"/>
                <w:szCs w:val="22"/>
              </w:rPr>
              <w:t xml:space="preserve"> 3 этаж</w:t>
            </w:r>
            <w:r w:rsidRPr="00525AE9">
              <w:rPr>
                <w:sz w:val="22"/>
                <w:szCs w:val="22"/>
              </w:rPr>
              <w:t>;</w:t>
            </w:r>
          </w:p>
          <w:p w:rsidR="00CC121E" w:rsidRPr="00525AE9" w:rsidRDefault="00CC121E" w:rsidP="008F2345">
            <w:pPr>
              <w:ind w:firstLine="223"/>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15 м;</w:t>
            </w:r>
            <w:r w:rsidRPr="00525AE9">
              <w:rPr>
                <w:sz w:val="22"/>
                <w:szCs w:val="22"/>
              </w:rPr>
              <w:t xml:space="preserve"> </w:t>
            </w:r>
          </w:p>
          <w:p w:rsidR="00CC121E" w:rsidRPr="00525AE9" w:rsidRDefault="00CC121E" w:rsidP="008F2345">
            <w:pPr>
              <w:ind w:firstLine="426"/>
              <w:jc w:val="both"/>
              <w:rPr>
                <w:b/>
                <w:sz w:val="22"/>
                <w:szCs w:val="22"/>
              </w:rPr>
            </w:pPr>
            <w:r w:rsidRPr="00525AE9">
              <w:rPr>
                <w:rFonts w:eastAsia="SimSun"/>
                <w:sz w:val="22"/>
                <w:szCs w:val="22"/>
                <w:lang w:eastAsia="zh-CN"/>
              </w:rPr>
              <w:t xml:space="preserve">- максимальный процент застройки в границах земельного участка – </w:t>
            </w:r>
            <w:r w:rsidRPr="00525AE9">
              <w:rPr>
                <w:rFonts w:eastAsia="SimSun"/>
                <w:b/>
                <w:sz w:val="22"/>
                <w:szCs w:val="22"/>
                <w:lang w:eastAsia="zh-CN"/>
              </w:rPr>
              <w:t>30%</w:t>
            </w:r>
          </w:p>
        </w:tc>
      </w:tr>
      <w:tr w:rsidR="002C2375" w:rsidRPr="00525AE9" w:rsidTr="008F2345">
        <w:trPr>
          <w:trHeight w:val="552"/>
        </w:trPr>
        <w:tc>
          <w:tcPr>
            <w:tcW w:w="437" w:type="pct"/>
          </w:tcPr>
          <w:p w:rsidR="00CC121E" w:rsidRPr="00525AE9" w:rsidRDefault="00CC121E" w:rsidP="008F2345">
            <w:pPr>
              <w:keepLines/>
              <w:widowControl w:val="0"/>
              <w:jc w:val="center"/>
              <w:rPr>
                <w:b/>
                <w:sz w:val="22"/>
                <w:szCs w:val="22"/>
              </w:rPr>
            </w:pPr>
            <w:r w:rsidRPr="00525AE9">
              <w:rPr>
                <w:b/>
                <w:sz w:val="22"/>
                <w:szCs w:val="22"/>
              </w:rPr>
              <w:t>1.5</w:t>
            </w:r>
          </w:p>
        </w:tc>
        <w:tc>
          <w:tcPr>
            <w:tcW w:w="1020" w:type="pct"/>
            <w:tcBorders>
              <w:top w:val="single" w:sz="4" w:space="0" w:color="auto"/>
              <w:bottom w:val="single" w:sz="4" w:space="0" w:color="auto"/>
              <w:right w:val="single" w:sz="4" w:space="0" w:color="auto"/>
            </w:tcBorders>
          </w:tcPr>
          <w:p w:rsidR="00CC121E" w:rsidRPr="00525AE9" w:rsidRDefault="00CC121E" w:rsidP="008F2345">
            <w:pPr>
              <w:pStyle w:val="aff1"/>
              <w:rPr>
                <w:rFonts w:ascii="Times New Roman" w:hAnsi="Times New Roman" w:cs="Times New Roman"/>
                <w:sz w:val="22"/>
                <w:szCs w:val="22"/>
              </w:rPr>
            </w:pPr>
            <w:bookmarkStart w:id="462" w:name="sub_1015"/>
            <w:r w:rsidRPr="00525AE9">
              <w:rPr>
                <w:rFonts w:ascii="Times New Roman" w:hAnsi="Times New Roman" w:cs="Times New Roman"/>
                <w:sz w:val="22"/>
                <w:szCs w:val="22"/>
              </w:rPr>
              <w:t>Садоводство</w:t>
            </w:r>
            <w:bookmarkEnd w:id="462"/>
          </w:p>
        </w:tc>
        <w:tc>
          <w:tcPr>
            <w:tcW w:w="1845" w:type="pct"/>
            <w:tcBorders>
              <w:top w:val="single" w:sz="4" w:space="0" w:color="auto"/>
              <w:left w:val="single" w:sz="4" w:space="0" w:color="auto"/>
              <w:bottom w:val="single" w:sz="4" w:space="0" w:color="auto"/>
              <w:right w:val="single" w:sz="4" w:space="0" w:color="auto"/>
            </w:tcBorders>
          </w:tcPr>
          <w:p w:rsidR="00CC121E" w:rsidRPr="00525AE9" w:rsidRDefault="00CC121E" w:rsidP="008F2345">
            <w:pPr>
              <w:pStyle w:val="aa"/>
              <w:rPr>
                <w:rFonts w:ascii="Times New Roman" w:hAnsi="Times New Roman"/>
                <w:sz w:val="22"/>
                <w:szCs w:val="22"/>
              </w:rPr>
            </w:pPr>
            <w:r w:rsidRPr="00525AE9">
              <w:rPr>
                <w:rFonts w:ascii="Times New Roman" w:hAnsi="Times New Roman"/>
                <w:sz w:val="22"/>
                <w:szCs w:val="2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8" w:type="pct"/>
          </w:tcPr>
          <w:p w:rsidR="00CC121E" w:rsidRPr="00525AE9" w:rsidRDefault="00CC121E" w:rsidP="008F2345">
            <w:pPr>
              <w:autoSpaceDE w:val="0"/>
              <w:autoSpaceDN w:val="0"/>
              <w:adjustRightInd w:val="0"/>
              <w:ind w:firstLine="378"/>
              <w:jc w:val="both"/>
              <w:rPr>
                <w:b/>
                <w:sz w:val="22"/>
                <w:szCs w:val="22"/>
              </w:rPr>
            </w:pPr>
            <w:r w:rsidRPr="00525AE9">
              <w:rPr>
                <w:sz w:val="22"/>
                <w:szCs w:val="22"/>
              </w:rPr>
              <w:t xml:space="preserve">- минимальная/максимальная площадь земельного участка – </w:t>
            </w:r>
            <w:r w:rsidRPr="00525AE9">
              <w:rPr>
                <w:b/>
                <w:sz w:val="22"/>
                <w:szCs w:val="22"/>
              </w:rPr>
              <w:t>1000 /50000 кв.м.</w:t>
            </w:r>
          </w:p>
          <w:p w:rsidR="00CC121E" w:rsidRPr="00525AE9" w:rsidRDefault="00CC121E" w:rsidP="008F2345">
            <w:pPr>
              <w:widowControl w:val="0"/>
              <w:ind w:firstLine="284"/>
              <w:jc w:val="both"/>
              <w:rPr>
                <w:b/>
                <w:bCs/>
                <w:sz w:val="22"/>
                <w:szCs w:val="22"/>
              </w:rPr>
            </w:pPr>
            <w:r w:rsidRPr="00525AE9">
              <w:rPr>
                <w:sz w:val="22"/>
                <w:szCs w:val="22"/>
              </w:rPr>
              <w:t xml:space="preserve">-минимальные отступы от границ смежных земельных участков – </w:t>
            </w:r>
            <w:r w:rsidRPr="00525AE9">
              <w:rPr>
                <w:b/>
                <w:sz w:val="22"/>
                <w:szCs w:val="22"/>
              </w:rPr>
              <w:t>3 м,</w:t>
            </w:r>
            <w:r w:rsidRPr="00525AE9">
              <w:rPr>
                <w:sz w:val="22"/>
                <w:szCs w:val="22"/>
              </w:rPr>
              <w:t xml:space="preserve"> от фронтальной границы участка </w:t>
            </w:r>
            <w:r w:rsidRPr="00525AE9">
              <w:rPr>
                <w:bCs/>
                <w:sz w:val="22"/>
                <w:szCs w:val="22"/>
              </w:rPr>
              <w:t xml:space="preserve">– </w:t>
            </w:r>
            <w:r w:rsidRPr="00525AE9">
              <w:rPr>
                <w:b/>
                <w:bCs/>
                <w:sz w:val="22"/>
                <w:szCs w:val="22"/>
              </w:rPr>
              <w:t>5 м;</w:t>
            </w:r>
          </w:p>
          <w:p w:rsidR="00CC121E" w:rsidRPr="00525AE9" w:rsidRDefault="00CC121E" w:rsidP="008F2345">
            <w:pPr>
              <w:ind w:firstLine="223"/>
              <w:jc w:val="both"/>
              <w:rPr>
                <w:sz w:val="22"/>
                <w:szCs w:val="22"/>
              </w:rPr>
            </w:pPr>
            <w:r w:rsidRPr="00525AE9">
              <w:rPr>
                <w:sz w:val="22"/>
                <w:szCs w:val="22"/>
              </w:rPr>
              <w:t xml:space="preserve">- максимальное количество этажей </w:t>
            </w:r>
            <w:r w:rsidRPr="00525AE9">
              <w:rPr>
                <w:rFonts w:eastAsia="SimSun"/>
                <w:sz w:val="22"/>
                <w:szCs w:val="22"/>
                <w:lang w:eastAsia="zh-CN"/>
              </w:rPr>
              <w:t>зданий</w:t>
            </w:r>
            <w:r w:rsidRPr="00525AE9">
              <w:rPr>
                <w:sz w:val="22"/>
                <w:szCs w:val="22"/>
              </w:rPr>
              <w:t xml:space="preserve"> – </w:t>
            </w:r>
            <w:r w:rsidRPr="00525AE9">
              <w:rPr>
                <w:b/>
                <w:sz w:val="22"/>
                <w:szCs w:val="22"/>
              </w:rPr>
              <w:t xml:space="preserve"> 1 этаж</w:t>
            </w:r>
            <w:r w:rsidRPr="00525AE9">
              <w:rPr>
                <w:sz w:val="22"/>
                <w:szCs w:val="22"/>
              </w:rPr>
              <w:t>;</w:t>
            </w:r>
          </w:p>
          <w:p w:rsidR="00CC121E" w:rsidRPr="00525AE9" w:rsidRDefault="00CC121E" w:rsidP="008F2345">
            <w:pPr>
              <w:ind w:firstLine="223"/>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9 м;</w:t>
            </w:r>
            <w:r w:rsidRPr="00525AE9">
              <w:rPr>
                <w:sz w:val="22"/>
                <w:szCs w:val="22"/>
              </w:rPr>
              <w:t xml:space="preserve"> </w:t>
            </w:r>
          </w:p>
          <w:p w:rsidR="00CC121E" w:rsidRPr="00525AE9" w:rsidRDefault="00CC121E" w:rsidP="008F2345">
            <w:pPr>
              <w:ind w:firstLine="426"/>
              <w:jc w:val="both"/>
              <w:rPr>
                <w:b/>
                <w:sz w:val="22"/>
                <w:szCs w:val="22"/>
              </w:rPr>
            </w:pPr>
            <w:r w:rsidRPr="00525AE9">
              <w:rPr>
                <w:rFonts w:eastAsia="SimSun"/>
                <w:sz w:val="22"/>
                <w:szCs w:val="22"/>
                <w:lang w:eastAsia="zh-CN"/>
              </w:rPr>
              <w:t xml:space="preserve">- максимальный процент застройки в границах земельного участка – </w:t>
            </w:r>
            <w:r w:rsidRPr="00525AE9">
              <w:rPr>
                <w:rFonts w:eastAsia="SimSun"/>
                <w:b/>
                <w:sz w:val="22"/>
                <w:szCs w:val="22"/>
                <w:lang w:eastAsia="zh-CN"/>
              </w:rPr>
              <w:t>30%</w:t>
            </w:r>
          </w:p>
        </w:tc>
      </w:tr>
      <w:tr w:rsidR="00813917" w:rsidRPr="00525AE9" w:rsidTr="008F2345">
        <w:trPr>
          <w:trHeight w:val="552"/>
        </w:trPr>
        <w:tc>
          <w:tcPr>
            <w:tcW w:w="437" w:type="pct"/>
          </w:tcPr>
          <w:p w:rsidR="00813917" w:rsidRPr="00525AE9" w:rsidRDefault="00813917" w:rsidP="00813917">
            <w:pPr>
              <w:keepLines/>
              <w:widowControl w:val="0"/>
              <w:jc w:val="center"/>
              <w:rPr>
                <w:b/>
                <w:sz w:val="22"/>
                <w:szCs w:val="22"/>
              </w:rPr>
            </w:pPr>
            <w:r w:rsidRPr="00525AE9">
              <w:rPr>
                <w:b/>
                <w:sz w:val="22"/>
                <w:szCs w:val="22"/>
                <w:lang w:eastAsia="ar-SA"/>
              </w:rPr>
              <w:t>1.16</w:t>
            </w:r>
          </w:p>
        </w:tc>
        <w:tc>
          <w:tcPr>
            <w:tcW w:w="1020" w:type="pct"/>
            <w:tcBorders>
              <w:top w:val="single" w:sz="4" w:space="0" w:color="auto"/>
              <w:bottom w:val="single" w:sz="4" w:space="0" w:color="auto"/>
              <w:right w:val="single" w:sz="4" w:space="0" w:color="auto"/>
            </w:tcBorders>
          </w:tcPr>
          <w:p w:rsidR="00813917" w:rsidRPr="00525AE9" w:rsidRDefault="00813917" w:rsidP="00813917">
            <w:pPr>
              <w:pStyle w:val="aff1"/>
              <w:rPr>
                <w:rFonts w:ascii="Times New Roman" w:hAnsi="Times New Roman" w:cs="Times New Roman"/>
                <w:sz w:val="22"/>
                <w:szCs w:val="22"/>
              </w:rPr>
            </w:pPr>
            <w:r w:rsidRPr="00525AE9">
              <w:rPr>
                <w:rFonts w:ascii="Times New Roman" w:hAnsi="Times New Roman" w:cs="Times New Roman"/>
                <w:sz w:val="22"/>
                <w:szCs w:val="22"/>
              </w:rPr>
              <w:t>Ведение личного подсобного хозяйства на полевых участках</w:t>
            </w:r>
          </w:p>
        </w:tc>
        <w:tc>
          <w:tcPr>
            <w:tcW w:w="1845" w:type="pct"/>
            <w:tcBorders>
              <w:top w:val="single" w:sz="4" w:space="0" w:color="auto"/>
              <w:left w:val="single" w:sz="4" w:space="0" w:color="auto"/>
              <w:bottom w:val="single" w:sz="4" w:space="0" w:color="auto"/>
              <w:right w:val="single" w:sz="4" w:space="0" w:color="auto"/>
            </w:tcBorders>
          </w:tcPr>
          <w:p w:rsidR="00813917" w:rsidRPr="00525AE9" w:rsidRDefault="00813917" w:rsidP="00813917">
            <w:pPr>
              <w:pStyle w:val="aa"/>
              <w:rPr>
                <w:rFonts w:ascii="Times New Roman" w:hAnsi="Times New Roman"/>
                <w:sz w:val="22"/>
                <w:szCs w:val="22"/>
              </w:rPr>
            </w:pPr>
            <w:r w:rsidRPr="00525AE9">
              <w:rPr>
                <w:rFonts w:ascii="Times New Roman" w:hAnsi="Times New Roman"/>
                <w:sz w:val="22"/>
                <w:szCs w:val="22"/>
              </w:rPr>
              <w:t>Производство сельскохозяйственной продукции без права возведения объектов капитального строительства</w:t>
            </w:r>
          </w:p>
        </w:tc>
        <w:tc>
          <w:tcPr>
            <w:tcW w:w="1698" w:type="pct"/>
          </w:tcPr>
          <w:p w:rsidR="00813917" w:rsidRPr="00525AE9" w:rsidRDefault="00813917" w:rsidP="00813917">
            <w:pPr>
              <w:ind w:firstLine="426"/>
              <w:jc w:val="both"/>
              <w:rPr>
                <w:sz w:val="22"/>
                <w:szCs w:val="22"/>
              </w:rPr>
            </w:pPr>
            <w:r w:rsidRPr="00525AE9">
              <w:rPr>
                <w:sz w:val="22"/>
                <w:szCs w:val="22"/>
              </w:rPr>
              <w:t xml:space="preserve">-минимальная/максимальная площадь земельных участков – </w:t>
            </w:r>
            <w:r w:rsidRPr="00525AE9">
              <w:rPr>
                <w:b/>
                <w:sz w:val="22"/>
                <w:szCs w:val="22"/>
              </w:rPr>
              <w:t>1000 /25000 кв.м.</w:t>
            </w:r>
          </w:p>
          <w:p w:rsidR="00813917" w:rsidRPr="00525AE9" w:rsidRDefault="00813917" w:rsidP="00813917">
            <w:pPr>
              <w:ind w:firstLine="223"/>
              <w:jc w:val="both"/>
              <w:rPr>
                <w:sz w:val="22"/>
                <w:szCs w:val="22"/>
                <w:u w:val="single"/>
              </w:rPr>
            </w:pPr>
            <w:r w:rsidRPr="00525AE9">
              <w:rPr>
                <w:sz w:val="22"/>
                <w:szCs w:val="22"/>
                <w:u w:val="single"/>
              </w:rPr>
              <w:t>Застройка участка не допускается, места допустимого размещения объектов не предусматриваются</w:t>
            </w:r>
          </w:p>
        </w:tc>
      </w:tr>
      <w:tr w:rsidR="002C2375" w:rsidRPr="00525AE9" w:rsidTr="008F2345">
        <w:trPr>
          <w:trHeight w:val="356"/>
        </w:trPr>
        <w:tc>
          <w:tcPr>
            <w:tcW w:w="437" w:type="pct"/>
          </w:tcPr>
          <w:p w:rsidR="00CC121E" w:rsidRPr="00525AE9" w:rsidRDefault="00CC121E" w:rsidP="008F2345">
            <w:pPr>
              <w:keepLines/>
              <w:widowControl w:val="0"/>
              <w:jc w:val="center"/>
              <w:rPr>
                <w:b/>
                <w:sz w:val="22"/>
                <w:szCs w:val="22"/>
              </w:rPr>
            </w:pPr>
            <w:r w:rsidRPr="00525AE9">
              <w:rPr>
                <w:b/>
                <w:sz w:val="22"/>
                <w:szCs w:val="22"/>
              </w:rPr>
              <w:t>1.17</w:t>
            </w:r>
          </w:p>
        </w:tc>
        <w:tc>
          <w:tcPr>
            <w:tcW w:w="1020" w:type="pct"/>
            <w:tcBorders>
              <w:top w:val="single" w:sz="4" w:space="0" w:color="auto"/>
              <w:bottom w:val="single" w:sz="4" w:space="0" w:color="auto"/>
              <w:right w:val="single" w:sz="4" w:space="0" w:color="auto"/>
            </w:tcBorders>
          </w:tcPr>
          <w:p w:rsidR="00CC121E" w:rsidRPr="00525AE9" w:rsidRDefault="00CC121E" w:rsidP="008F2345">
            <w:pPr>
              <w:pStyle w:val="aff1"/>
              <w:rPr>
                <w:rFonts w:ascii="Times New Roman" w:hAnsi="Times New Roman" w:cs="Times New Roman"/>
                <w:sz w:val="22"/>
                <w:szCs w:val="22"/>
              </w:rPr>
            </w:pPr>
            <w:bookmarkStart w:id="463" w:name="sub_10117"/>
            <w:r w:rsidRPr="00525AE9">
              <w:rPr>
                <w:rFonts w:ascii="Times New Roman" w:hAnsi="Times New Roman" w:cs="Times New Roman"/>
                <w:sz w:val="22"/>
                <w:szCs w:val="22"/>
              </w:rPr>
              <w:t>Питомники</w:t>
            </w:r>
            <w:bookmarkEnd w:id="463"/>
          </w:p>
        </w:tc>
        <w:tc>
          <w:tcPr>
            <w:tcW w:w="1845" w:type="pct"/>
            <w:tcBorders>
              <w:top w:val="single" w:sz="4" w:space="0" w:color="auto"/>
              <w:left w:val="single" w:sz="4" w:space="0" w:color="auto"/>
              <w:bottom w:val="single" w:sz="4" w:space="0" w:color="auto"/>
              <w:right w:val="single" w:sz="4" w:space="0" w:color="auto"/>
            </w:tcBorders>
          </w:tcPr>
          <w:p w:rsidR="00CC121E" w:rsidRPr="00525AE9" w:rsidRDefault="00CC121E" w:rsidP="008F2345">
            <w:pPr>
              <w:pStyle w:val="aa"/>
              <w:rPr>
                <w:rFonts w:ascii="Times New Roman" w:hAnsi="Times New Roman"/>
                <w:sz w:val="22"/>
                <w:szCs w:val="22"/>
              </w:rPr>
            </w:pPr>
            <w:r w:rsidRPr="00525AE9">
              <w:rPr>
                <w:rFonts w:ascii="Times New Roman" w:hAnsi="Times New Roman"/>
                <w:sz w:val="22"/>
                <w:szCs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CC121E" w:rsidRPr="00525AE9" w:rsidRDefault="00CC121E" w:rsidP="008F2345">
            <w:pPr>
              <w:pStyle w:val="aa"/>
              <w:rPr>
                <w:rFonts w:ascii="Times New Roman" w:hAnsi="Times New Roman"/>
                <w:sz w:val="22"/>
                <w:szCs w:val="22"/>
              </w:rPr>
            </w:pPr>
            <w:r w:rsidRPr="00525AE9">
              <w:rPr>
                <w:rFonts w:ascii="Times New Roman" w:hAnsi="Times New Roman"/>
                <w:sz w:val="22"/>
                <w:szCs w:val="22"/>
              </w:rPr>
              <w:t>размещение сооружений, необходимых для указанных видов сельскохозяйственного производства</w:t>
            </w:r>
          </w:p>
        </w:tc>
        <w:tc>
          <w:tcPr>
            <w:tcW w:w="1698" w:type="pct"/>
          </w:tcPr>
          <w:p w:rsidR="00CC121E" w:rsidRPr="00525AE9" w:rsidRDefault="00CC121E" w:rsidP="008F2345">
            <w:pPr>
              <w:ind w:firstLine="426"/>
              <w:jc w:val="both"/>
              <w:rPr>
                <w:sz w:val="22"/>
                <w:szCs w:val="22"/>
              </w:rPr>
            </w:pPr>
            <w:r w:rsidRPr="00525AE9">
              <w:rPr>
                <w:sz w:val="22"/>
                <w:szCs w:val="22"/>
              </w:rPr>
              <w:t xml:space="preserve">-минимальная/максимальная площадь земельных участков – </w:t>
            </w:r>
            <w:r w:rsidRPr="00525AE9">
              <w:rPr>
                <w:b/>
                <w:sz w:val="22"/>
                <w:szCs w:val="22"/>
              </w:rPr>
              <w:t>1000 /50000 кв.м.</w:t>
            </w:r>
          </w:p>
          <w:p w:rsidR="00CC121E" w:rsidRPr="00525AE9" w:rsidRDefault="00CC121E" w:rsidP="008F2345">
            <w:pPr>
              <w:widowControl w:val="0"/>
              <w:ind w:firstLine="284"/>
              <w:jc w:val="both"/>
              <w:rPr>
                <w:b/>
                <w:bCs/>
                <w:sz w:val="22"/>
                <w:szCs w:val="22"/>
              </w:rPr>
            </w:pPr>
            <w:r w:rsidRPr="00525AE9">
              <w:rPr>
                <w:sz w:val="22"/>
                <w:szCs w:val="22"/>
              </w:rPr>
              <w:t xml:space="preserve">-минимальные отступы от границ смежных земельных участков – </w:t>
            </w:r>
            <w:r w:rsidRPr="00525AE9">
              <w:rPr>
                <w:b/>
                <w:sz w:val="22"/>
                <w:szCs w:val="22"/>
              </w:rPr>
              <w:t>3 м,</w:t>
            </w:r>
            <w:r w:rsidRPr="00525AE9">
              <w:rPr>
                <w:sz w:val="22"/>
                <w:szCs w:val="22"/>
              </w:rPr>
              <w:t xml:space="preserve"> от фронтальной границы участка </w:t>
            </w:r>
            <w:r w:rsidRPr="00525AE9">
              <w:rPr>
                <w:bCs/>
                <w:sz w:val="22"/>
                <w:szCs w:val="22"/>
              </w:rPr>
              <w:t xml:space="preserve">– </w:t>
            </w:r>
            <w:r w:rsidRPr="00525AE9">
              <w:rPr>
                <w:b/>
                <w:bCs/>
                <w:sz w:val="22"/>
                <w:szCs w:val="22"/>
              </w:rPr>
              <w:t>5 м;</w:t>
            </w:r>
          </w:p>
          <w:p w:rsidR="00CC121E" w:rsidRPr="00525AE9" w:rsidRDefault="00CC121E" w:rsidP="008F2345">
            <w:pPr>
              <w:ind w:firstLine="223"/>
              <w:jc w:val="both"/>
              <w:rPr>
                <w:sz w:val="22"/>
                <w:szCs w:val="22"/>
              </w:rPr>
            </w:pPr>
            <w:r w:rsidRPr="00525AE9">
              <w:rPr>
                <w:sz w:val="22"/>
                <w:szCs w:val="22"/>
              </w:rPr>
              <w:t xml:space="preserve">- максимальное количество этажей </w:t>
            </w:r>
            <w:r w:rsidRPr="00525AE9">
              <w:rPr>
                <w:rFonts w:eastAsia="SimSun"/>
                <w:sz w:val="22"/>
                <w:szCs w:val="22"/>
                <w:lang w:eastAsia="zh-CN"/>
              </w:rPr>
              <w:t>зданий</w:t>
            </w:r>
            <w:r w:rsidRPr="00525AE9">
              <w:rPr>
                <w:sz w:val="22"/>
                <w:szCs w:val="22"/>
              </w:rPr>
              <w:t xml:space="preserve"> – </w:t>
            </w:r>
            <w:r w:rsidRPr="00525AE9">
              <w:rPr>
                <w:b/>
                <w:sz w:val="22"/>
                <w:szCs w:val="22"/>
              </w:rPr>
              <w:t xml:space="preserve"> 1 этаж</w:t>
            </w:r>
            <w:r w:rsidRPr="00525AE9">
              <w:rPr>
                <w:sz w:val="22"/>
                <w:szCs w:val="22"/>
              </w:rPr>
              <w:t>;</w:t>
            </w:r>
          </w:p>
          <w:p w:rsidR="00CC121E" w:rsidRPr="00525AE9" w:rsidRDefault="00CC121E" w:rsidP="008F2345">
            <w:pPr>
              <w:ind w:firstLine="223"/>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9 м;</w:t>
            </w:r>
            <w:r w:rsidRPr="00525AE9">
              <w:rPr>
                <w:sz w:val="22"/>
                <w:szCs w:val="22"/>
              </w:rPr>
              <w:t xml:space="preserve"> </w:t>
            </w:r>
          </w:p>
          <w:p w:rsidR="00CC121E" w:rsidRPr="00525AE9" w:rsidRDefault="00CC121E" w:rsidP="008F2345">
            <w:pPr>
              <w:ind w:firstLine="426"/>
              <w:jc w:val="both"/>
              <w:rPr>
                <w:b/>
                <w:sz w:val="22"/>
                <w:szCs w:val="22"/>
              </w:rPr>
            </w:pPr>
            <w:r w:rsidRPr="00525AE9">
              <w:rPr>
                <w:rFonts w:eastAsia="SimSun"/>
                <w:sz w:val="22"/>
                <w:szCs w:val="22"/>
                <w:lang w:eastAsia="zh-CN"/>
              </w:rPr>
              <w:t xml:space="preserve">- максимальный процент застройки в границах земельного участка – </w:t>
            </w:r>
            <w:r w:rsidRPr="00525AE9">
              <w:rPr>
                <w:rFonts w:eastAsia="SimSun"/>
                <w:b/>
                <w:sz w:val="22"/>
                <w:szCs w:val="22"/>
                <w:lang w:eastAsia="zh-CN"/>
              </w:rPr>
              <w:t>30%</w:t>
            </w:r>
          </w:p>
        </w:tc>
      </w:tr>
      <w:tr w:rsidR="002C2375" w:rsidRPr="00525AE9" w:rsidTr="008F2345">
        <w:trPr>
          <w:trHeight w:val="356"/>
        </w:trPr>
        <w:tc>
          <w:tcPr>
            <w:tcW w:w="437" w:type="pct"/>
          </w:tcPr>
          <w:p w:rsidR="00405D88" w:rsidRPr="00525AE9" w:rsidRDefault="00405D88" w:rsidP="00405D88">
            <w:pPr>
              <w:keepLines/>
              <w:widowControl w:val="0"/>
              <w:jc w:val="center"/>
              <w:rPr>
                <w:b/>
                <w:sz w:val="22"/>
                <w:szCs w:val="22"/>
              </w:rPr>
            </w:pPr>
            <w:r w:rsidRPr="00525AE9">
              <w:rPr>
                <w:b/>
                <w:sz w:val="22"/>
                <w:szCs w:val="22"/>
              </w:rPr>
              <w:t>1.19</w:t>
            </w:r>
          </w:p>
        </w:tc>
        <w:tc>
          <w:tcPr>
            <w:tcW w:w="1020" w:type="pct"/>
            <w:tcBorders>
              <w:top w:val="single" w:sz="4" w:space="0" w:color="auto"/>
              <w:bottom w:val="single" w:sz="4" w:space="0" w:color="auto"/>
              <w:right w:val="single" w:sz="4" w:space="0" w:color="auto"/>
            </w:tcBorders>
          </w:tcPr>
          <w:p w:rsidR="00405D88" w:rsidRPr="00525AE9" w:rsidRDefault="00405D88" w:rsidP="00405D88">
            <w:pPr>
              <w:pStyle w:val="aff1"/>
              <w:rPr>
                <w:rFonts w:ascii="Times New Roman" w:hAnsi="Times New Roman" w:cs="Times New Roman"/>
                <w:sz w:val="22"/>
                <w:szCs w:val="22"/>
              </w:rPr>
            </w:pPr>
            <w:bookmarkStart w:id="464" w:name="sub_1119"/>
            <w:r w:rsidRPr="00525AE9">
              <w:rPr>
                <w:rFonts w:ascii="Times New Roman" w:hAnsi="Times New Roman" w:cs="Times New Roman"/>
                <w:sz w:val="22"/>
                <w:szCs w:val="22"/>
              </w:rPr>
              <w:t>Сенокошение</w:t>
            </w:r>
            <w:bookmarkEnd w:id="464"/>
          </w:p>
        </w:tc>
        <w:tc>
          <w:tcPr>
            <w:tcW w:w="1845" w:type="pct"/>
            <w:tcBorders>
              <w:top w:val="single" w:sz="4" w:space="0" w:color="auto"/>
              <w:left w:val="single" w:sz="4" w:space="0" w:color="auto"/>
              <w:bottom w:val="single" w:sz="4" w:space="0" w:color="auto"/>
              <w:right w:val="single" w:sz="4" w:space="0" w:color="auto"/>
            </w:tcBorders>
          </w:tcPr>
          <w:p w:rsidR="00405D88" w:rsidRPr="00525AE9" w:rsidRDefault="00405D88" w:rsidP="00405D88">
            <w:pPr>
              <w:pStyle w:val="aff1"/>
              <w:rPr>
                <w:rFonts w:ascii="Times New Roman" w:hAnsi="Times New Roman" w:cs="Times New Roman"/>
                <w:sz w:val="22"/>
                <w:szCs w:val="22"/>
              </w:rPr>
            </w:pPr>
            <w:r w:rsidRPr="00525AE9">
              <w:rPr>
                <w:rFonts w:ascii="Times New Roman" w:hAnsi="Times New Roman" w:cs="Times New Roman"/>
                <w:sz w:val="22"/>
                <w:szCs w:val="22"/>
              </w:rPr>
              <w:t>Кошение трав, сбор и заготовка сена</w:t>
            </w:r>
          </w:p>
        </w:tc>
        <w:tc>
          <w:tcPr>
            <w:tcW w:w="1698" w:type="pct"/>
          </w:tcPr>
          <w:p w:rsidR="00405D88" w:rsidRPr="00525AE9" w:rsidRDefault="00405D88" w:rsidP="00405D88">
            <w:pPr>
              <w:autoSpaceDE w:val="0"/>
              <w:autoSpaceDN w:val="0"/>
              <w:adjustRightInd w:val="0"/>
              <w:ind w:firstLine="378"/>
              <w:jc w:val="both"/>
              <w:rPr>
                <w:sz w:val="22"/>
                <w:szCs w:val="22"/>
              </w:rPr>
            </w:pPr>
            <w:r w:rsidRPr="00525AE9">
              <w:rPr>
                <w:sz w:val="22"/>
                <w:szCs w:val="22"/>
              </w:rPr>
              <w:t xml:space="preserve">- минимальная/максимальная площадь земельного участка – </w:t>
            </w:r>
            <w:r w:rsidRPr="00525AE9">
              <w:rPr>
                <w:b/>
                <w:sz w:val="22"/>
                <w:szCs w:val="22"/>
              </w:rPr>
              <w:t>1000 /150000 кв.м.</w:t>
            </w:r>
          </w:p>
          <w:p w:rsidR="00405D88" w:rsidRPr="00525AE9" w:rsidRDefault="00405D88" w:rsidP="00405D88">
            <w:pPr>
              <w:ind w:hanging="5"/>
              <w:rPr>
                <w:sz w:val="22"/>
                <w:szCs w:val="22"/>
              </w:rPr>
            </w:pPr>
            <w:r w:rsidRPr="00525AE9">
              <w:rPr>
                <w:sz w:val="22"/>
                <w:szCs w:val="22"/>
              </w:rPr>
              <w:t>Застройка участка не допускается, места допустимого размещения объектов не предусматриваются.</w:t>
            </w:r>
          </w:p>
        </w:tc>
      </w:tr>
      <w:tr w:rsidR="002C2375" w:rsidRPr="00525AE9" w:rsidTr="008F2345">
        <w:trPr>
          <w:trHeight w:val="356"/>
        </w:trPr>
        <w:tc>
          <w:tcPr>
            <w:tcW w:w="437" w:type="pct"/>
          </w:tcPr>
          <w:p w:rsidR="00405D88" w:rsidRPr="00525AE9" w:rsidRDefault="00405D88" w:rsidP="00405D88">
            <w:pPr>
              <w:keepLines/>
              <w:widowControl w:val="0"/>
              <w:jc w:val="center"/>
              <w:rPr>
                <w:b/>
                <w:sz w:val="22"/>
                <w:szCs w:val="22"/>
              </w:rPr>
            </w:pPr>
            <w:r w:rsidRPr="00525AE9">
              <w:rPr>
                <w:b/>
                <w:sz w:val="22"/>
                <w:szCs w:val="22"/>
              </w:rPr>
              <w:t>1.20</w:t>
            </w:r>
          </w:p>
        </w:tc>
        <w:tc>
          <w:tcPr>
            <w:tcW w:w="1020" w:type="pct"/>
            <w:tcBorders>
              <w:top w:val="single" w:sz="4" w:space="0" w:color="auto"/>
              <w:bottom w:val="single" w:sz="4" w:space="0" w:color="auto"/>
              <w:right w:val="single" w:sz="4" w:space="0" w:color="auto"/>
            </w:tcBorders>
          </w:tcPr>
          <w:p w:rsidR="00405D88" w:rsidRPr="00525AE9" w:rsidRDefault="00405D88" w:rsidP="00405D88">
            <w:pPr>
              <w:pStyle w:val="aff1"/>
              <w:rPr>
                <w:rFonts w:ascii="Times New Roman" w:hAnsi="Times New Roman" w:cs="Times New Roman"/>
                <w:sz w:val="22"/>
                <w:szCs w:val="22"/>
              </w:rPr>
            </w:pPr>
            <w:bookmarkStart w:id="465" w:name="sub_1120"/>
            <w:r w:rsidRPr="00525AE9">
              <w:rPr>
                <w:rFonts w:ascii="Times New Roman" w:hAnsi="Times New Roman" w:cs="Times New Roman"/>
                <w:sz w:val="22"/>
                <w:szCs w:val="22"/>
              </w:rPr>
              <w:t>Выпас</w:t>
            </w:r>
            <w:bookmarkEnd w:id="465"/>
          </w:p>
          <w:p w:rsidR="00405D88" w:rsidRPr="00525AE9" w:rsidRDefault="00405D88" w:rsidP="00405D88">
            <w:pPr>
              <w:pStyle w:val="aff1"/>
              <w:rPr>
                <w:rFonts w:ascii="Times New Roman" w:hAnsi="Times New Roman" w:cs="Times New Roman"/>
                <w:sz w:val="22"/>
                <w:szCs w:val="22"/>
              </w:rPr>
            </w:pPr>
            <w:r w:rsidRPr="00525AE9">
              <w:rPr>
                <w:rFonts w:ascii="Times New Roman" w:hAnsi="Times New Roman" w:cs="Times New Roman"/>
                <w:sz w:val="22"/>
                <w:szCs w:val="22"/>
              </w:rPr>
              <w:t>сельскохозяйственных</w:t>
            </w:r>
          </w:p>
          <w:p w:rsidR="00405D88" w:rsidRPr="00525AE9" w:rsidRDefault="00405D88" w:rsidP="00405D88">
            <w:pPr>
              <w:pStyle w:val="aff1"/>
              <w:rPr>
                <w:rFonts w:ascii="Times New Roman" w:hAnsi="Times New Roman" w:cs="Times New Roman"/>
                <w:sz w:val="22"/>
                <w:szCs w:val="22"/>
              </w:rPr>
            </w:pPr>
            <w:r w:rsidRPr="00525AE9">
              <w:rPr>
                <w:rFonts w:ascii="Times New Roman" w:hAnsi="Times New Roman" w:cs="Times New Roman"/>
                <w:sz w:val="22"/>
                <w:szCs w:val="22"/>
              </w:rPr>
              <w:t>животных</w:t>
            </w:r>
          </w:p>
        </w:tc>
        <w:tc>
          <w:tcPr>
            <w:tcW w:w="1845" w:type="pct"/>
            <w:tcBorders>
              <w:top w:val="single" w:sz="4" w:space="0" w:color="auto"/>
              <w:left w:val="single" w:sz="4" w:space="0" w:color="auto"/>
              <w:bottom w:val="single" w:sz="4" w:space="0" w:color="auto"/>
              <w:right w:val="single" w:sz="4" w:space="0" w:color="auto"/>
            </w:tcBorders>
          </w:tcPr>
          <w:p w:rsidR="00405D88" w:rsidRPr="00525AE9" w:rsidRDefault="00405D88" w:rsidP="00405D88">
            <w:pPr>
              <w:pStyle w:val="aff1"/>
              <w:rPr>
                <w:rFonts w:ascii="Times New Roman" w:hAnsi="Times New Roman" w:cs="Times New Roman"/>
                <w:sz w:val="22"/>
                <w:szCs w:val="22"/>
              </w:rPr>
            </w:pPr>
            <w:r w:rsidRPr="00525AE9">
              <w:rPr>
                <w:rFonts w:ascii="Times New Roman" w:hAnsi="Times New Roman" w:cs="Times New Roman"/>
                <w:sz w:val="22"/>
                <w:szCs w:val="22"/>
              </w:rPr>
              <w:t>Выпас сельскохозяйственных животных</w:t>
            </w:r>
          </w:p>
        </w:tc>
        <w:tc>
          <w:tcPr>
            <w:tcW w:w="1698" w:type="pct"/>
          </w:tcPr>
          <w:p w:rsidR="00405D88" w:rsidRPr="00525AE9" w:rsidRDefault="00405D88" w:rsidP="00405D88">
            <w:pPr>
              <w:autoSpaceDE w:val="0"/>
              <w:autoSpaceDN w:val="0"/>
              <w:adjustRightInd w:val="0"/>
              <w:ind w:firstLine="378"/>
              <w:jc w:val="both"/>
              <w:rPr>
                <w:b/>
                <w:sz w:val="22"/>
                <w:szCs w:val="22"/>
              </w:rPr>
            </w:pPr>
            <w:r w:rsidRPr="00525AE9">
              <w:rPr>
                <w:sz w:val="22"/>
                <w:szCs w:val="22"/>
              </w:rPr>
              <w:t xml:space="preserve">- минимальная/максимальная площадь земельного участка – </w:t>
            </w:r>
            <w:r w:rsidRPr="00525AE9">
              <w:rPr>
                <w:b/>
                <w:sz w:val="22"/>
                <w:szCs w:val="22"/>
              </w:rPr>
              <w:t>1000 /150000 кв.м.</w:t>
            </w:r>
          </w:p>
          <w:p w:rsidR="00405D88" w:rsidRPr="00525AE9" w:rsidRDefault="00405D88" w:rsidP="00405D88">
            <w:pPr>
              <w:ind w:hanging="5"/>
              <w:rPr>
                <w:sz w:val="22"/>
                <w:szCs w:val="22"/>
              </w:rPr>
            </w:pPr>
            <w:r w:rsidRPr="00525AE9">
              <w:rPr>
                <w:sz w:val="22"/>
                <w:szCs w:val="22"/>
              </w:rPr>
              <w:t>Застройка участка не допускается, места допустимого размещения объектов не предусматриваются.</w:t>
            </w:r>
          </w:p>
        </w:tc>
      </w:tr>
      <w:tr w:rsidR="004463D7" w:rsidRPr="00525AE9" w:rsidTr="008F2345">
        <w:trPr>
          <w:trHeight w:val="552"/>
        </w:trPr>
        <w:tc>
          <w:tcPr>
            <w:tcW w:w="437" w:type="pct"/>
          </w:tcPr>
          <w:p w:rsidR="004463D7" w:rsidRPr="00525AE9" w:rsidRDefault="004463D7" w:rsidP="008F2345">
            <w:pPr>
              <w:widowControl w:val="0"/>
              <w:autoSpaceDE w:val="0"/>
              <w:autoSpaceDN w:val="0"/>
              <w:adjustRightInd w:val="0"/>
              <w:jc w:val="center"/>
              <w:rPr>
                <w:b/>
                <w:sz w:val="22"/>
                <w:szCs w:val="22"/>
                <w:lang w:eastAsia="ar-SA"/>
              </w:rPr>
            </w:pPr>
            <w:r w:rsidRPr="00525AE9">
              <w:rPr>
                <w:b/>
                <w:sz w:val="22"/>
                <w:szCs w:val="22"/>
                <w:lang w:eastAsia="ar-SA"/>
              </w:rPr>
              <w:t>13.1</w:t>
            </w:r>
          </w:p>
        </w:tc>
        <w:tc>
          <w:tcPr>
            <w:tcW w:w="1020" w:type="pct"/>
            <w:tcBorders>
              <w:top w:val="single" w:sz="4" w:space="0" w:color="auto"/>
              <w:bottom w:val="single" w:sz="4" w:space="0" w:color="auto"/>
              <w:right w:val="single" w:sz="4" w:space="0" w:color="auto"/>
            </w:tcBorders>
          </w:tcPr>
          <w:p w:rsidR="004463D7" w:rsidRPr="00525AE9" w:rsidRDefault="004463D7" w:rsidP="008F2345">
            <w:pPr>
              <w:pStyle w:val="aff1"/>
              <w:rPr>
                <w:rFonts w:ascii="Times New Roman" w:hAnsi="Times New Roman" w:cs="Times New Roman"/>
                <w:sz w:val="22"/>
                <w:szCs w:val="22"/>
                <w:lang w:eastAsia="ar-SA"/>
              </w:rPr>
            </w:pPr>
            <w:r w:rsidRPr="00525AE9">
              <w:rPr>
                <w:rFonts w:ascii="Times New Roman" w:hAnsi="Times New Roman" w:cs="Times New Roman"/>
                <w:sz w:val="22"/>
                <w:szCs w:val="22"/>
              </w:rPr>
              <w:t>Ведение огородничества</w:t>
            </w:r>
          </w:p>
        </w:tc>
        <w:tc>
          <w:tcPr>
            <w:tcW w:w="1845" w:type="pct"/>
            <w:tcBorders>
              <w:top w:val="single" w:sz="4" w:space="0" w:color="auto"/>
              <w:left w:val="single" w:sz="4" w:space="0" w:color="auto"/>
              <w:bottom w:val="single" w:sz="4" w:space="0" w:color="auto"/>
              <w:right w:val="single" w:sz="4" w:space="0" w:color="auto"/>
            </w:tcBorders>
          </w:tcPr>
          <w:p w:rsidR="004463D7" w:rsidRPr="00525AE9" w:rsidRDefault="004463D7" w:rsidP="004463D7">
            <w:pPr>
              <w:widowControl w:val="0"/>
              <w:suppressAutoHyphens/>
              <w:autoSpaceDE w:val="0"/>
              <w:rPr>
                <w:sz w:val="22"/>
                <w:szCs w:val="22"/>
                <w:lang w:eastAsia="ar-SA"/>
              </w:rPr>
            </w:pPr>
            <w:r w:rsidRPr="00525AE9">
              <w:rPr>
                <w:sz w:val="22"/>
                <w:szCs w:val="22"/>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698" w:type="pct"/>
          </w:tcPr>
          <w:p w:rsidR="004463D7" w:rsidRPr="00525AE9" w:rsidRDefault="004463D7" w:rsidP="004463D7">
            <w:pPr>
              <w:widowControl w:val="0"/>
              <w:suppressAutoHyphens/>
              <w:autoSpaceDE w:val="0"/>
              <w:ind w:firstLine="459"/>
              <w:jc w:val="both"/>
              <w:rPr>
                <w:rFonts w:eastAsia="SimSun"/>
                <w:sz w:val="22"/>
                <w:szCs w:val="22"/>
                <w:lang w:eastAsia="ar-SA"/>
              </w:rPr>
            </w:pPr>
            <w:r w:rsidRPr="00525AE9">
              <w:rPr>
                <w:rFonts w:eastAsia="SimSun"/>
                <w:sz w:val="22"/>
                <w:szCs w:val="22"/>
                <w:lang w:eastAsia="ar-SA"/>
              </w:rPr>
              <w:t xml:space="preserve">- минимальная (максимальная) площадь земельных участков в черте населенных пунктов  - </w:t>
            </w:r>
            <w:r w:rsidRPr="00525AE9">
              <w:rPr>
                <w:rFonts w:eastAsia="SimSun"/>
                <w:b/>
                <w:sz w:val="22"/>
                <w:szCs w:val="22"/>
                <w:lang w:eastAsia="ar-SA"/>
              </w:rPr>
              <w:t>600 – 2500 кв.м</w:t>
            </w:r>
          </w:p>
          <w:p w:rsidR="004463D7" w:rsidRPr="00525AE9" w:rsidRDefault="004463D7" w:rsidP="004463D7">
            <w:pPr>
              <w:widowControl w:val="0"/>
              <w:suppressAutoHyphens/>
              <w:autoSpaceDE w:val="0"/>
              <w:ind w:firstLine="459"/>
              <w:jc w:val="both"/>
              <w:rPr>
                <w:rFonts w:eastAsia="SimSun"/>
                <w:sz w:val="22"/>
                <w:szCs w:val="22"/>
                <w:lang w:eastAsia="ar-SA"/>
              </w:rPr>
            </w:pPr>
            <w:r w:rsidRPr="00525AE9">
              <w:rPr>
                <w:rFonts w:eastAsia="SimSun"/>
                <w:sz w:val="22"/>
                <w:szCs w:val="22"/>
                <w:lang w:eastAsia="ar-SA"/>
              </w:rPr>
              <w:t xml:space="preserve">Вне черты населенного пункта минимальный/максимальный размер участка – </w:t>
            </w:r>
            <w:r w:rsidRPr="00525AE9">
              <w:rPr>
                <w:rFonts w:eastAsia="SimSun"/>
                <w:b/>
                <w:sz w:val="22"/>
                <w:szCs w:val="22"/>
                <w:lang w:eastAsia="ar-SA"/>
              </w:rPr>
              <w:t>600/100000 кв.м</w:t>
            </w:r>
          </w:p>
          <w:p w:rsidR="004463D7" w:rsidRPr="00525AE9" w:rsidRDefault="004463D7" w:rsidP="004463D7">
            <w:pPr>
              <w:widowControl w:val="0"/>
              <w:suppressAutoHyphens/>
              <w:autoSpaceDE w:val="0"/>
              <w:ind w:firstLine="459"/>
              <w:rPr>
                <w:sz w:val="22"/>
                <w:szCs w:val="22"/>
                <w:lang w:eastAsia="ar-SA"/>
              </w:rPr>
            </w:pPr>
            <w:r w:rsidRPr="00525AE9">
              <w:rPr>
                <w:sz w:val="22"/>
                <w:szCs w:val="22"/>
                <w:lang w:eastAsia="ar-SA"/>
              </w:rPr>
              <w:t xml:space="preserve">- минимальный отступ от красной линии и границ соседнего участка: </w:t>
            </w:r>
          </w:p>
          <w:p w:rsidR="004463D7" w:rsidRPr="00525AE9" w:rsidRDefault="004463D7" w:rsidP="004463D7">
            <w:pPr>
              <w:widowControl w:val="0"/>
              <w:suppressAutoHyphens/>
              <w:autoSpaceDE w:val="0"/>
              <w:ind w:firstLine="459"/>
              <w:rPr>
                <w:b/>
                <w:sz w:val="22"/>
                <w:szCs w:val="22"/>
                <w:lang w:eastAsia="ar-SA"/>
              </w:rPr>
            </w:pPr>
            <w:r w:rsidRPr="00525AE9">
              <w:rPr>
                <w:sz w:val="22"/>
                <w:szCs w:val="22"/>
                <w:lang w:eastAsia="ar-SA"/>
              </w:rPr>
              <w:t xml:space="preserve">- до некапитального  строения не менее </w:t>
            </w:r>
            <w:r w:rsidRPr="00525AE9">
              <w:rPr>
                <w:b/>
                <w:sz w:val="22"/>
                <w:szCs w:val="22"/>
                <w:lang w:eastAsia="ar-SA"/>
              </w:rPr>
              <w:t>3 м;</w:t>
            </w:r>
          </w:p>
          <w:p w:rsidR="004463D7" w:rsidRPr="00525AE9" w:rsidRDefault="004463D7" w:rsidP="004463D7">
            <w:pPr>
              <w:widowControl w:val="0"/>
              <w:suppressAutoHyphens/>
              <w:autoSpaceDE w:val="0"/>
              <w:ind w:firstLine="459"/>
              <w:jc w:val="both"/>
              <w:rPr>
                <w:sz w:val="22"/>
                <w:szCs w:val="22"/>
                <w:lang w:eastAsia="ar-SA"/>
              </w:rPr>
            </w:pPr>
            <w:r w:rsidRPr="00525AE9">
              <w:rPr>
                <w:sz w:val="22"/>
                <w:szCs w:val="22"/>
                <w:lang w:eastAsia="ar-SA"/>
              </w:rPr>
              <w:t xml:space="preserve">- минимальный отступ от границ соседнего участка: </w:t>
            </w:r>
          </w:p>
          <w:p w:rsidR="004463D7" w:rsidRPr="00525AE9" w:rsidRDefault="004463D7" w:rsidP="004463D7">
            <w:pPr>
              <w:widowControl w:val="0"/>
              <w:suppressAutoHyphens/>
              <w:autoSpaceDE w:val="0"/>
              <w:ind w:firstLine="459"/>
              <w:jc w:val="both"/>
              <w:rPr>
                <w:sz w:val="22"/>
                <w:szCs w:val="22"/>
                <w:lang w:eastAsia="ar-SA"/>
              </w:rPr>
            </w:pPr>
            <w:r w:rsidRPr="00525AE9">
              <w:rPr>
                <w:sz w:val="22"/>
                <w:szCs w:val="22"/>
                <w:lang w:eastAsia="ar-SA"/>
              </w:rPr>
              <w:t xml:space="preserve">- до вспомогательных хозяйственных строений – </w:t>
            </w:r>
            <w:r w:rsidRPr="00525AE9">
              <w:rPr>
                <w:b/>
                <w:sz w:val="22"/>
                <w:szCs w:val="22"/>
                <w:lang w:eastAsia="ar-SA"/>
              </w:rPr>
              <w:t>1 м</w:t>
            </w:r>
            <w:r w:rsidRPr="00525AE9">
              <w:rPr>
                <w:sz w:val="22"/>
                <w:szCs w:val="22"/>
                <w:lang w:eastAsia="ar-SA"/>
              </w:rPr>
              <w:t xml:space="preserve"> (некапитальных), до низкорослых кустарников – </w:t>
            </w:r>
            <w:r w:rsidRPr="00525AE9">
              <w:rPr>
                <w:b/>
                <w:sz w:val="22"/>
                <w:szCs w:val="22"/>
                <w:lang w:eastAsia="ar-SA"/>
              </w:rPr>
              <w:t>1 м</w:t>
            </w:r>
            <w:r w:rsidRPr="00525AE9">
              <w:rPr>
                <w:sz w:val="22"/>
                <w:szCs w:val="22"/>
                <w:lang w:eastAsia="ar-SA"/>
              </w:rPr>
              <w:t xml:space="preserve">, до среднерослых - </w:t>
            </w:r>
            <w:r w:rsidRPr="00525AE9">
              <w:rPr>
                <w:b/>
                <w:sz w:val="22"/>
                <w:szCs w:val="22"/>
                <w:lang w:eastAsia="ar-SA"/>
              </w:rPr>
              <w:t>2 м</w:t>
            </w:r>
            <w:r w:rsidRPr="00525AE9">
              <w:rPr>
                <w:sz w:val="22"/>
                <w:szCs w:val="22"/>
                <w:lang w:eastAsia="ar-SA"/>
              </w:rPr>
              <w:t xml:space="preserve">, до высокорослых деревьев - </w:t>
            </w:r>
            <w:r w:rsidRPr="00525AE9">
              <w:rPr>
                <w:b/>
                <w:sz w:val="22"/>
                <w:szCs w:val="22"/>
                <w:lang w:eastAsia="ar-SA"/>
              </w:rPr>
              <w:t>4 м,</w:t>
            </w:r>
          </w:p>
          <w:p w:rsidR="004463D7" w:rsidRPr="00525AE9" w:rsidRDefault="004463D7" w:rsidP="004463D7">
            <w:pPr>
              <w:widowControl w:val="0"/>
              <w:suppressAutoHyphens/>
              <w:autoSpaceDE w:val="0"/>
              <w:ind w:firstLine="459"/>
              <w:jc w:val="both"/>
              <w:rPr>
                <w:sz w:val="22"/>
                <w:szCs w:val="22"/>
                <w:lang w:eastAsia="ar-SA"/>
              </w:rPr>
            </w:pPr>
            <w:r w:rsidRPr="00525AE9">
              <w:rPr>
                <w:sz w:val="22"/>
                <w:szCs w:val="22"/>
                <w:lang w:eastAsia="ar-SA"/>
              </w:rPr>
              <w:t xml:space="preserve">- предельная этажность </w:t>
            </w:r>
            <w:r w:rsidRPr="00525AE9">
              <w:rPr>
                <w:b/>
                <w:sz w:val="22"/>
                <w:szCs w:val="22"/>
                <w:lang w:eastAsia="ar-SA"/>
              </w:rPr>
              <w:t>1 этаж</w:t>
            </w:r>
          </w:p>
          <w:p w:rsidR="004463D7" w:rsidRPr="00525AE9" w:rsidRDefault="004463D7" w:rsidP="004463D7">
            <w:pPr>
              <w:widowControl w:val="0"/>
              <w:suppressAutoHyphens/>
              <w:autoSpaceDE w:val="0"/>
              <w:ind w:firstLine="459"/>
              <w:jc w:val="both"/>
              <w:rPr>
                <w:sz w:val="22"/>
                <w:szCs w:val="22"/>
                <w:lang w:eastAsia="ar-SA"/>
              </w:rPr>
            </w:pPr>
            <w:r w:rsidRPr="00525AE9">
              <w:rPr>
                <w:sz w:val="22"/>
                <w:szCs w:val="22"/>
                <w:lang w:eastAsia="ar-SA"/>
              </w:rPr>
              <w:t xml:space="preserve">- максимальный процент застройки участка – </w:t>
            </w:r>
            <w:r w:rsidRPr="00525AE9">
              <w:rPr>
                <w:b/>
                <w:sz w:val="22"/>
                <w:szCs w:val="22"/>
                <w:lang w:eastAsia="ar-SA"/>
              </w:rPr>
              <w:t>30</w:t>
            </w:r>
          </w:p>
          <w:p w:rsidR="004463D7" w:rsidRPr="00525AE9" w:rsidRDefault="004463D7" w:rsidP="004463D7">
            <w:pPr>
              <w:widowControl w:val="0"/>
              <w:suppressAutoHyphens/>
              <w:autoSpaceDE w:val="0"/>
              <w:jc w:val="both"/>
              <w:rPr>
                <w:sz w:val="22"/>
                <w:szCs w:val="22"/>
                <w:lang w:eastAsia="ar-SA"/>
              </w:rPr>
            </w:pPr>
            <w:r w:rsidRPr="00525AE9">
              <w:rPr>
                <w:b/>
                <w:sz w:val="22"/>
                <w:szCs w:val="22"/>
                <w:lang w:eastAsia="ar-SA"/>
              </w:rPr>
              <w:t>1 м</w:t>
            </w:r>
            <w:r w:rsidRPr="00525AE9">
              <w:rPr>
                <w:sz w:val="22"/>
                <w:szCs w:val="22"/>
                <w:lang w:eastAsia="ar-SA"/>
              </w:rPr>
              <w:t xml:space="preserve"> (некапитальных), до низкорослых кустарников – </w:t>
            </w:r>
            <w:r w:rsidRPr="00525AE9">
              <w:rPr>
                <w:b/>
                <w:sz w:val="22"/>
                <w:szCs w:val="22"/>
                <w:lang w:eastAsia="ar-SA"/>
              </w:rPr>
              <w:t>1 м</w:t>
            </w:r>
            <w:r w:rsidRPr="00525AE9">
              <w:rPr>
                <w:sz w:val="22"/>
                <w:szCs w:val="22"/>
                <w:lang w:eastAsia="ar-SA"/>
              </w:rPr>
              <w:t xml:space="preserve">, до среднерослых - 2 м, до высокорослых деревьев - </w:t>
            </w:r>
            <w:r w:rsidRPr="00525AE9">
              <w:rPr>
                <w:b/>
                <w:sz w:val="22"/>
                <w:szCs w:val="22"/>
                <w:lang w:eastAsia="ar-SA"/>
              </w:rPr>
              <w:t>4 м</w:t>
            </w:r>
          </w:p>
          <w:p w:rsidR="004463D7" w:rsidRPr="00525AE9" w:rsidRDefault="004463D7" w:rsidP="004463D7">
            <w:pPr>
              <w:widowControl w:val="0"/>
              <w:suppressAutoHyphens/>
              <w:autoSpaceDE w:val="0"/>
              <w:ind w:firstLine="456"/>
              <w:jc w:val="both"/>
              <w:rPr>
                <w:sz w:val="22"/>
                <w:szCs w:val="22"/>
                <w:lang w:eastAsia="ar-SA"/>
              </w:rPr>
            </w:pPr>
            <w:r w:rsidRPr="00525AE9">
              <w:rPr>
                <w:sz w:val="22"/>
                <w:szCs w:val="22"/>
                <w:lang w:eastAsia="ar-SA"/>
              </w:rPr>
              <w:t xml:space="preserve">Предельная этажность </w:t>
            </w:r>
            <w:r w:rsidRPr="00525AE9">
              <w:rPr>
                <w:b/>
                <w:sz w:val="22"/>
                <w:szCs w:val="22"/>
                <w:lang w:eastAsia="ar-SA"/>
              </w:rPr>
              <w:t>1 этаж</w:t>
            </w:r>
          </w:p>
          <w:p w:rsidR="004463D7" w:rsidRPr="00525AE9" w:rsidRDefault="004463D7" w:rsidP="004463D7">
            <w:pPr>
              <w:widowControl w:val="0"/>
              <w:suppressAutoHyphens/>
              <w:autoSpaceDE w:val="0"/>
              <w:ind w:firstLine="456"/>
              <w:jc w:val="both"/>
              <w:rPr>
                <w:sz w:val="22"/>
                <w:szCs w:val="22"/>
                <w:lang w:eastAsia="ar-SA"/>
              </w:rPr>
            </w:pPr>
            <w:r w:rsidRPr="00525AE9">
              <w:rPr>
                <w:sz w:val="22"/>
                <w:szCs w:val="22"/>
                <w:lang w:eastAsia="ar-SA"/>
              </w:rPr>
              <w:t xml:space="preserve">Максимальный процент застройки участка – </w:t>
            </w:r>
            <w:r w:rsidRPr="00525AE9">
              <w:rPr>
                <w:b/>
                <w:sz w:val="22"/>
                <w:szCs w:val="22"/>
                <w:lang w:eastAsia="ar-SA"/>
              </w:rPr>
              <w:t>30</w:t>
            </w:r>
          </w:p>
          <w:p w:rsidR="004463D7" w:rsidRPr="00525AE9" w:rsidRDefault="004463D7" w:rsidP="008F2345">
            <w:pPr>
              <w:ind w:firstLine="426"/>
              <w:jc w:val="both"/>
              <w:rPr>
                <w:sz w:val="22"/>
                <w:szCs w:val="22"/>
              </w:rPr>
            </w:pPr>
          </w:p>
        </w:tc>
      </w:tr>
    </w:tbl>
    <w:p w:rsidR="00CC121E" w:rsidRPr="00525AE9" w:rsidRDefault="00CC121E" w:rsidP="00CC121E">
      <w:pPr>
        <w:ind w:left="1080"/>
        <w:jc w:val="both"/>
        <w:rPr>
          <w:b/>
          <w:sz w:val="22"/>
          <w:szCs w:val="22"/>
        </w:rPr>
      </w:pPr>
    </w:p>
    <w:p w:rsidR="00CC121E" w:rsidRPr="00525AE9" w:rsidRDefault="00CC121E" w:rsidP="001F6015">
      <w:pPr>
        <w:numPr>
          <w:ilvl w:val="0"/>
          <w:numId w:val="12"/>
        </w:numPr>
        <w:jc w:val="both"/>
        <w:rPr>
          <w:b/>
          <w:sz w:val="22"/>
          <w:szCs w:val="22"/>
        </w:rPr>
      </w:pPr>
      <w:r w:rsidRPr="00525AE9">
        <w:rPr>
          <w:b/>
          <w:sz w:val="22"/>
          <w:szCs w:val="22"/>
        </w:rPr>
        <w:t>УСЛОВНО РАЗРЕШЕННЫЕ ВИДЫ И ПАРАМЕТРЫ ИСПОЛЬЗОВАНИЯ ЗЕМЕЛЬНЫХ УЧАСТКОВ И ОБЪЕКТОВ КАПИТАЛЬНОГО СТРОИТЕЛЬСТВА</w:t>
      </w:r>
    </w:p>
    <w:p w:rsidR="00CC121E" w:rsidRPr="00525AE9" w:rsidRDefault="00CC121E" w:rsidP="00CC121E">
      <w:pPr>
        <w:ind w:left="1080"/>
        <w:jc w:val="both"/>
        <w:rPr>
          <w:b/>
          <w:sz w:val="22"/>
          <w:szCs w:val="22"/>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3070"/>
        <w:gridCol w:w="5553"/>
        <w:gridCol w:w="5111"/>
      </w:tblGrid>
      <w:tr w:rsidR="00CC121E" w:rsidRPr="00525AE9" w:rsidTr="008F2345">
        <w:trPr>
          <w:trHeight w:val="552"/>
          <w:tblHeader/>
        </w:trPr>
        <w:tc>
          <w:tcPr>
            <w:tcW w:w="437" w:type="pct"/>
          </w:tcPr>
          <w:p w:rsidR="00CC121E" w:rsidRPr="00525AE9" w:rsidRDefault="00CC121E" w:rsidP="008F2345">
            <w:pPr>
              <w:tabs>
                <w:tab w:val="left" w:pos="2520"/>
              </w:tabs>
              <w:jc w:val="center"/>
              <w:rPr>
                <w:b/>
                <w:sz w:val="22"/>
                <w:szCs w:val="22"/>
              </w:rPr>
            </w:pPr>
            <w:r w:rsidRPr="00525AE9">
              <w:rPr>
                <w:b/>
                <w:sz w:val="22"/>
                <w:szCs w:val="22"/>
              </w:rPr>
              <w:t xml:space="preserve">Код вида </w:t>
            </w:r>
          </w:p>
          <w:p w:rsidR="00CC121E" w:rsidRPr="00525AE9" w:rsidRDefault="00CC121E" w:rsidP="008F2345">
            <w:pPr>
              <w:tabs>
                <w:tab w:val="left" w:pos="2520"/>
              </w:tabs>
              <w:jc w:val="center"/>
              <w:rPr>
                <w:b/>
                <w:sz w:val="22"/>
                <w:szCs w:val="22"/>
              </w:rPr>
            </w:pPr>
            <w:r w:rsidRPr="00525AE9">
              <w:rPr>
                <w:b/>
                <w:sz w:val="22"/>
                <w:szCs w:val="22"/>
              </w:rPr>
              <w:t>разрешен-ного использо-</w:t>
            </w:r>
          </w:p>
          <w:p w:rsidR="00CC121E" w:rsidRPr="00525AE9" w:rsidRDefault="00CC121E" w:rsidP="008F2345">
            <w:pPr>
              <w:tabs>
                <w:tab w:val="left" w:pos="2520"/>
              </w:tabs>
              <w:jc w:val="center"/>
              <w:rPr>
                <w:b/>
                <w:sz w:val="22"/>
                <w:szCs w:val="22"/>
              </w:rPr>
            </w:pPr>
            <w:r w:rsidRPr="00525AE9">
              <w:rPr>
                <w:b/>
                <w:sz w:val="22"/>
                <w:szCs w:val="22"/>
              </w:rPr>
              <w:t>вания</w:t>
            </w:r>
          </w:p>
        </w:tc>
        <w:tc>
          <w:tcPr>
            <w:tcW w:w="1020" w:type="pct"/>
            <w:vAlign w:val="center"/>
          </w:tcPr>
          <w:p w:rsidR="00CC121E" w:rsidRPr="00525AE9" w:rsidRDefault="00CC121E" w:rsidP="008F2345">
            <w:pPr>
              <w:tabs>
                <w:tab w:val="left" w:pos="2520"/>
              </w:tabs>
              <w:jc w:val="center"/>
              <w:rPr>
                <w:b/>
                <w:sz w:val="22"/>
                <w:szCs w:val="22"/>
              </w:rPr>
            </w:pPr>
            <w:r w:rsidRPr="00525AE9">
              <w:rPr>
                <w:b/>
                <w:sz w:val="22"/>
                <w:szCs w:val="22"/>
              </w:rPr>
              <w:t>ВИДЫ РАЗРЕШЕННОГО ИСПОЛЬЗОВАНИЯ ЗЕМЕЛЬНЫХ УЧАСТКОВ</w:t>
            </w:r>
          </w:p>
          <w:p w:rsidR="00CC121E" w:rsidRPr="00525AE9" w:rsidRDefault="00CC121E" w:rsidP="008F2345">
            <w:pPr>
              <w:tabs>
                <w:tab w:val="left" w:pos="2520"/>
              </w:tabs>
              <w:jc w:val="center"/>
              <w:rPr>
                <w:b/>
                <w:sz w:val="22"/>
                <w:szCs w:val="22"/>
              </w:rPr>
            </w:pPr>
          </w:p>
        </w:tc>
        <w:tc>
          <w:tcPr>
            <w:tcW w:w="1845" w:type="pct"/>
          </w:tcPr>
          <w:p w:rsidR="00CC121E" w:rsidRPr="00525AE9" w:rsidRDefault="00CC121E" w:rsidP="008F2345">
            <w:pPr>
              <w:tabs>
                <w:tab w:val="left" w:pos="2520"/>
              </w:tabs>
              <w:jc w:val="center"/>
              <w:rPr>
                <w:b/>
                <w:sz w:val="22"/>
                <w:szCs w:val="22"/>
              </w:rPr>
            </w:pPr>
            <w:r w:rsidRPr="00525AE9">
              <w:rPr>
                <w:b/>
                <w:sz w:val="22"/>
                <w:szCs w:val="22"/>
              </w:rPr>
              <w:t>ВИДЫ РАЗРЕШЕННОГО ИСПОЛЬЗОВАНИЯ ОБЪЕКТОВ КАПИТАЛЬНОГО СТРОИТЕЛЬСТВА</w:t>
            </w:r>
          </w:p>
        </w:tc>
        <w:tc>
          <w:tcPr>
            <w:tcW w:w="1698" w:type="pct"/>
            <w:vAlign w:val="center"/>
          </w:tcPr>
          <w:p w:rsidR="00CC121E" w:rsidRPr="00525AE9" w:rsidRDefault="00CC121E" w:rsidP="008F2345">
            <w:pPr>
              <w:tabs>
                <w:tab w:val="left" w:pos="2520"/>
              </w:tabs>
              <w:jc w:val="center"/>
              <w:rPr>
                <w:b/>
                <w:sz w:val="22"/>
                <w:szCs w:val="22"/>
              </w:rPr>
            </w:pPr>
            <w:r w:rsidRPr="00525AE9">
              <w:rPr>
                <w:b/>
                <w:sz w:val="22"/>
                <w:szCs w:val="22"/>
              </w:rPr>
              <w:t>ПРЕДЕЛЬНЫЕ РАЗМЕРЫ ЗЕМЕЛЬНЫХ</w:t>
            </w:r>
          </w:p>
          <w:p w:rsidR="00CC121E" w:rsidRPr="00525AE9" w:rsidRDefault="00CC121E" w:rsidP="008F2345">
            <w:pPr>
              <w:tabs>
                <w:tab w:val="left" w:pos="2520"/>
              </w:tabs>
              <w:jc w:val="center"/>
              <w:rPr>
                <w:b/>
                <w:sz w:val="22"/>
                <w:szCs w:val="22"/>
              </w:rPr>
            </w:pPr>
            <w:r w:rsidRPr="00525AE9">
              <w:rPr>
                <w:b/>
                <w:sz w:val="22"/>
                <w:szCs w:val="22"/>
              </w:rPr>
              <w:t>УЧАСТКОВ И ПРЕДЕЛЬНЫЕ ПАРАМЕТРЫ</w:t>
            </w:r>
          </w:p>
          <w:p w:rsidR="00CC121E" w:rsidRPr="00525AE9" w:rsidRDefault="00CC121E" w:rsidP="008F2345">
            <w:pPr>
              <w:tabs>
                <w:tab w:val="left" w:pos="2520"/>
              </w:tabs>
              <w:jc w:val="center"/>
              <w:rPr>
                <w:b/>
                <w:sz w:val="22"/>
                <w:szCs w:val="22"/>
              </w:rPr>
            </w:pPr>
            <w:r w:rsidRPr="00525AE9">
              <w:rPr>
                <w:b/>
                <w:sz w:val="22"/>
                <w:szCs w:val="22"/>
              </w:rPr>
              <w:t>РАЗРЕШЕННОГО СТРОИТЕЛЬСТВА</w:t>
            </w:r>
          </w:p>
        </w:tc>
      </w:tr>
      <w:tr w:rsidR="00CC121E" w:rsidRPr="00525AE9" w:rsidTr="008F2345">
        <w:trPr>
          <w:trHeight w:val="552"/>
        </w:trPr>
        <w:tc>
          <w:tcPr>
            <w:tcW w:w="437" w:type="pct"/>
          </w:tcPr>
          <w:p w:rsidR="00CC121E" w:rsidRPr="00525AE9" w:rsidRDefault="00CC121E" w:rsidP="008F2345">
            <w:pPr>
              <w:widowControl w:val="0"/>
              <w:autoSpaceDE w:val="0"/>
              <w:autoSpaceDN w:val="0"/>
              <w:adjustRightInd w:val="0"/>
              <w:jc w:val="center"/>
              <w:rPr>
                <w:b/>
                <w:sz w:val="22"/>
                <w:szCs w:val="22"/>
              </w:rPr>
            </w:pPr>
            <w:r w:rsidRPr="00525AE9">
              <w:rPr>
                <w:b/>
                <w:sz w:val="22"/>
                <w:szCs w:val="22"/>
              </w:rPr>
              <w:t>1.12</w:t>
            </w:r>
          </w:p>
        </w:tc>
        <w:tc>
          <w:tcPr>
            <w:tcW w:w="1020" w:type="pct"/>
            <w:tcBorders>
              <w:top w:val="single" w:sz="4" w:space="0" w:color="auto"/>
              <w:bottom w:val="single" w:sz="4" w:space="0" w:color="auto"/>
              <w:right w:val="single" w:sz="4" w:space="0" w:color="auto"/>
            </w:tcBorders>
          </w:tcPr>
          <w:p w:rsidR="00CC121E" w:rsidRPr="00525AE9" w:rsidRDefault="00CC121E" w:rsidP="008F2345">
            <w:pPr>
              <w:pStyle w:val="aff1"/>
              <w:rPr>
                <w:rFonts w:ascii="Times New Roman" w:hAnsi="Times New Roman" w:cs="Times New Roman"/>
                <w:sz w:val="22"/>
                <w:szCs w:val="22"/>
              </w:rPr>
            </w:pPr>
            <w:bookmarkStart w:id="466" w:name="sub_112"/>
            <w:r w:rsidRPr="00525AE9">
              <w:rPr>
                <w:rFonts w:ascii="Times New Roman" w:hAnsi="Times New Roman" w:cs="Times New Roman"/>
                <w:sz w:val="22"/>
                <w:szCs w:val="22"/>
              </w:rPr>
              <w:t>Пчеловодство</w:t>
            </w:r>
            <w:bookmarkEnd w:id="466"/>
          </w:p>
        </w:tc>
        <w:tc>
          <w:tcPr>
            <w:tcW w:w="1845" w:type="pct"/>
            <w:tcBorders>
              <w:top w:val="single" w:sz="4" w:space="0" w:color="auto"/>
              <w:left w:val="single" w:sz="4" w:space="0" w:color="auto"/>
              <w:bottom w:val="single" w:sz="4" w:space="0" w:color="auto"/>
              <w:right w:val="single" w:sz="4" w:space="0" w:color="auto"/>
            </w:tcBorders>
          </w:tcPr>
          <w:p w:rsidR="00CC121E" w:rsidRPr="00525AE9" w:rsidRDefault="00CC121E" w:rsidP="008F2345">
            <w:pPr>
              <w:pStyle w:val="aa"/>
              <w:rPr>
                <w:rFonts w:ascii="Times New Roman" w:hAnsi="Times New Roman"/>
                <w:sz w:val="22"/>
                <w:szCs w:val="22"/>
              </w:rPr>
            </w:pPr>
            <w:r w:rsidRPr="00525AE9">
              <w:rPr>
                <w:rFonts w:ascii="Times New Roman" w:hAnsi="Times New Roman"/>
                <w:sz w:val="22"/>
                <w:szCs w:val="22"/>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CC121E" w:rsidRPr="00525AE9" w:rsidRDefault="00CC121E" w:rsidP="008F2345">
            <w:pPr>
              <w:pStyle w:val="aa"/>
              <w:rPr>
                <w:rFonts w:ascii="Times New Roman" w:hAnsi="Times New Roman"/>
                <w:sz w:val="22"/>
                <w:szCs w:val="22"/>
              </w:rPr>
            </w:pPr>
            <w:r w:rsidRPr="00525AE9">
              <w:rPr>
                <w:rFonts w:ascii="Times New Roman" w:hAnsi="Times New Roman"/>
                <w:sz w:val="22"/>
                <w:szCs w:val="22"/>
              </w:rPr>
              <w:t>размещение ульев, иных объектов и оборудования, необходимого для пчеловодства и разведениях иных полезных насекомых;</w:t>
            </w:r>
          </w:p>
          <w:p w:rsidR="00CC121E" w:rsidRPr="00525AE9" w:rsidRDefault="00CC121E" w:rsidP="008F2345">
            <w:pPr>
              <w:pStyle w:val="aa"/>
              <w:rPr>
                <w:rFonts w:ascii="Times New Roman" w:hAnsi="Times New Roman"/>
                <w:sz w:val="22"/>
                <w:szCs w:val="22"/>
              </w:rPr>
            </w:pPr>
            <w:r w:rsidRPr="00525AE9">
              <w:rPr>
                <w:rFonts w:ascii="Times New Roman" w:hAnsi="Times New Roman"/>
                <w:sz w:val="22"/>
                <w:szCs w:val="22"/>
              </w:rPr>
              <w:t>размещение сооружений, используемых для хранения и первичной переработки продукции пчеловодства</w:t>
            </w:r>
          </w:p>
        </w:tc>
        <w:tc>
          <w:tcPr>
            <w:tcW w:w="1698" w:type="pct"/>
          </w:tcPr>
          <w:p w:rsidR="00CC121E" w:rsidRPr="00525AE9" w:rsidRDefault="00CC121E" w:rsidP="008F2345">
            <w:pPr>
              <w:autoSpaceDE w:val="0"/>
              <w:autoSpaceDN w:val="0"/>
              <w:adjustRightInd w:val="0"/>
              <w:ind w:firstLine="174"/>
              <w:jc w:val="both"/>
              <w:rPr>
                <w:b/>
                <w:sz w:val="22"/>
                <w:szCs w:val="22"/>
              </w:rPr>
            </w:pPr>
            <w:r w:rsidRPr="00525AE9">
              <w:rPr>
                <w:sz w:val="22"/>
                <w:szCs w:val="22"/>
              </w:rPr>
              <w:t xml:space="preserve">- минимальная/максимальная площадь земельного участка – </w:t>
            </w:r>
            <w:r w:rsidRPr="00525AE9">
              <w:rPr>
                <w:b/>
                <w:sz w:val="22"/>
                <w:szCs w:val="22"/>
              </w:rPr>
              <w:t>100 /50000 кв.м.</w:t>
            </w:r>
          </w:p>
          <w:p w:rsidR="00CC121E" w:rsidRPr="00525AE9" w:rsidRDefault="00CC121E" w:rsidP="008F2345">
            <w:pPr>
              <w:ind w:firstLine="223"/>
              <w:jc w:val="both"/>
              <w:rPr>
                <w:b/>
                <w:bCs/>
                <w:sz w:val="22"/>
                <w:szCs w:val="22"/>
              </w:rPr>
            </w:pPr>
            <w:r w:rsidRPr="00525AE9">
              <w:rPr>
                <w:sz w:val="22"/>
                <w:szCs w:val="22"/>
              </w:rPr>
              <w:t xml:space="preserve">-минимальные отступы от границ смежных  земельных участков – </w:t>
            </w:r>
            <w:r w:rsidRPr="00525AE9">
              <w:rPr>
                <w:b/>
                <w:sz w:val="22"/>
                <w:szCs w:val="22"/>
              </w:rPr>
              <w:t>5 м.,</w:t>
            </w:r>
            <w:r w:rsidRPr="00525AE9">
              <w:rPr>
                <w:sz w:val="22"/>
                <w:szCs w:val="22"/>
              </w:rPr>
              <w:t xml:space="preserve"> от фронтальной границы участка </w:t>
            </w:r>
            <w:r w:rsidRPr="00525AE9">
              <w:rPr>
                <w:bCs/>
                <w:sz w:val="22"/>
                <w:szCs w:val="22"/>
              </w:rPr>
              <w:t xml:space="preserve">– </w:t>
            </w:r>
            <w:r w:rsidRPr="00525AE9">
              <w:rPr>
                <w:b/>
                <w:bCs/>
                <w:sz w:val="22"/>
                <w:szCs w:val="22"/>
              </w:rPr>
              <w:t xml:space="preserve">5 м.; </w:t>
            </w:r>
          </w:p>
          <w:p w:rsidR="00CC121E" w:rsidRPr="00525AE9" w:rsidRDefault="00CC121E" w:rsidP="008F2345">
            <w:pPr>
              <w:ind w:firstLine="223"/>
              <w:jc w:val="both"/>
              <w:rPr>
                <w:sz w:val="22"/>
                <w:szCs w:val="22"/>
              </w:rPr>
            </w:pPr>
            <w:r w:rsidRPr="00525AE9">
              <w:rPr>
                <w:sz w:val="22"/>
                <w:szCs w:val="22"/>
              </w:rPr>
              <w:t xml:space="preserve">- максимальное количество надземных этажей </w:t>
            </w:r>
            <w:r w:rsidRPr="00525AE9">
              <w:rPr>
                <w:b/>
                <w:sz w:val="22"/>
                <w:szCs w:val="22"/>
              </w:rPr>
              <w:t>1 этаж</w:t>
            </w:r>
            <w:r w:rsidRPr="00525AE9">
              <w:rPr>
                <w:sz w:val="22"/>
                <w:szCs w:val="22"/>
              </w:rPr>
              <w:t>;</w:t>
            </w:r>
          </w:p>
          <w:p w:rsidR="00CC121E" w:rsidRPr="00525AE9" w:rsidRDefault="00CC121E" w:rsidP="008F2345">
            <w:pPr>
              <w:ind w:firstLine="223"/>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7 м;</w:t>
            </w:r>
            <w:r w:rsidRPr="00525AE9">
              <w:rPr>
                <w:sz w:val="22"/>
                <w:szCs w:val="22"/>
              </w:rPr>
              <w:t xml:space="preserve"> </w:t>
            </w:r>
          </w:p>
          <w:p w:rsidR="00CC121E" w:rsidRPr="00525AE9" w:rsidRDefault="00CC121E" w:rsidP="008F2345">
            <w:pPr>
              <w:ind w:firstLine="426"/>
              <w:jc w:val="both"/>
              <w:rPr>
                <w:rFonts w:eastAsia="SimSun"/>
                <w:b/>
                <w:sz w:val="22"/>
                <w:szCs w:val="22"/>
                <w:lang w:eastAsia="zh-CN"/>
              </w:rPr>
            </w:pPr>
            <w:r w:rsidRPr="00525AE9">
              <w:rPr>
                <w:rFonts w:eastAsia="SimSun"/>
                <w:sz w:val="22"/>
                <w:szCs w:val="22"/>
                <w:lang w:eastAsia="zh-CN"/>
              </w:rPr>
              <w:t xml:space="preserve">- максимальный процент застройки в границах земельного участка – </w:t>
            </w:r>
            <w:r w:rsidRPr="00525AE9">
              <w:rPr>
                <w:rFonts w:eastAsia="SimSun"/>
                <w:b/>
                <w:sz w:val="22"/>
                <w:szCs w:val="22"/>
                <w:lang w:eastAsia="zh-CN"/>
              </w:rPr>
              <w:t>30%</w:t>
            </w:r>
          </w:p>
        </w:tc>
      </w:tr>
      <w:tr w:rsidR="00CC121E" w:rsidRPr="00525AE9" w:rsidTr="008F2345">
        <w:trPr>
          <w:trHeight w:val="552"/>
        </w:trPr>
        <w:tc>
          <w:tcPr>
            <w:tcW w:w="437" w:type="pct"/>
          </w:tcPr>
          <w:p w:rsidR="00CC121E" w:rsidRPr="00525AE9" w:rsidRDefault="00CC121E" w:rsidP="008F2345">
            <w:pPr>
              <w:widowControl w:val="0"/>
              <w:autoSpaceDE w:val="0"/>
              <w:autoSpaceDN w:val="0"/>
              <w:adjustRightInd w:val="0"/>
              <w:jc w:val="center"/>
              <w:rPr>
                <w:b/>
                <w:sz w:val="22"/>
                <w:szCs w:val="22"/>
              </w:rPr>
            </w:pPr>
            <w:r w:rsidRPr="00525AE9">
              <w:rPr>
                <w:b/>
                <w:sz w:val="22"/>
                <w:szCs w:val="22"/>
              </w:rPr>
              <w:t>1.13</w:t>
            </w:r>
          </w:p>
        </w:tc>
        <w:tc>
          <w:tcPr>
            <w:tcW w:w="1020" w:type="pct"/>
            <w:tcBorders>
              <w:top w:val="single" w:sz="4" w:space="0" w:color="auto"/>
              <w:bottom w:val="single" w:sz="4" w:space="0" w:color="auto"/>
              <w:right w:val="single" w:sz="4" w:space="0" w:color="auto"/>
            </w:tcBorders>
          </w:tcPr>
          <w:p w:rsidR="00CC121E" w:rsidRPr="00525AE9" w:rsidRDefault="00CC121E" w:rsidP="008F2345">
            <w:pPr>
              <w:pStyle w:val="aff1"/>
              <w:rPr>
                <w:rFonts w:ascii="Times New Roman" w:hAnsi="Times New Roman" w:cs="Times New Roman"/>
                <w:sz w:val="22"/>
                <w:szCs w:val="22"/>
              </w:rPr>
            </w:pPr>
            <w:bookmarkStart w:id="467" w:name="sub_113"/>
            <w:r w:rsidRPr="00525AE9">
              <w:rPr>
                <w:rFonts w:ascii="Times New Roman" w:hAnsi="Times New Roman" w:cs="Times New Roman"/>
                <w:sz w:val="22"/>
                <w:szCs w:val="22"/>
              </w:rPr>
              <w:t>Рыбоводство</w:t>
            </w:r>
            <w:bookmarkEnd w:id="467"/>
          </w:p>
        </w:tc>
        <w:tc>
          <w:tcPr>
            <w:tcW w:w="1845" w:type="pct"/>
            <w:tcBorders>
              <w:top w:val="single" w:sz="4" w:space="0" w:color="auto"/>
              <w:left w:val="single" w:sz="4" w:space="0" w:color="auto"/>
              <w:bottom w:val="single" w:sz="4" w:space="0" w:color="auto"/>
              <w:right w:val="single" w:sz="4" w:space="0" w:color="auto"/>
            </w:tcBorders>
          </w:tcPr>
          <w:p w:rsidR="00CC121E" w:rsidRPr="00525AE9" w:rsidRDefault="00CC121E" w:rsidP="008F2345">
            <w:pPr>
              <w:pStyle w:val="aa"/>
              <w:rPr>
                <w:rFonts w:ascii="Times New Roman" w:hAnsi="Times New Roman"/>
                <w:sz w:val="22"/>
                <w:szCs w:val="22"/>
              </w:rPr>
            </w:pPr>
            <w:r w:rsidRPr="00525AE9">
              <w:rPr>
                <w:rFonts w:ascii="Times New Roman" w:hAnsi="Times New Roman"/>
                <w:sz w:val="22"/>
                <w:szCs w:val="22"/>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698" w:type="pct"/>
          </w:tcPr>
          <w:p w:rsidR="00CC121E" w:rsidRPr="00525AE9" w:rsidRDefault="00CC121E" w:rsidP="008F2345">
            <w:pPr>
              <w:autoSpaceDE w:val="0"/>
              <w:autoSpaceDN w:val="0"/>
              <w:adjustRightInd w:val="0"/>
              <w:ind w:firstLine="174"/>
              <w:jc w:val="both"/>
              <w:rPr>
                <w:b/>
                <w:sz w:val="22"/>
                <w:szCs w:val="22"/>
              </w:rPr>
            </w:pPr>
            <w:r w:rsidRPr="00525AE9">
              <w:rPr>
                <w:sz w:val="22"/>
                <w:szCs w:val="22"/>
              </w:rPr>
              <w:t xml:space="preserve">- минимальная/максимальная площадь земельного участка – </w:t>
            </w:r>
            <w:r w:rsidRPr="00525AE9">
              <w:rPr>
                <w:b/>
                <w:sz w:val="22"/>
                <w:szCs w:val="22"/>
              </w:rPr>
              <w:t>100 /50000 кв.м.</w:t>
            </w:r>
          </w:p>
          <w:p w:rsidR="00CC121E" w:rsidRPr="00525AE9" w:rsidRDefault="00CC121E" w:rsidP="008F2345">
            <w:pPr>
              <w:ind w:firstLine="223"/>
              <w:jc w:val="both"/>
              <w:rPr>
                <w:b/>
                <w:bCs/>
                <w:sz w:val="22"/>
                <w:szCs w:val="22"/>
              </w:rPr>
            </w:pPr>
            <w:r w:rsidRPr="00525AE9">
              <w:rPr>
                <w:sz w:val="22"/>
                <w:szCs w:val="22"/>
              </w:rPr>
              <w:t xml:space="preserve">-минимальные отступы от границ смежных  земельных участков – </w:t>
            </w:r>
            <w:r w:rsidRPr="00525AE9">
              <w:rPr>
                <w:b/>
                <w:sz w:val="22"/>
                <w:szCs w:val="22"/>
              </w:rPr>
              <w:t>3 м.,</w:t>
            </w:r>
            <w:r w:rsidRPr="00525AE9">
              <w:rPr>
                <w:sz w:val="22"/>
                <w:szCs w:val="22"/>
              </w:rPr>
              <w:t xml:space="preserve"> от фронтальной границы участка </w:t>
            </w:r>
            <w:r w:rsidRPr="00525AE9">
              <w:rPr>
                <w:bCs/>
                <w:sz w:val="22"/>
                <w:szCs w:val="22"/>
              </w:rPr>
              <w:t xml:space="preserve">– </w:t>
            </w:r>
            <w:r w:rsidRPr="00525AE9">
              <w:rPr>
                <w:b/>
                <w:bCs/>
                <w:sz w:val="22"/>
                <w:szCs w:val="22"/>
              </w:rPr>
              <w:t xml:space="preserve">5 м.; </w:t>
            </w:r>
          </w:p>
          <w:p w:rsidR="00CC121E" w:rsidRPr="00525AE9" w:rsidRDefault="00CC121E" w:rsidP="008F2345">
            <w:pPr>
              <w:ind w:firstLine="223"/>
              <w:jc w:val="both"/>
              <w:rPr>
                <w:sz w:val="22"/>
                <w:szCs w:val="22"/>
              </w:rPr>
            </w:pPr>
            <w:r w:rsidRPr="00525AE9">
              <w:rPr>
                <w:sz w:val="22"/>
                <w:szCs w:val="22"/>
              </w:rPr>
              <w:t xml:space="preserve">- максимальное количество надземных этажей </w:t>
            </w:r>
            <w:r w:rsidRPr="00525AE9">
              <w:rPr>
                <w:b/>
                <w:sz w:val="22"/>
                <w:szCs w:val="22"/>
              </w:rPr>
              <w:t>1 этаж</w:t>
            </w:r>
            <w:r w:rsidRPr="00525AE9">
              <w:rPr>
                <w:sz w:val="22"/>
                <w:szCs w:val="22"/>
              </w:rPr>
              <w:t>;</w:t>
            </w:r>
          </w:p>
          <w:p w:rsidR="00CC121E" w:rsidRPr="00525AE9" w:rsidRDefault="00CC121E" w:rsidP="008F2345">
            <w:pPr>
              <w:ind w:firstLine="223"/>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7 м;</w:t>
            </w:r>
            <w:r w:rsidRPr="00525AE9">
              <w:rPr>
                <w:sz w:val="22"/>
                <w:szCs w:val="22"/>
              </w:rPr>
              <w:t xml:space="preserve"> </w:t>
            </w:r>
          </w:p>
          <w:p w:rsidR="00CC121E" w:rsidRPr="00525AE9" w:rsidRDefault="00CC121E" w:rsidP="008F2345">
            <w:pPr>
              <w:ind w:firstLine="426"/>
              <w:jc w:val="both"/>
              <w:rPr>
                <w:rFonts w:eastAsia="SimSun"/>
                <w:b/>
                <w:sz w:val="22"/>
                <w:szCs w:val="22"/>
                <w:lang w:eastAsia="zh-CN"/>
              </w:rPr>
            </w:pPr>
            <w:r w:rsidRPr="00525AE9">
              <w:rPr>
                <w:rFonts w:eastAsia="SimSun"/>
                <w:sz w:val="22"/>
                <w:szCs w:val="22"/>
                <w:lang w:eastAsia="zh-CN"/>
              </w:rPr>
              <w:t xml:space="preserve">- максимальный процент застройки в границах земельного участка – </w:t>
            </w:r>
            <w:r w:rsidRPr="00525AE9">
              <w:rPr>
                <w:rFonts w:eastAsia="SimSun"/>
                <w:b/>
                <w:sz w:val="22"/>
                <w:szCs w:val="22"/>
                <w:lang w:eastAsia="zh-CN"/>
              </w:rPr>
              <w:t>30%</w:t>
            </w:r>
          </w:p>
        </w:tc>
      </w:tr>
      <w:tr w:rsidR="00CC121E" w:rsidRPr="00525AE9" w:rsidTr="008F2345">
        <w:trPr>
          <w:trHeight w:val="552"/>
        </w:trPr>
        <w:tc>
          <w:tcPr>
            <w:tcW w:w="437" w:type="pct"/>
          </w:tcPr>
          <w:p w:rsidR="00CC121E" w:rsidRPr="00525AE9" w:rsidRDefault="00CC121E" w:rsidP="008F2345">
            <w:pPr>
              <w:widowControl w:val="0"/>
              <w:autoSpaceDE w:val="0"/>
              <w:autoSpaceDN w:val="0"/>
              <w:adjustRightInd w:val="0"/>
              <w:jc w:val="center"/>
              <w:rPr>
                <w:b/>
                <w:sz w:val="22"/>
                <w:szCs w:val="22"/>
              </w:rPr>
            </w:pPr>
            <w:r w:rsidRPr="00525AE9">
              <w:rPr>
                <w:b/>
                <w:sz w:val="22"/>
                <w:szCs w:val="22"/>
              </w:rPr>
              <w:t>1.14</w:t>
            </w:r>
          </w:p>
        </w:tc>
        <w:tc>
          <w:tcPr>
            <w:tcW w:w="1020" w:type="pct"/>
            <w:tcBorders>
              <w:top w:val="single" w:sz="4" w:space="0" w:color="auto"/>
              <w:bottom w:val="single" w:sz="4" w:space="0" w:color="auto"/>
              <w:right w:val="single" w:sz="4" w:space="0" w:color="auto"/>
            </w:tcBorders>
          </w:tcPr>
          <w:p w:rsidR="00CC121E" w:rsidRPr="00525AE9" w:rsidRDefault="00CC121E" w:rsidP="008F2345">
            <w:pPr>
              <w:pStyle w:val="aff1"/>
              <w:rPr>
                <w:rFonts w:ascii="Times New Roman" w:hAnsi="Times New Roman" w:cs="Times New Roman"/>
                <w:sz w:val="22"/>
                <w:szCs w:val="22"/>
              </w:rPr>
            </w:pPr>
            <w:bookmarkStart w:id="468" w:name="sub_10114"/>
            <w:r w:rsidRPr="00525AE9">
              <w:rPr>
                <w:rFonts w:ascii="Times New Roman" w:hAnsi="Times New Roman" w:cs="Times New Roman"/>
                <w:sz w:val="22"/>
                <w:szCs w:val="22"/>
              </w:rPr>
              <w:t>Научное обеспечение сельского хозяйства</w:t>
            </w:r>
            <w:bookmarkEnd w:id="468"/>
          </w:p>
        </w:tc>
        <w:tc>
          <w:tcPr>
            <w:tcW w:w="1845" w:type="pct"/>
            <w:tcBorders>
              <w:top w:val="single" w:sz="4" w:space="0" w:color="auto"/>
              <w:left w:val="single" w:sz="4" w:space="0" w:color="auto"/>
              <w:bottom w:val="single" w:sz="4" w:space="0" w:color="auto"/>
              <w:right w:val="single" w:sz="4" w:space="0" w:color="auto"/>
            </w:tcBorders>
          </w:tcPr>
          <w:p w:rsidR="00CC121E" w:rsidRPr="00525AE9" w:rsidRDefault="00CC121E" w:rsidP="008F2345">
            <w:pPr>
              <w:pStyle w:val="aa"/>
              <w:rPr>
                <w:rFonts w:ascii="Times New Roman" w:hAnsi="Times New Roman"/>
                <w:sz w:val="22"/>
                <w:szCs w:val="22"/>
              </w:rPr>
            </w:pPr>
            <w:r w:rsidRPr="00525AE9">
              <w:rPr>
                <w:rFonts w:ascii="Times New Roman" w:hAnsi="Times New Roman"/>
                <w:sz w:val="22"/>
                <w:szCs w:val="22"/>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8" w:type="pct"/>
          </w:tcPr>
          <w:p w:rsidR="00CC121E" w:rsidRPr="00525AE9" w:rsidRDefault="00CC121E" w:rsidP="008F2345">
            <w:pPr>
              <w:autoSpaceDE w:val="0"/>
              <w:autoSpaceDN w:val="0"/>
              <w:adjustRightInd w:val="0"/>
              <w:ind w:firstLine="174"/>
              <w:jc w:val="both"/>
              <w:rPr>
                <w:b/>
                <w:sz w:val="22"/>
                <w:szCs w:val="22"/>
              </w:rPr>
            </w:pPr>
            <w:r w:rsidRPr="00525AE9">
              <w:rPr>
                <w:sz w:val="22"/>
                <w:szCs w:val="22"/>
              </w:rPr>
              <w:t xml:space="preserve">- минимальная/максимальная площадь земельного участка – </w:t>
            </w:r>
            <w:r w:rsidRPr="00525AE9">
              <w:rPr>
                <w:b/>
                <w:sz w:val="22"/>
                <w:szCs w:val="22"/>
              </w:rPr>
              <w:t>100 /50000 кв.м.</w:t>
            </w:r>
          </w:p>
          <w:p w:rsidR="00CC121E" w:rsidRPr="00525AE9" w:rsidRDefault="00CC121E" w:rsidP="008F2345">
            <w:pPr>
              <w:ind w:firstLine="223"/>
              <w:jc w:val="both"/>
              <w:rPr>
                <w:b/>
                <w:bCs/>
                <w:sz w:val="22"/>
                <w:szCs w:val="22"/>
              </w:rPr>
            </w:pPr>
            <w:r w:rsidRPr="00525AE9">
              <w:rPr>
                <w:sz w:val="22"/>
                <w:szCs w:val="22"/>
              </w:rPr>
              <w:t xml:space="preserve">-минимальные отступы от границ смежных  земельных участков – </w:t>
            </w:r>
            <w:r w:rsidRPr="00525AE9">
              <w:rPr>
                <w:b/>
                <w:sz w:val="22"/>
                <w:szCs w:val="22"/>
              </w:rPr>
              <w:t>3 м.,</w:t>
            </w:r>
            <w:r w:rsidRPr="00525AE9">
              <w:rPr>
                <w:sz w:val="22"/>
                <w:szCs w:val="22"/>
              </w:rPr>
              <w:t xml:space="preserve"> от фронтальной границы участка </w:t>
            </w:r>
            <w:r w:rsidRPr="00525AE9">
              <w:rPr>
                <w:bCs/>
                <w:sz w:val="22"/>
                <w:szCs w:val="22"/>
              </w:rPr>
              <w:t xml:space="preserve">– </w:t>
            </w:r>
            <w:r w:rsidRPr="00525AE9">
              <w:rPr>
                <w:b/>
                <w:bCs/>
                <w:sz w:val="22"/>
                <w:szCs w:val="22"/>
              </w:rPr>
              <w:t xml:space="preserve">5 м.; </w:t>
            </w:r>
          </w:p>
          <w:p w:rsidR="00CC121E" w:rsidRPr="00525AE9" w:rsidRDefault="00CC121E" w:rsidP="008F2345">
            <w:pPr>
              <w:ind w:firstLine="223"/>
              <w:jc w:val="both"/>
              <w:rPr>
                <w:sz w:val="22"/>
                <w:szCs w:val="22"/>
              </w:rPr>
            </w:pPr>
            <w:r w:rsidRPr="00525AE9">
              <w:rPr>
                <w:sz w:val="22"/>
                <w:szCs w:val="22"/>
              </w:rPr>
              <w:t xml:space="preserve">- максимальное количество надземных этажей </w:t>
            </w:r>
            <w:r w:rsidRPr="00525AE9">
              <w:rPr>
                <w:b/>
                <w:sz w:val="22"/>
                <w:szCs w:val="22"/>
              </w:rPr>
              <w:t>2 этажа</w:t>
            </w:r>
            <w:r w:rsidRPr="00525AE9">
              <w:rPr>
                <w:sz w:val="22"/>
                <w:szCs w:val="22"/>
              </w:rPr>
              <w:t>;</w:t>
            </w:r>
          </w:p>
          <w:p w:rsidR="00CC121E" w:rsidRPr="00525AE9" w:rsidRDefault="00CC121E" w:rsidP="008F2345">
            <w:pPr>
              <w:ind w:firstLine="223"/>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12 м;</w:t>
            </w:r>
            <w:r w:rsidRPr="00525AE9">
              <w:rPr>
                <w:sz w:val="22"/>
                <w:szCs w:val="22"/>
              </w:rPr>
              <w:t xml:space="preserve"> </w:t>
            </w:r>
          </w:p>
          <w:p w:rsidR="00CC121E" w:rsidRPr="00525AE9" w:rsidRDefault="00CC121E" w:rsidP="008F2345">
            <w:pPr>
              <w:autoSpaceDE w:val="0"/>
              <w:autoSpaceDN w:val="0"/>
              <w:adjustRightInd w:val="0"/>
              <w:jc w:val="both"/>
              <w:rPr>
                <w:sz w:val="22"/>
                <w:szCs w:val="22"/>
              </w:rPr>
            </w:pPr>
            <w:r w:rsidRPr="00525AE9">
              <w:rPr>
                <w:rFonts w:eastAsia="SimSun"/>
                <w:sz w:val="22"/>
                <w:szCs w:val="22"/>
                <w:lang w:eastAsia="zh-CN"/>
              </w:rPr>
              <w:t xml:space="preserve">- максимальный процент застройки в границах земельного участка – </w:t>
            </w:r>
            <w:r w:rsidRPr="00525AE9">
              <w:rPr>
                <w:rFonts w:eastAsia="SimSun"/>
                <w:b/>
                <w:sz w:val="22"/>
                <w:szCs w:val="22"/>
                <w:lang w:eastAsia="zh-CN"/>
              </w:rPr>
              <w:t>30%</w:t>
            </w:r>
          </w:p>
        </w:tc>
      </w:tr>
      <w:tr w:rsidR="00813917" w:rsidRPr="00525AE9" w:rsidTr="008F2345">
        <w:trPr>
          <w:trHeight w:val="552"/>
        </w:trPr>
        <w:tc>
          <w:tcPr>
            <w:tcW w:w="437" w:type="pct"/>
          </w:tcPr>
          <w:p w:rsidR="00813917" w:rsidRPr="00525AE9" w:rsidRDefault="00813917" w:rsidP="00813917">
            <w:pPr>
              <w:keepLines/>
              <w:widowControl w:val="0"/>
              <w:jc w:val="center"/>
              <w:rPr>
                <w:b/>
                <w:sz w:val="22"/>
                <w:szCs w:val="22"/>
              </w:rPr>
            </w:pPr>
            <w:r w:rsidRPr="00525AE9">
              <w:rPr>
                <w:b/>
                <w:sz w:val="22"/>
                <w:szCs w:val="22"/>
              </w:rPr>
              <w:t>3.1.1</w:t>
            </w:r>
          </w:p>
        </w:tc>
        <w:tc>
          <w:tcPr>
            <w:tcW w:w="1020" w:type="pct"/>
            <w:tcBorders>
              <w:top w:val="single" w:sz="4" w:space="0" w:color="auto"/>
              <w:bottom w:val="single" w:sz="4" w:space="0" w:color="auto"/>
              <w:right w:val="single" w:sz="4" w:space="0" w:color="auto"/>
            </w:tcBorders>
          </w:tcPr>
          <w:p w:rsidR="00813917" w:rsidRPr="00525AE9" w:rsidRDefault="00813917" w:rsidP="00813917">
            <w:pPr>
              <w:pStyle w:val="aff1"/>
              <w:rPr>
                <w:rFonts w:ascii="Times New Roman" w:hAnsi="Times New Roman" w:cs="Times New Roman"/>
                <w:sz w:val="22"/>
                <w:szCs w:val="22"/>
              </w:rPr>
            </w:pPr>
            <w:r w:rsidRPr="00525AE9">
              <w:rPr>
                <w:rFonts w:ascii="Times New Roman" w:hAnsi="Times New Roman" w:cs="Times New Roman"/>
                <w:sz w:val="22"/>
                <w:szCs w:val="22"/>
              </w:rPr>
              <w:t>Предоставление коммунальных услуг</w:t>
            </w:r>
          </w:p>
        </w:tc>
        <w:tc>
          <w:tcPr>
            <w:tcW w:w="1845" w:type="pct"/>
            <w:tcBorders>
              <w:top w:val="single" w:sz="4" w:space="0" w:color="auto"/>
              <w:left w:val="single" w:sz="4" w:space="0" w:color="auto"/>
              <w:bottom w:val="single" w:sz="4" w:space="0" w:color="auto"/>
              <w:right w:val="single" w:sz="4" w:space="0" w:color="auto"/>
            </w:tcBorders>
          </w:tcPr>
          <w:p w:rsidR="00813917" w:rsidRPr="00525AE9" w:rsidRDefault="00813917" w:rsidP="00813917">
            <w:pPr>
              <w:pStyle w:val="aa"/>
              <w:rPr>
                <w:rFonts w:ascii="Times New Roman" w:hAnsi="Times New Roman"/>
                <w:sz w:val="22"/>
                <w:szCs w:val="22"/>
              </w:rPr>
            </w:pPr>
            <w:r w:rsidRPr="00525AE9">
              <w:rPr>
                <w:rFonts w:ascii="Times New Roman" w:hAnsi="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8" w:type="pct"/>
          </w:tcPr>
          <w:p w:rsidR="00813917" w:rsidRPr="00525AE9" w:rsidRDefault="00813917" w:rsidP="00813917">
            <w:pPr>
              <w:rPr>
                <w:sz w:val="22"/>
                <w:szCs w:val="22"/>
              </w:rPr>
            </w:pPr>
            <w:r w:rsidRPr="00525AE9">
              <w:rPr>
                <w:sz w:val="22"/>
                <w:szCs w:val="22"/>
              </w:rPr>
              <w:t xml:space="preserve"> - минимальная/максимальная площадь земельных участков –</w:t>
            </w:r>
            <w:r w:rsidRPr="00525AE9">
              <w:rPr>
                <w:b/>
                <w:sz w:val="22"/>
                <w:szCs w:val="22"/>
              </w:rPr>
              <w:t>4/50000</w:t>
            </w:r>
            <w:r w:rsidRPr="00525AE9">
              <w:rPr>
                <w:sz w:val="22"/>
                <w:szCs w:val="22"/>
              </w:rPr>
              <w:t xml:space="preserve"> кв.м.;</w:t>
            </w:r>
          </w:p>
          <w:p w:rsidR="00813917" w:rsidRPr="00525AE9" w:rsidRDefault="00813917" w:rsidP="00813917">
            <w:pPr>
              <w:rPr>
                <w:b/>
                <w:sz w:val="22"/>
                <w:szCs w:val="22"/>
              </w:rPr>
            </w:pPr>
            <w:r w:rsidRPr="00525AE9">
              <w:rPr>
                <w:sz w:val="22"/>
                <w:szCs w:val="22"/>
              </w:rPr>
              <w:t xml:space="preserve">- максимальное количество этажей  – не более </w:t>
            </w:r>
            <w:r w:rsidRPr="00525AE9">
              <w:rPr>
                <w:b/>
                <w:sz w:val="22"/>
                <w:szCs w:val="22"/>
              </w:rPr>
              <w:t>2 этажей;</w:t>
            </w:r>
          </w:p>
          <w:p w:rsidR="00813917" w:rsidRPr="00525AE9" w:rsidRDefault="00813917" w:rsidP="00813917">
            <w:pPr>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22 м;</w:t>
            </w:r>
            <w:r w:rsidRPr="00525AE9">
              <w:rPr>
                <w:sz w:val="22"/>
                <w:szCs w:val="22"/>
              </w:rPr>
              <w:t xml:space="preserve"> </w:t>
            </w:r>
          </w:p>
          <w:p w:rsidR="00813917" w:rsidRPr="00525AE9" w:rsidRDefault="00813917" w:rsidP="00813917">
            <w:pPr>
              <w:widowControl w:val="0"/>
              <w:rPr>
                <w:bCs/>
                <w:sz w:val="22"/>
                <w:szCs w:val="22"/>
              </w:rPr>
            </w:pPr>
            <w:r w:rsidRPr="00525AE9">
              <w:rPr>
                <w:sz w:val="22"/>
                <w:szCs w:val="22"/>
              </w:rPr>
              <w:t xml:space="preserve">-минимальные отступы от границ смежных  земельных участков – </w:t>
            </w:r>
            <w:r w:rsidRPr="00525AE9">
              <w:rPr>
                <w:b/>
                <w:sz w:val="22"/>
                <w:szCs w:val="22"/>
              </w:rPr>
              <w:t>3 м.,</w:t>
            </w:r>
            <w:r w:rsidRPr="00525AE9">
              <w:rPr>
                <w:sz w:val="22"/>
                <w:szCs w:val="22"/>
              </w:rPr>
              <w:t xml:space="preserve"> от фронтальной границы участка </w:t>
            </w:r>
            <w:r w:rsidRPr="00525AE9">
              <w:rPr>
                <w:bCs/>
                <w:sz w:val="22"/>
                <w:szCs w:val="22"/>
              </w:rPr>
              <w:t xml:space="preserve">– </w:t>
            </w:r>
            <w:r w:rsidRPr="00525AE9">
              <w:rPr>
                <w:b/>
                <w:bCs/>
                <w:sz w:val="22"/>
                <w:szCs w:val="22"/>
              </w:rPr>
              <w:t xml:space="preserve">5 м. </w:t>
            </w:r>
            <w:r w:rsidRPr="00525AE9">
              <w:rPr>
                <w:bCs/>
                <w:sz w:val="22"/>
                <w:szCs w:val="22"/>
              </w:rPr>
              <w:t>(за исключением линейных объектов);</w:t>
            </w:r>
          </w:p>
          <w:p w:rsidR="00813917" w:rsidRPr="00525AE9" w:rsidRDefault="00813917" w:rsidP="00813917">
            <w:pPr>
              <w:autoSpaceDE w:val="0"/>
              <w:autoSpaceDN w:val="0"/>
              <w:adjustRightInd w:val="0"/>
              <w:rPr>
                <w:sz w:val="22"/>
                <w:szCs w:val="22"/>
              </w:rPr>
            </w:pPr>
            <w:r w:rsidRPr="00525AE9">
              <w:rPr>
                <w:sz w:val="22"/>
                <w:szCs w:val="22"/>
              </w:rPr>
              <w:t xml:space="preserve">- максимальный процент застройки в границах земельного участка – </w:t>
            </w:r>
            <w:r w:rsidRPr="00525AE9">
              <w:rPr>
                <w:b/>
                <w:sz w:val="22"/>
                <w:szCs w:val="22"/>
              </w:rPr>
              <w:t>60%</w:t>
            </w:r>
            <w:r w:rsidRPr="00525AE9">
              <w:rPr>
                <w:sz w:val="22"/>
                <w:szCs w:val="22"/>
              </w:rPr>
              <w:t>, за исключением линейных объектов;</w:t>
            </w:r>
          </w:p>
          <w:p w:rsidR="00813917" w:rsidRPr="00525AE9" w:rsidRDefault="00813917" w:rsidP="00813917">
            <w:pPr>
              <w:rPr>
                <w:b/>
                <w:sz w:val="22"/>
                <w:szCs w:val="22"/>
              </w:rPr>
            </w:pPr>
            <w:r w:rsidRPr="00525AE9">
              <w:rPr>
                <w:sz w:val="22"/>
                <w:szCs w:val="22"/>
              </w:rPr>
              <w:t xml:space="preserve">- минимальный процент озеленения - </w:t>
            </w:r>
            <w:r w:rsidRPr="00525AE9">
              <w:rPr>
                <w:b/>
                <w:sz w:val="22"/>
                <w:szCs w:val="22"/>
              </w:rPr>
              <w:t>10%</w:t>
            </w:r>
            <w:r w:rsidRPr="00525AE9">
              <w:rPr>
                <w:sz w:val="22"/>
                <w:szCs w:val="22"/>
              </w:rPr>
              <w:t xml:space="preserve"> от площади земельного участка, за исключением линейных объектов.</w:t>
            </w:r>
          </w:p>
        </w:tc>
      </w:tr>
      <w:tr w:rsidR="00813917" w:rsidRPr="00525AE9" w:rsidTr="00813917">
        <w:trPr>
          <w:trHeight w:val="295"/>
        </w:trPr>
        <w:tc>
          <w:tcPr>
            <w:tcW w:w="437" w:type="pct"/>
          </w:tcPr>
          <w:p w:rsidR="00813917" w:rsidRPr="00525AE9" w:rsidRDefault="00813917" w:rsidP="00813917">
            <w:pPr>
              <w:widowControl w:val="0"/>
              <w:autoSpaceDE w:val="0"/>
              <w:autoSpaceDN w:val="0"/>
              <w:adjustRightInd w:val="0"/>
              <w:jc w:val="center"/>
              <w:rPr>
                <w:b/>
                <w:sz w:val="22"/>
                <w:szCs w:val="22"/>
              </w:rPr>
            </w:pPr>
            <w:r w:rsidRPr="00525AE9">
              <w:rPr>
                <w:b/>
                <w:sz w:val="22"/>
                <w:szCs w:val="22"/>
              </w:rPr>
              <w:t>6.8</w:t>
            </w:r>
          </w:p>
        </w:tc>
        <w:tc>
          <w:tcPr>
            <w:tcW w:w="1020" w:type="pct"/>
            <w:tcBorders>
              <w:top w:val="single" w:sz="4" w:space="0" w:color="auto"/>
              <w:bottom w:val="single" w:sz="4" w:space="0" w:color="auto"/>
              <w:right w:val="single" w:sz="4" w:space="0" w:color="auto"/>
            </w:tcBorders>
          </w:tcPr>
          <w:p w:rsidR="00813917" w:rsidRPr="00525AE9" w:rsidRDefault="00813917" w:rsidP="00813917">
            <w:pPr>
              <w:widowControl w:val="0"/>
              <w:autoSpaceDE w:val="0"/>
              <w:autoSpaceDN w:val="0"/>
              <w:adjustRightInd w:val="0"/>
              <w:rPr>
                <w:sz w:val="22"/>
                <w:szCs w:val="22"/>
              </w:rPr>
            </w:pPr>
            <w:r w:rsidRPr="00525AE9">
              <w:rPr>
                <w:sz w:val="22"/>
                <w:szCs w:val="22"/>
              </w:rPr>
              <w:t>Связь</w:t>
            </w:r>
          </w:p>
        </w:tc>
        <w:tc>
          <w:tcPr>
            <w:tcW w:w="1845" w:type="pct"/>
            <w:tcBorders>
              <w:top w:val="single" w:sz="4" w:space="0" w:color="auto"/>
              <w:left w:val="single" w:sz="4" w:space="0" w:color="auto"/>
              <w:bottom w:val="single" w:sz="4" w:space="0" w:color="auto"/>
              <w:right w:val="single" w:sz="4" w:space="0" w:color="auto"/>
            </w:tcBorders>
          </w:tcPr>
          <w:p w:rsidR="00813917" w:rsidRPr="00525AE9" w:rsidRDefault="00813917" w:rsidP="00813917">
            <w:pPr>
              <w:widowControl w:val="0"/>
              <w:autoSpaceDE w:val="0"/>
              <w:autoSpaceDN w:val="0"/>
              <w:adjustRightInd w:val="0"/>
              <w:jc w:val="both"/>
              <w:rPr>
                <w:sz w:val="22"/>
                <w:szCs w:val="22"/>
              </w:rPr>
            </w:pPr>
            <w:r w:rsidRPr="00525AE9">
              <w:rPr>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8" w:type="pct"/>
          </w:tcPr>
          <w:p w:rsidR="00813917" w:rsidRPr="00525AE9" w:rsidRDefault="00813917" w:rsidP="00813917">
            <w:pPr>
              <w:ind w:firstLine="426"/>
              <w:jc w:val="both"/>
              <w:rPr>
                <w:sz w:val="22"/>
                <w:szCs w:val="22"/>
              </w:rPr>
            </w:pPr>
            <w:r w:rsidRPr="00525AE9">
              <w:rPr>
                <w:sz w:val="22"/>
                <w:szCs w:val="22"/>
              </w:rPr>
              <w:t>-минимальная/максимальная площадь земельных участков –</w:t>
            </w:r>
            <w:r w:rsidRPr="00525AE9">
              <w:rPr>
                <w:b/>
                <w:sz w:val="22"/>
                <w:szCs w:val="22"/>
              </w:rPr>
              <w:t>10/5000</w:t>
            </w:r>
            <w:r w:rsidRPr="00525AE9">
              <w:rPr>
                <w:sz w:val="22"/>
                <w:szCs w:val="22"/>
              </w:rPr>
              <w:t xml:space="preserve"> кв.м.</w:t>
            </w:r>
          </w:p>
          <w:p w:rsidR="00813917" w:rsidRPr="00525AE9" w:rsidRDefault="00813917" w:rsidP="00813917">
            <w:pPr>
              <w:ind w:firstLine="223"/>
              <w:jc w:val="both"/>
              <w:rPr>
                <w:b/>
                <w:sz w:val="22"/>
                <w:szCs w:val="22"/>
              </w:rPr>
            </w:pPr>
            <w:r w:rsidRPr="00525AE9">
              <w:rPr>
                <w:sz w:val="22"/>
                <w:szCs w:val="22"/>
              </w:rPr>
              <w:t xml:space="preserve">- минимальные отступы от границ участка - </w:t>
            </w:r>
            <w:r w:rsidRPr="00525AE9">
              <w:rPr>
                <w:b/>
                <w:sz w:val="22"/>
                <w:szCs w:val="22"/>
              </w:rPr>
              <w:t>1 м</w:t>
            </w:r>
            <w:r w:rsidRPr="00525AE9">
              <w:rPr>
                <w:sz w:val="22"/>
                <w:szCs w:val="22"/>
              </w:rPr>
              <w:t>; от красной линии улиц и проездов</w:t>
            </w:r>
            <w:r w:rsidRPr="00525AE9">
              <w:rPr>
                <w:b/>
                <w:sz w:val="22"/>
                <w:szCs w:val="22"/>
              </w:rPr>
              <w:t xml:space="preserve"> -5 м</w:t>
            </w:r>
            <w:r w:rsidRPr="00525AE9">
              <w:rPr>
                <w:sz w:val="22"/>
                <w:szCs w:val="22"/>
              </w:rPr>
              <w:t>;</w:t>
            </w:r>
          </w:p>
          <w:p w:rsidR="00813917" w:rsidRPr="00525AE9" w:rsidRDefault="00813917" w:rsidP="00813917">
            <w:pPr>
              <w:autoSpaceDE w:val="0"/>
              <w:autoSpaceDN w:val="0"/>
              <w:adjustRightInd w:val="0"/>
              <w:ind w:firstLine="317"/>
              <w:jc w:val="both"/>
              <w:rPr>
                <w:sz w:val="22"/>
                <w:szCs w:val="22"/>
              </w:rPr>
            </w:pPr>
            <w:r w:rsidRPr="00525AE9">
              <w:rPr>
                <w:sz w:val="22"/>
                <w:szCs w:val="22"/>
              </w:rPr>
              <w:t xml:space="preserve">- максимальный процент застройки в границах земельного участка – </w:t>
            </w:r>
            <w:r w:rsidRPr="00525AE9">
              <w:rPr>
                <w:b/>
                <w:sz w:val="22"/>
                <w:szCs w:val="22"/>
              </w:rPr>
              <w:t>90%</w:t>
            </w:r>
            <w:r w:rsidRPr="00525AE9">
              <w:rPr>
                <w:sz w:val="22"/>
                <w:szCs w:val="22"/>
              </w:rPr>
              <w:t>.</w:t>
            </w:r>
          </w:p>
          <w:p w:rsidR="00813917" w:rsidRPr="00525AE9" w:rsidRDefault="00813917" w:rsidP="00813917">
            <w:pPr>
              <w:ind w:firstLine="426"/>
              <w:jc w:val="both"/>
              <w:rPr>
                <w:b/>
                <w:sz w:val="22"/>
                <w:szCs w:val="22"/>
              </w:rPr>
            </w:pPr>
            <w:r w:rsidRPr="00525AE9">
              <w:rPr>
                <w:sz w:val="22"/>
                <w:szCs w:val="22"/>
              </w:rPr>
              <w:t xml:space="preserve">- высота  – не более </w:t>
            </w:r>
            <w:r w:rsidRPr="00525AE9">
              <w:rPr>
                <w:b/>
                <w:sz w:val="22"/>
                <w:szCs w:val="22"/>
              </w:rPr>
              <w:t>124 м.</w:t>
            </w:r>
          </w:p>
        </w:tc>
      </w:tr>
      <w:tr w:rsidR="00405D88" w:rsidRPr="00525AE9" w:rsidTr="008F2345">
        <w:trPr>
          <w:trHeight w:val="552"/>
        </w:trPr>
        <w:tc>
          <w:tcPr>
            <w:tcW w:w="437" w:type="pct"/>
          </w:tcPr>
          <w:p w:rsidR="00405D88" w:rsidRPr="00525AE9" w:rsidRDefault="00405D88" w:rsidP="00405D88">
            <w:pPr>
              <w:widowControl w:val="0"/>
              <w:autoSpaceDE w:val="0"/>
              <w:autoSpaceDN w:val="0"/>
              <w:adjustRightInd w:val="0"/>
              <w:jc w:val="center"/>
              <w:rPr>
                <w:b/>
                <w:sz w:val="22"/>
                <w:szCs w:val="22"/>
              </w:rPr>
            </w:pPr>
            <w:r w:rsidRPr="00525AE9">
              <w:rPr>
                <w:b/>
                <w:sz w:val="22"/>
                <w:szCs w:val="22"/>
                <w:lang w:eastAsia="ar-SA"/>
              </w:rPr>
              <w:t>9.3</w:t>
            </w:r>
          </w:p>
        </w:tc>
        <w:tc>
          <w:tcPr>
            <w:tcW w:w="1020" w:type="pct"/>
            <w:tcBorders>
              <w:top w:val="single" w:sz="4" w:space="0" w:color="auto"/>
              <w:bottom w:val="single" w:sz="4" w:space="0" w:color="auto"/>
              <w:right w:val="single" w:sz="4" w:space="0" w:color="auto"/>
            </w:tcBorders>
          </w:tcPr>
          <w:p w:rsidR="00405D88" w:rsidRPr="00525AE9" w:rsidRDefault="00405D88" w:rsidP="00405D88">
            <w:pPr>
              <w:pStyle w:val="aff1"/>
              <w:rPr>
                <w:rFonts w:ascii="Times New Roman" w:hAnsi="Times New Roman" w:cs="Times New Roman"/>
                <w:sz w:val="22"/>
                <w:szCs w:val="22"/>
              </w:rPr>
            </w:pPr>
            <w:r w:rsidRPr="00525AE9">
              <w:rPr>
                <w:rFonts w:ascii="Times New Roman" w:hAnsi="Times New Roman" w:cs="Times New Roman"/>
                <w:sz w:val="22"/>
                <w:szCs w:val="22"/>
              </w:rPr>
              <w:t>Историко-культурная деятельность</w:t>
            </w:r>
          </w:p>
        </w:tc>
        <w:tc>
          <w:tcPr>
            <w:tcW w:w="1845" w:type="pct"/>
            <w:tcBorders>
              <w:top w:val="single" w:sz="4" w:space="0" w:color="auto"/>
              <w:left w:val="single" w:sz="4" w:space="0" w:color="auto"/>
              <w:bottom w:val="single" w:sz="4" w:space="0" w:color="auto"/>
              <w:right w:val="single" w:sz="4" w:space="0" w:color="auto"/>
            </w:tcBorders>
          </w:tcPr>
          <w:p w:rsidR="00405D88" w:rsidRPr="00525AE9" w:rsidRDefault="00405D88" w:rsidP="00405D88">
            <w:pPr>
              <w:pStyle w:val="aff1"/>
              <w:rPr>
                <w:sz w:val="22"/>
                <w:szCs w:val="22"/>
              </w:rPr>
            </w:pPr>
            <w:r w:rsidRPr="00525AE9">
              <w:rPr>
                <w:rFonts w:ascii="Times New Roman" w:hAnsi="Times New Roman" w:cs="Times New Roman"/>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8" w:type="pct"/>
          </w:tcPr>
          <w:p w:rsidR="00405D88" w:rsidRPr="00525AE9" w:rsidRDefault="00405D88" w:rsidP="00405D88">
            <w:pPr>
              <w:pStyle w:val="af0"/>
              <w:ind w:firstLine="457"/>
              <w:rPr>
                <w:sz w:val="22"/>
                <w:szCs w:val="22"/>
              </w:rPr>
            </w:pPr>
            <w:r w:rsidRPr="00525AE9">
              <w:rPr>
                <w:sz w:val="22"/>
                <w:szCs w:val="22"/>
              </w:rPr>
              <w:t xml:space="preserve">- минимальная/максимальная площадь земельного участка–  </w:t>
            </w:r>
            <w:r w:rsidRPr="00525AE9">
              <w:rPr>
                <w:b/>
                <w:sz w:val="22"/>
                <w:szCs w:val="22"/>
              </w:rPr>
              <w:t>50/50000</w:t>
            </w:r>
            <w:r w:rsidRPr="00525AE9">
              <w:rPr>
                <w:sz w:val="22"/>
                <w:szCs w:val="22"/>
              </w:rPr>
              <w:t xml:space="preserve"> кв. м;</w:t>
            </w:r>
          </w:p>
          <w:p w:rsidR="00405D88" w:rsidRPr="00525AE9" w:rsidRDefault="00405D88" w:rsidP="00405D88">
            <w:pPr>
              <w:pStyle w:val="af0"/>
              <w:ind w:firstLine="457"/>
              <w:rPr>
                <w:b/>
                <w:sz w:val="22"/>
                <w:szCs w:val="22"/>
              </w:rPr>
            </w:pPr>
            <w:r w:rsidRPr="00525AE9">
              <w:rPr>
                <w:sz w:val="22"/>
                <w:szCs w:val="22"/>
              </w:rPr>
              <w:t xml:space="preserve">- минимальные отступы от границы земельного участка- </w:t>
            </w:r>
            <w:r w:rsidRPr="00525AE9">
              <w:rPr>
                <w:b/>
                <w:sz w:val="22"/>
                <w:szCs w:val="22"/>
              </w:rPr>
              <w:t>3 м.</w:t>
            </w:r>
          </w:p>
          <w:p w:rsidR="00405D88" w:rsidRPr="00525AE9" w:rsidRDefault="00405D88" w:rsidP="00405D88">
            <w:pPr>
              <w:pStyle w:val="af0"/>
              <w:ind w:firstLine="457"/>
              <w:rPr>
                <w:rFonts w:eastAsia="SimSun"/>
                <w:b/>
                <w:sz w:val="22"/>
                <w:szCs w:val="22"/>
                <w:lang w:eastAsia="zh-CN"/>
              </w:rPr>
            </w:pPr>
            <w:r w:rsidRPr="00525AE9">
              <w:rPr>
                <w:rFonts w:eastAsia="SimSun"/>
                <w:sz w:val="22"/>
                <w:szCs w:val="22"/>
                <w:lang w:eastAsia="zh-CN"/>
              </w:rPr>
              <w:t xml:space="preserve"> - максимальный процент застройки в границах земельного участка – </w:t>
            </w:r>
            <w:r w:rsidRPr="00525AE9">
              <w:rPr>
                <w:rFonts w:eastAsia="SimSun"/>
                <w:b/>
                <w:sz w:val="22"/>
                <w:szCs w:val="22"/>
                <w:lang w:eastAsia="zh-CN"/>
              </w:rPr>
              <w:t>90%</w:t>
            </w:r>
          </w:p>
          <w:p w:rsidR="00405D88" w:rsidRPr="00525AE9" w:rsidRDefault="00405D88" w:rsidP="00405D88">
            <w:pPr>
              <w:pStyle w:val="af0"/>
              <w:ind w:firstLine="457"/>
              <w:rPr>
                <w:rFonts w:eastAsia="SimSun"/>
                <w:sz w:val="22"/>
                <w:szCs w:val="22"/>
                <w:lang w:eastAsia="zh-CN"/>
              </w:rPr>
            </w:pPr>
            <w:r w:rsidRPr="00525AE9">
              <w:rPr>
                <w:sz w:val="22"/>
                <w:szCs w:val="22"/>
              </w:rPr>
              <w:t xml:space="preserve">- максимальная высота зданий, строений, сооружений от уровня земли - </w:t>
            </w:r>
            <w:r w:rsidRPr="00525AE9">
              <w:rPr>
                <w:b/>
                <w:sz w:val="22"/>
                <w:szCs w:val="22"/>
              </w:rPr>
              <w:t>50 м;</w:t>
            </w:r>
          </w:p>
          <w:p w:rsidR="00405D88" w:rsidRPr="00525AE9" w:rsidRDefault="00405D88" w:rsidP="00405D88">
            <w:pPr>
              <w:autoSpaceDE w:val="0"/>
              <w:autoSpaceDN w:val="0"/>
              <w:adjustRightInd w:val="0"/>
              <w:ind w:firstLine="174"/>
              <w:jc w:val="both"/>
              <w:rPr>
                <w:sz w:val="22"/>
                <w:szCs w:val="22"/>
              </w:rPr>
            </w:pPr>
            <w:r w:rsidRPr="00525AE9">
              <w:rPr>
                <w:sz w:val="22"/>
                <w:szCs w:val="22"/>
              </w:rPr>
              <w:t>Действие градостроительного регламента не распространяется 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(ч.4 ст. 36)</w:t>
            </w:r>
          </w:p>
        </w:tc>
      </w:tr>
      <w:tr w:rsidR="00813917" w:rsidRPr="00525AE9" w:rsidTr="008F2345">
        <w:trPr>
          <w:trHeight w:val="552"/>
        </w:trPr>
        <w:tc>
          <w:tcPr>
            <w:tcW w:w="437" w:type="pct"/>
          </w:tcPr>
          <w:p w:rsidR="00813917" w:rsidRPr="00525AE9" w:rsidRDefault="00813917" w:rsidP="00813917">
            <w:pPr>
              <w:keepLines/>
              <w:widowControl w:val="0"/>
              <w:jc w:val="center"/>
              <w:rPr>
                <w:b/>
                <w:sz w:val="22"/>
                <w:szCs w:val="22"/>
              </w:rPr>
            </w:pPr>
            <w:r w:rsidRPr="00525AE9">
              <w:rPr>
                <w:b/>
                <w:sz w:val="22"/>
                <w:szCs w:val="22"/>
              </w:rPr>
              <w:t>12.0.1</w:t>
            </w:r>
          </w:p>
        </w:tc>
        <w:tc>
          <w:tcPr>
            <w:tcW w:w="1020" w:type="pct"/>
            <w:tcBorders>
              <w:top w:val="single" w:sz="4" w:space="0" w:color="auto"/>
              <w:bottom w:val="single" w:sz="4" w:space="0" w:color="auto"/>
              <w:right w:val="single" w:sz="4" w:space="0" w:color="auto"/>
            </w:tcBorders>
          </w:tcPr>
          <w:p w:rsidR="00813917" w:rsidRPr="00525AE9" w:rsidRDefault="00813917" w:rsidP="00813917">
            <w:pPr>
              <w:pStyle w:val="aff1"/>
              <w:rPr>
                <w:rFonts w:ascii="Times New Roman" w:hAnsi="Times New Roman" w:cs="Times New Roman"/>
                <w:sz w:val="22"/>
                <w:szCs w:val="22"/>
              </w:rPr>
            </w:pPr>
            <w:r w:rsidRPr="00525AE9">
              <w:rPr>
                <w:rFonts w:ascii="Times New Roman" w:hAnsi="Times New Roman" w:cs="Times New Roman"/>
                <w:sz w:val="22"/>
                <w:szCs w:val="22"/>
              </w:rPr>
              <w:t>Улично-дорожная сеть</w:t>
            </w:r>
          </w:p>
        </w:tc>
        <w:tc>
          <w:tcPr>
            <w:tcW w:w="1845" w:type="pct"/>
            <w:tcBorders>
              <w:top w:val="single" w:sz="4" w:space="0" w:color="auto"/>
              <w:left w:val="single" w:sz="4" w:space="0" w:color="auto"/>
              <w:bottom w:val="single" w:sz="4" w:space="0" w:color="auto"/>
              <w:right w:val="single" w:sz="4" w:space="0" w:color="auto"/>
            </w:tcBorders>
          </w:tcPr>
          <w:p w:rsidR="00813917" w:rsidRPr="00525AE9" w:rsidRDefault="00813917" w:rsidP="00813917">
            <w:pPr>
              <w:pStyle w:val="aa"/>
              <w:rPr>
                <w:rFonts w:ascii="Times New Roman" w:hAnsi="Times New Roman"/>
                <w:sz w:val="22"/>
                <w:szCs w:val="22"/>
              </w:rPr>
            </w:pPr>
            <w:r w:rsidRPr="00525AE9">
              <w:rPr>
                <w:rFonts w:ascii="Times New Roman" w:hAnsi="Times New Roman"/>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13917" w:rsidRPr="00525AE9" w:rsidRDefault="00813917" w:rsidP="00813917">
            <w:pPr>
              <w:pStyle w:val="aa"/>
              <w:rPr>
                <w:rFonts w:ascii="Times New Roman" w:hAnsi="Times New Roman"/>
                <w:sz w:val="22"/>
                <w:szCs w:val="22"/>
              </w:rPr>
            </w:pPr>
            <w:r w:rsidRPr="00525AE9">
              <w:rPr>
                <w:rFonts w:ascii="Times New Roman" w:hAnsi="Times New Roman"/>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8" w:type="pct"/>
          </w:tcPr>
          <w:p w:rsidR="00813917" w:rsidRPr="00525AE9" w:rsidRDefault="00813917" w:rsidP="00813917">
            <w:pPr>
              <w:ind w:firstLine="426"/>
              <w:jc w:val="both"/>
              <w:rPr>
                <w:sz w:val="22"/>
                <w:szCs w:val="22"/>
              </w:rPr>
            </w:pPr>
            <w:r w:rsidRPr="00525AE9">
              <w:rPr>
                <w:sz w:val="22"/>
                <w:szCs w:val="22"/>
              </w:rPr>
              <w:t>Не установлены в соответствии с ч.4, ст.36 Градостроительного кодекса Российской Федерации.</w:t>
            </w:r>
          </w:p>
        </w:tc>
      </w:tr>
    </w:tbl>
    <w:p w:rsidR="00CC121E" w:rsidRPr="00525AE9" w:rsidRDefault="00CC121E" w:rsidP="00CC121E">
      <w:pPr>
        <w:ind w:left="1080"/>
        <w:jc w:val="both"/>
        <w:rPr>
          <w:b/>
          <w:sz w:val="22"/>
          <w:szCs w:val="22"/>
        </w:rPr>
      </w:pPr>
    </w:p>
    <w:p w:rsidR="00CC121E" w:rsidRPr="00525AE9" w:rsidRDefault="00CC121E" w:rsidP="001F6015">
      <w:pPr>
        <w:numPr>
          <w:ilvl w:val="0"/>
          <w:numId w:val="12"/>
        </w:numPr>
        <w:jc w:val="both"/>
        <w:rPr>
          <w:b/>
          <w:sz w:val="22"/>
          <w:szCs w:val="22"/>
        </w:rPr>
      </w:pPr>
      <w:r w:rsidRPr="00525AE9">
        <w:rPr>
          <w:b/>
          <w:sz w:val="22"/>
          <w:szCs w:val="22"/>
        </w:rPr>
        <w:t>ВСПОМОГАТЕЛЬНЫЕ ВИДЫ И ПАРАМЕТРЫ РАЗРЕШЕННОГО ИСПОЛЬЗОВАНИЯ ОБЪЕКТОВ КАПИТАЛЬНОГО СТРОИТЕЛЬСТВА</w:t>
      </w:r>
    </w:p>
    <w:p w:rsidR="00CC121E" w:rsidRPr="00525AE9" w:rsidRDefault="00CC121E" w:rsidP="00CC121E">
      <w:pPr>
        <w:ind w:left="1080"/>
        <w:jc w:val="both"/>
        <w:rPr>
          <w:b/>
          <w:sz w:val="22"/>
          <w:szCs w:val="22"/>
        </w:rPr>
      </w:pPr>
    </w:p>
    <w:p w:rsidR="00CC121E" w:rsidRPr="00525AE9" w:rsidRDefault="00CC121E" w:rsidP="00CC121E">
      <w:pPr>
        <w:keepLines/>
        <w:widowControl w:val="0"/>
        <w:jc w:val="both"/>
        <w:rPr>
          <w:sz w:val="22"/>
          <w:szCs w:val="22"/>
        </w:rPr>
      </w:pPr>
      <w:r w:rsidRPr="00525AE9">
        <w:rPr>
          <w:sz w:val="22"/>
          <w:szCs w:val="22"/>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CC121E" w:rsidRPr="00525AE9" w:rsidRDefault="00CC121E" w:rsidP="00CC121E">
      <w:pPr>
        <w:jc w:val="both"/>
        <w:rPr>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0631"/>
      </w:tblGrid>
      <w:tr w:rsidR="00CC121E" w:rsidRPr="00525AE9" w:rsidTr="008F2345">
        <w:trPr>
          <w:trHeight w:val="552"/>
          <w:tblHeader/>
        </w:trPr>
        <w:tc>
          <w:tcPr>
            <w:tcW w:w="4219" w:type="dxa"/>
            <w:vAlign w:val="center"/>
          </w:tcPr>
          <w:p w:rsidR="00CC121E" w:rsidRPr="00525AE9" w:rsidRDefault="00CC121E" w:rsidP="008F2345">
            <w:pPr>
              <w:jc w:val="center"/>
              <w:rPr>
                <w:b/>
                <w:sz w:val="22"/>
                <w:szCs w:val="22"/>
              </w:rPr>
            </w:pPr>
            <w:r w:rsidRPr="00525AE9">
              <w:rPr>
                <w:b/>
                <w:sz w:val="22"/>
                <w:szCs w:val="22"/>
              </w:rPr>
              <w:t>ВИДЫ РАЗРЕШЕННОГО ИСПОЛЬЗОВАНИЯ</w:t>
            </w:r>
          </w:p>
        </w:tc>
        <w:tc>
          <w:tcPr>
            <w:tcW w:w="10631" w:type="dxa"/>
            <w:vAlign w:val="center"/>
          </w:tcPr>
          <w:p w:rsidR="00CC121E" w:rsidRPr="00525AE9" w:rsidRDefault="00CC121E" w:rsidP="008F2345">
            <w:pPr>
              <w:jc w:val="center"/>
              <w:rPr>
                <w:b/>
                <w:sz w:val="22"/>
                <w:szCs w:val="22"/>
              </w:rPr>
            </w:pPr>
            <w:r w:rsidRPr="00525AE9">
              <w:rPr>
                <w:b/>
                <w:sz w:val="22"/>
                <w:szCs w:val="22"/>
              </w:rPr>
              <w:t>ПРЕДЕЛЬНЫЕ ПАРАМЕТРЫ РАЗРЕШЕННОГО СТРОИТЕЛЬСТВА</w:t>
            </w:r>
          </w:p>
        </w:tc>
      </w:tr>
      <w:tr w:rsidR="00CC121E" w:rsidRPr="00525AE9" w:rsidTr="008F2345">
        <w:trPr>
          <w:trHeight w:val="552"/>
        </w:trPr>
        <w:tc>
          <w:tcPr>
            <w:tcW w:w="4219" w:type="dxa"/>
            <w:vAlign w:val="center"/>
          </w:tcPr>
          <w:p w:rsidR="00CC121E" w:rsidRPr="00525AE9" w:rsidRDefault="00CC121E" w:rsidP="008F2345">
            <w:pPr>
              <w:widowControl w:val="0"/>
              <w:suppressAutoHyphens/>
              <w:jc w:val="both"/>
              <w:rPr>
                <w:sz w:val="22"/>
                <w:szCs w:val="22"/>
                <w:lang w:eastAsia="ar-SA"/>
              </w:rPr>
            </w:pPr>
            <w:r w:rsidRPr="00525AE9">
              <w:rPr>
                <w:sz w:val="22"/>
                <w:szCs w:val="22"/>
                <w:lang w:eastAsia="ar-SA"/>
              </w:rPr>
              <w:t xml:space="preserve">Не капитальные здания, строения и сооружения для осуществления розничной и оптовой торговли сельхозпродукцией   </w:t>
            </w:r>
          </w:p>
          <w:p w:rsidR="00CC121E" w:rsidRPr="00525AE9" w:rsidRDefault="00CC121E" w:rsidP="008F2345">
            <w:pPr>
              <w:jc w:val="both"/>
              <w:rPr>
                <w:sz w:val="22"/>
                <w:szCs w:val="22"/>
              </w:rPr>
            </w:pPr>
          </w:p>
        </w:tc>
        <w:tc>
          <w:tcPr>
            <w:tcW w:w="10631" w:type="dxa"/>
            <w:vAlign w:val="center"/>
          </w:tcPr>
          <w:p w:rsidR="00CC121E" w:rsidRPr="00525AE9" w:rsidRDefault="00CC121E" w:rsidP="008F2345">
            <w:pPr>
              <w:jc w:val="both"/>
              <w:rPr>
                <w:sz w:val="22"/>
                <w:szCs w:val="22"/>
              </w:rPr>
            </w:pPr>
            <w:r w:rsidRPr="00525AE9">
              <w:rPr>
                <w:sz w:val="22"/>
                <w:szCs w:val="22"/>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CC121E" w:rsidRPr="00525AE9" w:rsidRDefault="00CC121E" w:rsidP="008F2345">
            <w:pPr>
              <w:rPr>
                <w:sz w:val="22"/>
                <w:szCs w:val="22"/>
              </w:rPr>
            </w:pPr>
            <w:r w:rsidRPr="00525AE9">
              <w:rPr>
                <w:sz w:val="22"/>
                <w:szCs w:val="22"/>
              </w:rPr>
              <w:t>-минимальные отступы от границ земельного участка 1 м, от красной линии улиц и проездов -5 м;</w:t>
            </w:r>
          </w:p>
          <w:p w:rsidR="00CC121E" w:rsidRPr="00525AE9" w:rsidRDefault="00CC121E" w:rsidP="008F2345">
            <w:pPr>
              <w:rPr>
                <w:sz w:val="22"/>
                <w:szCs w:val="22"/>
              </w:rPr>
            </w:pPr>
            <w:r w:rsidRPr="00525AE9">
              <w:rPr>
                <w:sz w:val="22"/>
                <w:szCs w:val="22"/>
              </w:rPr>
              <w:t>-максимальная высота объектов – 6 м;</w:t>
            </w:r>
          </w:p>
          <w:p w:rsidR="00CC121E" w:rsidRPr="00525AE9" w:rsidRDefault="00CC121E" w:rsidP="008F2345">
            <w:pPr>
              <w:rPr>
                <w:sz w:val="22"/>
                <w:szCs w:val="22"/>
              </w:rPr>
            </w:pPr>
            <w:r w:rsidRPr="00525AE9">
              <w:rPr>
                <w:sz w:val="22"/>
                <w:szCs w:val="22"/>
              </w:rPr>
              <w:t xml:space="preserve">-максимальная этажность -1 этаж. </w:t>
            </w:r>
          </w:p>
          <w:p w:rsidR="00CC121E" w:rsidRPr="00525AE9" w:rsidRDefault="00CC121E" w:rsidP="008F2345">
            <w:pPr>
              <w:jc w:val="both"/>
              <w:rPr>
                <w:sz w:val="22"/>
                <w:szCs w:val="22"/>
              </w:rPr>
            </w:pPr>
            <w:r w:rsidRPr="00525AE9">
              <w:rPr>
                <w:sz w:val="22"/>
                <w:szCs w:val="22"/>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r w:rsidR="00CC121E" w:rsidRPr="00525AE9" w:rsidTr="008F2345">
        <w:trPr>
          <w:trHeight w:val="552"/>
        </w:trPr>
        <w:tc>
          <w:tcPr>
            <w:tcW w:w="4219" w:type="dxa"/>
            <w:vAlign w:val="center"/>
          </w:tcPr>
          <w:p w:rsidR="00CC121E" w:rsidRPr="00525AE9" w:rsidRDefault="00CC121E" w:rsidP="008F2345">
            <w:pPr>
              <w:jc w:val="both"/>
              <w:rPr>
                <w:sz w:val="22"/>
                <w:szCs w:val="22"/>
                <w:lang w:eastAsia="ar-SA"/>
              </w:rPr>
            </w:pPr>
            <w:r w:rsidRPr="00525AE9">
              <w:rPr>
                <w:sz w:val="22"/>
                <w:szCs w:val="22"/>
                <w:lang w:eastAsia="ar-SA"/>
              </w:rPr>
              <w:t>Площадки для хранения техники и временного хранения сельскохозяйственной продукции</w:t>
            </w:r>
          </w:p>
          <w:p w:rsidR="00CC121E" w:rsidRPr="00525AE9" w:rsidRDefault="00CC121E" w:rsidP="008F2345">
            <w:pPr>
              <w:widowControl w:val="0"/>
              <w:suppressAutoHyphens/>
              <w:jc w:val="both"/>
              <w:rPr>
                <w:sz w:val="22"/>
                <w:szCs w:val="22"/>
                <w:lang w:eastAsia="ar-SA"/>
              </w:rPr>
            </w:pPr>
          </w:p>
        </w:tc>
        <w:tc>
          <w:tcPr>
            <w:tcW w:w="10631" w:type="dxa"/>
            <w:vAlign w:val="center"/>
          </w:tcPr>
          <w:p w:rsidR="00CC121E" w:rsidRPr="00525AE9" w:rsidRDefault="00CC121E" w:rsidP="008F2345">
            <w:pPr>
              <w:jc w:val="both"/>
              <w:rPr>
                <w:sz w:val="22"/>
                <w:szCs w:val="22"/>
              </w:rPr>
            </w:pPr>
            <w:r w:rsidRPr="00525AE9">
              <w:rPr>
                <w:sz w:val="22"/>
                <w:szCs w:val="22"/>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CC121E" w:rsidRPr="00525AE9" w:rsidRDefault="00CC121E" w:rsidP="008F2345">
            <w:pPr>
              <w:jc w:val="both"/>
              <w:rPr>
                <w:sz w:val="22"/>
                <w:szCs w:val="22"/>
              </w:rPr>
            </w:pPr>
            <w:r w:rsidRPr="00525AE9">
              <w:rPr>
                <w:sz w:val="22"/>
                <w:szCs w:val="22"/>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r w:rsidR="00CC121E" w:rsidRPr="00525AE9" w:rsidTr="008F2345">
        <w:trPr>
          <w:trHeight w:val="786"/>
        </w:trPr>
        <w:tc>
          <w:tcPr>
            <w:tcW w:w="4219" w:type="dxa"/>
          </w:tcPr>
          <w:p w:rsidR="00CC121E" w:rsidRPr="00525AE9" w:rsidRDefault="00CC121E" w:rsidP="008F2345">
            <w:pPr>
              <w:autoSpaceDE w:val="0"/>
              <w:autoSpaceDN w:val="0"/>
              <w:adjustRightInd w:val="0"/>
              <w:spacing w:before="120"/>
              <w:jc w:val="both"/>
              <w:rPr>
                <w:rFonts w:eastAsia="SimSun"/>
                <w:sz w:val="22"/>
                <w:szCs w:val="22"/>
                <w:lang w:eastAsia="zh-CN"/>
              </w:rPr>
            </w:pPr>
            <w:r w:rsidRPr="00525AE9">
              <w:rPr>
                <w:rFonts w:eastAsia="SimSun"/>
                <w:sz w:val="22"/>
                <w:szCs w:val="22"/>
                <w:lang w:eastAsia="zh-CN"/>
              </w:rPr>
              <w:t>Автостоянки для парковки автомобилей посетителей.</w:t>
            </w:r>
          </w:p>
        </w:tc>
        <w:tc>
          <w:tcPr>
            <w:tcW w:w="10631" w:type="dxa"/>
          </w:tcPr>
          <w:p w:rsidR="00CC121E" w:rsidRPr="00525AE9" w:rsidRDefault="00CC121E" w:rsidP="008F2345">
            <w:pPr>
              <w:rPr>
                <w:sz w:val="22"/>
                <w:szCs w:val="22"/>
              </w:rPr>
            </w:pPr>
            <w:r w:rsidRPr="00525AE9">
              <w:rPr>
                <w:sz w:val="22"/>
                <w:szCs w:val="22"/>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CC121E" w:rsidRPr="00525AE9" w:rsidRDefault="00CC121E" w:rsidP="008F2345">
            <w:pPr>
              <w:autoSpaceDE w:val="0"/>
              <w:autoSpaceDN w:val="0"/>
              <w:adjustRightInd w:val="0"/>
              <w:ind w:firstLine="540"/>
              <w:jc w:val="both"/>
              <w:rPr>
                <w:sz w:val="22"/>
                <w:szCs w:val="22"/>
              </w:rPr>
            </w:pPr>
            <w:r w:rsidRPr="00525AE9">
              <w:rPr>
                <w:sz w:val="22"/>
                <w:szCs w:val="22"/>
              </w:rPr>
              <w:t>Размеры земельных участков автостоянок на одно место должны быть:</w:t>
            </w:r>
          </w:p>
          <w:p w:rsidR="00CC121E" w:rsidRPr="00525AE9" w:rsidRDefault="00CC121E" w:rsidP="008F2345">
            <w:pPr>
              <w:autoSpaceDE w:val="0"/>
              <w:autoSpaceDN w:val="0"/>
              <w:adjustRightInd w:val="0"/>
              <w:ind w:firstLine="540"/>
              <w:jc w:val="both"/>
              <w:rPr>
                <w:sz w:val="22"/>
                <w:szCs w:val="22"/>
              </w:rPr>
            </w:pPr>
            <w:r w:rsidRPr="00525AE9">
              <w:rPr>
                <w:sz w:val="22"/>
                <w:szCs w:val="22"/>
              </w:rPr>
              <w:t>для легковых автомобилей - 25 кв. м;</w:t>
            </w:r>
          </w:p>
          <w:p w:rsidR="00CC121E" w:rsidRPr="00525AE9" w:rsidRDefault="00CC121E" w:rsidP="008F2345">
            <w:pPr>
              <w:autoSpaceDE w:val="0"/>
              <w:autoSpaceDN w:val="0"/>
              <w:adjustRightInd w:val="0"/>
              <w:ind w:firstLine="540"/>
              <w:jc w:val="both"/>
              <w:rPr>
                <w:sz w:val="22"/>
                <w:szCs w:val="22"/>
              </w:rPr>
            </w:pPr>
            <w:r w:rsidRPr="00525AE9">
              <w:rPr>
                <w:sz w:val="22"/>
                <w:szCs w:val="22"/>
              </w:rPr>
              <w:t>для автобусов - 40 кв. м;</w:t>
            </w:r>
          </w:p>
          <w:p w:rsidR="00CC121E" w:rsidRPr="00525AE9" w:rsidRDefault="00CC121E" w:rsidP="008F2345">
            <w:pPr>
              <w:autoSpaceDE w:val="0"/>
              <w:autoSpaceDN w:val="0"/>
              <w:adjustRightInd w:val="0"/>
              <w:ind w:firstLine="540"/>
              <w:jc w:val="both"/>
              <w:rPr>
                <w:sz w:val="22"/>
                <w:szCs w:val="22"/>
              </w:rPr>
            </w:pPr>
            <w:r w:rsidRPr="00525AE9">
              <w:rPr>
                <w:sz w:val="22"/>
                <w:szCs w:val="22"/>
              </w:rPr>
              <w:t>для велосипедов - 0,9 кв. м.</w:t>
            </w:r>
          </w:p>
          <w:p w:rsidR="00CC121E" w:rsidRPr="00525AE9" w:rsidRDefault="00CC121E" w:rsidP="008F2345">
            <w:pPr>
              <w:autoSpaceDE w:val="0"/>
              <w:autoSpaceDN w:val="0"/>
              <w:adjustRightInd w:val="0"/>
              <w:ind w:firstLine="540"/>
              <w:jc w:val="both"/>
              <w:rPr>
                <w:sz w:val="22"/>
                <w:szCs w:val="22"/>
              </w:rPr>
            </w:pPr>
            <w:r w:rsidRPr="00525AE9">
              <w:rPr>
                <w:sz w:val="22"/>
                <w:szCs w:val="22"/>
              </w:rPr>
              <w:t>На открытых автостоянках около объектов аграрного комплекса, общественно-деловой застройки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rsidR="00CC121E" w:rsidRPr="00525AE9" w:rsidRDefault="00CC121E" w:rsidP="008F2345">
            <w:pPr>
              <w:autoSpaceDE w:val="0"/>
              <w:autoSpaceDN w:val="0"/>
              <w:adjustRightInd w:val="0"/>
              <w:ind w:firstLine="540"/>
              <w:jc w:val="both"/>
              <w:rPr>
                <w:sz w:val="22"/>
                <w:szCs w:val="22"/>
              </w:rPr>
            </w:pPr>
            <w:r w:rsidRPr="00525AE9">
              <w:rPr>
                <w:rFonts w:eastAsia="SimSun"/>
                <w:sz w:val="22"/>
                <w:szCs w:val="22"/>
                <w:lang w:eastAsia="zh-CN"/>
              </w:rPr>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rsidR="00CC121E" w:rsidRPr="00525AE9" w:rsidRDefault="00CC121E" w:rsidP="008F2345">
            <w:pPr>
              <w:pStyle w:val="af0"/>
              <w:jc w:val="both"/>
              <w:rPr>
                <w:rFonts w:eastAsia="SimSun"/>
                <w:sz w:val="22"/>
                <w:szCs w:val="22"/>
                <w:lang w:eastAsia="zh-CN"/>
              </w:rPr>
            </w:pPr>
            <w:r w:rsidRPr="00525AE9">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CC121E" w:rsidRPr="00525AE9" w:rsidTr="008F2345">
        <w:trPr>
          <w:trHeight w:val="1078"/>
        </w:trPr>
        <w:tc>
          <w:tcPr>
            <w:tcW w:w="4219" w:type="dxa"/>
          </w:tcPr>
          <w:p w:rsidR="00CC121E" w:rsidRPr="00525AE9" w:rsidRDefault="00CC121E" w:rsidP="008F2345">
            <w:pPr>
              <w:jc w:val="both"/>
              <w:rPr>
                <w:sz w:val="22"/>
                <w:szCs w:val="22"/>
              </w:rPr>
            </w:pPr>
            <w:r w:rsidRPr="00525AE9">
              <w:rPr>
                <w:sz w:val="22"/>
                <w:szCs w:val="22"/>
              </w:rPr>
              <w:t>Площадки для мусоросборников.</w:t>
            </w:r>
          </w:p>
        </w:tc>
        <w:tc>
          <w:tcPr>
            <w:tcW w:w="10631" w:type="dxa"/>
          </w:tcPr>
          <w:p w:rsidR="00CC121E" w:rsidRPr="00525AE9" w:rsidRDefault="00CC121E" w:rsidP="008F2345">
            <w:pPr>
              <w:jc w:val="both"/>
              <w:rPr>
                <w:sz w:val="22"/>
                <w:szCs w:val="22"/>
              </w:rPr>
            </w:pPr>
            <w:r w:rsidRPr="00525AE9">
              <w:rPr>
                <w:sz w:val="22"/>
                <w:szCs w:val="22"/>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CC121E" w:rsidRPr="00525AE9" w:rsidRDefault="00CC121E" w:rsidP="008F2345">
            <w:pPr>
              <w:jc w:val="both"/>
              <w:rPr>
                <w:sz w:val="22"/>
                <w:szCs w:val="22"/>
              </w:rPr>
            </w:pPr>
            <w:r w:rsidRPr="00525AE9">
              <w:rPr>
                <w:sz w:val="22"/>
                <w:szCs w:val="22"/>
              </w:rPr>
              <w:t>Максимальная площадь земельных участков  – в 3 раза превышающая площадь мусоросборников;</w:t>
            </w:r>
          </w:p>
          <w:p w:rsidR="00CC121E" w:rsidRPr="00525AE9" w:rsidRDefault="00CC121E" w:rsidP="008F2345">
            <w:pPr>
              <w:jc w:val="both"/>
              <w:rPr>
                <w:sz w:val="22"/>
                <w:szCs w:val="22"/>
              </w:rPr>
            </w:pPr>
            <w:r w:rsidRPr="00525AE9">
              <w:rPr>
                <w:sz w:val="22"/>
                <w:szCs w:val="22"/>
              </w:rPr>
              <w:t>расстояние от площадок для мусоросборников до производственных и вспомогательных помещений не менее - 30 м.</w:t>
            </w:r>
          </w:p>
          <w:p w:rsidR="00CC121E" w:rsidRPr="00525AE9" w:rsidRDefault="00CC121E" w:rsidP="008F2345">
            <w:pPr>
              <w:jc w:val="both"/>
              <w:rPr>
                <w:sz w:val="22"/>
                <w:szCs w:val="22"/>
              </w:rPr>
            </w:pPr>
            <w:r w:rsidRPr="00525AE9">
              <w:rPr>
                <w:sz w:val="22"/>
                <w:szCs w:val="22"/>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w:t>
            </w:r>
          </w:p>
        </w:tc>
      </w:tr>
      <w:tr w:rsidR="00CC121E" w:rsidRPr="00525AE9" w:rsidTr="008F2345">
        <w:trPr>
          <w:trHeight w:val="502"/>
        </w:trPr>
        <w:tc>
          <w:tcPr>
            <w:tcW w:w="4219" w:type="dxa"/>
          </w:tcPr>
          <w:p w:rsidR="00CC121E" w:rsidRPr="00525AE9" w:rsidRDefault="00CC121E" w:rsidP="008F2345">
            <w:pPr>
              <w:jc w:val="both"/>
              <w:rPr>
                <w:sz w:val="22"/>
                <w:szCs w:val="22"/>
              </w:rPr>
            </w:pPr>
            <w:r w:rsidRPr="00525AE9">
              <w:rPr>
                <w:sz w:val="22"/>
                <w:szCs w:val="22"/>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0631" w:type="dxa"/>
          </w:tcPr>
          <w:p w:rsidR="00CC121E" w:rsidRPr="00525AE9" w:rsidRDefault="00CC121E" w:rsidP="008F2345">
            <w:pPr>
              <w:jc w:val="both"/>
              <w:rPr>
                <w:sz w:val="22"/>
                <w:szCs w:val="22"/>
              </w:rPr>
            </w:pPr>
            <w:r w:rsidRPr="00525AE9">
              <w:rPr>
                <w:sz w:val="22"/>
                <w:szCs w:val="22"/>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CC121E" w:rsidRPr="00525AE9" w:rsidRDefault="00CC121E" w:rsidP="008F2345">
            <w:pPr>
              <w:autoSpaceDE w:val="0"/>
              <w:autoSpaceDN w:val="0"/>
              <w:adjustRightInd w:val="0"/>
              <w:ind w:firstLine="709"/>
              <w:rPr>
                <w:rFonts w:eastAsia="Calibri"/>
                <w:sz w:val="22"/>
                <w:szCs w:val="22"/>
              </w:rPr>
            </w:pPr>
            <w:r w:rsidRPr="00525AE9">
              <w:rPr>
                <w:sz w:val="22"/>
                <w:szCs w:val="22"/>
              </w:rPr>
              <w:t xml:space="preserve">Расстояние от </w:t>
            </w:r>
            <w:r w:rsidRPr="00525AE9">
              <w:rPr>
                <w:rFonts w:eastAsia="Calibri"/>
                <w:sz w:val="22"/>
                <w:szCs w:val="22"/>
              </w:rPr>
              <w:t>фундаментов зданий и сооружений :</w:t>
            </w:r>
          </w:p>
          <w:p w:rsidR="00CC121E" w:rsidRPr="00525AE9" w:rsidRDefault="00CC121E" w:rsidP="008F2345">
            <w:pPr>
              <w:autoSpaceDE w:val="0"/>
              <w:autoSpaceDN w:val="0"/>
              <w:adjustRightInd w:val="0"/>
              <w:ind w:firstLine="709"/>
              <w:rPr>
                <w:rFonts w:eastAsia="Calibri"/>
                <w:sz w:val="22"/>
                <w:szCs w:val="22"/>
              </w:rPr>
            </w:pPr>
            <w:r w:rsidRPr="00525AE9">
              <w:rPr>
                <w:rFonts w:eastAsia="Calibri"/>
                <w:sz w:val="22"/>
                <w:szCs w:val="22"/>
              </w:rPr>
              <w:t>- водопровод и напорная канализация -5 м,</w:t>
            </w:r>
          </w:p>
          <w:p w:rsidR="00CC121E" w:rsidRPr="00525AE9" w:rsidRDefault="00CC121E" w:rsidP="008F2345">
            <w:pPr>
              <w:autoSpaceDE w:val="0"/>
              <w:autoSpaceDN w:val="0"/>
              <w:adjustRightInd w:val="0"/>
              <w:ind w:firstLine="709"/>
              <w:rPr>
                <w:rFonts w:eastAsia="Calibri"/>
                <w:sz w:val="22"/>
                <w:szCs w:val="22"/>
              </w:rPr>
            </w:pPr>
            <w:r w:rsidRPr="00525AE9">
              <w:rPr>
                <w:rFonts w:eastAsia="Calibri"/>
                <w:sz w:val="22"/>
                <w:szCs w:val="22"/>
              </w:rPr>
              <w:t>- самотечная канализация (бытовая и дождевая)-3м.</w:t>
            </w:r>
          </w:p>
          <w:p w:rsidR="00CC121E" w:rsidRPr="00525AE9" w:rsidRDefault="00CC121E" w:rsidP="008F2345">
            <w:pPr>
              <w:jc w:val="both"/>
              <w:rPr>
                <w:sz w:val="22"/>
                <w:szCs w:val="22"/>
              </w:rPr>
            </w:pPr>
            <w:r w:rsidRPr="00525AE9">
              <w:rPr>
                <w:sz w:val="22"/>
                <w:szCs w:val="22"/>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не устанавливаются.</w:t>
            </w:r>
          </w:p>
        </w:tc>
      </w:tr>
    </w:tbl>
    <w:p w:rsidR="00CC121E" w:rsidRPr="00525AE9" w:rsidRDefault="00CC121E" w:rsidP="00CC121E">
      <w:pPr>
        <w:ind w:left="1080"/>
        <w:jc w:val="both"/>
        <w:rPr>
          <w:sz w:val="22"/>
          <w:szCs w:val="22"/>
          <w:lang w:eastAsia="ar-SA"/>
        </w:rPr>
      </w:pPr>
    </w:p>
    <w:p w:rsidR="00CC121E" w:rsidRPr="00525AE9" w:rsidRDefault="00CC121E" w:rsidP="00CC121E">
      <w:pPr>
        <w:keepLines/>
        <w:overflowPunct w:val="0"/>
        <w:autoSpaceDE w:val="0"/>
        <w:autoSpaceDN w:val="0"/>
        <w:adjustRightInd w:val="0"/>
        <w:spacing w:before="240" w:after="60" w:line="320" w:lineRule="exact"/>
        <w:ind w:firstLine="567"/>
        <w:jc w:val="center"/>
        <w:outlineLvl w:val="0"/>
        <w:rPr>
          <w:rFonts w:eastAsia="SimSun"/>
          <w:bCs/>
          <w:i/>
          <w:iCs/>
          <w:sz w:val="24"/>
          <w:szCs w:val="24"/>
          <w:u w:val="single"/>
          <w:lang w:eastAsia="zh-CN"/>
        </w:rPr>
      </w:pPr>
      <w:bookmarkStart w:id="469" w:name="_Toc492306751"/>
      <w:bookmarkStart w:id="470" w:name="_Toc16609335"/>
      <w:bookmarkStart w:id="471" w:name="_Toc20161709"/>
      <w:bookmarkStart w:id="472" w:name="_Toc57555620"/>
      <w:r w:rsidRPr="00525AE9">
        <w:rPr>
          <w:rFonts w:eastAsia="SimSun"/>
          <w:b/>
          <w:bCs/>
          <w:i/>
          <w:iCs/>
          <w:sz w:val="26"/>
          <w:szCs w:val="26"/>
          <w:lang w:val="x-none" w:eastAsia="zh-CN"/>
        </w:rPr>
        <w:t>СХ–2. Зона объектов сельскохозяйственного назначения</w:t>
      </w:r>
      <w:r w:rsidRPr="00525AE9">
        <w:rPr>
          <w:rFonts w:eastAsia="SimSun"/>
          <w:b/>
          <w:bCs/>
          <w:i/>
          <w:iCs/>
          <w:sz w:val="26"/>
          <w:szCs w:val="26"/>
          <w:lang w:eastAsia="zh-CN"/>
        </w:rPr>
        <w:t>.</w:t>
      </w:r>
      <w:bookmarkEnd w:id="469"/>
      <w:bookmarkEnd w:id="470"/>
      <w:bookmarkEnd w:id="471"/>
      <w:bookmarkEnd w:id="472"/>
    </w:p>
    <w:p w:rsidR="00CC121E" w:rsidRPr="00525AE9" w:rsidRDefault="00CC121E" w:rsidP="00CC121E">
      <w:pPr>
        <w:widowControl w:val="0"/>
        <w:jc w:val="center"/>
        <w:rPr>
          <w:b/>
          <w:sz w:val="24"/>
          <w:szCs w:val="24"/>
        </w:rPr>
      </w:pPr>
    </w:p>
    <w:p w:rsidR="00CC121E" w:rsidRPr="00525AE9" w:rsidRDefault="00CC121E" w:rsidP="00CC121E">
      <w:pPr>
        <w:jc w:val="both"/>
        <w:rPr>
          <w:i/>
          <w:iCs/>
          <w:sz w:val="24"/>
          <w:szCs w:val="24"/>
        </w:rPr>
      </w:pPr>
      <w:r w:rsidRPr="00525AE9">
        <w:rPr>
          <w:i/>
          <w:iCs/>
          <w:sz w:val="24"/>
          <w:szCs w:val="24"/>
        </w:rPr>
        <w:t>Зона СХ-2 предназначенные для размещения и развития объектов агропромышленного комплекса, в соответствии с требованиями СанПиН 2.2.1/2.1.1.2739-10 «Санитарно-защитные зоны и санитарная классификация предприятий, сооружений и иных объектов. Новая редакция».</w:t>
      </w:r>
    </w:p>
    <w:p w:rsidR="00CC121E" w:rsidRPr="00525AE9" w:rsidRDefault="00CC121E" w:rsidP="00CC121E">
      <w:pPr>
        <w:jc w:val="center"/>
        <w:rPr>
          <w:rFonts w:eastAsia="SimSun"/>
          <w:b/>
          <w:sz w:val="24"/>
          <w:szCs w:val="24"/>
          <w:u w:val="single"/>
          <w:lang w:eastAsia="zh-CN"/>
        </w:rPr>
      </w:pPr>
    </w:p>
    <w:p w:rsidR="00CC121E" w:rsidRPr="00525AE9" w:rsidRDefault="00CC121E" w:rsidP="001F6015">
      <w:pPr>
        <w:numPr>
          <w:ilvl w:val="0"/>
          <w:numId w:val="13"/>
        </w:numPr>
        <w:jc w:val="both"/>
        <w:rPr>
          <w:b/>
          <w:sz w:val="22"/>
          <w:szCs w:val="22"/>
        </w:rPr>
      </w:pPr>
      <w:r w:rsidRPr="00525AE9">
        <w:rPr>
          <w:b/>
          <w:sz w:val="22"/>
          <w:szCs w:val="22"/>
        </w:rPr>
        <w:t>ОСНОВНЫЕ ВИДЫ И ПАРАМЕТРЫ РАЗРЕШЕННОГО ИСПОЛЬЗОВАНИЯ ЗЕМЕЛЬНЫХ УЧАСТКОВ И ОБЪЕКТОВ КАПИТАЛЬНОГО СТРОИТЕЛЬСТВА</w:t>
      </w:r>
    </w:p>
    <w:p w:rsidR="00CC121E" w:rsidRPr="00525AE9" w:rsidRDefault="00CC121E" w:rsidP="00CC121E">
      <w:pPr>
        <w:ind w:left="720"/>
        <w:contextualSpacing/>
        <w:jc w:val="both"/>
        <w:rPr>
          <w:b/>
          <w:sz w:val="22"/>
          <w:szCs w:val="22"/>
          <w:lang w:eastAsia="x-none" w:bidi="en-US"/>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3070"/>
        <w:gridCol w:w="5553"/>
        <w:gridCol w:w="5111"/>
      </w:tblGrid>
      <w:tr w:rsidR="00CC121E" w:rsidRPr="00525AE9" w:rsidTr="008F2345">
        <w:trPr>
          <w:trHeight w:val="552"/>
          <w:tblHeader/>
        </w:trPr>
        <w:tc>
          <w:tcPr>
            <w:tcW w:w="437" w:type="pct"/>
            <w:vAlign w:val="center"/>
          </w:tcPr>
          <w:p w:rsidR="00CC121E" w:rsidRPr="00525AE9" w:rsidRDefault="00CC121E" w:rsidP="008F2345">
            <w:pPr>
              <w:tabs>
                <w:tab w:val="left" w:pos="2520"/>
              </w:tabs>
              <w:jc w:val="center"/>
              <w:rPr>
                <w:b/>
                <w:sz w:val="22"/>
                <w:szCs w:val="22"/>
              </w:rPr>
            </w:pPr>
            <w:r w:rsidRPr="00525AE9">
              <w:rPr>
                <w:b/>
                <w:sz w:val="22"/>
                <w:szCs w:val="22"/>
              </w:rPr>
              <w:t>Код вида</w:t>
            </w:r>
          </w:p>
          <w:p w:rsidR="00CC121E" w:rsidRPr="00525AE9" w:rsidRDefault="00CC121E" w:rsidP="008F2345">
            <w:pPr>
              <w:tabs>
                <w:tab w:val="left" w:pos="2520"/>
              </w:tabs>
              <w:jc w:val="center"/>
              <w:rPr>
                <w:b/>
                <w:sz w:val="22"/>
                <w:szCs w:val="22"/>
              </w:rPr>
            </w:pPr>
            <w:r w:rsidRPr="00525AE9">
              <w:rPr>
                <w:b/>
                <w:sz w:val="22"/>
                <w:szCs w:val="22"/>
              </w:rPr>
              <w:t>разрешен-ного использо-</w:t>
            </w:r>
          </w:p>
          <w:p w:rsidR="00CC121E" w:rsidRPr="00525AE9" w:rsidRDefault="00CC121E" w:rsidP="008F2345">
            <w:pPr>
              <w:tabs>
                <w:tab w:val="left" w:pos="2520"/>
              </w:tabs>
              <w:jc w:val="center"/>
              <w:rPr>
                <w:b/>
                <w:sz w:val="22"/>
                <w:szCs w:val="22"/>
              </w:rPr>
            </w:pPr>
            <w:r w:rsidRPr="00525AE9">
              <w:rPr>
                <w:b/>
                <w:sz w:val="22"/>
                <w:szCs w:val="22"/>
              </w:rPr>
              <w:t>вания</w:t>
            </w:r>
          </w:p>
        </w:tc>
        <w:tc>
          <w:tcPr>
            <w:tcW w:w="1020" w:type="pct"/>
            <w:vAlign w:val="center"/>
          </w:tcPr>
          <w:p w:rsidR="00CC121E" w:rsidRPr="00525AE9" w:rsidRDefault="00CC121E" w:rsidP="008F2345">
            <w:pPr>
              <w:tabs>
                <w:tab w:val="left" w:pos="2520"/>
              </w:tabs>
              <w:jc w:val="center"/>
              <w:rPr>
                <w:b/>
                <w:sz w:val="22"/>
                <w:szCs w:val="22"/>
              </w:rPr>
            </w:pPr>
            <w:r w:rsidRPr="00525AE9">
              <w:rPr>
                <w:b/>
                <w:sz w:val="22"/>
                <w:szCs w:val="22"/>
              </w:rPr>
              <w:t>ВИДЫ РАЗРЕШЕННОГО ИСПОЛЬЗОВАНИЯ ЗЕМЕЛЬНЫХ УЧАСТКОВ</w:t>
            </w:r>
          </w:p>
          <w:p w:rsidR="00CC121E" w:rsidRPr="00525AE9" w:rsidRDefault="00CC121E" w:rsidP="008F2345">
            <w:pPr>
              <w:tabs>
                <w:tab w:val="left" w:pos="2520"/>
              </w:tabs>
              <w:jc w:val="center"/>
              <w:rPr>
                <w:b/>
                <w:sz w:val="22"/>
                <w:szCs w:val="22"/>
              </w:rPr>
            </w:pPr>
          </w:p>
        </w:tc>
        <w:tc>
          <w:tcPr>
            <w:tcW w:w="1845" w:type="pct"/>
            <w:vAlign w:val="center"/>
          </w:tcPr>
          <w:p w:rsidR="00CC121E" w:rsidRPr="00525AE9" w:rsidRDefault="00CC121E" w:rsidP="008F2345">
            <w:pPr>
              <w:tabs>
                <w:tab w:val="left" w:pos="2520"/>
              </w:tabs>
              <w:jc w:val="center"/>
              <w:rPr>
                <w:b/>
                <w:sz w:val="22"/>
                <w:szCs w:val="22"/>
              </w:rPr>
            </w:pPr>
            <w:r w:rsidRPr="00525AE9">
              <w:rPr>
                <w:b/>
                <w:sz w:val="22"/>
                <w:szCs w:val="22"/>
              </w:rPr>
              <w:t>ВИДЫ РАЗРЕШЕННОГО ИСПОЛЬЗОВАНИЯ ОБЪЕКТОВ КАПИТАЛЬНОГО СТРОИТЕЛЬСТВА</w:t>
            </w:r>
          </w:p>
        </w:tc>
        <w:tc>
          <w:tcPr>
            <w:tcW w:w="1698" w:type="pct"/>
            <w:vAlign w:val="center"/>
          </w:tcPr>
          <w:p w:rsidR="00CC121E" w:rsidRPr="00525AE9" w:rsidRDefault="00CC121E" w:rsidP="008F2345">
            <w:pPr>
              <w:tabs>
                <w:tab w:val="left" w:pos="2520"/>
              </w:tabs>
              <w:jc w:val="center"/>
              <w:rPr>
                <w:b/>
                <w:sz w:val="22"/>
                <w:szCs w:val="22"/>
              </w:rPr>
            </w:pPr>
            <w:r w:rsidRPr="00525AE9">
              <w:rPr>
                <w:b/>
                <w:sz w:val="22"/>
                <w:szCs w:val="22"/>
              </w:rPr>
              <w:t>ПРЕДЕЛЬНЫЕ РАЗМЕРЫ ЗЕМЕЛЬНЫХ</w:t>
            </w:r>
          </w:p>
          <w:p w:rsidR="00CC121E" w:rsidRPr="00525AE9" w:rsidRDefault="00CC121E" w:rsidP="008F2345">
            <w:pPr>
              <w:tabs>
                <w:tab w:val="left" w:pos="2520"/>
              </w:tabs>
              <w:jc w:val="center"/>
              <w:rPr>
                <w:b/>
                <w:sz w:val="22"/>
                <w:szCs w:val="22"/>
              </w:rPr>
            </w:pPr>
            <w:r w:rsidRPr="00525AE9">
              <w:rPr>
                <w:b/>
                <w:sz w:val="22"/>
                <w:szCs w:val="22"/>
              </w:rPr>
              <w:t>УЧАСТКОВ И ПРЕДЕЛЬНЫЕ ПАРАМЕТРЫ</w:t>
            </w:r>
          </w:p>
          <w:p w:rsidR="00CC121E" w:rsidRPr="00525AE9" w:rsidRDefault="00CC121E" w:rsidP="008F2345">
            <w:pPr>
              <w:tabs>
                <w:tab w:val="left" w:pos="2520"/>
              </w:tabs>
              <w:jc w:val="center"/>
              <w:rPr>
                <w:b/>
                <w:sz w:val="22"/>
                <w:szCs w:val="22"/>
              </w:rPr>
            </w:pPr>
            <w:r w:rsidRPr="00525AE9">
              <w:rPr>
                <w:b/>
                <w:sz w:val="22"/>
                <w:szCs w:val="22"/>
              </w:rPr>
              <w:t>РАЗРЕШЕННОГО СТРОИТЕЛЬСТВА</w:t>
            </w:r>
          </w:p>
        </w:tc>
      </w:tr>
      <w:tr w:rsidR="009A0393" w:rsidRPr="00525AE9" w:rsidTr="008F2345">
        <w:trPr>
          <w:trHeight w:val="552"/>
        </w:trPr>
        <w:tc>
          <w:tcPr>
            <w:tcW w:w="437" w:type="pct"/>
          </w:tcPr>
          <w:p w:rsidR="009A0393" w:rsidRPr="00525AE9" w:rsidRDefault="009A0393" w:rsidP="008F2345">
            <w:pPr>
              <w:widowControl w:val="0"/>
              <w:autoSpaceDE w:val="0"/>
              <w:autoSpaceDN w:val="0"/>
              <w:adjustRightInd w:val="0"/>
              <w:jc w:val="center"/>
              <w:rPr>
                <w:b/>
                <w:sz w:val="22"/>
                <w:szCs w:val="22"/>
              </w:rPr>
            </w:pPr>
            <w:r w:rsidRPr="00525AE9">
              <w:rPr>
                <w:b/>
                <w:sz w:val="22"/>
                <w:szCs w:val="22"/>
                <w:lang w:eastAsia="ar-SA"/>
              </w:rPr>
              <w:t>1.1</w:t>
            </w:r>
          </w:p>
        </w:tc>
        <w:tc>
          <w:tcPr>
            <w:tcW w:w="1020" w:type="pct"/>
            <w:tcBorders>
              <w:top w:val="single" w:sz="4" w:space="0" w:color="auto"/>
              <w:bottom w:val="single" w:sz="4" w:space="0" w:color="auto"/>
              <w:right w:val="single" w:sz="4" w:space="0" w:color="auto"/>
            </w:tcBorders>
          </w:tcPr>
          <w:p w:rsidR="009A0393" w:rsidRPr="00525AE9" w:rsidRDefault="009A0393" w:rsidP="008F2345">
            <w:pPr>
              <w:pStyle w:val="aff1"/>
              <w:rPr>
                <w:rFonts w:ascii="Times New Roman" w:hAnsi="Times New Roman" w:cs="Times New Roman"/>
                <w:sz w:val="22"/>
                <w:szCs w:val="22"/>
              </w:rPr>
            </w:pPr>
            <w:r w:rsidRPr="00525AE9">
              <w:rPr>
                <w:rFonts w:ascii="Times New Roman" w:hAnsi="Times New Roman" w:cs="Times New Roman"/>
                <w:sz w:val="22"/>
                <w:szCs w:val="22"/>
              </w:rPr>
              <w:t>Растениеводство</w:t>
            </w:r>
          </w:p>
        </w:tc>
        <w:tc>
          <w:tcPr>
            <w:tcW w:w="1845" w:type="pct"/>
            <w:tcBorders>
              <w:top w:val="single" w:sz="4" w:space="0" w:color="auto"/>
              <w:left w:val="single" w:sz="4" w:space="0" w:color="auto"/>
              <w:bottom w:val="single" w:sz="4" w:space="0" w:color="auto"/>
              <w:right w:val="single" w:sz="4" w:space="0" w:color="auto"/>
            </w:tcBorders>
          </w:tcPr>
          <w:p w:rsidR="009A0393" w:rsidRPr="00525AE9" w:rsidRDefault="009A0393" w:rsidP="009A0393">
            <w:pPr>
              <w:widowControl w:val="0"/>
              <w:autoSpaceDE w:val="0"/>
              <w:autoSpaceDN w:val="0"/>
              <w:adjustRightInd w:val="0"/>
              <w:jc w:val="both"/>
              <w:rPr>
                <w:sz w:val="22"/>
                <w:szCs w:val="22"/>
              </w:rPr>
            </w:pPr>
            <w:r w:rsidRPr="00525AE9">
              <w:rPr>
                <w:sz w:val="22"/>
                <w:szCs w:val="22"/>
              </w:rPr>
              <w:t>Осуществление хозяйственной деятельности, связанной с выращиванием сельскохозяйственных культур.</w:t>
            </w:r>
          </w:p>
          <w:p w:rsidR="009A0393" w:rsidRPr="00525AE9" w:rsidRDefault="009A0393" w:rsidP="009A0393">
            <w:pPr>
              <w:pStyle w:val="aa"/>
              <w:rPr>
                <w:rFonts w:ascii="Times New Roman" w:hAnsi="Times New Roman"/>
                <w:sz w:val="22"/>
                <w:szCs w:val="22"/>
              </w:rPr>
            </w:pPr>
            <w:r w:rsidRPr="00525AE9">
              <w:rPr>
                <w:rFonts w:ascii="Times New Roman" w:hAnsi="Times New Roman"/>
                <w:sz w:val="22"/>
                <w:szCs w:val="22"/>
              </w:rPr>
              <w:t xml:space="preserve">Содержание данного вида разрешенного использования включает в себя содержание видов разрешенного использования с </w:t>
            </w:r>
            <w:hyperlink r:id="rId15" w:anchor="sub_1012" w:history="1">
              <w:r w:rsidRPr="00525AE9">
                <w:rPr>
                  <w:rStyle w:val="af"/>
                  <w:rFonts w:ascii="Times New Roman" w:hAnsi="Times New Roman"/>
                  <w:color w:val="auto"/>
                  <w:sz w:val="22"/>
                  <w:szCs w:val="22"/>
                  <w:u w:val="none"/>
                </w:rPr>
                <w:t>кодами 1.2-1.6</w:t>
              </w:r>
            </w:hyperlink>
          </w:p>
        </w:tc>
        <w:tc>
          <w:tcPr>
            <w:tcW w:w="1698" w:type="pct"/>
          </w:tcPr>
          <w:p w:rsidR="009A0393" w:rsidRPr="00525AE9" w:rsidRDefault="009A0393" w:rsidP="009A0393">
            <w:pPr>
              <w:pStyle w:val="af0"/>
              <w:ind w:firstLine="463"/>
              <w:rPr>
                <w:b/>
                <w:sz w:val="22"/>
                <w:szCs w:val="22"/>
              </w:rPr>
            </w:pPr>
            <w:r w:rsidRPr="00525AE9">
              <w:rPr>
                <w:sz w:val="22"/>
                <w:szCs w:val="22"/>
              </w:rPr>
              <w:t xml:space="preserve">- минимальная/максимальная площадь земельного участка – </w:t>
            </w:r>
            <w:r w:rsidRPr="00525AE9">
              <w:rPr>
                <w:b/>
                <w:sz w:val="22"/>
                <w:szCs w:val="22"/>
              </w:rPr>
              <w:t>1000 /50000 кв.м.</w:t>
            </w:r>
          </w:p>
          <w:p w:rsidR="009A0393" w:rsidRPr="00525AE9" w:rsidRDefault="009A0393" w:rsidP="009A0393">
            <w:pPr>
              <w:pStyle w:val="af0"/>
              <w:ind w:firstLine="463"/>
              <w:rPr>
                <w:b/>
                <w:bCs/>
                <w:sz w:val="22"/>
                <w:szCs w:val="22"/>
              </w:rPr>
            </w:pPr>
            <w:r w:rsidRPr="00525AE9">
              <w:rPr>
                <w:sz w:val="22"/>
                <w:szCs w:val="22"/>
              </w:rPr>
              <w:t xml:space="preserve">- минимальные отступы от границ смежных земельных участков – </w:t>
            </w:r>
            <w:r w:rsidRPr="00525AE9">
              <w:rPr>
                <w:b/>
                <w:sz w:val="22"/>
                <w:szCs w:val="22"/>
              </w:rPr>
              <w:t>3 м,</w:t>
            </w:r>
            <w:r w:rsidRPr="00525AE9">
              <w:rPr>
                <w:sz w:val="22"/>
                <w:szCs w:val="22"/>
              </w:rPr>
              <w:t xml:space="preserve"> от фронтальной границы участка </w:t>
            </w:r>
            <w:r w:rsidRPr="00525AE9">
              <w:rPr>
                <w:bCs/>
                <w:sz w:val="22"/>
                <w:szCs w:val="22"/>
              </w:rPr>
              <w:t xml:space="preserve">– </w:t>
            </w:r>
            <w:r w:rsidRPr="00525AE9">
              <w:rPr>
                <w:b/>
                <w:bCs/>
                <w:sz w:val="22"/>
                <w:szCs w:val="22"/>
              </w:rPr>
              <w:t>5 м;</w:t>
            </w:r>
          </w:p>
          <w:p w:rsidR="009A0393" w:rsidRPr="00525AE9" w:rsidRDefault="009A0393" w:rsidP="009A0393">
            <w:pPr>
              <w:pStyle w:val="af0"/>
              <w:ind w:firstLine="463"/>
              <w:rPr>
                <w:sz w:val="22"/>
                <w:szCs w:val="22"/>
              </w:rPr>
            </w:pPr>
            <w:r w:rsidRPr="00525AE9">
              <w:rPr>
                <w:sz w:val="22"/>
                <w:szCs w:val="22"/>
              </w:rPr>
              <w:t xml:space="preserve">- максимальное количество этажей </w:t>
            </w:r>
            <w:r w:rsidRPr="00525AE9">
              <w:rPr>
                <w:rFonts w:eastAsia="SimSun"/>
                <w:sz w:val="22"/>
                <w:szCs w:val="22"/>
                <w:lang w:eastAsia="zh-CN"/>
              </w:rPr>
              <w:t>зданий</w:t>
            </w:r>
            <w:r w:rsidRPr="00525AE9">
              <w:rPr>
                <w:sz w:val="22"/>
                <w:szCs w:val="22"/>
              </w:rPr>
              <w:t xml:space="preserve"> – </w:t>
            </w:r>
            <w:r w:rsidRPr="00525AE9">
              <w:rPr>
                <w:b/>
                <w:sz w:val="22"/>
                <w:szCs w:val="22"/>
              </w:rPr>
              <w:t xml:space="preserve"> 1 этаж</w:t>
            </w:r>
            <w:r w:rsidRPr="00525AE9">
              <w:rPr>
                <w:sz w:val="22"/>
                <w:szCs w:val="22"/>
              </w:rPr>
              <w:t>;</w:t>
            </w:r>
          </w:p>
          <w:p w:rsidR="009A0393" w:rsidRPr="00525AE9" w:rsidRDefault="009A0393" w:rsidP="009A0393">
            <w:pPr>
              <w:pStyle w:val="af0"/>
              <w:ind w:firstLine="463"/>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9 м;</w:t>
            </w:r>
            <w:r w:rsidRPr="00525AE9">
              <w:rPr>
                <w:sz w:val="22"/>
                <w:szCs w:val="22"/>
              </w:rPr>
              <w:t xml:space="preserve"> </w:t>
            </w:r>
          </w:p>
          <w:p w:rsidR="009A0393" w:rsidRPr="00525AE9" w:rsidRDefault="009A0393" w:rsidP="009A0393">
            <w:pPr>
              <w:autoSpaceDE w:val="0"/>
              <w:autoSpaceDN w:val="0"/>
              <w:adjustRightInd w:val="0"/>
              <w:ind w:firstLine="378"/>
              <w:jc w:val="both"/>
              <w:rPr>
                <w:sz w:val="22"/>
                <w:szCs w:val="22"/>
              </w:rPr>
            </w:pPr>
            <w:r w:rsidRPr="00525AE9">
              <w:rPr>
                <w:rFonts w:eastAsia="SimSun"/>
                <w:sz w:val="22"/>
                <w:szCs w:val="22"/>
                <w:lang w:eastAsia="zh-CN"/>
              </w:rPr>
              <w:t xml:space="preserve">- максимальный процент застройки в границах земельного участка – </w:t>
            </w:r>
            <w:r w:rsidRPr="00525AE9">
              <w:rPr>
                <w:rFonts w:eastAsia="SimSun"/>
                <w:b/>
                <w:sz w:val="22"/>
                <w:szCs w:val="22"/>
                <w:lang w:eastAsia="zh-CN"/>
              </w:rPr>
              <w:t>30%</w:t>
            </w:r>
          </w:p>
        </w:tc>
      </w:tr>
      <w:tr w:rsidR="009A0393" w:rsidRPr="00525AE9" w:rsidTr="008F2345">
        <w:trPr>
          <w:trHeight w:val="552"/>
        </w:trPr>
        <w:tc>
          <w:tcPr>
            <w:tcW w:w="437" w:type="pct"/>
          </w:tcPr>
          <w:p w:rsidR="009A0393" w:rsidRPr="00525AE9" w:rsidRDefault="009A0393" w:rsidP="008F2345">
            <w:pPr>
              <w:widowControl w:val="0"/>
              <w:autoSpaceDE w:val="0"/>
              <w:autoSpaceDN w:val="0"/>
              <w:adjustRightInd w:val="0"/>
              <w:jc w:val="center"/>
              <w:rPr>
                <w:b/>
                <w:sz w:val="22"/>
                <w:szCs w:val="22"/>
              </w:rPr>
            </w:pPr>
            <w:r w:rsidRPr="00525AE9">
              <w:rPr>
                <w:b/>
                <w:sz w:val="22"/>
                <w:szCs w:val="22"/>
                <w:lang w:eastAsia="ar-SA"/>
              </w:rPr>
              <w:t>1.2</w:t>
            </w:r>
          </w:p>
        </w:tc>
        <w:tc>
          <w:tcPr>
            <w:tcW w:w="1020" w:type="pct"/>
            <w:tcBorders>
              <w:top w:val="single" w:sz="4" w:space="0" w:color="auto"/>
              <w:bottom w:val="single" w:sz="4" w:space="0" w:color="auto"/>
              <w:right w:val="single" w:sz="4" w:space="0" w:color="auto"/>
            </w:tcBorders>
          </w:tcPr>
          <w:p w:rsidR="009A0393" w:rsidRPr="00525AE9" w:rsidRDefault="009A0393" w:rsidP="008F2345">
            <w:pPr>
              <w:pStyle w:val="aff1"/>
              <w:rPr>
                <w:rFonts w:ascii="Times New Roman" w:hAnsi="Times New Roman" w:cs="Times New Roman"/>
                <w:sz w:val="22"/>
                <w:szCs w:val="22"/>
              </w:rPr>
            </w:pPr>
            <w:r w:rsidRPr="00525AE9">
              <w:rPr>
                <w:rFonts w:ascii="Times New Roman" w:hAnsi="Times New Roman" w:cs="Times New Roman"/>
                <w:sz w:val="22"/>
                <w:szCs w:val="22"/>
              </w:rPr>
              <w:t>Выращивание зерновых и иных сельскохозяйственных культур</w:t>
            </w:r>
          </w:p>
        </w:tc>
        <w:tc>
          <w:tcPr>
            <w:tcW w:w="1845" w:type="pct"/>
            <w:tcBorders>
              <w:top w:val="single" w:sz="4" w:space="0" w:color="auto"/>
              <w:left w:val="single" w:sz="4" w:space="0" w:color="auto"/>
              <w:bottom w:val="single" w:sz="4" w:space="0" w:color="auto"/>
              <w:right w:val="single" w:sz="4" w:space="0" w:color="auto"/>
            </w:tcBorders>
          </w:tcPr>
          <w:p w:rsidR="009A0393" w:rsidRPr="00525AE9" w:rsidRDefault="009A0393" w:rsidP="008F2345">
            <w:pPr>
              <w:pStyle w:val="aa"/>
              <w:rPr>
                <w:rFonts w:ascii="Times New Roman" w:hAnsi="Times New Roman"/>
                <w:sz w:val="22"/>
                <w:szCs w:val="22"/>
              </w:rPr>
            </w:pPr>
            <w:r w:rsidRPr="00525AE9">
              <w:rPr>
                <w:rFonts w:ascii="Times New Roman" w:hAnsi="Times New Roman"/>
                <w:sz w:val="22"/>
                <w:szCs w:val="2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8" w:type="pct"/>
          </w:tcPr>
          <w:p w:rsidR="009A0393" w:rsidRPr="00525AE9" w:rsidRDefault="009A0393" w:rsidP="009A0393">
            <w:pPr>
              <w:pStyle w:val="af0"/>
              <w:ind w:firstLine="321"/>
              <w:rPr>
                <w:b/>
                <w:sz w:val="22"/>
                <w:szCs w:val="22"/>
              </w:rPr>
            </w:pPr>
            <w:r w:rsidRPr="00525AE9">
              <w:rPr>
                <w:sz w:val="22"/>
                <w:szCs w:val="22"/>
              </w:rPr>
              <w:t xml:space="preserve">- минимальная/максимальная площадь земельного участка – </w:t>
            </w:r>
            <w:r w:rsidRPr="00525AE9">
              <w:rPr>
                <w:b/>
                <w:sz w:val="22"/>
                <w:szCs w:val="22"/>
              </w:rPr>
              <w:t>1000 /50000 кв.м.</w:t>
            </w:r>
          </w:p>
          <w:p w:rsidR="009A0393" w:rsidRPr="00525AE9" w:rsidRDefault="009A0393" w:rsidP="009A0393">
            <w:pPr>
              <w:pStyle w:val="af0"/>
              <w:ind w:firstLine="321"/>
              <w:rPr>
                <w:b/>
                <w:bCs/>
                <w:sz w:val="22"/>
                <w:szCs w:val="22"/>
              </w:rPr>
            </w:pPr>
            <w:r w:rsidRPr="00525AE9">
              <w:rPr>
                <w:sz w:val="22"/>
                <w:szCs w:val="22"/>
              </w:rPr>
              <w:t xml:space="preserve">- минимальные отступы от границ смежных земельных участков – </w:t>
            </w:r>
            <w:r w:rsidRPr="00525AE9">
              <w:rPr>
                <w:b/>
                <w:sz w:val="22"/>
                <w:szCs w:val="22"/>
              </w:rPr>
              <w:t>3 м,</w:t>
            </w:r>
            <w:r w:rsidRPr="00525AE9">
              <w:rPr>
                <w:sz w:val="22"/>
                <w:szCs w:val="22"/>
              </w:rPr>
              <w:t xml:space="preserve"> от фронтальной границы участка </w:t>
            </w:r>
            <w:r w:rsidRPr="00525AE9">
              <w:rPr>
                <w:bCs/>
                <w:sz w:val="22"/>
                <w:szCs w:val="22"/>
              </w:rPr>
              <w:t xml:space="preserve">– </w:t>
            </w:r>
            <w:r w:rsidRPr="00525AE9">
              <w:rPr>
                <w:b/>
                <w:bCs/>
                <w:sz w:val="22"/>
                <w:szCs w:val="22"/>
              </w:rPr>
              <w:t>5 м;</w:t>
            </w:r>
          </w:p>
          <w:p w:rsidR="009A0393" w:rsidRPr="00525AE9" w:rsidRDefault="009A0393" w:rsidP="009A0393">
            <w:pPr>
              <w:pStyle w:val="af0"/>
              <w:ind w:firstLine="321"/>
              <w:rPr>
                <w:sz w:val="22"/>
                <w:szCs w:val="22"/>
              </w:rPr>
            </w:pPr>
            <w:r w:rsidRPr="00525AE9">
              <w:rPr>
                <w:sz w:val="22"/>
                <w:szCs w:val="22"/>
              </w:rPr>
              <w:t xml:space="preserve">- максимальное количество этажей </w:t>
            </w:r>
            <w:r w:rsidRPr="00525AE9">
              <w:rPr>
                <w:rFonts w:eastAsia="SimSun"/>
                <w:sz w:val="22"/>
                <w:szCs w:val="22"/>
                <w:lang w:eastAsia="zh-CN"/>
              </w:rPr>
              <w:t>зданий</w:t>
            </w:r>
            <w:r w:rsidRPr="00525AE9">
              <w:rPr>
                <w:sz w:val="22"/>
                <w:szCs w:val="22"/>
              </w:rPr>
              <w:t xml:space="preserve"> – </w:t>
            </w:r>
            <w:r w:rsidRPr="00525AE9">
              <w:rPr>
                <w:b/>
                <w:sz w:val="22"/>
                <w:szCs w:val="22"/>
              </w:rPr>
              <w:t xml:space="preserve"> 1 этаж</w:t>
            </w:r>
            <w:r w:rsidRPr="00525AE9">
              <w:rPr>
                <w:sz w:val="22"/>
                <w:szCs w:val="22"/>
              </w:rPr>
              <w:t>;</w:t>
            </w:r>
          </w:p>
          <w:p w:rsidR="009A0393" w:rsidRPr="00525AE9" w:rsidRDefault="009A0393" w:rsidP="009A0393">
            <w:pPr>
              <w:pStyle w:val="af0"/>
              <w:ind w:firstLine="321"/>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9 м;</w:t>
            </w:r>
            <w:r w:rsidRPr="00525AE9">
              <w:rPr>
                <w:sz w:val="22"/>
                <w:szCs w:val="22"/>
              </w:rPr>
              <w:t xml:space="preserve"> </w:t>
            </w:r>
          </w:p>
          <w:p w:rsidR="009A0393" w:rsidRPr="00525AE9" w:rsidRDefault="009A0393" w:rsidP="009A0393">
            <w:pPr>
              <w:autoSpaceDE w:val="0"/>
              <w:autoSpaceDN w:val="0"/>
              <w:adjustRightInd w:val="0"/>
              <w:ind w:firstLine="378"/>
              <w:jc w:val="both"/>
              <w:rPr>
                <w:sz w:val="22"/>
                <w:szCs w:val="22"/>
              </w:rPr>
            </w:pPr>
            <w:r w:rsidRPr="00525AE9">
              <w:rPr>
                <w:rFonts w:eastAsia="SimSun"/>
                <w:sz w:val="22"/>
                <w:szCs w:val="22"/>
                <w:lang w:eastAsia="zh-CN"/>
              </w:rPr>
              <w:t xml:space="preserve">- максимальный процент застройки в границах земельного участка – </w:t>
            </w:r>
            <w:r w:rsidRPr="00525AE9">
              <w:rPr>
                <w:rFonts w:eastAsia="SimSun"/>
                <w:b/>
                <w:sz w:val="22"/>
                <w:szCs w:val="22"/>
                <w:lang w:eastAsia="zh-CN"/>
              </w:rPr>
              <w:t>30%</w:t>
            </w:r>
          </w:p>
        </w:tc>
      </w:tr>
      <w:tr w:rsidR="00CC121E" w:rsidRPr="00525AE9" w:rsidTr="008F2345">
        <w:trPr>
          <w:trHeight w:val="552"/>
        </w:trPr>
        <w:tc>
          <w:tcPr>
            <w:tcW w:w="437" w:type="pct"/>
          </w:tcPr>
          <w:p w:rsidR="00CC121E" w:rsidRPr="00525AE9" w:rsidRDefault="00CC121E" w:rsidP="008F2345">
            <w:pPr>
              <w:widowControl w:val="0"/>
              <w:autoSpaceDE w:val="0"/>
              <w:autoSpaceDN w:val="0"/>
              <w:adjustRightInd w:val="0"/>
              <w:jc w:val="center"/>
              <w:rPr>
                <w:b/>
                <w:sz w:val="22"/>
                <w:szCs w:val="22"/>
              </w:rPr>
            </w:pPr>
            <w:r w:rsidRPr="00525AE9">
              <w:rPr>
                <w:b/>
                <w:sz w:val="22"/>
                <w:szCs w:val="22"/>
              </w:rPr>
              <w:t>1.3</w:t>
            </w:r>
          </w:p>
        </w:tc>
        <w:tc>
          <w:tcPr>
            <w:tcW w:w="1020" w:type="pct"/>
            <w:tcBorders>
              <w:top w:val="single" w:sz="4" w:space="0" w:color="auto"/>
              <w:bottom w:val="single" w:sz="4" w:space="0" w:color="auto"/>
              <w:right w:val="single" w:sz="4" w:space="0" w:color="auto"/>
            </w:tcBorders>
          </w:tcPr>
          <w:p w:rsidR="00CC121E" w:rsidRPr="00525AE9" w:rsidRDefault="00CC121E" w:rsidP="008F2345">
            <w:pPr>
              <w:pStyle w:val="aff1"/>
              <w:rPr>
                <w:rFonts w:ascii="Times New Roman" w:hAnsi="Times New Roman" w:cs="Times New Roman"/>
                <w:sz w:val="22"/>
                <w:szCs w:val="22"/>
              </w:rPr>
            </w:pPr>
            <w:r w:rsidRPr="00525AE9">
              <w:rPr>
                <w:rFonts w:ascii="Times New Roman" w:hAnsi="Times New Roman" w:cs="Times New Roman"/>
                <w:sz w:val="22"/>
                <w:szCs w:val="22"/>
              </w:rPr>
              <w:t>Овощеводство</w:t>
            </w:r>
          </w:p>
        </w:tc>
        <w:tc>
          <w:tcPr>
            <w:tcW w:w="1845" w:type="pct"/>
            <w:tcBorders>
              <w:top w:val="single" w:sz="4" w:space="0" w:color="auto"/>
              <w:left w:val="single" w:sz="4" w:space="0" w:color="auto"/>
              <w:bottom w:val="single" w:sz="4" w:space="0" w:color="auto"/>
              <w:right w:val="single" w:sz="4" w:space="0" w:color="auto"/>
            </w:tcBorders>
          </w:tcPr>
          <w:p w:rsidR="00CC121E" w:rsidRPr="00525AE9" w:rsidRDefault="00CC121E" w:rsidP="008F2345">
            <w:pPr>
              <w:pStyle w:val="aa"/>
              <w:rPr>
                <w:rFonts w:ascii="Times New Roman" w:hAnsi="Times New Roman"/>
                <w:sz w:val="22"/>
                <w:szCs w:val="22"/>
              </w:rPr>
            </w:pPr>
            <w:r w:rsidRPr="00525AE9">
              <w:rPr>
                <w:rFonts w:ascii="Times New Roman" w:hAnsi="Times New Roman"/>
                <w:sz w:val="22"/>
                <w:szCs w:val="2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8" w:type="pct"/>
          </w:tcPr>
          <w:p w:rsidR="00CC121E" w:rsidRPr="00525AE9" w:rsidRDefault="00CC121E" w:rsidP="008F2345">
            <w:pPr>
              <w:autoSpaceDE w:val="0"/>
              <w:autoSpaceDN w:val="0"/>
              <w:adjustRightInd w:val="0"/>
              <w:ind w:firstLine="378"/>
              <w:jc w:val="both"/>
              <w:rPr>
                <w:b/>
                <w:sz w:val="22"/>
                <w:szCs w:val="22"/>
              </w:rPr>
            </w:pPr>
            <w:r w:rsidRPr="00525AE9">
              <w:rPr>
                <w:sz w:val="22"/>
                <w:szCs w:val="22"/>
              </w:rPr>
              <w:t xml:space="preserve">- минимальная/максимальная площадь земельного участка – </w:t>
            </w:r>
            <w:r w:rsidRPr="00525AE9">
              <w:rPr>
                <w:b/>
                <w:sz w:val="22"/>
                <w:szCs w:val="22"/>
              </w:rPr>
              <w:t>1000 /500000 кв.м.</w:t>
            </w:r>
          </w:p>
          <w:p w:rsidR="00CC121E" w:rsidRPr="00525AE9" w:rsidRDefault="00CC121E" w:rsidP="008F2345">
            <w:pPr>
              <w:widowControl w:val="0"/>
              <w:ind w:firstLine="284"/>
              <w:jc w:val="both"/>
              <w:rPr>
                <w:b/>
                <w:bCs/>
                <w:sz w:val="22"/>
                <w:szCs w:val="22"/>
              </w:rPr>
            </w:pPr>
            <w:r w:rsidRPr="00525AE9">
              <w:rPr>
                <w:sz w:val="22"/>
                <w:szCs w:val="22"/>
              </w:rPr>
              <w:t xml:space="preserve">-минимальные отступы от границ смежных земельных участков – </w:t>
            </w:r>
            <w:r w:rsidRPr="00525AE9">
              <w:rPr>
                <w:b/>
                <w:sz w:val="22"/>
                <w:szCs w:val="22"/>
              </w:rPr>
              <w:t>3 м,</w:t>
            </w:r>
            <w:r w:rsidRPr="00525AE9">
              <w:rPr>
                <w:sz w:val="22"/>
                <w:szCs w:val="22"/>
              </w:rPr>
              <w:t xml:space="preserve"> от фронтальной границы участка </w:t>
            </w:r>
            <w:r w:rsidRPr="00525AE9">
              <w:rPr>
                <w:bCs/>
                <w:sz w:val="22"/>
                <w:szCs w:val="22"/>
              </w:rPr>
              <w:t xml:space="preserve">– </w:t>
            </w:r>
            <w:r w:rsidRPr="00525AE9">
              <w:rPr>
                <w:b/>
                <w:bCs/>
                <w:sz w:val="22"/>
                <w:szCs w:val="22"/>
              </w:rPr>
              <w:t>5 м;</w:t>
            </w:r>
          </w:p>
          <w:p w:rsidR="00CC121E" w:rsidRPr="00525AE9" w:rsidRDefault="00CC121E" w:rsidP="008F2345">
            <w:pPr>
              <w:ind w:firstLine="223"/>
              <w:jc w:val="both"/>
              <w:rPr>
                <w:sz w:val="22"/>
                <w:szCs w:val="22"/>
              </w:rPr>
            </w:pPr>
            <w:r w:rsidRPr="00525AE9">
              <w:rPr>
                <w:sz w:val="22"/>
                <w:szCs w:val="22"/>
              </w:rPr>
              <w:t xml:space="preserve">- максимальное количество этажей </w:t>
            </w:r>
            <w:r w:rsidRPr="00525AE9">
              <w:rPr>
                <w:rFonts w:eastAsia="SimSun"/>
                <w:sz w:val="22"/>
                <w:szCs w:val="22"/>
                <w:lang w:eastAsia="zh-CN"/>
              </w:rPr>
              <w:t>зданий</w:t>
            </w:r>
            <w:r w:rsidRPr="00525AE9">
              <w:rPr>
                <w:sz w:val="22"/>
                <w:szCs w:val="22"/>
              </w:rPr>
              <w:t xml:space="preserve"> – </w:t>
            </w:r>
            <w:r w:rsidRPr="00525AE9">
              <w:rPr>
                <w:b/>
                <w:sz w:val="22"/>
                <w:szCs w:val="22"/>
              </w:rPr>
              <w:t xml:space="preserve"> 1 этаж</w:t>
            </w:r>
            <w:r w:rsidRPr="00525AE9">
              <w:rPr>
                <w:sz w:val="22"/>
                <w:szCs w:val="22"/>
              </w:rPr>
              <w:t>;</w:t>
            </w:r>
          </w:p>
          <w:p w:rsidR="00CC121E" w:rsidRPr="00525AE9" w:rsidRDefault="00CC121E" w:rsidP="008F2345">
            <w:pPr>
              <w:ind w:firstLine="223"/>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9 м;</w:t>
            </w:r>
            <w:r w:rsidRPr="00525AE9">
              <w:rPr>
                <w:sz w:val="22"/>
                <w:szCs w:val="22"/>
              </w:rPr>
              <w:t xml:space="preserve"> </w:t>
            </w:r>
          </w:p>
          <w:p w:rsidR="00CC121E" w:rsidRPr="00525AE9" w:rsidRDefault="00CC121E" w:rsidP="008F2345">
            <w:pPr>
              <w:ind w:firstLine="426"/>
              <w:jc w:val="both"/>
              <w:rPr>
                <w:b/>
                <w:sz w:val="22"/>
                <w:szCs w:val="22"/>
              </w:rPr>
            </w:pPr>
            <w:r w:rsidRPr="00525AE9">
              <w:rPr>
                <w:rFonts w:eastAsia="SimSun"/>
                <w:sz w:val="22"/>
                <w:szCs w:val="22"/>
                <w:lang w:eastAsia="zh-CN"/>
              </w:rPr>
              <w:t xml:space="preserve">- максимальный процент застройки в границах земельного участка – </w:t>
            </w:r>
            <w:r w:rsidRPr="00525AE9">
              <w:rPr>
                <w:rFonts w:eastAsia="SimSun"/>
                <w:b/>
                <w:sz w:val="22"/>
                <w:szCs w:val="22"/>
                <w:lang w:eastAsia="zh-CN"/>
              </w:rPr>
              <w:t>30%</w:t>
            </w:r>
          </w:p>
        </w:tc>
      </w:tr>
      <w:tr w:rsidR="00CC121E" w:rsidRPr="00525AE9" w:rsidTr="008F2345">
        <w:trPr>
          <w:trHeight w:val="552"/>
        </w:trPr>
        <w:tc>
          <w:tcPr>
            <w:tcW w:w="437" w:type="pct"/>
          </w:tcPr>
          <w:p w:rsidR="00CC121E" w:rsidRPr="00525AE9" w:rsidRDefault="00CC121E" w:rsidP="008F2345">
            <w:pPr>
              <w:widowControl w:val="0"/>
              <w:autoSpaceDE w:val="0"/>
              <w:autoSpaceDN w:val="0"/>
              <w:adjustRightInd w:val="0"/>
              <w:jc w:val="center"/>
              <w:rPr>
                <w:b/>
                <w:sz w:val="22"/>
                <w:szCs w:val="22"/>
              </w:rPr>
            </w:pPr>
            <w:r w:rsidRPr="00525AE9">
              <w:rPr>
                <w:b/>
                <w:sz w:val="22"/>
                <w:szCs w:val="22"/>
              </w:rPr>
              <w:t>1.4</w:t>
            </w:r>
          </w:p>
        </w:tc>
        <w:tc>
          <w:tcPr>
            <w:tcW w:w="1020" w:type="pct"/>
            <w:tcBorders>
              <w:top w:val="single" w:sz="4" w:space="0" w:color="auto"/>
              <w:bottom w:val="single" w:sz="4" w:space="0" w:color="auto"/>
              <w:right w:val="single" w:sz="4" w:space="0" w:color="auto"/>
            </w:tcBorders>
          </w:tcPr>
          <w:p w:rsidR="00CC121E" w:rsidRPr="00525AE9" w:rsidRDefault="00CC121E" w:rsidP="008F2345">
            <w:pPr>
              <w:pStyle w:val="aff1"/>
              <w:rPr>
                <w:rFonts w:ascii="Times New Roman" w:hAnsi="Times New Roman" w:cs="Times New Roman"/>
                <w:sz w:val="22"/>
                <w:szCs w:val="22"/>
              </w:rPr>
            </w:pPr>
            <w:r w:rsidRPr="00525AE9">
              <w:rPr>
                <w:rFonts w:ascii="Times New Roman" w:hAnsi="Times New Roman" w:cs="Times New Roman"/>
                <w:sz w:val="22"/>
                <w:szCs w:val="22"/>
              </w:rPr>
              <w:t>Выращивание тонизирующих, лекарственных, цветочных культур</w:t>
            </w:r>
          </w:p>
        </w:tc>
        <w:tc>
          <w:tcPr>
            <w:tcW w:w="1845" w:type="pct"/>
            <w:tcBorders>
              <w:top w:val="single" w:sz="4" w:space="0" w:color="auto"/>
              <w:left w:val="single" w:sz="4" w:space="0" w:color="auto"/>
              <w:bottom w:val="single" w:sz="4" w:space="0" w:color="auto"/>
              <w:right w:val="single" w:sz="4" w:space="0" w:color="auto"/>
            </w:tcBorders>
          </w:tcPr>
          <w:p w:rsidR="00CC121E" w:rsidRPr="00525AE9" w:rsidRDefault="00CC121E" w:rsidP="008F2345">
            <w:pPr>
              <w:pStyle w:val="aa"/>
              <w:rPr>
                <w:rFonts w:ascii="Times New Roman" w:hAnsi="Times New Roman"/>
                <w:sz w:val="22"/>
                <w:szCs w:val="22"/>
              </w:rPr>
            </w:pPr>
            <w:r w:rsidRPr="00525AE9">
              <w:rPr>
                <w:rFonts w:ascii="Times New Roman" w:hAnsi="Times New Roman"/>
                <w:sz w:val="22"/>
                <w:szCs w:val="22"/>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8" w:type="pct"/>
          </w:tcPr>
          <w:p w:rsidR="00CC121E" w:rsidRPr="00525AE9" w:rsidRDefault="00CC121E" w:rsidP="008F2345">
            <w:pPr>
              <w:autoSpaceDE w:val="0"/>
              <w:autoSpaceDN w:val="0"/>
              <w:adjustRightInd w:val="0"/>
              <w:ind w:firstLine="378"/>
              <w:jc w:val="both"/>
              <w:rPr>
                <w:b/>
                <w:sz w:val="22"/>
                <w:szCs w:val="22"/>
              </w:rPr>
            </w:pPr>
            <w:r w:rsidRPr="00525AE9">
              <w:rPr>
                <w:sz w:val="22"/>
                <w:szCs w:val="22"/>
              </w:rPr>
              <w:t xml:space="preserve">- минимальная/максимальная площадь земельного участка – </w:t>
            </w:r>
            <w:r w:rsidRPr="00525AE9">
              <w:rPr>
                <w:b/>
                <w:sz w:val="22"/>
                <w:szCs w:val="22"/>
              </w:rPr>
              <w:t>1000 /500000 кв.м.</w:t>
            </w:r>
          </w:p>
          <w:p w:rsidR="00CC121E" w:rsidRPr="00525AE9" w:rsidRDefault="00CC121E" w:rsidP="008F2345">
            <w:pPr>
              <w:widowControl w:val="0"/>
              <w:ind w:firstLine="284"/>
              <w:jc w:val="both"/>
              <w:rPr>
                <w:b/>
                <w:bCs/>
                <w:sz w:val="22"/>
                <w:szCs w:val="22"/>
              </w:rPr>
            </w:pPr>
            <w:r w:rsidRPr="00525AE9">
              <w:rPr>
                <w:sz w:val="22"/>
                <w:szCs w:val="22"/>
              </w:rPr>
              <w:t xml:space="preserve">-минимальные отступы от границ смежных земельных участков – </w:t>
            </w:r>
            <w:r w:rsidRPr="00525AE9">
              <w:rPr>
                <w:b/>
                <w:sz w:val="22"/>
                <w:szCs w:val="22"/>
              </w:rPr>
              <w:t>3 м,</w:t>
            </w:r>
            <w:r w:rsidRPr="00525AE9">
              <w:rPr>
                <w:sz w:val="22"/>
                <w:szCs w:val="22"/>
              </w:rPr>
              <w:t xml:space="preserve"> от фронтальной границы участка </w:t>
            </w:r>
            <w:r w:rsidRPr="00525AE9">
              <w:rPr>
                <w:bCs/>
                <w:sz w:val="22"/>
                <w:szCs w:val="22"/>
              </w:rPr>
              <w:t xml:space="preserve">– </w:t>
            </w:r>
            <w:r w:rsidRPr="00525AE9">
              <w:rPr>
                <w:b/>
                <w:bCs/>
                <w:sz w:val="22"/>
                <w:szCs w:val="22"/>
              </w:rPr>
              <w:t>5 м;</w:t>
            </w:r>
          </w:p>
          <w:p w:rsidR="00CC121E" w:rsidRPr="00525AE9" w:rsidRDefault="00CC121E" w:rsidP="008F2345">
            <w:pPr>
              <w:ind w:firstLine="223"/>
              <w:jc w:val="both"/>
              <w:rPr>
                <w:sz w:val="22"/>
                <w:szCs w:val="22"/>
              </w:rPr>
            </w:pPr>
            <w:r w:rsidRPr="00525AE9">
              <w:rPr>
                <w:sz w:val="22"/>
                <w:szCs w:val="22"/>
              </w:rPr>
              <w:t xml:space="preserve">- максимальное количество этажей </w:t>
            </w:r>
            <w:r w:rsidRPr="00525AE9">
              <w:rPr>
                <w:rFonts w:eastAsia="SimSun"/>
                <w:sz w:val="22"/>
                <w:szCs w:val="22"/>
                <w:lang w:eastAsia="zh-CN"/>
              </w:rPr>
              <w:t>зданий</w:t>
            </w:r>
            <w:r w:rsidRPr="00525AE9">
              <w:rPr>
                <w:sz w:val="22"/>
                <w:szCs w:val="22"/>
              </w:rPr>
              <w:t xml:space="preserve"> – </w:t>
            </w:r>
            <w:r w:rsidRPr="00525AE9">
              <w:rPr>
                <w:b/>
                <w:sz w:val="22"/>
                <w:szCs w:val="22"/>
              </w:rPr>
              <w:t xml:space="preserve"> 3 этаж</w:t>
            </w:r>
            <w:r w:rsidRPr="00525AE9">
              <w:rPr>
                <w:sz w:val="22"/>
                <w:szCs w:val="22"/>
              </w:rPr>
              <w:t>;</w:t>
            </w:r>
          </w:p>
          <w:p w:rsidR="00CC121E" w:rsidRPr="00525AE9" w:rsidRDefault="00CC121E" w:rsidP="008F2345">
            <w:pPr>
              <w:ind w:firstLine="223"/>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15 м;</w:t>
            </w:r>
            <w:r w:rsidRPr="00525AE9">
              <w:rPr>
                <w:sz w:val="22"/>
                <w:szCs w:val="22"/>
              </w:rPr>
              <w:t xml:space="preserve"> </w:t>
            </w:r>
          </w:p>
          <w:p w:rsidR="00CC121E" w:rsidRPr="00525AE9" w:rsidRDefault="00CC121E" w:rsidP="008F2345">
            <w:pPr>
              <w:ind w:firstLine="426"/>
              <w:jc w:val="both"/>
              <w:rPr>
                <w:b/>
                <w:sz w:val="22"/>
                <w:szCs w:val="22"/>
              </w:rPr>
            </w:pPr>
            <w:r w:rsidRPr="00525AE9">
              <w:rPr>
                <w:rFonts w:eastAsia="SimSun"/>
                <w:sz w:val="22"/>
                <w:szCs w:val="22"/>
                <w:lang w:eastAsia="zh-CN"/>
              </w:rPr>
              <w:t xml:space="preserve">- максимальный процент застройки в границах земельного участка – </w:t>
            </w:r>
            <w:r w:rsidRPr="00525AE9">
              <w:rPr>
                <w:rFonts w:eastAsia="SimSun"/>
                <w:b/>
                <w:sz w:val="22"/>
                <w:szCs w:val="22"/>
                <w:lang w:eastAsia="zh-CN"/>
              </w:rPr>
              <w:t>30%</w:t>
            </w:r>
          </w:p>
        </w:tc>
      </w:tr>
      <w:tr w:rsidR="00CC121E" w:rsidRPr="00525AE9" w:rsidTr="008F2345">
        <w:trPr>
          <w:trHeight w:val="552"/>
        </w:trPr>
        <w:tc>
          <w:tcPr>
            <w:tcW w:w="437" w:type="pct"/>
          </w:tcPr>
          <w:p w:rsidR="00CC121E" w:rsidRPr="00525AE9" w:rsidRDefault="00CC121E" w:rsidP="008F2345">
            <w:pPr>
              <w:widowControl w:val="0"/>
              <w:autoSpaceDE w:val="0"/>
              <w:autoSpaceDN w:val="0"/>
              <w:adjustRightInd w:val="0"/>
              <w:jc w:val="center"/>
              <w:rPr>
                <w:b/>
                <w:sz w:val="22"/>
                <w:szCs w:val="22"/>
              </w:rPr>
            </w:pPr>
            <w:r w:rsidRPr="00525AE9">
              <w:rPr>
                <w:b/>
                <w:sz w:val="22"/>
                <w:szCs w:val="22"/>
              </w:rPr>
              <w:t>1.5</w:t>
            </w:r>
          </w:p>
        </w:tc>
        <w:tc>
          <w:tcPr>
            <w:tcW w:w="1020" w:type="pct"/>
            <w:tcBorders>
              <w:top w:val="single" w:sz="4" w:space="0" w:color="auto"/>
              <w:bottom w:val="single" w:sz="4" w:space="0" w:color="auto"/>
              <w:right w:val="single" w:sz="4" w:space="0" w:color="auto"/>
            </w:tcBorders>
          </w:tcPr>
          <w:p w:rsidR="00CC121E" w:rsidRPr="00525AE9" w:rsidRDefault="00CC121E" w:rsidP="008F2345">
            <w:pPr>
              <w:pStyle w:val="aff1"/>
              <w:rPr>
                <w:rFonts w:ascii="Times New Roman" w:hAnsi="Times New Roman" w:cs="Times New Roman"/>
                <w:sz w:val="22"/>
                <w:szCs w:val="22"/>
              </w:rPr>
            </w:pPr>
            <w:r w:rsidRPr="00525AE9">
              <w:rPr>
                <w:rFonts w:ascii="Times New Roman" w:hAnsi="Times New Roman" w:cs="Times New Roman"/>
                <w:sz w:val="22"/>
                <w:szCs w:val="22"/>
              </w:rPr>
              <w:t>Садоводство</w:t>
            </w:r>
          </w:p>
        </w:tc>
        <w:tc>
          <w:tcPr>
            <w:tcW w:w="1845" w:type="pct"/>
            <w:tcBorders>
              <w:top w:val="single" w:sz="4" w:space="0" w:color="auto"/>
              <w:left w:val="single" w:sz="4" w:space="0" w:color="auto"/>
              <w:bottom w:val="single" w:sz="4" w:space="0" w:color="auto"/>
              <w:right w:val="single" w:sz="4" w:space="0" w:color="auto"/>
            </w:tcBorders>
          </w:tcPr>
          <w:p w:rsidR="00CC121E" w:rsidRPr="00525AE9" w:rsidRDefault="00CC121E" w:rsidP="008F2345">
            <w:pPr>
              <w:pStyle w:val="aa"/>
              <w:rPr>
                <w:rFonts w:ascii="Times New Roman" w:hAnsi="Times New Roman"/>
                <w:sz w:val="22"/>
                <w:szCs w:val="22"/>
              </w:rPr>
            </w:pPr>
            <w:r w:rsidRPr="00525AE9">
              <w:rPr>
                <w:rFonts w:ascii="Times New Roman" w:hAnsi="Times New Roman"/>
                <w:sz w:val="22"/>
                <w:szCs w:val="2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8" w:type="pct"/>
          </w:tcPr>
          <w:p w:rsidR="00CC121E" w:rsidRPr="00525AE9" w:rsidRDefault="00CC121E" w:rsidP="008F2345">
            <w:pPr>
              <w:autoSpaceDE w:val="0"/>
              <w:autoSpaceDN w:val="0"/>
              <w:adjustRightInd w:val="0"/>
              <w:ind w:firstLine="378"/>
              <w:jc w:val="both"/>
              <w:rPr>
                <w:b/>
                <w:sz w:val="22"/>
                <w:szCs w:val="22"/>
              </w:rPr>
            </w:pPr>
            <w:r w:rsidRPr="00525AE9">
              <w:rPr>
                <w:sz w:val="22"/>
                <w:szCs w:val="22"/>
              </w:rPr>
              <w:t xml:space="preserve">- минимальная/максимальная площадь земельного участка – </w:t>
            </w:r>
            <w:r w:rsidRPr="00525AE9">
              <w:rPr>
                <w:b/>
                <w:sz w:val="22"/>
                <w:szCs w:val="22"/>
              </w:rPr>
              <w:t>1000 /500000 кв.м.</w:t>
            </w:r>
          </w:p>
          <w:p w:rsidR="00CC121E" w:rsidRPr="00525AE9" w:rsidRDefault="00CC121E" w:rsidP="008F2345">
            <w:pPr>
              <w:widowControl w:val="0"/>
              <w:ind w:firstLine="284"/>
              <w:jc w:val="both"/>
              <w:rPr>
                <w:b/>
                <w:bCs/>
                <w:sz w:val="22"/>
                <w:szCs w:val="22"/>
              </w:rPr>
            </w:pPr>
            <w:r w:rsidRPr="00525AE9">
              <w:rPr>
                <w:sz w:val="22"/>
                <w:szCs w:val="22"/>
              </w:rPr>
              <w:t xml:space="preserve">-минимальные отступы от границ смежных земельных участков – </w:t>
            </w:r>
            <w:r w:rsidRPr="00525AE9">
              <w:rPr>
                <w:b/>
                <w:sz w:val="22"/>
                <w:szCs w:val="22"/>
              </w:rPr>
              <w:t>3 м,</w:t>
            </w:r>
            <w:r w:rsidRPr="00525AE9">
              <w:rPr>
                <w:sz w:val="22"/>
                <w:szCs w:val="22"/>
              </w:rPr>
              <w:t xml:space="preserve"> от фронтальной границы участка </w:t>
            </w:r>
            <w:r w:rsidRPr="00525AE9">
              <w:rPr>
                <w:bCs/>
                <w:sz w:val="22"/>
                <w:szCs w:val="22"/>
              </w:rPr>
              <w:t xml:space="preserve">– </w:t>
            </w:r>
            <w:r w:rsidRPr="00525AE9">
              <w:rPr>
                <w:b/>
                <w:bCs/>
                <w:sz w:val="22"/>
                <w:szCs w:val="22"/>
              </w:rPr>
              <w:t>5 м;</w:t>
            </w:r>
          </w:p>
          <w:p w:rsidR="00CC121E" w:rsidRPr="00525AE9" w:rsidRDefault="00CC121E" w:rsidP="008F2345">
            <w:pPr>
              <w:ind w:firstLine="223"/>
              <w:jc w:val="both"/>
              <w:rPr>
                <w:sz w:val="22"/>
                <w:szCs w:val="22"/>
              </w:rPr>
            </w:pPr>
            <w:r w:rsidRPr="00525AE9">
              <w:rPr>
                <w:sz w:val="22"/>
                <w:szCs w:val="22"/>
              </w:rPr>
              <w:t xml:space="preserve">- максимальное количество этажей </w:t>
            </w:r>
            <w:r w:rsidRPr="00525AE9">
              <w:rPr>
                <w:rFonts w:eastAsia="SimSun"/>
                <w:sz w:val="22"/>
                <w:szCs w:val="22"/>
                <w:lang w:eastAsia="zh-CN"/>
              </w:rPr>
              <w:t>зданий</w:t>
            </w:r>
            <w:r w:rsidRPr="00525AE9">
              <w:rPr>
                <w:sz w:val="22"/>
                <w:szCs w:val="22"/>
              </w:rPr>
              <w:t xml:space="preserve"> – </w:t>
            </w:r>
            <w:r w:rsidRPr="00525AE9">
              <w:rPr>
                <w:b/>
                <w:sz w:val="22"/>
                <w:szCs w:val="22"/>
              </w:rPr>
              <w:t xml:space="preserve"> 1 этаж</w:t>
            </w:r>
            <w:r w:rsidRPr="00525AE9">
              <w:rPr>
                <w:sz w:val="22"/>
                <w:szCs w:val="22"/>
              </w:rPr>
              <w:t>;</w:t>
            </w:r>
          </w:p>
          <w:p w:rsidR="00CC121E" w:rsidRPr="00525AE9" w:rsidRDefault="00CC121E" w:rsidP="008F2345">
            <w:pPr>
              <w:ind w:firstLine="223"/>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9 м;</w:t>
            </w:r>
            <w:r w:rsidRPr="00525AE9">
              <w:rPr>
                <w:sz w:val="22"/>
                <w:szCs w:val="22"/>
              </w:rPr>
              <w:t xml:space="preserve"> </w:t>
            </w:r>
          </w:p>
          <w:p w:rsidR="00CC121E" w:rsidRPr="00525AE9" w:rsidRDefault="00CC121E" w:rsidP="008F2345">
            <w:pPr>
              <w:ind w:firstLine="426"/>
              <w:jc w:val="both"/>
              <w:rPr>
                <w:b/>
                <w:sz w:val="22"/>
                <w:szCs w:val="22"/>
              </w:rPr>
            </w:pPr>
            <w:r w:rsidRPr="00525AE9">
              <w:rPr>
                <w:rFonts w:eastAsia="SimSun"/>
                <w:sz w:val="22"/>
                <w:szCs w:val="22"/>
                <w:lang w:eastAsia="zh-CN"/>
              </w:rPr>
              <w:t xml:space="preserve">- максимальный процент застройки в границах земельного участка – </w:t>
            </w:r>
            <w:r w:rsidRPr="00525AE9">
              <w:rPr>
                <w:rFonts w:eastAsia="SimSun"/>
                <w:b/>
                <w:sz w:val="22"/>
                <w:szCs w:val="22"/>
                <w:lang w:eastAsia="zh-CN"/>
              </w:rPr>
              <w:t>30%</w:t>
            </w:r>
          </w:p>
        </w:tc>
      </w:tr>
      <w:tr w:rsidR="009A0393" w:rsidRPr="00525AE9" w:rsidTr="008F2345">
        <w:trPr>
          <w:trHeight w:val="552"/>
        </w:trPr>
        <w:tc>
          <w:tcPr>
            <w:tcW w:w="437" w:type="pct"/>
          </w:tcPr>
          <w:p w:rsidR="009A0393" w:rsidRPr="00525AE9" w:rsidRDefault="009A0393" w:rsidP="008F2345">
            <w:pPr>
              <w:widowControl w:val="0"/>
              <w:autoSpaceDE w:val="0"/>
              <w:autoSpaceDN w:val="0"/>
              <w:adjustRightInd w:val="0"/>
              <w:jc w:val="center"/>
              <w:rPr>
                <w:b/>
                <w:sz w:val="22"/>
                <w:szCs w:val="22"/>
              </w:rPr>
            </w:pPr>
            <w:r w:rsidRPr="00525AE9">
              <w:rPr>
                <w:b/>
                <w:sz w:val="22"/>
                <w:szCs w:val="22"/>
                <w:lang w:eastAsia="ar-SA"/>
              </w:rPr>
              <w:t>1.7</w:t>
            </w:r>
          </w:p>
        </w:tc>
        <w:tc>
          <w:tcPr>
            <w:tcW w:w="1020" w:type="pct"/>
            <w:tcBorders>
              <w:top w:val="single" w:sz="4" w:space="0" w:color="auto"/>
              <w:bottom w:val="single" w:sz="4" w:space="0" w:color="auto"/>
              <w:right w:val="single" w:sz="4" w:space="0" w:color="auto"/>
            </w:tcBorders>
          </w:tcPr>
          <w:p w:rsidR="009A0393" w:rsidRPr="00525AE9" w:rsidRDefault="009A0393" w:rsidP="008F2345">
            <w:pPr>
              <w:pStyle w:val="aff1"/>
              <w:rPr>
                <w:rFonts w:ascii="Times New Roman" w:hAnsi="Times New Roman" w:cs="Times New Roman"/>
                <w:sz w:val="22"/>
                <w:szCs w:val="22"/>
              </w:rPr>
            </w:pPr>
            <w:r w:rsidRPr="00525AE9">
              <w:rPr>
                <w:rFonts w:ascii="Times New Roman" w:hAnsi="Times New Roman" w:cs="Times New Roman"/>
                <w:sz w:val="22"/>
                <w:szCs w:val="22"/>
              </w:rPr>
              <w:t>Животноводство</w:t>
            </w:r>
          </w:p>
        </w:tc>
        <w:tc>
          <w:tcPr>
            <w:tcW w:w="1845" w:type="pct"/>
            <w:tcBorders>
              <w:top w:val="single" w:sz="4" w:space="0" w:color="auto"/>
              <w:left w:val="single" w:sz="4" w:space="0" w:color="auto"/>
              <w:bottom w:val="single" w:sz="4" w:space="0" w:color="auto"/>
              <w:right w:val="single" w:sz="4" w:space="0" w:color="auto"/>
            </w:tcBorders>
          </w:tcPr>
          <w:p w:rsidR="009A0393" w:rsidRPr="00525AE9" w:rsidRDefault="009A0393" w:rsidP="009A0393">
            <w:pPr>
              <w:widowControl w:val="0"/>
              <w:autoSpaceDE w:val="0"/>
              <w:autoSpaceDN w:val="0"/>
              <w:adjustRightInd w:val="0"/>
              <w:jc w:val="both"/>
              <w:rPr>
                <w:sz w:val="22"/>
                <w:szCs w:val="22"/>
              </w:rPr>
            </w:pPr>
            <w:r w:rsidRPr="00525AE9">
              <w:rPr>
                <w:sz w:val="22"/>
                <w:szCs w:val="22"/>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9A0393" w:rsidRPr="00525AE9" w:rsidRDefault="009A0393" w:rsidP="009A0393">
            <w:pPr>
              <w:pStyle w:val="aa"/>
              <w:rPr>
                <w:rFonts w:ascii="Times New Roman" w:hAnsi="Times New Roman"/>
                <w:sz w:val="22"/>
                <w:szCs w:val="22"/>
              </w:rPr>
            </w:pPr>
            <w:r w:rsidRPr="00525AE9">
              <w:rPr>
                <w:rFonts w:ascii="Times New Roman" w:hAnsi="Times New Roman"/>
                <w:sz w:val="22"/>
                <w:szCs w:val="22"/>
              </w:rPr>
              <w:t xml:space="preserve">Содержание данного вида разрешенного использования включает в себя содержание видов разрешенного использования с </w:t>
            </w:r>
            <w:hyperlink r:id="rId16" w:anchor="sub_1018" w:history="1">
              <w:r w:rsidRPr="00525AE9">
                <w:rPr>
                  <w:rFonts w:ascii="Times New Roman" w:hAnsi="Times New Roman"/>
                  <w:sz w:val="22"/>
                  <w:szCs w:val="22"/>
                </w:rPr>
                <w:t>кодами 1.8-1.11</w:t>
              </w:r>
            </w:hyperlink>
            <w:r w:rsidR="00DE6F83" w:rsidRPr="00525AE9">
              <w:rPr>
                <w:rFonts w:ascii="Times New Roman" w:hAnsi="Times New Roman"/>
                <w:sz w:val="22"/>
                <w:szCs w:val="22"/>
              </w:rPr>
              <w:t>,</w:t>
            </w:r>
            <w:hyperlink w:anchor="sub_10115" w:history="1">
              <w:r w:rsidR="00DE6F83" w:rsidRPr="00525AE9">
                <w:rPr>
                  <w:rFonts w:ascii="Times New Roman" w:hAnsi="Times New Roman"/>
                  <w:sz w:val="22"/>
                  <w:szCs w:val="22"/>
                </w:rPr>
                <w:t>1.15</w:t>
              </w:r>
            </w:hyperlink>
            <w:r w:rsidR="00DE6F83" w:rsidRPr="00525AE9">
              <w:rPr>
                <w:rFonts w:ascii="Times New Roman" w:hAnsi="Times New Roman"/>
                <w:sz w:val="22"/>
                <w:szCs w:val="22"/>
              </w:rPr>
              <w:t xml:space="preserve">, </w:t>
            </w:r>
            <w:hyperlink w:anchor="sub_1119" w:history="1">
              <w:r w:rsidR="00DE6F83" w:rsidRPr="00525AE9">
                <w:rPr>
                  <w:rFonts w:ascii="Times New Roman" w:hAnsi="Times New Roman"/>
                  <w:sz w:val="22"/>
                  <w:szCs w:val="22"/>
                </w:rPr>
                <w:t>1.19</w:t>
              </w:r>
            </w:hyperlink>
            <w:r w:rsidR="00DE6F83" w:rsidRPr="00525AE9">
              <w:rPr>
                <w:rFonts w:ascii="Times New Roman" w:hAnsi="Times New Roman"/>
                <w:sz w:val="22"/>
                <w:szCs w:val="22"/>
              </w:rPr>
              <w:t xml:space="preserve">, </w:t>
            </w:r>
            <w:hyperlink w:anchor="sub_1120" w:history="1">
              <w:r w:rsidR="00DE6F83" w:rsidRPr="00525AE9">
                <w:rPr>
                  <w:rFonts w:ascii="Times New Roman" w:hAnsi="Times New Roman"/>
                  <w:sz w:val="22"/>
                  <w:szCs w:val="22"/>
                </w:rPr>
                <w:t>1.20</w:t>
              </w:r>
            </w:hyperlink>
          </w:p>
        </w:tc>
        <w:tc>
          <w:tcPr>
            <w:tcW w:w="1698" w:type="pct"/>
          </w:tcPr>
          <w:p w:rsidR="009A0393" w:rsidRPr="00525AE9" w:rsidRDefault="009A0393" w:rsidP="009A0393">
            <w:pPr>
              <w:pStyle w:val="af0"/>
              <w:ind w:firstLine="321"/>
              <w:rPr>
                <w:sz w:val="22"/>
                <w:szCs w:val="22"/>
              </w:rPr>
            </w:pPr>
            <w:r w:rsidRPr="00525AE9">
              <w:rPr>
                <w:sz w:val="22"/>
                <w:szCs w:val="22"/>
              </w:rPr>
              <w:t xml:space="preserve">- минимальная / максимальная площадь земельного участка–  </w:t>
            </w:r>
            <w:r w:rsidRPr="00525AE9">
              <w:rPr>
                <w:b/>
                <w:sz w:val="22"/>
                <w:szCs w:val="22"/>
              </w:rPr>
              <w:t>1000 / 1000000</w:t>
            </w:r>
            <w:r w:rsidRPr="00525AE9">
              <w:rPr>
                <w:sz w:val="22"/>
                <w:szCs w:val="22"/>
              </w:rPr>
              <w:t xml:space="preserve"> кв. м;</w:t>
            </w:r>
          </w:p>
          <w:p w:rsidR="009A0393" w:rsidRPr="00525AE9" w:rsidRDefault="009A0393" w:rsidP="009A0393">
            <w:pPr>
              <w:pStyle w:val="af0"/>
              <w:ind w:firstLine="321"/>
              <w:rPr>
                <w:b/>
                <w:bCs/>
                <w:sz w:val="22"/>
                <w:szCs w:val="22"/>
              </w:rPr>
            </w:pPr>
            <w:r w:rsidRPr="00525AE9">
              <w:rPr>
                <w:sz w:val="22"/>
                <w:szCs w:val="22"/>
              </w:rPr>
              <w:t xml:space="preserve">- минимальные отступы от границ смежных  земельных участков – </w:t>
            </w:r>
            <w:r w:rsidRPr="00525AE9">
              <w:rPr>
                <w:b/>
                <w:sz w:val="22"/>
                <w:szCs w:val="22"/>
              </w:rPr>
              <w:t>3 м.,</w:t>
            </w:r>
            <w:r w:rsidRPr="00525AE9">
              <w:rPr>
                <w:sz w:val="22"/>
                <w:szCs w:val="22"/>
              </w:rPr>
              <w:t xml:space="preserve"> от фронтальной границы участка </w:t>
            </w:r>
            <w:r w:rsidRPr="00525AE9">
              <w:rPr>
                <w:bCs/>
                <w:sz w:val="22"/>
                <w:szCs w:val="22"/>
              </w:rPr>
              <w:t xml:space="preserve">– </w:t>
            </w:r>
            <w:r w:rsidRPr="00525AE9">
              <w:rPr>
                <w:b/>
                <w:bCs/>
                <w:sz w:val="22"/>
                <w:szCs w:val="22"/>
              </w:rPr>
              <w:t xml:space="preserve">5 м.; </w:t>
            </w:r>
          </w:p>
          <w:p w:rsidR="009A0393" w:rsidRPr="00525AE9" w:rsidRDefault="009A0393" w:rsidP="009A0393">
            <w:pPr>
              <w:pStyle w:val="af0"/>
              <w:ind w:firstLine="321"/>
              <w:rPr>
                <w:sz w:val="22"/>
                <w:szCs w:val="22"/>
              </w:rPr>
            </w:pPr>
            <w:r w:rsidRPr="00525AE9">
              <w:rPr>
                <w:sz w:val="22"/>
                <w:szCs w:val="22"/>
              </w:rPr>
              <w:t xml:space="preserve">- максимальное количество этажей </w:t>
            </w:r>
            <w:r w:rsidRPr="00525AE9">
              <w:rPr>
                <w:rFonts w:eastAsia="SimSun"/>
                <w:sz w:val="22"/>
                <w:szCs w:val="22"/>
                <w:lang w:eastAsia="zh-CN"/>
              </w:rPr>
              <w:t>зданий</w:t>
            </w:r>
            <w:r w:rsidRPr="00525AE9">
              <w:rPr>
                <w:sz w:val="22"/>
                <w:szCs w:val="22"/>
              </w:rPr>
              <w:t xml:space="preserve"> – </w:t>
            </w:r>
            <w:r w:rsidRPr="00525AE9">
              <w:rPr>
                <w:b/>
                <w:sz w:val="22"/>
                <w:szCs w:val="22"/>
              </w:rPr>
              <w:t>2 этажа</w:t>
            </w:r>
            <w:r w:rsidRPr="00525AE9">
              <w:rPr>
                <w:sz w:val="22"/>
                <w:szCs w:val="22"/>
              </w:rPr>
              <w:t>;</w:t>
            </w:r>
          </w:p>
          <w:p w:rsidR="009A0393" w:rsidRPr="00525AE9" w:rsidRDefault="009A0393" w:rsidP="009A0393">
            <w:pPr>
              <w:pStyle w:val="af0"/>
              <w:ind w:firstLine="321"/>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17 м;</w:t>
            </w:r>
            <w:r w:rsidRPr="00525AE9">
              <w:rPr>
                <w:sz w:val="22"/>
                <w:szCs w:val="22"/>
              </w:rPr>
              <w:t xml:space="preserve"> </w:t>
            </w:r>
          </w:p>
          <w:p w:rsidR="009A0393" w:rsidRPr="00525AE9" w:rsidRDefault="009A0393" w:rsidP="009A0393">
            <w:pPr>
              <w:pStyle w:val="af0"/>
              <w:ind w:firstLine="321"/>
              <w:rPr>
                <w:rFonts w:eastAsia="SimSun"/>
                <w:b/>
                <w:sz w:val="22"/>
                <w:szCs w:val="22"/>
                <w:lang w:eastAsia="zh-CN"/>
              </w:rPr>
            </w:pPr>
            <w:r w:rsidRPr="00525AE9">
              <w:rPr>
                <w:rFonts w:eastAsia="SimSun"/>
                <w:sz w:val="22"/>
                <w:szCs w:val="22"/>
                <w:lang w:eastAsia="zh-CN"/>
              </w:rPr>
              <w:t xml:space="preserve">- максимальный процент застройки в границах земельного участка – </w:t>
            </w:r>
            <w:r w:rsidRPr="00525AE9">
              <w:rPr>
                <w:rFonts w:eastAsia="SimSun"/>
                <w:b/>
                <w:sz w:val="22"/>
                <w:szCs w:val="22"/>
                <w:lang w:eastAsia="zh-CN"/>
              </w:rPr>
              <w:t>70%</w:t>
            </w:r>
          </w:p>
          <w:p w:rsidR="009A0393" w:rsidRPr="00525AE9" w:rsidRDefault="009A0393" w:rsidP="009A0393">
            <w:pPr>
              <w:ind w:firstLine="223"/>
              <w:jc w:val="both"/>
              <w:rPr>
                <w:sz w:val="22"/>
                <w:szCs w:val="22"/>
              </w:rPr>
            </w:pPr>
            <w:r w:rsidRPr="00525AE9">
              <w:rPr>
                <w:sz w:val="22"/>
                <w:szCs w:val="22"/>
              </w:rPr>
              <w:t xml:space="preserve">- минимальный процент озеленения - </w:t>
            </w:r>
            <w:r w:rsidRPr="00525AE9">
              <w:rPr>
                <w:b/>
                <w:sz w:val="22"/>
                <w:szCs w:val="22"/>
              </w:rPr>
              <w:t>10%</w:t>
            </w:r>
            <w:r w:rsidRPr="00525AE9">
              <w:rPr>
                <w:sz w:val="22"/>
                <w:szCs w:val="22"/>
              </w:rPr>
              <w:t xml:space="preserve"> от площади земельного участка.</w:t>
            </w:r>
          </w:p>
        </w:tc>
      </w:tr>
      <w:tr w:rsidR="00CC121E" w:rsidRPr="00525AE9" w:rsidTr="008F2345">
        <w:trPr>
          <w:trHeight w:val="552"/>
        </w:trPr>
        <w:tc>
          <w:tcPr>
            <w:tcW w:w="437" w:type="pct"/>
          </w:tcPr>
          <w:p w:rsidR="00CC121E" w:rsidRPr="00525AE9" w:rsidRDefault="00CC121E" w:rsidP="008F2345">
            <w:pPr>
              <w:widowControl w:val="0"/>
              <w:autoSpaceDE w:val="0"/>
              <w:autoSpaceDN w:val="0"/>
              <w:adjustRightInd w:val="0"/>
              <w:jc w:val="center"/>
              <w:rPr>
                <w:b/>
                <w:sz w:val="22"/>
                <w:szCs w:val="22"/>
              </w:rPr>
            </w:pPr>
            <w:r w:rsidRPr="00525AE9">
              <w:rPr>
                <w:b/>
                <w:sz w:val="22"/>
                <w:szCs w:val="22"/>
              </w:rPr>
              <w:t>1.8</w:t>
            </w:r>
          </w:p>
        </w:tc>
        <w:tc>
          <w:tcPr>
            <w:tcW w:w="1020" w:type="pct"/>
            <w:tcBorders>
              <w:top w:val="single" w:sz="4" w:space="0" w:color="auto"/>
              <w:bottom w:val="single" w:sz="4" w:space="0" w:color="auto"/>
              <w:right w:val="single" w:sz="4" w:space="0" w:color="auto"/>
            </w:tcBorders>
          </w:tcPr>
          <w:p w:rsidR="00CC121E" w:rsidRPr="00525AE9" w:rsidRDefault="00CC121E" w:rsidP="008F2345">
            <w:pPr>
              <w:pStyle w:val="aff1"/>
              <w:rPr>
                <w:rFonts w:ascii="Times New Roman" w:hAnsi="Times New Roman" w:cs="Times New Roman"/>
                <w:sz w:val="22"/>
                <w:szCs w:val="22"/>
              </w:rPr>
            </w:pPr>
            <w:bookmarkStart w:id="473" w:name="sub_1018"/>
            <w:r w:rsidRPr="00525AE9">
              <w:rPr>
                <w:rFonts w:ascii="Times New Roman" w:hAnsi="Times New Roman" w:cs="Times New Roman"/>
                <w:sz w:val="22"/>
                <w:szCs w:val="22"/>
              </w:rPr>
              <w:t>Скотоводство</w:t>
            </w:r>
            <w:bookmarkEnd w:id="473"/>
          </w:p>
        </w:tc>
        <w:tc>
          <w:tcPr>
            <w:tcW w:w="1845" w:type="pct"/>
            <w:tcBorders>
              <w:top w:val="single" w:sz="4" w:space="0" w:color="auto"/>
              <w:left w:val="single" w:sz="4" w:space="0" w:color="auto"/>
              <w:bottom w:val="single" w:sz="4" w:space="0" w:color="auto"/>
              <w:right w:val="single" w:sz="4" w:space="0" w:color="auto"/>
            </w:tcBorders>
          </w:tcPr>
          <w:p w:rsidR="00CC121E" w:rsidRPr="00525AE9" w:rsidRDefault="00CC121E" w:rsidP="008F2345">
            <w:pPr>
              <w:pStyle w:val="aa"/>
              <w:rPr>
                <w:rFonts w:ascii="Times New Roman" w:hAnsi="Times New Roman"/>
                <w:sz w:val="22"/>
                <w:szCs w:val="22"/>
              </w:rPr>
            </w:pPr>
            <w:r w:rsidRPr="00525AE9">
              <w:rPr>
                <w:rFonts w:ascii="Times New Roman" w:hAnsi="Times New Roman"/>
                <w:sz w:val="22"/>
                <w:szCs w:val="2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CC121E" w:rsidRPr="00525AE9" w:rsidRDefault="00CC121E" w:rsidP="008F2345">
            <w:pPr>
              <w:pStyle w:val="aa"/>
              <w:rPr>
                <w:rFonts w:ascii="Times New Roman" w:hAnsi="Times New Roman"/>
                <w:sz w:val="22"/>
                <w:szCs w:val="22"/>
              </w:rPr>
            </w:pPr>
            <w:r w:rsidRPr="00525AE9">
              <w:rPr>
                <w:rFonts w:ascii="Times New Roman" w:hAnsi="Times New Roman"/>
                <w:sz w:val="22"/>
                <w:szCs w:val="22"/>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698" w:type="pct"/>
          </w:tcPr>
          <w:p w:rsidR="00CC121E" w:rsidRPr="00525AE9" w:rsidRDefault="00CC121E" w:rsidP="008F2345">
            <w:pPr>
              <w:ind w:firstLine="223"/>
              <w:jc w:val="both"/>
              <w:rPr>
                <w:sz w:val="22"/>
                <w:szCs w:val="22"/>
              </w:rPr>
            </w:pPr>
            <w:r w:rsidRPr="00525AE9">
              <w:rPr>
                <w:sz w:val="22"/>
                <w:szCs w:val="22"/>
              </w:rPr>
              <w:t xml:space="preserve">- минимальная / максимальная площадь земельного участка–  </w:t>
            </w:r>
            <w:r w:rsidRPr="00525AE9">
              <w:rPr>
                <w:b/>
                <w:sz w:val="22"/>
                <w:szCs w:val="22"/>
              </w:rPr>
              <w:t>1000 / 1000000</w:t>
            </w:r>
            <w:r w:rsidRPr="00525AE9">
              <w:rPr>
                <w:sz w:val="22"/>
                <w:szCs w:val="22"/>
              </w:rPr>
              <w:t xml:space="preserve"> кв. м;</w:t>
            </w:r>
          </w:p>
          <w:p w:rsidR="00CC121E" w:rsidRPr="00525AE9" w:rsidRDefault="00CC121E" w:rsidP="008F2345">
            <w:pPr>
              <w:ind w:firstLine="223"/>
              <w:jc w:val="both"/>
              <w:rPr>
                <w:b/>
                <w:bCs/>
                <w:sz w:val="22"/>
                <w:szCs w:val="22"/>
              </w:rPr>
            </w:pPr>
            <w:r w:rsidRPr="00525AE9">
              <w:rPr>
                <w:sz w:val="22"/>
                <w:szCs w:val="22"/>
              </w:rPr>
              <w:t xml:space="preserve">-минимальные отступы от границ смежных  земельных участков – </w:t>
            </w:r>
            <w:r w:rsidRPr="00525AE9">
              <w:rPr>
                <w:b/>
                <w:sz w:val="22"/>
                <w:szCs w:val="22"/>
              </w:rPr>
              <w:t>3 м.,</w:t>
            </w:r>
            <w:r w:rsidRPr="00525AE9">
              <w:rPr>
                <w:sz w:val="22"/>
                <w:szCs w:val="22"/>
              </w:rPr>
              <w:t xml:space="preserve"> от фронтальной границы участка </w:t>
            </w:r>
            <w:r w:rsidRPr="00525AE9">
              <w:rPr>
                <w:bCs/>
                <w:sz w:val="22"/>
                <w:szCs w:val="22"/>
              </w:rPr>
              <w:t xml:space="preserve">– </w:t>
            </w:r>
            <w:r w:rsidRPr="00525AE9">
              <w:rPr>
                <w:b/>
                <w:bCs/>
                <w:sz w:val="22"/>
                <w:szCs w:val="22"/>
              </w:rPr>
              <w:t xml:space="preserve">5 м.; </w:t>
            </w:r>
          </w:p>
          <w:p w:rsidR="00CC121E" w:rsidRPr="00525AE9" w:rsidRDefault="00CC121E" w:rsidP="008F2345">
            <w:pPr>
              <w:ind w:firstLine="223"/>
              <w:jc w:val="both"/>
              <w:rPr>
                <w:sz w:val="22"/>
                <w:szCs w:val="22"/>
              </w:rPr>
            </w:pPr>
            <w:r w:rsidRPr="00525AE9">
              <w:rPr>
                <w:sz w:val="22"/>
                <w:szCs w:val="22"/>
              </w:rPr>
              <w:t xml:space="preserve">- максимальное количество этажей </w:t>
            </w:r>
            <w:r w:rsidRPr="00525AE9">
              <w:rPr>
                <w:rFonts w:eastAsia="SimSun"/>
                <w:sz w:val="22"/>
                <w:szCs w:val="22"/>
                <w:lang w:eastAsia="zh-CN"/>
              </w:rPr>
              <w:t>зданий</w:t>
            </w:r>
            <w:r w:rsidRPr="00525AE9">
              <w:rPr>
                <w:sz w:val="22"/>
                <w:szCs w:val="22"/>
              </w:rPr>
              <w:t xml:space="preserve"> – </w:t>
            </w:r>
            <w:r w:rsidRPr="00525AE9">
              <w:rPr>
                <w:b/>
                <w:sz w:val="22"/>
                <w:szCs w:val="22"/>
              </w:rPr>
              <w:t>2 этажа</w:t>
            </w:r>
            <w:r w:rsidRPr="00525AE9">
              <w:rPr>
                <w:sz w:val="22"/>
                <w:szCs w:val="22"/>
              </w:rPr>
              <w:t>;</w:t>
            </w:r>
          </w:p>
          <w:p w:rsidR="00CC121E" w:rsidRPr="00525AE9" w:rsidRDefault="00CC121E" w:rsidP="008F2345">
            <w:pPr>
              <w:ind w:firstLine="223"/>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17 м;</w:t>
            </w:r>
            <w:r w:rsidRPr="00525AE9">
              <w:rPr>
                <w:sz w:val="22"/>
                <w:szCs w:val="22"/>
              </w:rPr>
              <w:t xml:space="preserve"> </w:t>
            </w:r>
          </w:p>
          <w:p w:rsidR="00CC121E" w:rsidRPr="00525AE9" w:rsidRDefault="00CC121E" w:rsidP="008F2345">
            <w:pPr>
              <w:ind w:firstLine="426"/>
              <w:jc w:val="both"/>
              <w:rPr>
                <w:rFonts w:eastAsia="SimSun"/>
                <w:b/>
                <w:sz w:val="22"/>
                <w:szCs w:val="22"/>
                <w:lang w:eastAsia="zh-CN"/>
              </w:rPr>
            </w:pPr>
            <w:r w:rsidRPr="00525AE9">
              <w:rPr>
                <w:rFonts w:eastAsia="SimSun"/>
                <w:sz w:val="22"/>
                <w:szCs w:val="22"/>
                <w:lang w:eastAsia="zh-CN"/>
              </w:rPr>
              <w:t xml:space="preserve">- максимальный процент застройки в границах земельного участка – </w:t>
            </w:r>
            <w:r w:rsidRPr="00525AE9">
              <w:rPr>
                <w:rFonts w:eastAsia="SimSun"/>
                <w:b/>
                <w:sz w:val="22"/>
                <w:szCs w:val="22"/>
                <w:lang w:eastAsia="zh-CN"/>
              </w:rPr>
              <w:t>70%</w:t>
            </w:r>
          </w:p>
          <w:p w:rsidR="00CC121E" w:rsidRPr="00525AE9" w:rsidRDefault="00CC121E" w:rsidP="008F2345">
            <w:pPr>
              <w:ind w:firstLine="426"/>
              <w:jc w:val="both"/>
              <w:rPr>
                <w:b/>
                <w:sz w:val="22"/>
                <w:szCs w:val="22"/>
              </w:rPr>
            </w:pPr>
            <w:r w:rsidRPr="00525AE9">
              <w:rPr>
                <w:sz w:val="22"/>
                <w:szCs w:val="22"/>
              </w:rPr>
              <w:t xml:space="preserve">- минимальный процент озеленения - </w:t>
            </w:r>
            <w:r w:rsidRPr="00525AE9">
              <w:rPr>
                <w:b/>
                <w:sz w:val="22"/>
                <w:szCs w:val="22"/>
              </w:rPr>
              <w:t>10%</w:t>
            </w:r>
            <w:r w:rsidRPr="00525AE9">
              <w:rPr>
                <w:sz w:val="22"/>
                <w:szCs w:val="22"/>
              </w:rPr>
              <w:t xml:space="preserve"> от площади земельного участка.</w:t>
            </w:r>
          </w:p>
        </w:tc>
      </w:tr>
      <w:tr w:rsidR="00CC121E" w:rsidRPr="00525AE9" w:rsidTr="008F2345">
        <w:trPr>
          <w:trHeight w:val="552"/>
        </w:trPr>
        <w:tc>
          <w:tcPr>
            <w:tcW w:w="437" w:type="pct"/>
          </w:tcPr>
          <w:p w:rsidR="00CC121E" w:rsidRPr="00525AE9" w:rsidRDefault="00CC121E" w:rsidP="008F2345">
            <w:pPr>
              <w:widowControl w:val="0"/>
              <w:autoSpaceDE w:val="0"/>
              <w:autoSpaceDN w:val="0"/>
              <w:adjustRightInd w:val="0"/>
              <w:jc w:val="center"/>
              <w:rPr>
                <w:b/>
                <w:sz w:val="22"/>
                <w:szCs w:val="22"/>
              </w:rPr>
            </w:pPr>
            <w:r w:rsidRPr="00525AE9">
              <w:rPr>
                <w:b/>
                <w:sz w:val="22"/>
                <w:szCs w:val="22"/>
              </w:rPr>
              <w:t>1.9</w:t>
            </w:r>
          </w:p>
        </w:tc>
        <w:tc>
          <w:tcPr>
            <w:tcW w:w="1020" w:type="pct"/>
            <w:tcBorders>
              <w:top w:val="single" w:sz="4" w:space="0" w:color="auto"/>
              <w:bottom w:val="single" w:sz="4" w:space="0" w:color="auto"/>
              <w:right w:val="single" w:sz="4" w:space="0" w:color="auto"/>
            </w:tcBorders>
          </w:tcPr>
          <w:p w:rsidR="00CC121E" w:rsidRPr="00525AE9" w:rsidRDefault="00CC121E" w:rsidP="008F2345">
            <w:pPr>
              <w:pStyle w:val="aff1"/>
              <w:rPr>
                <w:rFonts w:ascii="Times New Roman" w:hAnsi="Times New Roman" w:cs="Times New Roman"/>
                <w:sz w:val="22"/>
                <w:szCs w:val="22"/>
              </w:rPr>
            </w:pPr>
            <w:bookmarkStart w:id="474" w:name="sub_1019"/>
            <w:r w:rsidRPr="00525AE9">
              <w:rPr>
                <w:rFonts w:ascii="Times New Roman" w:hAnsi="Times New Roman" w:cs="Times New Roman"/>
                <w:sz w:val="22"/>
                <w:szCs w:val="22"/>
              </w:rPr>
              <w:t>Звероводство</w:t>
            </w:r>
            <w:bookmarkEnd w:id="474"/>
          </w:p>
        </w:tc>
        <w:tc>
          <w:tcPr>
            <w:tcW w:w="1845" w:type="pct"/>
            <w:tcBorders>
              <w:top w:val="single" w:sz="4" w:space="0" w:color="auto"/>
              <w:left w:val="single" w:sz="4" w:space="0" w:color="auto"/>
              <w:bottom w:val="single" w:sz="4" w:space="0" w:color="auto"/>
              <w:right w:val="single" w:sz="4" w:space="0" w:color="auto"/>
            </w:tcBorders>
          </w:tcPr>
          <w:p w:rsidR="00CC121E" w:rsidRPr="00525AE9" w:rsidRDefault="00CC121E" w:rsidP="008F2345">
            <w:pPr>
              <w:pStyle w:val="aa"/>
              <w:rPr>
                <w:rFonts w:ascii="Times New Roman" w:hAnsi="Times New Roman"/>
                <w:sz w:val="22"/>
                <w:szCs w:val="22"/>
              </w:rPr>
            </w:pPr>
            <w:r w:rsidRPr="00525AE9">
              <w:rPr>
                <w:rFonts w:ascii="Times New Roman" w:hAnsi="Times New Roman"/>
                <w:sz w:val="22"/>
                <w:szCs w:val="22"/>
              </w:rPr>
              <w:t>Осуществление хозяйственной деятельности, связанной с разведением в неволе ценных пушных зверей;</w:t>
            </w:r>
          </w:p>
          <w:p w:rsidR="00CC121E" w:rsidRPr="00525AE9" w:rsidRDefault="00CC121E" w:rsidP="008F2345">
            <w:pPr>
              <w:pStyle w:val="aa"/>
              <w:rPr>
                <w:rFonts w:ascii="Times New Roman" w:hAnsi="Times New Roman"/>
                <w:sz w:val="22"/>
                <w:szCs w:val="22"/>
              </w:rPr>
            </w:pPr>
            <w:r w:rsidRPr="00525AE9">
              <w:rPr>
                <w:rFonts w:ascii="Times New Roman" w:hAnsi="Times New Roman"/>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CC121E" w:rsidRPr="00525AE9" w:rsidRDefault="00CC121E" w:rsidP="008F2345">
            <w:pPr>
              <w:pStyle w:val="aa"/>
              <w:rPr>
                <w:rFonts w:ascii="Times New Roman" w:hAnsi="Times New Roman"/>
                <w:sz w:val="22"/>
                <w:szCs w:val="22"/>
              </w:rPr>
            </w:pPr>
            <w:r w:rsidRPr="00525AE9">
              <w:rPr>
                <w:rFonts w:ascii="Times New Roman" w:hAnsi="Times New Roman"/>
                <w:sz w:val="22"/>
                <w:szCs w:val="22"/>
              </w:rPr>
              <w:t>разведение племенных животных, производство и использование племенной продукции (материала)</w:t>
            </w:r>
          </w:p>
        </w:tc>
        <w:tc>
          <w:tcPr>
            <w:tcW w:w="1698" w:type="pct"/>
          </w:tcPr>
          <w:p w:rsidR="00CC121E" w:rsidRPr="00525AE9" w:rsidRDefault="00CC121E" w:rsidP="008F2345">
            <w:pPr>
              <w:ind w:firstLine="223"/>
              <w:jc w:val="both"/>
              <w:rPr>
                <w:sz w:val="22"/>
                <w:szCs w:val="22"/>
              </w:rPr>
            </w:pPr>
            <w:r w:rsidRPr="00525AE9">
              <w:rPr>
                <w:sz w:val="22"/>
                <w:szCs w:val="22"/>
              </w:rPr>
              <w:t xml:space="preserve">- минимальная / максимальная площадь земельного участка–  </w:t>
            </w:r>
            <w:r w:rsidRPr="00525AE9">
              <w:rPr>
                <w:b/>
                <w:sz w:val="22"/>
                <w:szCs w:val="22"/>
              </w:rPr>
              <w:t>1000 / 1000000</w:t>
            </w:r>
            <w:r w:rsidRPr="00525AE9">
              <w:rPr>
                <w:sz w:val="22"/>
                <w:szCs w:val="22"/>
              </w:rPr>
              <w:t xml:space="preserve"> кв. м;</w:t>
            </w:r>
          </w:p>
          <w:p w:rsidR="00CC121E" w:rsidRPr="00525AE9" w:rsidRDefault="00CC121E" w:rsidP="008F2345">
            <w:pPr>
              <w:ind w:firstLine="223"/>
              <w:jc w:val="both"/>
              <w:rPr>
                <w:b/>
                <w:bCs/>
                <w:sz w:val="22"/>
                <w:szCs w:val="22"/>
              </w:rPr>
            </w:pPr>
            <w:r w:rsidRPr="00525AE9">
              <w:rPr>
                <w:sz w:val="22"/>
                <w:szCs w:val="22"/>
              </w:rPr>
              <w:t xml:space="preserve">-минимальные отступы от границ смежных  земельных участков – </w:t>
            </w:r>
            <w:r w:rsidRPr="00525AE9">
              <w:rPr>
                <w:b/>
                <w:sz w:val="22"/>
                <w:szCs w:val="22"/>
              </w:rPr>
              <w:t>3 м.,</w:t>
            </w:r>
            <w:r w:rsidRPr="00525AE9">
              <w:rPr>
                <w:sz w:val="22"/>
                <w:szCs w:val="22"/>
              </w:rPr>
              <w:t xml:space="preserve"> от фронтальной границы участка </w:t>
            </w:r>
            <w:r w:rsidRPr="00525AE9">
              <w:rPr>
                <w:bCs/>
                <w:sz w:val="22"/>
                <w:szCs w:val="22"/>
              </w:rPr>
              <w:t xml:space="preserve">– </w:t>
            </w:r>
            <w:r w:rsidRPr="00525AE9">
              <w:rPr>
                <w:b/>
                <w:bCs/>
                <w:sz w:val="22"/>
                <w:szCs w:val="22"/>
              </w:rPr>
              <w:t xml:space="preserve">5 м.; </w:t>
            </w:r>
          </w:p>
          <w:p w:rsidR="00CC121E" w:rsidRPr="00525AE9" w:rsidRDefault="00CC121E" w:rsidP="008F2345">
            <w:pPr>
              <w:ind w:firstLine="223"/>
              <w:jc w:val="both"/>
              <w:rPr>
                <w:sz w:val="22"/>
                <w:szCs w:val="22"/>
              </w:rPr>
            </w:pPr>
            <w:r w:rsidRPr="00525AE9">
              <w:rPr>
                <w:sz w:val="22"/>
                <w:szCs w:val="22"/>
              </w:rPr>
              <w:t xml:space="preserve">- максимальное количество этажей </w:t>
            </w:r>
            <w:r w:rsidRPr="00525AE9">
              <w:rPr>
                <w:rFonts w:eastAsia="SimSun"/>
                <w:sz w:val="22"/>
                <w:szCs w:val="22"/>
                <w:lang w:eastAsia="zh-CN"/>
              </w:rPr>
              <w:t>зданий</w:t>
            </w:r>
            <w:r w:rsidRPr="00525AE9">
              <w:rPr>
                <w:sz w:val="22"/>
                <w:szCs w:val="22"/>
              </w:rPr>
              <w:t xml:space="preserve"> – </w:t>
            </w:r>
            <w:r w:rsidRPr="00525AE9">
              <w:rPr>
                <w:b/>
                <w:sz w:val="22"/>
                <w:szCs w:val="22"/>
              </w:rPr>
              <w:t>2 этажа</w:t>
            </w:r>
            <w:r w:rsidRPr="00525AE9">
              <w:rPr>
                <w:sz w:val="22"/>
                <w:szCs w:val="22"/>
              </w:rPr>
              <w:t>;</w:t>
            </w:r>
          </w:p>
          <w:p w:rsidR="00CC121E" w:rsidRPr="00525AE9" w:rsidRDefault="00CC121E" w:rsidP="008F2345">
            <w:pPr>
              <w:ind w:firstLine="223"/>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17 м;</w:t>
            </w:r>
            <w:r w:rsidRPr="00525AE9">
              <w:rPr>
                <w:sz w:val="22"/>
                <w:szCs w:val="22"/>
              </w:rPr>
              <w:t xml:space="preserve"> </w:t>
            </w:r>
          </w:p>
          <w:p w:rsidR="00CC121E" w:rsidRPr="00525AE9" w:rsidRDefault="00CC121E" w:rsidP="008F2345">
            <w:pPr>
              <w:ind w:firstLine="426"/>
              <w:jc w:val="both"/>
              <w:rPr>
                <w:rFonts w:eastAsia="SimSun"/>
                <w:b/>
                <w:sz w:val="22"/>
                <w:szCs w:val="22"/>
                <w:lang w:eastAsia="zh-CN"/>
              </w:rPr>
            </w:pPr>
            <w:r w:rsidRPr="00525AE9">
              <w:rPr>
                <w:rFonts w:eastAsia="SimSun"/>
                <w:sz w:val="22"/>
                <w:szCs w:val="22"/>
                <w:lang w:eastAsia="zh-CN"/>
              </w:rPr>
              <w:t xml:space="preserve">- максимальный процент застройки в границах земельного участка – </w:t>
            </w:r>
            <w:r w:rsidRPr="00525AE9">
              <w:rPr>
                <w:rFonts w:eastAsia="SimSun"/>
                <w:b/>
                <w:sz w:val="22"/>
                <w:szCs w:val="22"/>
                <w:lang w:eastAsia="zh-CN"/>
              </w:rPr>
              <w:t>70%</w:t>
            </w:r>
          </w:p>
          <w:p w:rsidR="00CC121E" w:rsidRPr="00525AE9" w:rsidRDefault="00CC121E" w:rsidP="008F2345">
            <w:pPr>
              <w:ind w:firstLine="426"/>
              <w:jc w:val="both"/>
              <w:rPr>
                <w:b/>
                <w:sz w:val="22"/>
                <w:szCs w:val="22"/>
              </w:rPr>
            </w:pPr>
            <w:r w:rsidRPr="00525AE9">
              <w:rPr>
                <w:sz w:val="22"/>
                <w:szCs w:val="22"/>
              </w:rPr>
              <w:t xml:space="preserve">- минимальный процент озеленения - </w:t>
            </w:r>
            <w:r w:rsidRPr="00525AE9">
              <w:rPr>
                <w:b/>
                <w:sz w:val="22"/>
                <w:szCs w:val="22"/>
              </w:rPr>
              <w:t>10%</w:t>
            </w:r>
            <w:r w:rsidRPr="00525AE9">
              <w:rPr>
                <w:sz w:val="22"/>
                <w:szCs w:val="22"/>
              </w:rPr>
              <w:t xml:space="preserve"> от площади земельного участка.</w:t>
            </w:r>
          </w:p>
        </w:tc>
      </w:tr>
      <w:tr w:rsidR="00CC121E" w:rsidRPr="00525AE9" w:rsidTr="008F2345">
        <w:trPr>
          <w:trHeight w:val="552"/>
        </w:trPr>
        <w:tc>
          <w:tcPr>
            <w:tcW w:w="437" w:type="pct"/>
          </w:tcPr>
          <w:p w:rsidR="00CC121E" w:rsidRPr="00525AE9" w:rsidRDefault="00CC121E" w:rsidP="008F2345">
            <w:pPr>
              <w:widowControl w:val="0"/>
              <w:autoSpaceDE w:val="0"/>
              <w:autoSpaceDN w:val="0"/>
              <w:adjustRightInd w:val="0"/>
              <w:jc w:val="center"/>
              <w:rPr>
                <w:b/>
                <w:sz w:val="22"/>
                <w:szCs w:val="22"/>
              </w:rPr>
            </w:pPr>
            <w:r w:rsidRPr="00525AE9">
              <w:rPr>
                <w:b/>
                <w:sz w:val="22"/>
                <w:szCs w:val="22"/>
              </w:rPr>
              <w:t>1.10</w:t>
            </w:r>
          </w:p>
        </w:tc>
        <w:tc>
          <w:tcPr>
            <w:tcW w:w="1020" w:type="pct"/>
            <w:tcBorders>
              <w:top w:val="single" w:sz="4" w:space="0" w:color="auto"/>
              <w:bottom w:val="single" w:sz="4" w:space="0" w:color="auto"/>
              <w:right w:val="single" w:sz="4" w:space="0" w:color="auto"/>
            </w:tcBorders>
          </w:tcPr>
          <w:p w:rsidR="00CC121E" w:rsidRPr="00525AE9" w:rsidRDefault="00CC121E" w:rsidP="008F2345">
            <w:pPr>
              <w:pStyle w:val="aff1"/>
              <w:rPr>
                <w:rFonts w:ascii="Times New Roman" w:hAnsi="Times New Roman" w:cs="Times New Roman"/>
                <w:sz w:val="22"/>
                <w:szCs w:val="22"/>
              </w:rPr>
            </w:pPr>
            <w:bookmarkStart w:id="475" w:name="sub_110"/>
            <w:r w:rsidRPr="00525AE9">
              <w:rPr>
                <w:rFonts w:ascii="Times New Roman" w:hAnsi="Times New Roman" w:cs="Times New Roman"/>
                <w:sz w:val="22"/>
                <w:szCs w:val="22"/>
              </w:rPr>
              <w:t>Птицеводство</w:t>
            </w:r>
            <w:bookmarkEnd w:id="475"/>
          </w:p>
        </w:tc>
        <w:tc>
          <w:tcPr>
            <w:tcW w:w="1845" w:type="pct"/>
            <w:tcBorders>
              <w:top w:val="single" w:sz="4" w:space="0" w:color="auto"/>
              <w:left w:val="single" w:sz="4" w:space="0" w:color="auto"/>
              <w:bottom w:val="single" w:sz="4" w:space="0" w:color="auto"/>
              <w:right w:val="single" w:sz="4" w:space="0" w:color="auto"/>
            </w:tcBorders>
          </w:tcPr>
          <w:p w:rsidR="00CC121E" w:rsidRPr="00525AE9" w:rsidRDefault="00CC121E" w:rsidP="008F2345">
            <w:pPr>
              <w:pStyle w:val="aa"/>
              <w:rPr>
                <w:rFonts w:ascii="Times New Roman" w:hAnsi="Times New Roman"/>
                <w:sz w:val="22"/>
                <w:szCs w:val="22"/>
              </w:rPr>
            </w:pPr>
            <w:r w:rsidRPr="00525AE9">
              <w:rPr>
                <w:rFonts w:ascii="Times New Roman" w:hAnsi="Times New Roman"/>
                <w:sz w:val="22"/>
                <w:szCs w:val="22"/>
              </w:rPr>
              <w:t>Осуществление хозяйственной деятельности, связанной с разведением домашних пород птиц, в том числе водоплавающих;</w:t>
            </w:r>
          </w:p>
          <w:p w:rsidR="00CC121E" w:rsidRPr="00525AE9" w:rsidRDefault="00CC121E" w:rsidP="008F2345">
            <w:pPr>
              <w:pStyle w:val="aa"/>
              <w:rPr>
                <w:rFonts w:ascii="Times New Roman" w:hAnsi="Times New Roman"/>
                <w:sz w:val="22"/>
                <w:szCs w:val="22"/>
              </w:rPr>
            </w:pPr>
            <w:r w:rsidRPr="00525AE9">
              <w:rPr>
                <w:rFonts w:ascii="Times New Roman" w:hAnsi="Times New Roman"/>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CC121E" w:rsidRPr="00525AE9" w:rsidRDefault="00CC121E" w:rsidP="008F2345">
            <w:pPr>
              <w:pStyle w:val="aa"/>
              <w:rPr>
                <w:rFonts w:ascii="Times New Roman" w:hAnsi="Times New Roman"/>
                <w:sz w:val="22"/>
                <w:szCs w:val="22"/>
              </w:rPr>
            </w:pPr>
            <w:r w:rsidRPr="00525AE9">
              <w:rPr>
                <w:rFonts w:ascii="Times New Roman" w:hAnsi="Times New Roman"/>
                <w:sz w:val="22"/>
                <w:szCs w:val="22"/>
              </w:rPr>
              <w:t>разведение племенных животных, производство и использование племенной продукции (материала)</w:t>
            </w:r>
          </w:p>
        </w:tc>
        <w:tc>
          <w:tcPr>
            <w:tcW w:w="1698" w:type="pct"/>
          </w:tcPr>
          <w:p w:rsidR="00CC121E" w:rsidRPr="00525AE9" w:rsidRDefault="00CC121E" w:rsidP="008F2345">
            <w:pPr>
              <w:ind w:firstLine="223"/>
              <w:jc w:val="both"/>
              <w:rPr>
                <w:sz w:val="22"/>
                <w:szCs w:val="22"/>
              </w:rPr>
            </w:pPr>
            <w:r w:rsidRPr="00525AE9">
              <w:rPr>
                <w:sz w:val="22"/>
                <w:szCs w:val="22"/>
              </w:rPr>
              <w:t xml:space="preserve">- минимальная / максимальная площадь земельного участка–  </w:t>
            </w:r>
            <w:r w:rsidRPr="00525AE9">
              <w:rPr>
                <w:b/>
                <w:sz w:val="22"/>
                <w:szCs w:val="22"/>
              </w:rPr>
              <w:t>1000 / 1000000</w:t>
            </w:r>
            <w:r w:rsidRPr="00525AE9">
              <w:rPr>
                <w:sz w:val="22"/>
                <w:szCs w:val="22"/>
              </w:rPr>
              <w:t xml:space="preserve"> кв. м;</w:t>
            </w:r>
          </w:p>
          <w:p w:rsidR="00CC121E" w:rsidRPr="00525AE9" w:rsidRDefault="00CC121E" w:rsidP="008F2345">
            <w:pPr>
              <w:ind w:firstLine="223"/>
              <w:jc w:val="both"/>
              <w:rPr>
                <w:b/>
                <w:bCs/>
                <w:sz w:val="22"/>
                <w:szCs w:val="22"/>
              </w:rPr>
            </w:pPr>
            <w:r w:rsidRPr="00525AE9">
              <w:rPr>
                <w:sz w:val="22"/>
                <w:szCs w:val="22"/>
              </w:rPr>
              <w:t xml:space="preserve">-минимальные отступы от границ смежных  земельных участков – </w:t>
            </w:r>
            <w:r w:rsidRPr="00525AE9">
              <w:rPr>
                <w:b/>
                <w:sz w:val="22"/>
                <w:szCs w:val="22"/>
              </w:rPr>
              <w:t>3 м.,</w:t>
            </w:r>
            <w:r w:rsidRPr="00525AE9">
              <w:rPr>
                <w:sz w:val="22"/>
                <w:szCs w:val="22"/>
              </w:rPr>
              <w:t xml:space="preserve"> от фронтальной границы участка </w:t>
            </w:r>
            <w:r w:rsidRPr="00525AE9">
              <w:rPr>
                <w:bCs/>
                <w:sz w:val="22"/>
                <w:szCs w:val="22"/>
              </w:rPr>
              <w:t xml:space="preserve">– </w:t>
            </w:r>
            <w:r w:rsidRPr="00525AE9">
              <w:rPr>
                <w:b/>
                <w:bCs/>
                <w:sz w:val="22"/>
                <w:szCs w:val="22"/>
              </w:rPr>
              <w:t xml:space="preserve">5 м.; </w:t>
            </w:r>
          </w:p>
          <w:p w:rsidR="00CC121E" w:rsidRPr="00525AE9" w:rsidRDefault="00CC121E" w:rsidP="008F2345">
            <w:pPr>
              <w:ind w:firstLine="223"/>
              <w:jc w:val="both"/>
              <w:rPr>
                <w:sz w:val="22"/>
                <w:szCs w:val="22"/>
              </w:rPr>
            </w:pPr>
            <w:r w:rsidRPr="00525AE9">
              <w:rPr>
                <w:sz w:val="22"/>
                <w:szCs w:val="22"/>
              </w:rPr>
              <w:t xml:space="preserve">- максимальное количество этажей </w:t>
            </w:r>
            <w:r w:rsidRPr="00525AE9">
              <w:rPr>
                <w:rFonts w:eastAsia="SimSun"/>
                <w:sz w:val="22"/>
                <w:szCs w:val="22"/>
                <w:lang w:eastAsia="zh-CN"/>
              </w:rPr>
              <w:t>зданий</w:t>
            </w:r>
            <w:r w:rsidRPr="00525AE9">
              <w:rPr>
                <w:sz w:val="22"/>
                <w:szCs w:val="22"/>
              </w:rPr>
              <w:t xml:space="preserve"> – </w:t>
            </w:r>
            <w:r w:rsidRPr="00525AE9">
              <w:rPr>
                <w:b/>
                <w:sz w:val="22"/>
                <w:szCs w:val="22"/>
              </w:rPr>
              <w:t>2 этажа</w:t>
            </w:r>
            <w:r w:rsidRPr="00525AE9">
              <w:rPr>
                <w:sz w:val="22"/>
                <w:szCs w:val="22"/>
              </w:rPr>
              <w:t>;</w:t>
            </w:r>
          </w:p>
          <w:p w:rsidR="00CC121E" w:rsidRPr="00525AE9" w:rsidRDefault="00CC121E" w:rsidP="008F2345">
            <w:pPr>
              <w:ind w:firstLine="223"/>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17 м;</w:t>
            </w:r>
            <w:r w:rsidRPr="00525AE9">
              <w:rPr>
                <w:sz w:val="22"/>
                <w:szCs w:val="22"/>
              </w:rPr>
              <w:t xml:space="preserve"> </w:t>
            </w:r>
          </w:p>
          <w:p w:rsidR="00CC121E" w:rsidRPr="00525AE9" w:rsidRDefault="00CC121E" w:rsidP="008F2345">
            <w:pPr>
              <w:ind w:firstLine="426"/>
              <w:jc w:val="both"/>
              <w:rPr>
                <w:rFonts w:eastAsia="SimSun"/>
                <w:b/>
                <w:sz w:val="22"/>
                <w:szCs w:val="22"/>
                <w:lang w:eastAsia="zh-CN"/>
              </w:rPr>
            </w:pPr>
            <w:r w:rsidRPr="00525AE9">
              <w:rPr>
                <w:rFonts w:eastAsia="SimSun"/>
                <w:sz w:val="22"/>
                <w:szCs w:val="22"/>
                <w:lang w:eastAsia="zh-CN"/>
              </w:rPr>
              <w:t xml:space="preserve">- максимальный процент застройки в границах земельного участка – </w:t>
            </w:r>
            <w:r w:rsidRPr="00525AE9">
              <w:rPr>
                <w:rFonts w:eastAsia="SimSun"/>
                <w:b/>
                <w:sz w:val="22"/>
                <w:szCs w:val="22"/>
                <w:lang w:eastAsia="zh-CN"/>
              </w:rPr>
              <w:t>70%</w:t>
            </w:r>
          </w:p>
          <w:p w:rsidR="00CC121E" w:rsidRPr="00525AE9" w:rsidRDefault="00CC121E" w:rsidP="008F2345">
            <w:pPr>
              <w:ind w:firstLine="426"/>
              <w:jc w:val="both"/>
              <w:rPr>
                <w:b/>
                <w:sz w:val="22"/>
                <w:szCs w:val="22"/>
              </w:rPr>
            </w:pPr>
            <w:r w:rsidRPr="00525AE9">
              <w:rPr>
                <w:sz w:val="22"/>
                <w:szCs w:val="22"/>
              </w:rPr>
              <w:t xml:space="preserve">- минимальный процент озеленения - </w:t>
            </w:r>
            <w:r w:rsidRPr="00525AE9">
              <w:rPr>
                <w:b/>
                <w:sz w:val="22"/>
                <w:szCs w:val="22"/>
              </w:rPr>
              <w:t>10%</w:t>
            </w:r>
            <w:r w:rsidRPr="00525AE9">
              <w:rPr>
                <w:sz w:val="22"/>
                <w:szCs w:val="22"/>
              </w:rPr>
              <w:t xml:space="preserve"> от площади земельного участка.</w:t>
            </w:r>
          </w:p>
        </w:tc>
      </w:tr>
      <w:tr w:rsidR="00CC121E" w:rsidRPr="00525AE9" w:rsidTr="008F2345">
        <w:trPr>
          <w:trHeight w:val="552"/>
        </w:trPr>
        <w:tc>
          <w:tcPr>
            <w:tcW w:w="437" w:type="pct"/>
          </w:tcPr>
          <w:p w:rsidR="00CC121E" w:rsidRPr="00525AE9" w:rsidRDefault="00CC121E" w:rsidP="008F2345">
            <w:pPr>
              <w:widowControl w:val="0"/>
              <w:autoSpaceDE w:val="0"/>
              <w:autoSpaceDN w:val="0"/>
              <w:adjustRightInd w:val="0"/>
              <w:jc w:val="center"/>
              <w:rPr>
                <w:b/>
                <w:sz w:val="22"/>
                <w:szCs w:val="22"/>
              </w:rPr>
            </w:pPr>
            <w:r w:rsidRPr="00525AE9">
              <w:rPr>
                <w:b/>
                <w:sz w:val="22"/>
                <w:szCs w:val="22"/>
              </w:rPr>
              <w:t>1.11</w:t>
            </w:r>
          </w:p>
        </w:tc>
        <w:tc>
          <w:tcPr>
            <w:tcW w:w="1020" w:type="pct"/>
            <w:tcBorders>
              <w:top w:val="single" w:sz="4" w:space="0" w:color="auto"/>
              <w:bottom w:val="single" w:sz="4" w:space="0" w:color="auto"/>
              <w:right w:val="single" w:sz="4" w:space="0" w:color="auto"/>
            </w:tcBorders>
          </w:tcPr>
          <w:p w:rsidR="00CC121E" w:rsidRPr="00525AE9" w:rsidRDefault="00CC121E" w:rsidP="008F2345">
            <w:pPr>
              <w:pStyle w:val="aff1"/>
              <w:rPr>
                <w:rFonts w:ascii="Times New Roman" w:hAnsi="Times New Roman" w:cs="Times New Roman"/>
                <w:sz w:val="22"/>
                <w:szCs w:val="22"/>
              </w:rPr>
            </w:pPr>
            <w:bookmarkStart w:id="476" w:name="sub_111"/>
            <w:r w:rsidRPr="00525AE9">
              <w:rPr>
                <w:rFonts w:ascii="Times New Roman" w:hAnsi="Times New Roman" w:cs="Times New Roman"/>
                <w:sz w:val="22"/>
                <w:szCs w:val="22"/>
              </w:rPr>
              <w:t>Свиноводство</w:t>
            </w:r>
            <w:bookmarkEnd w:id="476"/>
          </w:p>
        </w:tc>
        <w:tc>
          <w:tcPr>
            <w:tcW w:w="1845" w:type="pct"/>
            <w:tcBorders>
              <w:top w:val="single" w:sz="4" w:space="0" w:color="auto"/>
              <w:left w:val="single" w:sz="4" w:space="0" w:color="auto"/>
              <w:bottom w:val="single" w:sz="4" w:space="0" w:color="auto"/>
              <w:right w:val="single" w:sz="4" w:space="0" w:color="auto"/>
            </w:tcBorders>
          </w:tcPr>
          <w:p w:rsidR="00CC121E" w:rsidRPr="00525AE9" w:rsidRDefault="00CC121E" w:rsidP="008F2345">
            <w:pPr>
              <w:pStyle w:val="aa"/>
              <w:rPr>
                <w:rFonts w:ascii="Times New Roman" w:hAnsi="Times New Roman"/>
                <w:sz w:val="22"/>
                <w:szCs w:val="22"/>
              </w:rPr>
            </w:pPr>
            <w:r w:rsidRPr="00525AE9">
              <w:rPr>
                <w:rFonts w:ascii="Times New Roman" w:hAnsi="Times New Roman"/>
                <w:sz w:val="22"/>
                <w:szCs w:val="22"/>
              </w:rPr>
              <w:t>Осуществление хозяйственной деятельности, связанной с разведением свиней;</w:t>
            </w:r>
          </w:p>
          <w:p w:rsidR="00CC121E" w:rsidRPr="00525AE9" w:rsidRDefault="00CC121E" w:rsidP="008F2345">
            <w:pPr>
              <w:pStyle w:val="aa"/>
              <w:rPr>
                <w:rFonts w:ascii="Times New Roman" w:hAnsi="Times New Roman"/>
                <w:sz w:val="22"/>
                <w:szCs w:val="22"/>
              </w:rPr>
            </w:pPr>
            <w:r w:rsidRPr="00525AE9">
              <w:rPr>
                <w:rFonts w:ascii="Times New Roman" w:hAnsi="Times New Roman"/>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CC121E" w:rsidRPr="00525AE9" w:rsidRDefault="00CC121E" w:rsidP="008F2345">
            <w:pPr>
              <w:pStyle w:val="aa"/>
              <w:rPr>
                <w:rFonts w:ascii="Times New Roman" w:hAnsi="Times New Roman"/>
                <w:sz w:val="22"/>
                <w:szCs w:val="22"/>
              </w:rPr>
            </w:pPr>
            <w:r w:rsidRPr="00525AE9">
              <w:rPr>
                <w:rFonts w:ascii="Times New Roman" w:hAnsi="Times New Roman"/>
                <w:sz w:val="22"/>
                <w:szCs w:val="22"/>
              </w:rPr>
              <w:t>разведение племенных животных, производство и использование племенной продукции (материала)</w:t>
            </w:r>
          </w:p>
        </w:tc>
        <w:tc>
          <w:tcPr>
            <w:tcW w:w="1698" w:type="pct"/>
          </w:tcPr>
          <w:p w:rsidR="00CC121E" w:rsidRPr="00525AE9" w:rsidRDefault="00CC121E" w:rsidP="008F2345">
            <w:pPr>
              <w:ind w:firstLine="223"/>
              <w:jc w:val="both"/>
              <w:rPr>
                <w:sz w:val="22"/>
                <w:szCs w:val="22"/>
              </w:rPr>
            </w:pPr>
            <w:r w:rsidRPr="00525AE9">
              <w:rPr>
                <w:sz w:val="22"/>
                <w:szCs w:val="22"/>
              </w:rPr>
              <w:t xml:space="preserve">- минимальная / максимальная площадь земельного участка–  </w:t>
            </w:r>
            <w:r w:rsidRPr="00525AE9">
              <w:rPr>
                <w:b/>
                <w:sz w:val="22"/>
                <w:szCs w:val="22"/>
              </w:rPr>
              <w:t>1000 / 1000000</w:t>
            </w:r>
            <w:r w:rsidRPr="00525AE9">
              <w:rPr>
                <w:sz w:val="22"/>
                <w:szCs w:val="22"/>
              </w:rPr>
              <w:t xml:space="preserve"> кв. м;</w:t>
            </w:r>
          </w:p>
          <w:p w:rsidR="00CC121E" w:rsidRPr="00525AE9" w:rsidRDefault="00CC121E" w:rsidP="008F2345">
            <w:pPr>
              <w:ind w:firstLine="223"/>
              <w:jc w:val="both"/>
              <w:rPr>
                <w:b/>
                <w:bCs/>
                <w:sz w:val="22"/>
                <w:szCs w:val="22"/>
              </w:rPr>
            </w:pPr>
            <w:r w:rsidRPr="00525AE9">
              <w:rPr>
                <w:sz w:val="22"/>
                <w:szCs w:val="22"/>
              </w:rPr>
              <w:t xml:space="preserve">-минимальные отступы от границ смежных  земельных участков – </w:t>
            </w:r>
            <w:r w:rsidRPr="00525AE9">
              <w:rPr>
                <w:b/>
                <w:sz w:val="22"/>
                <w:szCs w:val="22"/>
              </w:rPr>
              <w:t>3 м.,</w:t>
            </w:r>
            <w:r w:rsidRPr="00525AE9">
              <w:rPr>
                <w:sz w:val="22"/>
                <w:szCs w:val="22"/>
              </w:rPr>
              <w:t xml:space="preserve"> от фронтальной границы участка </w:t>
            </w:r>
            <w:r w:rsidRPr="00525AE9">
              <w:rPr>
                <w:bCs/>
                <w:sz w:val="22"/>
                <w:szCs w:val="22"/>
              </w:rPr>
              <w:t xml:space="preserve">– </w:t>
            </w:r>
            <w:r w:rsidRPr="00525AE9">
              <w:rPr>
                <w:b/>
                <w:bCs/>
                <w:sz w:val="22"/>
                <w:szCs w:val="22"/>
              </w:rPr>
              <w:t xml:space="preserve">5 м.; </w:t>
            </w:r>
          </w:p>
          <w:p w:rsidR="00CC121E" w:rsidRPr="00525AE9" w:rsidRDefault="00CC121E" w:rsidP="008F2345">
            <w:pPr>
              <w:ind w:firstLine="223"/>
              <w:jc w:val="both"/>
              <w:rPr>
                <w:sz w:val="22"/>
                <w:szCs w:val="22"/>
              </w:rPr>
            </w:pPr>
            <w:r w:rsidRPr="00525AE9">
              <w:rPr>
                <w:sz w:val="22"/>
                <w:szCs w:val="22"/>
              </w:rPr>
              <w:t xml:space="preserve">- максимальное количество этажей </w:t>
            </w:r>
            <w:r w:rsidRPr="00525AE9">
              <w:rPr>
                <w:rFonts w:eastAsia="SimSun"/>
                <w:sz w:val="22"/>
                <w:szCs w:val="22"/>
                <w:lang w:eastAsia="zh-CN"/>
              </w:rPr>
              <w:t>зданий</w:t>
            </w:r>
            <w:r w:rsidRPr="00525AE9">
              <w:rPr>
                <w:sz w:val="22"/>
                <w:szCs w:val="22"/>
              </w:rPr>
              <w:t xml:space="preserve"> – </w:t>
            </w:r>
            <w:r w:rsidRPr="00525AE9">
              <w:rPr>
                <w:b/>
                <w:sz w:val="22"/>
                <w:szCs w:val="22"/>
              </w:rPr>
              <w:t>2 этажа</w:t>
            </w:r>
            <w:r w:rsidRPr="00525AE9">
              <w:rPr>
                <w:sz w:val="22"/>
                <w:szCs w:val="22"/>
              </w:rPr>
              <w:t>;</w:t>
            </w:r>
          </w:p>
          <w:p w:rsidR="00CC121E" w:rsidRPr="00525AE9" w:rsidRDefault="00CC121E" w:rsidP="008F2345">
            <w:pPr>
              <w:ind w:firstLine="223"/>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17 м;</w:t>
            </w:r>
            <w:r w:rsidRPr="00525AE9">
              <w:rPr>
                <w:sz w:val="22"/>
                <w:szCs w:val="22"/>
              </w:rPr>
              <w:t xml:space="preserve"> </w:t>
            </w:r>
          </w:p>
          <w:p w:rsidR="00CC121E" w:rsidRPr="00525AE9" w:rsidRDefault="00CC121E" w:rsidP="008F2345">
            <w:pPr>
              <w:ind w:firstLine="426"/>
              <w:jc w:val="both"/>
              <w:rPr>
                <w:rFonts w:eastAsia="SimSun"/>
                <w:b/>
                <w:sz w:val="22"/>
                <w:szCs w:val="22"/>
                <w:lang w:eastAsia="zh-CN"/>
              </w:rPr>
            </w:pPr>
            <w:r w:rsidRPr="00525AE9">
              <w:rPr>
                <w:rFonts w:eastAsia="SimSun"/>
                <w:sz w:val="22"/>
                <w:szCs w:val="22"/>
                <w:lang w:eastAsia="zh-CN"/>
              </w:rPr>
              <w:t xml:space="preserve">- максимальный процент застройки в границах земельного участка – </w:t>
            </w:r>
            <w:r w:rsidRPr="00525AE9">
              <w:rPr>
                <w:rFonts w:eastAsia="SimSun"/>
                <w:b/>
                <w:sz w:val="22"/>
                <w:szCs w:val="22"/>
                <w:lang w:eastAsia="zh-CN"/>
              </w:rPr>
              <w:t>70%</w:t>
            </w:r>
          </w:p>
          <w:p w:rsidR="00CC121E" w:rsidRPr="00525AE9" w:rsidRDefault="00CC121E" w:rsidP="008F2345">
            <w:pPr>
              <w:ind w:firstLine="426"/>
              <w:jc w:val="both"/>
              <w:rPr>
                <w:b/>
                <w:sz w:val="22"/>
                <w:szCs w:val="22"/>
              </w:rPr>
            </w:pPr>
            <w:r w:rsidRPr="00525AE9">
              <w:rPr>
                <w:sz w:val="22"/>
                <w:szCs w:val="22"/>
              </w:rPr>
              <w:t xml:space="preserve">- минимальный процент озеленения - </w:t>
            </w:r>
            <w:r w:rsidRPr="00525AE9">
              <w:rPr>
                <w:b/>
                <w:sz w:val="22"/>
                <w:szCs w:val="22"/>
              </w:rPr>
              <w:t>10%</w:t>
            </w:r>
            <w:r w:rsidRPr="00525AE9">
              <w:rPr>
                <w:sz w:val="22"/>
                <w:szCs w:val="22"/>
              </w:rPr>
              <w:t xml:space="preserve"> от площади земельного участка.</w:t>
            </w:r>
          </w:p>
        </w:tc>
      </w:tr>
      <w:tr w:rsidR="00CC121E" w:rsidRPr="00525AE9" w:rsidTr="008F2345">
        <w:trPr>
          <w:trHeight w:val="552"/>
        </w:trPr>
        <w:tc>
          <w:tcPr>
            <w:tcW w:w="437" w:type="pct"/>
          </w:tcPr>
          <w:p w:rsidR="00CC121E" w:rsidRPr="00525AE9" w:rsidRDefault="00CC121E" w:rsidP="008F2345">
            <w:pPr>
              <w:widowControl w:val="0"/>
              <w:autoSpaceDE w:val="0"/>
              <w:autoSpaceDN w:val="0"/>
              <w:adjustRightInd w:val="0"/>
              <w:jc w:val="center"/>
              <w:rPr>
                <w:b/>
                <w:sz w:val="22"/>
                <w:szCs w:val="22"/>
              </w:rPr>
            </w:pPr>
            <w:r w:rsidRPr="00525AE9">
              <w:rPr>
                <w:b/>
                <w:sz w:val="22"/>
                <w:szCs w:val="22"/>
              </w:rPr>
              <w:t>1.12</w:t>
            </w:r>
          </w:p>
        </w:tc>
        <w:tc>
          <w:tcPr>
            <w:tcW w:w="1020" w:type="pct"/>
            <w:tcBorders>
              <w:top w:val="single" w:sz="4" w:space="0" w:color="auto"/>
              <w:bottom w:val="single" w:sz="4" w:space="0" w:color="auto"/>
              <w:right w:val="single" w:sz="4" w:space="0" w:color="auto"/>
            </w:tcBorders>
          </w:tcPr>
          <w:p w:rsidR="00CC121E" w:rsidRPr="00525AE9" w:rsidRDefault="00CC121E" w:rsidP="008F2345">
            <w:pPr>
              <w:pStyle w:val="aff1"/>
              <w:rPr>
                <w:rFonts w:ascii="Times New Roman" w:hAnsi="Times New Roman" w:cs="Times New Roman"/>
                <w:sz w:val="22"/>
                <w:szCs w:val="22"/>
              </w:rPr>
            </w:pPr>
            <w:r w:rsidRPr="00525AE9">
              <w:rPr>
                <w:rFonts w:ascii="Times New Roman" w:hAnsi="Times New Roman" w:cs="Times New Roman"/>
                <w:sz w:val="22"/>
                <w:szCs w:val="22"/>
              </w:rPr>
              <w:t>Пчеловодство</w:t>
            </w:r>
          </w:p>
        </w:tc>
        <w:tc>
          <w:tcPr>
            <w:tcW w:w="1845" w:type="pct"/>
            <w:tcBorders>
              <w:top w:val="single" w:sz="4" w:space="0" w:color="auto"/>
              <w:left w:val="single" w:sz="4" w:space="0" w:color="auto"/>
              <w:bottom w:val="single" w:sz="4" w:space="0" w:color="auto"/>
              <w:right w:val="single" w:sz="4" w:space="0" w:color="auto"/>
            </w:tcBorders>
          </w:tcPr>
          <w:p w:rsidR="00CC121E" w:rsidRPr="00525AE9" w:rsidRDefault="00CC121E" w:rsidP="008F2345">
            <w:pPr>
              <w:pStyle w:val="aa"/>
              <w:rPr>
                <w:rFonts w:ascii="Times New Roman" w:hAnsi="Times New Roman"/>
                <w:sz w:val="22"/>
                <w:szCs w:val="22"/>
              </w:rPr>
            </w:pPr>
            <w:r w:rsidRPr="00525AE9">
              <w:rPr>
                <w:rFonts w:ascii="Times New Roman" w:hAnsi="Times New Roman"/>
                <w:sz w:val="22"/>
                <w:szCs w:val="22"/>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CC121E" w:rsidRPr="00525AE9" w:rsidRDefault="00CC121E" w:rsidP="008F2345">
            <w:pPr>
              <w:pStyle w:val="aa"/>
              <w:rPr>
                <w:rFonts w:ascii="Times New Roman" w:hAnsi="Times New Roman"/>
                <w:sz w:val="22"/>
                <w:szCs w:val="22"/>
              </w:rPr>
            </w:pPr>
            <w:r w:rsidRPr="00525AE9">
              <w:rPr>
                <w:rFonts w:ascii="Times New Roman" w:hAnsi="Times New Roman"/>
                <w:sz w:val="22"/>
                <w:szCs w:val="22"/>
              </w:rPr>
              <w:t>размещение ульев, иных объектов и оборудования, необходимого для пчеловодства и разведениях иных полезных насекомых;</w:t>
            </w:r>
          </w:p>
          <w:p w:rsidR="00CC121E" w:rsidRPr="00525AE9" w:rsidRDefault="00CC121E" w:rsidP="008F2345">
            <w:pPr>
              <w:pStyle w:val="aa"/>
              <w:rPr>
                <w:rFonts w:ascii="Times New Roman" w:hAnsi="Times New Roman"/>
                <w:sz w:val="22"/>
                <w:szCs w:val="22"/>
              </w:rPr>
            </w:pPr>
            <w:r w:rsidRPr="00525AE9">
              <w:rPr>
                <w:rFonts w:ascii="Times New Roman" w:hAnsi="Times New Roman"/>
                <w:sz w:val="22"/>
                <w:szCs w:val="22"/>
              </w:rPr>
              <w:t>размещение сооружений, используемых для хранения и первичной переработки продукции пчеловодства</w:t>
            </w:r>
          </w:p>
        </w:tc>
        <w:tc>
          <w:tcPr>
            <w:tcW w:w="1698" w:type="pct"/>
          </w:tcPr>
          <w:p w:rsidR="00CC121E" w:rsidRPr="00525AE9" w:rsidRDefault="00CC121E" w:rsidP="008F2345">
            <w:pPr>
              <w:autoSpaceDE w:val="0"/>
              <w:autoSpaceDN w:val="0"/>
              <w:adjustRightInd w:val="0"/>
              <w:ind w:firstLine="174"/>
              <w:jc w:val="both"/>
              <w:rPr>
                <w:b/>
                <w:sz w:val="22"/>
                <w:szCs w:val="22"/>
              </w:rPr>
            </w:pPr>
            <w:r w:rsidRPr="00525AE9">
              <w:rPr>
                <w:sz w:val="22"/>
                <w:szCs w:val="22"/>
              </w:rPr>
              <w:t xml:space="preserve">- минимальная/максимальная площадь земельного участка – </w:t>
            </w:r>
            <w:r w:rsidRPr="00525AE9">
              <w:rPr>
                <w:b/>
                <w:sz w:val="22"/>
                <w:szCs w:val="22"/>
              </w:rPr>
              <w:t>1000 /50000 кв.м.</w:t>
            </w:r>
          </w:p>
          <w:p w:rsidR="00CC121E" w:rsidRPr="00525AE9" w:rsidRDefault="00CC121E" w:rsidP="008F2345">
            <w:pPr>
              <w:ind w:firstLine="223"/>
              <w:jc w:val="both"/>
              <w:rPr>
                <w:b/>
                <w:bCs/>
                <w:sz w:val="22"/>
                <w:szCs w:val="22"/>
              </w:rPr>
            </w:pPr>
            <w:r w:rsidRPr="00525AE9">
              <w:rPr>
                <w:sz w:val="22"/>
                <w:szCs w:val="22"/>
              </w:rPr>
              <w:t xml:space="preserve">-минимальные отступы от границ смежных  земельных участков – </w:t>
            </w:r>
            <w:r w:rsidRPr="00525AE9">
              <w:rPr>
                <w:b/>
                <w:sz w:val="22"/>
                <w:szCs w:val="22"/>
              </w:rPr>
              <w:t>3 м.,</w:t>
            </w:r>
            <w:r w:rsidRPr="00525AE9">
              <w:rPr>
                <w:sz w:val="22"/>
                <w:szCs w:val="22"/>
              </w:rPr>
              <w:t xml:space="preserve"> от фронтальной границы участка </w:t>
            </w:r>
            <w:r w:rsidRPr="00525AE9">
              <w:rPr>
                <w:bCs/>
                <w:sz w:val="22"/>
                <w:szCs w:val="22"/>
              </w:rPr>
              <w:t xml:space="preserve">– </w:t>
            </w:r>
            <w:r w:rsidRPr="00525AE9">
              <w:rPr>
                <w:b/>
                <w:bCs/>
                <w:sz w:val="22"/>
                <w:szCs w:val="22"/>
              </w:rPr>
              <w:t xml:space="preserve">5 м.; </w:t>
            </w:r>
          </w:p>
          <w:p w:rsidR="00CC121E" w:rsidRPr="00525AE9" w:rsidRDefault="00CC121E" w:rsidP="008F2345">
            <w:pPr>
              <w:ind w:firstLine="223"/>
              <w:jc w:val="both"/>
              <w:rPr>
                <w:sz w:val="22"/>
                <w:szCs w:val="22"/>
              </w:rPr>
            </w:pPr>
            <w:r w:rsidRPr="00525AE9">
              <w:rPr>
                <w:sz w:val="22"/>
                <w:szCs w:val="22"/>
              </w:rPr>
              <w:t xml:space="preserve">- максимальное количество надземных этажей- </w:t>
            </w:r>
            <w:r w:rsidRPr="00525AE9">
              <w:rPr>
                <w:b/>
                <w:sz w:val="22"/>
                <w:szCs w:val="22"/>
              </w:rPr>
              <w:t>1 этаж</w:t>
            </w:r>
            <w:r w:rsidRPr="00525AE9">
              <w:rPr>
                <w:sz w:val="22"/>
                <w:szCs w:val="22"/>
              </w:rPr>
              <w:t>;</w:t>
            </w:r>
          </w:p>
          <w:p w:rsidR="00CC121E" w:rsidRPr="00525AE9" w:rsidRDefault="00CC121E" w:rsidP="008F2345">
            <w:pPr>
              <w:ind w:firstLine="223"/>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7 м;</w:t>
            </w:r>
            <w:r w:rsidRPr="00525AE9">
              <w:rPr>
                <w:sz w:val="22"/>
                <w:szCs w:val="22"/>
              </w:rPr>
              <w:t xml:space="preserve"> </w:t>
            </w:r>
          </w:p>
          <w:p w:rsidR="00CC121E" w:rsidRPr="00525AE9" w:rsidRDefault="00CC121E" w:rsidP="008F2345">
            <w:pPr>
              <w:ind w:firstLine="426"/>
              <w:jc w:val="both"/>
              <w:rPr>
                <w:rFonts w:eastAsia="SimSun"/>
                <w:b/>
                <w:sz w:val="22"/>
                <w:szCs w:val="22"/>
                <w:lang w:eastAsia="zh-CN"/>
              </w:rPr>
            </w:pPr>
            <w:r w:rsidRPr="00525AE9">
              <w:rPr>
                <w:rFonts w:eastAsia="SimSun"/>
                <w:sz w:val="22"/>
                <w:szCs w:val="22"/>
                <w:lang w:eastAsia="zh-CN"/>
              </w:rPr>
              <w:t xml:space="preserve">- максимальный процент застройки в границах земельного участка – </w:t>
            </w:r>
            <w:r w:rsidRPr="00525AE9">
              <w:rPr>
                <w:rFonts w:eastAsia="SimSun"/>
                <w:b/>
                <w:sz w:val="22"/>
                <w:szCs w:val="22"/>
                <w:lang w:eastAsia="zh-CN"/>
              </w:rPr>
              <w:t>30%</w:t>
            </w:r>
          </w:p>
        </w:tc>
      </w:tr>
      <w:tr w:rsidR="00CC121E" w:rsidRPr="00525AE9" w:rsidTr="008F2345">
        <w:trPr>
          <w:trHeight w:val="552"/>
        </w:trPr>
        <w:tc>
          <w:tcPr>
            <w:tcW w:w="437" w:type="pct"/>
          </w:tcPr>
          <w:p w:rsidR="00CC121E" w:rsidRPr="00525AE9" w:rsidRDefault="00CC121E" w:rsidP="008F2345">
            <w:pPr>
              <w:widowControl w:val="0"/>
              <w:autoSpaceDE w:val="0"/>
              <w:autoSpaceDN w:val="0"/>
              <w:adjustRightInd w:val="0"/>
              <w:jc w:val="center"/>
              <w:rPr>
                <w:b/>
                <w:sz w:val="22"/>
                <w:szCs w:val="22"/>
              </w:rPr>
            </w:pPr>
            <w:r w:rsidRPr="00525AE9">
              <w:rPr>
                <w:b/>
                <w:sz w:val="22"/>
                <w:szCs w:val="22"/>
              </w:rPr>
              <w:t>1.13</w:t>
            </w:r>
          </w:p>
        </w:tc>
        <w:tc>
          <w:tcPr>
            <w:tcW w:w="1020" w:type="pct"/>
            <w:tcBorders>
              <w:top w:val="single" w:sz="4" w:space="0" w:color="auto"/>
              <w:bottom w:val="single" w:sz="4" w:space="0" w:color="auto"/>
              <w:right w:val="single" w:sz="4" w:space="0" w:color="auto"/>
            </w:tcBorders>
          </w:tcPr>
          <w:p w:rsidR="00CC121E" w:rsidRPr="00525AE9" w:rsidRDefault="00CC121E" w:rsidP="008F2345">
            <w:pPr>
              <w:pStyle w:val="aff1"/>
              <w:rPr>
                <w:rFonts w:ascii="Times New Roman" w:hAnsi="Times New Roman" w:cs="Times New Roman"/>
                <w:sz w:val="22"/>
                <w:szCs w:val="22"/>
              </w:rPr>
            </w:pPr>
            <w:r w:rsidRPr="00525AE9">
              <w:rPr>
                <w:rFonts w:ascii="Times New Roman" w:hAnsi="Times New Roman" w:cs="Times New Roman"/>
                <w:sz w:val="22"/>
                <w:szCs w:val="22"/>
              </w:rPr>
              <w:t>Рыбоводство</w:t>
            </w:r>
          </w:p>
        </w:tc>
        <w:tc>
          <w:tcPr>
            <w:tcW w:w="1845" w:type="pct"/>
            <w:tcBorders>
              <w:top w:val="single" w:sz="4" w:space="0" w:color="auto"/>
              <w:left w:val="single" w:sz="4" w:space="0" w:color="auto"/>
              <w:bottom w:val="single" w:sz="4" w:space="0" w:color="auto"/>
              <w:right w:val="single" w:sz="4" w:space="0" w:color="auto"/>
            </w:tcBorders>
          </w:tcPr>
          <w:p w:rsidR="00CC121E" w:rsidRPr="00525AE9" w:rsidRDefault="00CC121E" w:rsidP="008F2345">
            <w:pPr>
              <w:pStyle w:val="aa"/>
              <w:rPr>
                <w:rFonts w:ascii="Times New Roman" w:hAnsi="Times New Roman"/>
                <w:sz w:val="22"/>
                <w:szCs w:val="22"/>
              </w:rPr>
            </w:pPr>
            <w:r w:rsidRPr="00525AE9">
              <w:rPr>
                <w:rFonts w:ascii="Times New Roman" w:hAnsi="Times New Roman"/>
                <w:sz w:val="22"/>
                <w:szCs w:val="22"/>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698" w:type="pct"/>
          </w:tcPr>
          <w:p w:rsidR="00CC121E" w:rsidRPr="00525AE9" w:rsidRDefault="00CC121E" w:rsidP="008F2345">
            <w:pPr>
              <w:autoSpaceDE w:val="0"/>
              <w:autoSpaceDN w:val="0"/>
              <w:adjustRightInd w:val="0"/>
              <w:ind w:firstLine="174"/>
              <w:jc w:val="both"/>
              <w:rPr>
                <w:b/>
                <w:sz w:val="22"/>
                <w:szCs w:val="22"/>
              </w:rPr>
            </w:pPr>
            <w:r w:rsidRPr="00525AE9">
              <w:rPr>
                <w:sz w:val="22"/>
                <w:szCs w:val="22"/>
              </w:rPr>
              <w:t xml:space="preserve">- минимальная/максимальная площадь земельного участка – </w:t>
            </w:r>
            <w:r w:rsidRPr="00525AE9">
              <w:rPr>
                <w:b/>
                <w:sz w:val="22"/>
                <w:szCs w:val="22"/>
              </w:rPr>
              <w:t>1000 /50000 кв.м.</w:t>
            </w:r>
          </w:p>
          <w:p w:rsidR="00CC121E" w:rsidRPr="00525AE9" w:rsidRDefault="00CC121E" w:rsidP="008F2345">
            <w:pPr>
              <w:ind w:firstLine="223"/>
              <w:jc w:val="both"/>
              <w:rPr>
                <w:b/>
                <w:bCs/>
                <w:sz w:val="22"/>
                <w:szCs w:val="22"/>
              </w:rPr>
            </w:pPr>
            <w:r w:rsidRPr="00525AE9">
              <w:rPr>
                <w:sz w:val="22"/>
                <w:szCs w:val="22"/>
              </w:rPr>
              <w:t xml:space="preserve">-минимальные отступы от границ смежных  земельных участков – </w:t>
            </w:r>
            <w:r w:rsidRPr="00525AE9">
              <w:rPr>
                <w:b/>
                <w:sz w:val="22"/>
                <w:szCs w:val="22"/>
              </w:rPr>
              <w:t>3 м.,</w:t>
            </w:r>
            <w:r w:rsidRPr="00525AE9">
              <w:rPr>
                <w:sz w:val="22"/>
                <w:szCs w:val="22"/>
              </w:rPr>
              <w:t xml:space="preserve"> от фронтальной границы участка </w:t>
            </w:r>
            <w:r w:rsidRPr="00525AE9">
              <w:rPr>
                <w:bCs/>
                <w:sz w:val="22"/>
                <w:szCs w:val="22"/>
              </w:rPr>
              <w:t xml:space="preserve">– </w:t>
            </w:r>
            <w:r w:rsidRPr="00525AE9">
              <w:rPr>
                <w:b/>
                <w:bCs/>
                <w:sz w:val="22"/>
                <w:szCs w:val="22"/>
              </w:rPr>
              <w:t xml:space="preserve">5 м.; </w:t>
            </w:r>
          </w:p>
          <w:p w:rsidR="00CC121E" w:rsidRPr="00525AE9" w:rsidRDefault="00CC121E" w:rsidP="008F2345">
            <w:pPr>
              <w:ind w:firstLine="223"/>
              <w:jc w:val="both"/>
              <w:rPr>
                <w:sz w:val="22"/>
                <w:szCs w:val="22"/>
              </w:rPr>
            </w:pPr>
            <w:r w:rsidRPr="00525AE9">
              <w:rPr>
                <w:sz w:val="22"/>
                <w:szCs w:val="22"/>
              </w:rPr>
              <w:t xml:space="preserve">- максимальное количество надземных этажей-  </w:t>
            </w:r>
            <w:r w:rsidRPr="00525AE9">
              <w:rPr>
                <w:b/>
                <w:sz w:val="22"/>
                <w:szCs w:val="22"/>
              </w:rPr>
              <w:t>1 этаж</w:t>
            </w:r>
            <w:r w:rsidRPr="00525AE9">
              <w:rPr>
                <w:sz w:val="22"/>
                <w:szCs w:val="22"/>
              </w:rPr>
              <w:t>;</w:t>
            </w:r>
          </w:p>
          <w:p w:rsidR="00CC121E" w:rsidRPr="00525AE9" w:rsidRDefault="00CC121E" w:rsidP="008F2345">
            <w:pPr>
              <w:ind w:firstLine="223"/>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7 м;</w:t>
            </w:r>
            <w:r w:rsidRPr="00525AE9">
              <w:rPr>
                <w:sz w:val="22"/>
                <w:szCs w:val="22"/>
              </w:rPr>
              <w:t xml:space="preserve"> </w:t>
            </w:r>
          </w:p>
          <w:p w:rsidR="00CC121E" w:rsidRPr="00525AE9" w:rsidRDefault="00CC121E" w:rsidP="008F2345">
            <w:pPr>
              <w:ind w:firstLine="426"/>
              <w:jc w:val="both"/>
              <w:rPr>
                <w:rFonts w:eastAsia="SimSun"/>
                <w:b/>
                <w:sz w:val="22"/>
                <w:szCs w:val="22"/>
                <w:lang w:eastAsia="zh-CN"/>
              </w:rPr>
            </w:pPr>
            <w:r w:rsidRPr="00525AE9">
              <w:rPr>
                <w:rFonts w:eastAsia="SimSun"/>
                <w:sz w:val="22"/>
                <w:szCs w:val="22"/>
                <w:lang w:eastAsia="zh-CN"/>
              </w:rPr>
              <w:t xml:space="preserve">- максимальный процент застройки в границах земельного участка – </w:t>
            </w:r>
            <w:r w:rsidRPr="00525AE9">
              <w:rPr>
                <w:rFonts w:eastAsia="SimSun"/>
                <w:b/>
                <w:sz w:val="22"/>
                <w:szCs w:val="22"/>
                <w:lang w:eastAsia="zh-CN"/>
              </w:rPr>
              <w:t>30%</w:t>
            </w:r>
          </w:p>
        </w:tc>
      </w:tr>
      <w:tr w:rsidR="00CC121E" w:rsidRPr="00525AE9" w:rsidTr="008F2345">
        <w:trPr>
          <w:trHeight w:val="552"/>
        </w:trPr>
        <w:tc>
          <w:tcPr>
            <w:tcW w:w="437" w:type="pct"/>
          </w:tcPr>
          <w:p w:rsidR="00CC121E" w:rsidRPr="00525AE9" w:rsidRDefault="00CC121E" w:rsidP="008F2345">
            <w:pPr>
              <w:widowControl w:val="0"/>
              <w:autoSpaceDE w:val="0"/>
              <w:autoSpaceDN w:val="0"/>
              <w:adjustRightInd w:val="0"/>
              <w:jc w:val="center"/>
              <w:rPr>
                <w:b/>
                <w:sz w:val="22"/>
                <w:szCs w:val="22"/>
              </w:rPr>
            </w:pPr>
            <w:r w:rsidRPr="00525AE9">
              <w:rPr>
                <w:b/>
                <w:sz w:val="22"/>
                <w:szCs w:val="22"/>
              </w:rPr>
              <w:t>1.14</w:t>
            </w:r>
          </w:p>
        </w:tc>
        <w:tc>
          <w:tcPr>
            <w:tcW w:w="1020" w:type="pct"/>
            <w:tcBorders>
              <w:top w:val="single" w:sz="4" w:space="0" w:color="auto"/>
              <w:bottom w:val="single" w:sz="4" w:space="0" w:color="auto"/>
              <w:right w:val="single" w:sz="4" w:space="0" w:color="auto"/>
            </w:tcBorders>
          </w:tcPr>
          <w:p w:rsidR="00CC121E" w:rsidRPr="00525AE9" w:rsidRDefault="00CC121E" w:rsidP="008F2345">
            <w:pPr>
              <w:pStyle w:val="aff1"/>
              <w:rPr>
                <w:rFonts w:ascii="Times New Roman" w:hAnsi="Times New Roman" w:cs="Times New Roman"/>
                <w:sz w:val="22"/>
                <w:szCs w:val="22"/>
              </w:rPr>
            </w:pPr>
            <w:r w:rsidRPr="00525AE9">
              <w:rPr>
                <w:rFonts w:ascii="Times New Roman" w:hAnsi="Times New Roman" w:cs="Times New Roman"/>
                <w:sz w:val="22"/>
                <w:szCs w:val="22"/>
              </w:rPr>
              <w:t>Научное обеспечение сельского хозяйства</w:t>
            </w:r>
          </w:p>
        </w:tc>
        <w:tc>
          <w:tcPr>
            <w:tcW w:w="1845" w:type="pct"/>
            <w:tcBorders>
              <w:top w:val="single" w:sz="4" w:space="0" w:color="auto"/>
              <w:left w:val="single" w:sz="4" w:space="0" w:color="auto"/>
              <w:bottom w:val="single" w:sz="4" w:space="0" w:color="auto"/>
              <w:right w:val="single" w:sz="4" w:space="0" w:color="auto"/>
            </w:tcBorders>
          </w:tcPr>
          <w:p w:rsidR="00CC121E" w:rsidRPr="00525AE9" w:rsidRDefault="00CC121E" w:rsidP="008F2345">
            <w:pPr>
              <w:pStyle w:val="aa"/>
              <w:rPr>
                <w:rFonts w:ascii="Times New Roman" w:hAnsi="Times New Roman"/>
                <w:sz w:val="22"/>
                <w:szCs w:val="22"/>
              </w:rPr>
            </w:pPr>
            <w:r w:rsidRPr="00525AE9">
              <w:rPr>
                <w:rFonts w:ascii="Times New Roman" w:hAnsi="Times New Roman"/>
                <w:sz w:val="22"/>
                <w:szCs w:val="22"/>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8" w:type="pct"/>
          </w:tcPr>
          <w:p w:rsidR="00CC121E" w:rsidRPr="00525AE9" w:rsidRDefault="00CC121E" w:rsidP="008F2345">
            <w:pPr>
              <w:autoSpaceDE w:val="0"/>
              <w:autoSpaceDN w:val="0"/>
              <w:adjustRightInd w:val="0"/>
              <w:ind w:firstLine="174"/>
              <w:jc w:val="both"/>
              <w:rPr>
                <w:b/>
                <w:sz w:val="22"/>
                <w:szCs w:val="22"/>
              </w:rPr>
            </w:pPr>
            <w:r w:rsidRPr="00525AE9">
              <w:rPr>
                <w:sz w:val="22"/>
                <w:szCs w:val="22"/>
              </w:rPr>
              <w:t xml:space="preserve">- минимальная/максимальная площадь земельного участка – </w:t>
            </w:r>
            <w:r w:rsidRPr="00525AE9">
              <w:rPr>
                <w:b/>
                <w:sz w:val="22"/>
                <w:szCs w:val="22"/>
              </w:rPr>
              <w:t>1000 /50000 кв.м.</w:t>
            </w:r>
          </w:p>
          <w:p w:rsidR="00CC121E" w:rsidRPr="00525AE9" w:rsidRDefault="00CC121E" w:rsidP="008F2345">
            <w:pPr>
              <w:ind w:firstLine="223"/>
              <w:jc w:val="both"/>
              <w:rPr>
                <w:b/>
                <w:bCs/>
                <w:sz w:val="22"/>
                <w:szCs w:val="22"/>
              </w:rPr>
            </w:pPr>
            <w:r w:rsidRPr="00525AE9">
              <w:rPr>
                <w:sz w:val="22"/>
                <w:szCs w:val="22"/>
              </w:rPr>
              <w:t xml:space="preserve">-минимальные отступы от границ смежных  земельных участков – </w:t>
            </w:r>
            <w:r w:rsidRPr="00525AE9">
              <w:rPr>
                <w:b/>
                <w:sz w:val="22"/>
                <w:szCs w:val="22"/>
              </w:rPr>
              <w:t>3 м.,</w:t>
            </w:r>
            <w:r w:rsidRPr="00525AE9">
              <w:rPr>
                <w:sz w:val="22"/>
                <w:szCs w:val="22"/>
              </w:rPr>
              <w:t xml:space="preserve"> от фронтальной границы участка </w:t>
            </w:r>
            <w:r w:rsidRPr="00525AE9">
              <w:rPr>
                <w:bCs/>
                <w:sz w:val="22"/>
                <w:szCs w:val="22"/>
              </w:rPr>
              <w:t xml:space="preserve">– </w:t>
            </w:r>
            <w:r w:rsidRPr="00525AE9">
              <w:rPr>
                <w:b/>
                <w:bCs/>
                <w:sz w:val="22"/>
                <w:szCs w:val="22"/>
              </w:rPr>
              <w:t xml:space="preserve">5 м.; </w:t>
            </w:r>
          </w:p>
          <w:p w:rsidR="00CC121E" w:rsidRPr="00525AE9" w:rsidRDefault="00CC121E" w:rsidP="008F2345">
            <w:pPr>
              <w:ind w:firstLine="223"/>
              <w:jc w:val="both"/>
              <w:rPr>
                <w:sz w:val="22"/>
                <w:szCs w:val="22"/>
              </w:rPr>
            </w:pPr>
            <w:r w:rsidRPr="00525AE9">
              <w:rPr>
                <w:sz w:val="22"/>
                <w:szCs w:val="22"/>
              </w:rPr>
              <w:t xml:space="preserve">- максимальное количество надземных этажей </w:t>
            </w:r>
            <w:r w:rsidRPr="00525AE9">
              <w:rPr>
                <w:b/>
                <w:sz w:val="22"/>
                <w:szCs w:val="22"/>
              </w:rPr>
              <w:t>2 этажа</w:t>
            </w:r>
            <w:r w:rsidRPr="00525AE9">
              <w:rPr>
                <w:sz w:val="22"/>
                <w:szCs w:val="22"/>
              </w:rPr>
              <w:t>;</w:t>
            </w:r>
          </w:p>
          <w:p w:rsidR="00CC121E" w:rsidRPr="00525AE9" w:rsidRDefault="00CC121E" w:rsidP="008F2345">
            <w:pPr>
              <w:ind w:firstLine="223"/>
              <w:jc w:val="both"/>
              <w:rPr>
                <w:sz w:val="22"/>
                <w:szCs w:val="22"/>
              </w:rPr>
            </w:pPr>
            <w:r w:rsidRPr="00525AE9">
              <w:rPr>
                <w:b/>
                <w:sz w:val="22"/>
                <w:szCs w:val="22"/>
              </w:rPr>
              <w:t xml:space="preserve">- </w:t>
            </w:r>
            <w:r w:rsidRPr="00525AE9">
              <w:rPr>
                <w:sz w:val="22"/>
                <w:szCs w:val="22"/>
              </w:rPr>
              <w:t>максимальная высота объектов капитального строительства от уровня земли до верха перекрытия последнего этажа (или конька кровли) -  не более 1</w:t>
            </w:r>
            <w:r w:rsidRPr="00525AE9">
              <w:rPr>
                <w:b/>
                <w:sz w:val="22"/>
                <w:szCs w:val="22"/>
              </w:rPr>
              <w:t>2 м;</w:t>
            </w:r>
            <w:r w:rsidRPr="00525AE9">
              <w:rPr>
                <w:sz w:val="22"/>
                <w:szCs w:val="22"/>
              </w:rPr>
              <w:t xml:space="preserve"> </w:t>
            </w:r>
          </w:p>
          <w:p w:rsidR="00CC121E" w:rsidRPr="00525AE9" w:rsidRDefault="00CC121E" w:rsidP="008F2345">
            <w:pPr>
              <w:autoSpaceDE w:val="0"/>
              <w:autoSpaceDN w:val="0"/>
              <w:adjustRightInd w:val="0"/>
              <w:jc w:val="both"/>
              <w:rPr>
                <w:sz w:val="22"/>
                <w:szCs w:val="22"/>
              </w:rPr>
            </w:pPr>
            <w:r w:rsidRPr="00525AE9">
              <w:rPr>
                <w:rFonts w:eastAsia="SimSun"/>
                <w:sz w:val="22"/>
                <w:szCs w:val="22"/>
                <w:lang w:eastAsia="zh-CN"/>
              </w:rPr>
              <w:t xml:space="preserve">- максимальный процент застройки в границах земельного участка – </w:t>
            </w:r>
            <w:r w:rsidRPr="00525AE9">
              <w:rPr>
                <w:rFonts w:eastAsia="SimSun"/>
                <w:b/>
                <w:sz w:val="22"/>
                <w:szCs w:val="22"/>
                <w:lang w:eastAsia="zh-CN"/>
              </w:rPr>
              <w:t>30%</w:t>
            </w:r>
          </w:p>
        </w:tc>
      </w:tr>
      <w:tr w:rsidR="00CC121E" w:rsidRPr="00525AE9" w:rsidTr="008F2345">
        <w:trPr>
          <w:trHeight w:val="552"/>
        </w:trPr>
        <w:tc>
          <w:tcPr>
            <w:tcW w:w="437" w:type="pct"/>
          </w:tcPr>
          <w:p w:rsidR="00CC121E" w:rsidRPr="00525AE9" w:rsidRDefault="00CC121E" w:rsidP="008F2345">
            <w:pPr>
              <w:widowControl w:val="0"/>
              <w:autoSpaceDE w:val="0"/>
              <w:autoSpaceDN w:val="0"/>
              <w:adjustRightInd w:val="0"/>
              <w:jc w:val="center"/>
              <w:rPr>
                <w:b/>
                <w:sz w:val="22"/>
                <w:szCs w:val="22"/>
              </w:rPr>
            </w:pPr>
            <w:r w:rsidRPr="00525AE9">
              <w:rPr>
                <w:b/>
                <w:sz w:val="22"/>
                <w:szCs w:val="22"/>
              </w:rPr>
              <w:t>1.15</w:t>
            </w:r>
          </w:p>
        </w:tc>
        <w:tc>
          <w:tcPr>
            <w:tcW w:w="1020" w:type="pct"/>
            <w:tcBorders>
              <w:top w:val="single" w:sz="4" w:space="0" w:color="auto"/>
              <w:bottom w:val="single" w:sz="4" w:space="0" w:color="auto"/>
              <w:right w:val="single" w:sz="4" w:space="0" w:color="auto"/>
            </w:tcBorders>
          </w:tcPr>
          <w:p w:rsidR="00CC121E" w:rsidRPr="00525AE9" w:rsidRDefault="00CC121E" w:rsidP="008F2345">
            <w:pPr>
              <w:pStyle w:val="aff1"/>
              <w:rPr>
                <w:rFonts w:ascii="Times New Roman" w:hAnsi="Times New Roman" w:cs="Times New Roman"/>
                <w:sz w:val="22"/>
                <w:szCs w:val="22"/>
              </w:rPr>
            </w:pPr>
            <w:r w:rsidRPr="00525AE9">
              <w:rPr>
                <w:rFonts w:ascii="Times New Roman" w:hAnsi="Times New Roman" w:cs="Times New Roman"/>
                <w:sz w:val="22"/>
                <w:szCs w:val="22"/>
              </w:rPr>
              <w:t>Хранение и переработка</w:t>
            </w:r>
          </w:p>
          <w:p w:rsidR="00CC121E" w:rsidRPr="00525AE9" w:rsidRDefault="00CC121E" w:rsidP="008F2345">
            <w:pPr>
              <w:pStyle w:val="aff1"/>
              <w:rPr>
                <w:rFonts w:ascii="Times New Roman" w:hAnsi="Times New Roman" w:cs="Times New Roman"/>
                <w:sz w:val="22"/>
                <w:szCs w:val="22"/>
              </w:rPr>
            </w:pPr>
            <w:r w:rsidRPr="00525AE9">
              <w:rPr>
                <w:rFonts w:ascii="Times New Roman" w:hAnsi="Times New Roman" w:cs="Times New Roman"/>
                <w:sz w:val="22"/>
                <w:szCs w:val="22"/>
              </w:rPr>
              <w:t>сельскохозяйственной</w:t>
            </w:r>
          </w:p>
          <w:p w:rsidR="00CC121E" w:rsidRPr="00525AE9" w:rsidRDefault="00CC121E" w:rsidP="008F2345">
            <w:pPr>
              <w:pStyle w:val="aff1"/>
              <w:rPr>
                <w:rFonts w:ascii="Times New Roman" w:hAnsi="Times New Roman" w:cs="Times New Roman"/>
                <w:sz w:val="22"/>
                <w:szCs w:val="22"/>
              </w:rPr>
            </w:pPr>
            <w:r w:rsidRPr="00525AE9">
              <w:rPr>
                <w:rFonts w:ascii="Times New Roman" w:hAnsi="Times New Roman" w:cs="Times New Roman"/>
                <w:sz w:val="22"/>
                <w:szCs w:val="22"/>
              </w:rPr>
              <w:t>продукции</w:t>
            </w:r>
          </w:p>
        </w:tc>
        <w:tc>
          <w:tcPr>
            <w:tcW w:w="1845" w:type="pct"/>
            <w:tcBorders>
              <w:top w:val="single" w:sz="4" w:space="0" w:color="auto"/>
              <w:left w:val="single" w:sz="4" w:space="0" w:color="auto"/>
              <w:bottom w:val="single" w:sz="4" w:space="0" w:color="auto"/>
              <w:right w:val="single" w:sz="4" w:space="0" w:color="auto"/>
            </w:tcBorders>
          </w:tcPr>
          <w:p w:rsidR="00CC121E" w:rsidRPr="00525AE9" w:rsidRDefault="00CC121E" w:rsidP="008F2345">
            <w:pPr>
              <w:pStyle w:val="aa"/>
              <w:rPr>
                <w:rFonts w:ascii="Times New Roman" w:hAnsi="Times New Roman"/>
                <w:sz w:val="22"/>
                <w:szCs w:val="22"/>
              </w:rPr>
            </w:pPr>
            <w:r w:rsidRPr="00525AE9">
              <w:rPr>
                <w:rFonts w:ascii="Times New Roman" w:hAnsi="Times New Roman"/>
                <w:sz w:val="22"/>
                <w:szCs w:val="2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8" w:type="pct"/>
          </w:tcPr>
          <w:p w:rsidR="00CC121E" w:rsidRPr="00525AE9" w:rsidRDefault="00CC121E" w:rsidP="008F2345">
            <w:pPr>
              <w:ind w:firstLine="223"/>
              <w:jc w:val="both"/>
              <w:rPr>
                <w:sz w:val="22"/>
                <w:szCs w:val="22"/>
              </w:rPr>
            </w:pPr>
            <w:r w:rsidRPr="00525AE9">
              <w:rPr>
                <w:sz w:val="22"/>
                <w:szCs w:val="22"/>
              </w:rPr>
              <w:t xml:space="preserve">- минимальная / максимальная площадь земельного участка–  </w:t>
            </w:r>
            <w:r w:rsidRPr="00525AE9">
              <w:rPr>
                <w:b/>
                <w:sz w:val="22"/>
                <w:szCs w:val="22"/>
              </w:rPr>
              <w:t>1000 / 50000</w:t>
            </w:r>
            <w:r w:rsidRPr="00525AE9">
              <w:rPr>
                <w:sz w:val="22"/>
                <w:szCs w:val="22"/>
              </w:rPr>
              <w:t xml:space="preserve"> кв. м;</w:t>
            </w:r>
          </w:p>
          <w:p w:rsidR="00CC121E" w:rsidRPr="00525AE9" w:rsidRDefault="00CC121E" w:rsidP="008F2345">
            <w:pPr>
              <w:ind w:firstLine="223"/>
              <w:jc w:val="both"/>
              <w:rPr>
                <w:b/>
                <w:bCs/>
                <w:sz w:val="22"/>
                <w:szCs w:val="22"/>
              </w:rPr>
            </w:pPr>
            <w:r w:rsidRPr="00525AE9">
              <w:rPr>
                <w:sz w:val="22"/>
                <w:szCs w:val="22"/>
              </w:rPr>
              <w:t xml:space="preserve">-минимальные отступы от границ смежных земельных участков – </w:t>
            </w:r>
            <w:r w:rsidRPr="00525AE9">
              <w:rPr>
                <w:b/>
                <w:sz w:val="22"/>
                <w:szCs w:val="22"/>
              </w:rPr>
              <w:t>3 м.,</w:t>
            </w:r>
            <w:r w:rsidRPr="00525AE9">
              <w:rPr>
                <w:sz w:val="22"/>
                <w:szCs w:val="22"/>
              </w:rPr>
              <w:t xml:space="preserve"> от фронтальной границы участка </w:t>
            </w:r>
            <w:r w:rsidRPr="00525AE9">
              <w:rPr>
                <w:bCs/>
                <w:sz w:val="22"/>
                <w:szCs w:val="22"/>
              </w:rPr>
              <w:t xml:space="preserve">– </w:t>
            </w:r>
            <w:r w:rsidRPr="00525AE9">
              <w:rPr>
                <w:b/>
                <w:bCs/>
                <w:sz w:val="22"/>
                <w:szCs w:val="22"/>
              </w:rPr>
              <w:t xml:space="preserve">5 м.; </w:t>
            </w:r>
          </w:p>
          <w:p w:rsidR="00CC121E" w:rsidRPr="00525AE9" w:rsidRDefault="00CC121E" w:rsidP="008F2345">
            <w:pPr>
              <w:ind w:firstLine="223"/>
              <w:jc w:val="both"/>
              <w:rPr>
                <w:sz w:val="22"/>
                <w:szCs w:val="22"/>
              </w:rPr>
            </w:pPr>
            <w:r w:rsidRPr="00525AE9">
              <w:rPr>
                <w:sz w:val="22"/>
                <w:szCs w:val="22"/>
              </w:rPr>
              <w:t xml:space="preserve">- максимальное количество этажей </w:t>
            </w:r>
            <w:r w:rsidRPr="00525AE9">
              <w:rPr>
                <w:rFonts w:eastAsia="SimSun"/>
                <w:sz w:val="22"/>
                <w:szCs w:val="22"/>
                <w:lang w:eastAsia="zh-CN"/>
              </w:rPr>
              <w:t>зданий</w:t>
            </w:r>
            <w:r w:rsidRPr="00525AE9">
              <w:rPr>
                <w:sz w:val="22"/>
                <w:szCs w:val="22"/>
              </w:rPr>
              <w:t xml:space="preserve"> – </w:t>
            </w:r>
            <w:r w:rsidRPr="00525AE9">
              <w:rPr>
                <w:b/>
                <w:sz w:val="22"/>
                <w:szCs w:val="22"/>
              </w:rPr>
              <w:t>1 этаж</w:t>
            </w:r>
            <w:r w:rsidRPr="00525AE9">
              <w:rPr>
                <w:sz w:val="22"/>
                <w:szCs w:val="22"/>
              </w:rPr>
              <w:t>;</w:t>
            </w:r>
          </w:p>
          <w:p w:rsidR="00CC121E" w:rsidRPr="00525AE9" w:rsidRDefault="00CC121E" w:rsidP="008F2345">
            <w:pPr>
              <w:ind w:firstLine="223"/>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9 м;</w:t>
            </w:r>
            <w:r w:rsidRPr="00525AE9">
              <w:rPr>
                <w:sz w:val="22"/>
                <w:szCs w:val="22"/>
              </w:rPr>
              <w:t xml:space="preserve"> </w:t>
            </w:r>
          </w:p>
          <w:p w:rsidR="00CC121E" w:rsidRPr="00525AE9" w:rsidRDefault="00CC121E" w:rsidP="008F2345">
            <w:pPr>
              <w:ind w:firstLine="426"/>
              <w:jc w:val="both"/>
              <w:rPr>
                <w:rFonts w:eastAsia="SimSun"/>
                <w:b/>
                <w:sz w:val="22"/>
                <w:szCs w:val="22"/>
                <w:lang w:eastAsia="zh-CN"/>
              </w:rPr>
            </w:pPr>
            <w:r w:rsidRPr="00525AE9">
              <w:rPr>
                <w:rFonts w:eastAsia="SimSun"/>
                <w:sz w:val="22"/>
                <w:szCs w:val="22"/>
                <w:lang w:eastAsia="zh-CN"/>
              </w:rPr>
              <w:t xml:space="preserve">- максимальный процент застройки в границах земельного участка – </w:t>
            </w:r>
            <w:r w:rsidRPr="00525AE9">
              <w:rPr>
                <w:rFonts w:eastAsia="SimSun"/>
                <w:b/>
                <w:sz w:val="22"/>
                <w:szCs w:val="22"/>
                <w:lang w:eastAsia="zh-CN"/>
              </w:rPr>
              <w:t>30%</w:t>
            </w:r>
          </w:p>
          <w:p w:rsidR="00CC121E" w:rsidRPr="00525AE9" w:rsidRDefault="00CC121E" w:rsidP="008F2345">
            <w:pPr>
              <w:ind w:firstLine="426"/>
              <w:jc w:val="both"/>
              <w:rPr>
                <w:b/>
                <w:sz w:val="22"/>
                <w:szCs w:val="22"/>
              </w:rPr>
            </w:pPr>
            <w:r w:rsidRPr="00525AE9">
              <w:rPr>
                <w:sz w:val="22"/>
                <w:szCs w:val="22"/>
              </w:rPr>
              <w:t xml:space="preserve">- минимальный процент озеленения - </w:t>
            </w:r>
            <w:r w:rsidRPr="00525AE9">
              <w:rPr>
                <w:b/>
                <w:sz w:val="22"/>
                <w:szCs w:val="22"/>
              </w:rPr>
              <w:t>15%</w:t>
            </w:r>
            <w:r w:rsidRPr="00525AE9">
              <w:rPr>
                <w:sz w:val="22"/>
                <w:szCs w:val="22"/>
              </w:rPr>
              <w:t xml:space="preserve"> от площади земельного участка.</w:t>
            </w:r>
          </w:p>
        </w:tc>
      </w:tr>
      <w:tr w:rsidR="00CC121E" w:rsidRPr="00525AE9" w:rsidTr="008F2345">
        <w:trPr>
          <w:trHeight w:val="552"/>
        </w:trPr>
        <w:tc>
          <w:tcPr>
            <w:tcW w:w="437" w:type="pct"/>
          </w:tcPr>
          <w:p w:rsidR="00CC121E" w:rsidRPr="00525AE9" w:rsidRDefault="00CC121E" w:rsidP="008F2345">
            <w:pPr>
              <w:widowControl w:val="0"/>
              <w:autoSpaceDE w:val="0"/>
              <w:autoSpaceDN w:val="0"/>
              <w:adjustRightInd w:val="0"/>
              <w:jc w:val="center"/>
              <w:rPr>
                <w:b/>
                <w:sz w:val="22"/>
                <w:szCs w:val="22"/>
              </w:rPr>
            </w:pPr>
            <w:r w:rsidRPr="00525AE9">
              <w:rPr>
                <w:b/>
                <w:sz w:val="22"/>
                <w:szCs w:val="22"/>
              </w:rPr>
              <w:t>1.16</w:t>
            </w:r>
          </w:p>
        </w:tc>
        <w:tc>
          <w:tcPr>
            <w:tcW w:w="1020" w:type="pct"/>
            <w:tcBorders>
              <w:top w:val="single" w:sz="4" w:space="0" w:color="auto"/>
              <w:bottom w:val="single" w:sz="4" w:space="0" w:color="auto"/>
              <w:right w:val="single" w:sz="4" w:space="0" w:color="auto"/>
            </w:tcBorders>
          </w:tcPr>
          <w:p w:rsidR="00CC121E" w:rsidRPr="00525AE9" w:rsidRDefault="00CC121E" w:rsidP="008F2345">
            <w:pPr>
              <w:pStyle w:val="aff1"/>
              <w:rPr>
                <w:rFonts w:ascii="Times New Roman" w:hAnsi="Times New Roman" w:cs="Times New Roman"/>
                <w:sz w:val="22"/>
                <w:szCs w:val="22"/>
              </w:rPr>
            </w:pPr>
            <w:bookmarkStart w:id="477" w:name="sub_10116"/>
            <w:r w:rsidRPr="00525AE9">
              <w:rPr>
                <w:rFonts w:ascii="Times New Roman" w:hAnsi="Times New Roman" w:cs="Times New Roman"/>
                <w:sz w:val="22"/>
                <w:szCs w:val="22"/>
              </w:rPr>
              <w:t>Ведение личного подсобного хозяйства на полевых участках</w:t>
            </w:r>
            <w:bookmarkEnd w:id="477"/>
          </w:p>
        </w:tc>
        <w:tc>
          <w:tcPr>
            <w:tcW w:w="1845" w:type="pct"/>
            <w:tcBorders>
              <w:top w:val="single" w:sz="4" w:space="0" w:color="auto"/>
              <w:left w:val="single" w:sz="4" w:space="0" w:color="auto"/>
              <w:bottom w:val="single" w:sz="4" w:space="0" w:color="auto"/>
              <w:right w:val="single" w:sz="4" w:space="0" w:color="auto"/>
            </w:tcBorders>
          </w:tcPr>
          <w:p w:rsidR="00CC121E" w:rsidRPr="00525AE9" w:rsidRDefault="00CC121E" w:rsidP="008F2345">
            <w:pPr>
              <w:pStyle w:val="aa"/>
              <w:rPr>
                <w:rFonts w:ascii="Times New Roman" w:hAnsi="Times New Roman"/>
                <w:sz w:val="22"/>
                <w:szCs w:val="22"/>
              </w:rPr>
            </w:pPr>
            <w:r w:rsidRPr="00525AE9">
              <w:rPr>
                <w:rFonts w:ascii="Times New Roman" w:hAnsi="Times New Roman"/>
                <w:sz w:val="22"/>
                <w:szCs w:val="22"/>
              </w:rPr>
              <w:t>Производство сельскохозяйственной продукции без права возведения объектов капитального строительства</w:t>
            </w:r>
          </w:p>
        </w:tc>
        <w:tc>
          <w:tcPr>
            <w:tcW w:w="1698" w:type="pct"/>
          </w:tcPr>
          <w:p w:rsidR="00CC121E" w:rsidRPr="00525AE9" w:rsidRDefault="00CC121E" w:rsidP="008F2345">
            <w:pPr>
              <w:ind w:firstLine="426"/>
              <w:jc w:val="both"/>
              <w:rPr>
                <w:sz w:val="22"/>
                <w:szCs w:val="22"/>
              </w:rPr>
            </w:pPr>
            <w:r w:rsidRPr="00525AE9">
              <w:rPr>
                <w:sz w:val="22"/>
                <w:szCs w:val="22"/>
              </w:rPr>
              <w:t xml:space="preserve">-минимальная/максимальная площадь земельных участков – </w:t>
            </w:r>
            <w:r w:rsidRPr="00525AE9">
              <w:rPr>
                <w:b/>
                <w:sz w:val="22"/>
                <w:szCs w:val="22"/>
              </w:rPr>
              <w:t>1000 /25000 кв.м.</w:t>
            </w:r>
          </w:p>
          <w:p w:rsidR="00CC121E" w:rsidRPr="00525AE9" w:rsidRDefault="00CC121E" w:rsidP="008F2345">
            <w:pPr>
              <w:ind w:firstLine="223"/>
              <w:jc w:val="both"/>
              <w:rPr>
                <w:sz w:val="22"/>
                <w:szCs w:val="22"/>
                <w:u w:val="single"/>
              </w:rPr>
            </w:pPr>
            <w:r w:rsidRPr="00525AE9">
              <w:rPr>
                <w:sz w:val="22"/>
                <w:szCs w:val="22"/>
                <w:u w:val="single"/>
              </w:rPr>
              <w:t>Застройка участка не допускается, места допустимого размещения объектов не предусматриваются</w:t>
            </w:r>
          </w:p>
        </w:tc>
      </w:tr>
      <w:tr w:rsidR="00CC121E" w:rsidRPr="00525AE9" w:rsidTr="008F2345">
        <w:trPr>
          <w:trHeight w:val="552"/>
        </w:trPr>
        <w:tc>
          <w:tcPr>
            <w:tcW w:w="437" w:type="pct"/>
          </w:tcPr>
          <w:p w:rsidR="00CC121E" w:rsidRPr="00525AE9" w:rsidRDefault="00CC121E" w:rsidP="008F2345">
            <w:pPr>
              <w:widowControl w:val="0"/>
              <w:autoSpaceDE w:val="0"/>
              <w:autoSpaceDN w:val="0"/>
              <w:adjustRightInd w:val="0"/>
              <w:jc w:val="center"/>
              <w:rPr>
                <w:b/>
                <w:sz w:val="22"/>
                <w:szCs w:val="22"/>
              </w:rPr>
            </w:pPr>
            <w:r w:rsidRPr="00525AE9">
              <w:rPr>
                <w:b/>
                <w:sz w:val="22"/>
                <w:szCs w:val="22"/>
              </w:rPr>
              <w:t>1.17</w:t>
            </w:r>
          </w:p>
        </w:tc>
        <w:tc>
          <w:tcPr>
            <w:tcW w:w="1020" w:type="pct"/>
            <w:tcBorders>
              <w:top w:val="single" w:sz="4" w:space="0" w:color="auto"/>
              <w:bottom w:val="single" w:sz="4" w:space="0" w:color="auto"/>
              <w:right w:val="single" w:sz="4" w:space="0" w:color="auto"/>
            </w:tcBorders>
          </w:tcPr>
          <w:p w:rsidR="00CC121E" w:rsidRPr="00525AE9" w:rsidRDefault="00CC121E" w:rsidP="008F2345">
            <w:pPr>
              <w:pStyle w:val="aff1"/>
              <w:rPr>
                <w:rFonts w:ascii="Times New Roman" w:hAnsi="Times New Roman" w:cs="Times New Roman"/>
                <w:sz w:val="22"/>
                <w:szCs w:val="22"/>
              </w:rPr>
            </w:pPr>
            <w:r w:rsidRPr="00525AE9">
              <w:rPr>
                <w:rFonts w:ascii="Times New Roman" w:hAnsi="Times New Roman" w:cs="Times New Roman"/>
                <w:sz w:val="22"/>
                <w:szCs w:val="22"/>
              </w:rPr>
              <w:t>Питомники</w:t>
            </w:r>
          </w:p>
        </w:tc>
        <w:tc>
          <w:tcPr>
            <w:tcW w:w="1845" w:type="pct"/>
            <w:tcBorders>
              <w:top w:val="single" w:sz="4" w:space="0" w:color="auto"/>
              <w:left w:val="single" w:sz="4" w:space="0" w:color="auto"/>
              <w:bottom w:val="single" w:sz="4" w:space="0" w:color="auto"/>
              <w:right w:val="single" w:sz="4" w:space="0" w:color="auto"/>
            </w:tcBorders>
          </w:tcPr>
          <w:p w:rsidR="00CC121E" w:rsidRPr="00525AE9" w:rsidRDefault="00CC121E" w:rsidP="008F2345">
            <w:pPr>
              <w:pStyle w:val="aa"/>
              <w:rPr>
                <w:rFonts w:ascii="Times New Roman" w:hAnsi="Times New Roman"/>
                <w:sz w:val="22"/>
                <w:szCs w:val="22"/>
              </w:rPr>
            </w:pPr>
            <w:r w:rsidRPr="00525AE9">
              <w:rPr>
                <w:rFonts w:ascii="Times New Roman" w:hAnsi="Times New Roman"/>
                <w:sz w:val="22"/>
                <w:szCs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CC121E" w:rsidRPr="00525AE9" w:rsidRDefault="00CC121E" w:rsidP="008F2345">
            <w:pPr>
              <w:pStyle w:val="aa"/>
              <w:rPr>
                <w:rFonts w:ascii="Times New Roman" w:hAnsi="Times New Roman"/>
                <w:sz w:val="22"/>
                <w:szCs w:val="22"/>
              </w:rPr>
            </w:pPr>
            <w:r w:rsidRPr="00525AE9">
              <w:rPr>
                <w:rFonts w:ascii="Times New Roman" w:hAnsi="Times New Roman"/>
                <w:sz w:val="22"/>
                <w:szCs w:val="22"/>
              </w:rPr>
              <w:t>размещение сооружений, необходимых для указанных видов сельскохозяйственного производства</w:t>
            </w:r>
          </w:p>
        </w:tc>
        <w:tc>
          <w:tcPr>
            <w:tcW w:w="1698" w:type="pct"/>
          </w:tcPr>
          <w:p w:rsidR="00CC121E" w:rsidRPr="00525AE9" w:rsidRDefault="00CC121E" w:rsidP="008F2345">
            <w:pPr>
              <w:ind w:firstLine="426"/>
              <w:jc w:val="both"/>
              <w:rPr>
                <w:sz w:val="22"/>
                <w:szCs w:val="22"/>
              </w:rPr>
            </w:pPr>
            <w:r w:rsidRPr="00525AE9">
              <w:rPr>
                <w:sz w:val="22"/>
                <w:szCs w:val="22"/>
              </w:rPr>
              <w:t xml:space="preserve">-минимальная/максимальная площадь земельных участков – </w:t>
            </w:r>
            <w:r w:rsidRPr="00525AE9">
              <w:rPr>
                <w:b/>
                <w:sz w:val="22"/>
                <w:szCs w:val="22"/>
              </w:rPr>
              <w:t>1000 /50000 кв.м.</w:t>
            </w:r>
          </w:p>
          <w:p w:rsidR="00CC121E" w:rsidRPr="00525AE9" w:rsidRDefault="00CC121E" w:rsidP="008F2345">
            <w:pPr>
              <w:widowControl w:val="0"/>
              <w:ind w:firstLine="284"/>
              <w:jc w:val="both"/>
              <w:rPr>
                <w:b/>
                <w:bCs/>
                <w:sz w:val="22"/>
                <w:szCs w:val="22"/>
              </w:rPr>
            </w:pPr>
            <w:r w:rsidRPr="00525AE9">
              <w:rPr>
                <w:sz w:val="22"/>
                <w:szCs w:val="22"/>
              </w:rPr>
              <w:t xml:space="preserve">-минимальные отступы от границ смежных земельных участков – </w:t>
            </w:r>
            <w:r w:rsidRPr="00525AE9">
              <w:rPr>
                <w:b/>
                <w:sz w:val="22"/>
                <w:szCs w:val="22"/>
              </w:rPr>
              <w:t>3 м,</w:t>
            </w:r>
            <w:r w:rsidRPr="00525AE9">
              <w:rPr>
                <w:sz w:val="22"/>
                <w:szCs w:val="22"/>
              </w:rPr>
              <w:t xml:space="preserve"> от фронтальной границы участка </w:t>
            </w:r>
            <w:r w:rsidRPr="00525AE9">
              <w:rPr>
                <w:bCs/>
                <w:sz w:val="22"/>
                <w:szCs w:val="22"/>
              </w:rPr>
              <w:t xml:space="preserve">– </w:t>
            </w:r>
            <w:r w:rsidRPr="00525AE9">
              <w:rPr>
                <w:b/>
                <w:bCs/>
                <w:sz w:val="22"/>
                <w:szCs w:val="22"/>
              </w:rPr>
              <w:t>5 м;</w:t>
            </w:r>
          </w:p>
          <w:p w:rsidR="00CC121E" w:rsidRPr="00525AE9" w:rsidRDefault="00CC121E" w:rsidP="008F2345">
            <w:pPr>
              <w:ind w:firstLine="223"/>
              <w:jc w:val="both"/>
              <w:rPr>
                <w:sz w:val="22"/>
                <w:szCs w:val="22"/>
              </w:rPr>
            </w:pPr>
            <w:r w:rsidRPr="00525AE9">
              <w:rPr>
                <w:sz w:val="22"/>
                <w:szCs w:val="22"/>
              </w:rPr>
              <w:t xml:space="preserve">- максимальное количество этажей </w:t>
            </w:r>
            <w:r w:rsidRPr="00525AE9">
              <w:rPr>
                <w:rFonts w:eastAsia="SimSun"/>
                <w:sz w:val="22"/>
                <w:szCs w:val="22"/>
                <w:lang w:eastAsia="zh-CN"/>
              </w:rPr>
              <w:t>зданий</w:t>
            </w:r>
            <w:r w:rsidRPr="00525AE9">
              <w:rPr>
                <w:sz w:val="22"/>
                <w:szCs w:val="22"/>
              </w:rPr>
              <w:t xml:space="preserve"> – </w:t>
            </w:r>
            <w:r w:rsidRPr="00525AE9">
              <w:rPr>
                <w:b/>
                <w:sz w:val="22"/>
                <w:szCs w:val="22"/>
              </w:rPr>
              <w:t xml:space="preserve"> 1 этаж</w:t>
            </w:r>
            <w:r w:rsidRPr="00525AE9">
              <w:rPr>
                <w:sz w:val="22"/>
                <w:szCs w:val="22"/>
              </w:rPr>
              <w:t>;</w:t>
            </w:r>
          </w:p>
          <w:p w:rsidR="00CC121E" w:rsidRPr="00525AE9" w:rsidRDefault="00CC121E" w:rsidP="008F2345">
            <w:pPr>
              <w:ind w:firstLine="223"/>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9 м;</w:t>
            </w:r>
            <w:r w:rsidRPr="00525AE9">
              <w:rPr>
                <w:sz w:val="22"/>
                <w:szCs w:val="22"/>
              </w:rPr>
              <w:t xml:space="preserve"> </w:t>
            </w:r>
          </w:p>
          <w:p w:rsidR="00CC121E" w:rsidRPr="00525AE9" w:rsidRDefault="00CC121E" w:rsidP="008F2345">
            <w:pPr>
              <w:ind w:firstLine="426"/>
              <w:jc w:val="both"/>
              <w:rPr>
                <w:b/>
                <w:sz w:val="22"/>
                <w:szCs w:val="22"/>
              </w:rPr>
            </w:pPr>
            <w:r w:rsidRPr="00525AE9">
              <w:rPr>
                <w:rFonts w:eastAsia="SimSun"/>
                <w:sz w:val="22"/>
                <w:szCs w:val="22"/>
                <w:lang w:eastAsia="zh-CN"/>
              </w:rPr>
              <w:t xml:space="preserve">- максимальный процент застройки в границах земельного участка – </w:t>
            </w:r>
            <w:r w:rsidRPr="00525AE9">
              <w:rPr>
                <w:rFonts w:eastAsia="SimSun"/>
                <w:b/>
                <w:sz w:val="22"/>
                <w:szCs w:val="22"/>
                <w:lang w:eastAsia="zh-CN"/>
              </w:rPr>
              <w:t>30%</w:t>
            </w:r>
          </w:p>
        </w:tc>
      </w:tr>
      <w:tr w:rsidR="00CC121E" w:rsidRPr="00525AE9" w:rsidTr="008F2345">
        <w:trPr>
          <w:trHeight w:val="356"/>
        </w:trPr>
        <w:tc>
          <w:tcPr>
            <w:tcW w:w="437" w:type="pct"/>
          </w:tcPr>
          <w:p w:rsidR="00CC121E" w:rsidRPr="00525AE9" w:rsidRDefault="00CC121E" w:rsidP="008F2345">
            <w:pPr>
              <w:widowControl w:val="0"/>
              <w:autoSpaceDE w:val="0"/>
              <w:autoSpaceDN w:val="0"/>
              <w:adjustRightInd w:val="0"/>
              <w:jc w:val="center"/>
              <w:rPr>
                <w:b/>
                <w:sz w:val="22"/>
                <w:szCs w:val="22"/>
              </w:rPr>
            </w:pPr>
            <w:r w:rsidRPr="00525AE9">
              <w:rPr>
                <w:b/>
                <w:sz w:val="22"/>
                <w:szCs w:val="22"/>
              </w:rPr>
              <w:t>1.18</w:t>
            </w:r>
          </w:p>
        </w:tc>
        <w:tc>
          <w:tcPr>
            <w:tcW w:w="1020" w:type="pct"/>
            <w:tcBorders>
              <w:top w:val="single" w:sz="4" w:space="0" w:color="auto"/>
              <w:bottom w:val="single" w:sz="4" w:space="0" w:color="auto"/>
              <w:right w:val="single" w:sz="4" w:space="0" w:color="auto"/>
            </w:tcBorders>
          </w:tcPr>
          <w:p w:rsidR="00CC121E" w:rsidRPr="00525AE9" w:rsidRDefault="00CC121E" w:rsidP="008F2345">
            <w:pPr>
              <w:pStyle w:val="aff1"/>
              <w:rPr>
                <w:rFonts w:ascii="Times New Roman" w:hAnsi="Times New Roman" w:cs="Times New Roman"/>
                <w:sz w:val="22"/>
                <w:szCs w:val="22"/>
              </w:rPr>
            </w:pPr>
            <w:bookmarkStart w:id="478" w:name="sub_10118"/>
            <w:r w:rsidRPr="00525AE9">
              <w:rPr>
                <w:rFonts w:ascii="Times New Roman" w:hAnsi="Times New Roman" w:cs="Times New Roman"/>
                <w:sz w:val="22"/>
                <w:szCs w:val="22"/>
              </w:rPr>
              <w:t>Обеспечение</w:t>
            </w:r>
            <w:bookmarkEnd w:id="478"/>
          </w:p>
          <w:p w:rsidR="00CC121E" w:rsidRPr="00525AE9" w:rsidRDefault="00CC121E" w:rsidP="008F2345">
            <w:pPr>
              <w:pStyle w:val="aff1"/>
              <w:rPr>
                <w:rFonts w:ascii="Times New Roman" w:hAnsi="Times New Roman" w:cs="Times New Roman"/>
                <w:sz w:val="22"/>
                <w:szCs w:val="22"/>
              </w:rPr>
            </w:pPr>
            <w:r w:rsidRPr="00525AE9">
              <w:rPr>
                <w:rFonts w:ascii="Times New Roman" w:hAnsi="Times New Roman" w:cs="Times New Roman"/>
                <w:sz w:val="22"/>
                <w:szCs w:val="22"/>
              </w:rPr>
              <w:t>сельскохозяйственного</w:t>
            </w:r>
          </w:p>
          <w:p w:rsidR="00CC121E" w:rsidRPr="00525AE9" w:rsidRDefault="00CC121E" w:rsidP="008F2345">
            <w:pPr>
              <w:pStyle w:val="aff1"/>
              <w:rPr>
                <w:rFonts w:ascii="Times New Roman" w:hAnsi="Times New Roman" w:cs="Times New Roman"/>
                <w:sz w:val="22"/>
                <w:szCs w:val="22"/>
              </w:rPr>
            </w:pPr>
            <w:r w:rsidRPr="00525AE9">
              <w:rPr>
                <w:rFonts w:ascii="Times New Roman" w:hAnsi="Times New Roman" w:cs="Times New Roman"/>
                <w:sz w:val="22"/>
                <w:szCs w:val="22"/>
              </w:rPr>
              <w:t>производства</w:t>
            </w:r>
          </w:p>
        </w:tc>
        <w:tc>
          <w:tcPr>
            <w:tcW w:w="1845" w:type="pct"/>
            <w:tcBorders>
              <w:top w:val="single" w:sz="4" w:space="0" w:color="auto"/>
              <w:left w:val="single" w:sz="4" w:space="0" w:color="auto"/>
              <w:bottom w:val="single" w:sz="4" w:space="0" w:color="auto"/>
              <w:right w:val="single" w:sz="4" w:space="0" w:color="auto"/>
            </w:tcBorders>
          </w:tcPr>
          <w:p w:rsidR="00CC121E" w:rsidRPr="00525AE9" w:rsidRDefault="00CC121E" w:rsidP="008F2345">
            <w:pPr>
              <w:pStyle w:val="aa"/>
              <w:rPr>
                <w:rFonts w:ascii="Times New Roman" w:hAnsi="Times New Roman"/>
                <w:sz w:val="22"/>
                <w:szCs w:val="22"/>
              </w:rPr>
            </w:pPr>
            <w:r w:rsidRPr="00525AE9">
              <w:rPr>
                <w:rFonts w:ascii="Times New Roman" w:hAnsi="Times New Roman"/>
                <w:sz w:val="22"/>
                <w:szCs w:val="2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8" w:type="pct"/>
          </w:tcPr>
          <w:p w:rsidR="00CC121E" w:rsidRPr="00525AE9" w:rsidRDefault="00CC121E" w:rsidP="008F2345">
            <w:pPr>
              <w:ind w:firstLine="223"/>
              <w:jc w:val="both"/>
              <w:rPr>
                <w:sz w:val="22"/>
                <w:szCs w:val="22"/>
              </w:rPr>
            </w:pPr>
            <w:r w:rsidRPr="00525AE9">
              <w:rPr>
                <w:sz w:val="22"/>
                <w:szCs w:val="22"/>
              </w:rPr>
              <w:t xml:space="preserve">- минимальная / максимальная площадь земельного участка–  </w:t>
            </w:r>
            <w:r w:rsidRPr="00525AE9">
              <w:rPr>
                <w:b/>
                <w:sz w:val="22"/>
                <w:szCs w:val="22"/>
              </w:rPr>
              <w:t>1000 / 50000</w:t>
            </w:r>
            <w:r w:rsidRPr="00525AE9">
              <w:rPr>
                <w:sz w:val="22"/>
                <w:szCs w:val="22"/>
              </w:rPr>
              <w:t xml:space="preserve"> кв. м;</w:t>
            </w:r>
          </w:p>
          <w:p w:rsidR="00CC121E" w:rsidRPr="00525AE9" w:rsidRDefault="00CC121E" w:rsidP="008F2345">
            <w:pPr>
              <w:ind w:firstLine="223"/>
              <w:jc w:val="both"/>
              <w:rPr>
                <w:b/>
                <w:bCs/>
                <w:sz w:val="22"/>
                <w:szCs w:val="22"/>
              </w:rPr>
            </w:pPr>
            <w:r w:rsidRPr="00525AE9">
              <w:rPr>
                <w:sz w:val="22"/>
                <w:szCs w:val="22"/>
              </w:rPr>
              <w:t xml:space="preserve">-минимальные отступы от границ смежных земельных участков – </w:t>
            </w:r>
            <w:r w:rsidRPr="00525AE9">
              <w:rPr>
                <w:b/>
                <w:sz w:val="22"/>
                <w:szCs w:val="22"/>
              </w:rPr>
              <w:t>3 м.,</w:t>
            </w:r>
            <w:r w:rsidRPr="00525AE9">
              <w:rPr>
                <w:sz w:val="22"/>
                <w:szCs w:val="22"/>
              </w:rPr>
              <w:t xml:space="preserve"> от фронтальной границы участка </w:t>
            </w:r>
            <w:r w:rsidRPr="00525AE9">
              <w:rPr>
                <w:bCs/>
                <w:sz w:val="22"/>
                <w:szCs w:val="22"/>
              </w:rPr>
              <w:t xml:space="preserve">– </w:t>
            </w:r>
            <w:r w:rsidRPr="00525AE9">
              <w:rPr>
                <w:b/>
                <w:bCs/>
                <w:sz w:val="22"/>
                <w:szCs w:val="22"/>
              </w:rPr>
              <w:t xml:space="preserve">5 м.; </w:t>
            </w:r>
          </w:p>
          <w:p w:rsidR="00CC121E" w:rsidRPr="00525AE9" w:rsidRDefault="00CC121E" w:rsidP="008F2345">
            <w:pPr>
              <w:ind w:firstLine="223"/>
              <w:jc w:val="both"/>
              <w:rPr>
                <w:sz w:val="22"/>
                <w:szCs w:val="22"/>
              </w:rPr>
            </w:pPr>
            <w:r w:rsidRPr="00525AE9">
              <w:rPr>
                <w:sz w:val="22"/>
                <w:szCs w:val="22"/>
              </w:rPr>
              <w:t xml:space="preserve">- максимальное количество этажей </w:t>
            </w:r>
            <w:r w:rsidRPr="00525AE9">
              <w:rPr>
                <w:rFonts w:eastAsia="SimSun"/>
                <w:sz w:val="22"/>
                <w:szCs w:val="22"/>
                <w:lang w:eastAsia="zh-CN"/>
              </w:rPr>
              <w:t>зданий</w:t>
            </w:r>
            <w:r w:rsidRPr="00525AE9">
              <w:rPr>
                <w:sz w:val="22"/>
                <w:szCs w:val="22"/>
              </w:rPr>
              <w:t xml:space="preserve"> – </w:t>
            </w:r>
            <w:r w:rsidRPr="00525AE9">
              <w:rPr>
                <w:b/>
                <w:sz w:val="22"/>
                <w:szCs w:val="22"/>
              </w:rPr>
              <w:t>3 этаж</w:t>
            </w:r>
            <w:r w:rsidRPr="00525AE9">
              <w:rPr>
                <w:sz w:val="22"/>
                <w:szCs w:val="22"/>
              </w:rPr>
              <w:t>;</w:t>
            </w:r>
          </w:p>
          <w:p w:rsidR="00CC121E" w:rsidRPr="00525AE9" w:rsidRDefault="00CC121E" w:rsidP="008F2345">
            <w:pPr>
              <w:ind w:firstLine="223"/>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15 м;</w:t>
            </w:r>
            <w:r w:rsidRPr="00525AE9">
              <w:rPr>
                <w:sz w:val="22"/>
                <w:szCs w:val="22"/>
              </w:rPr>
              <w:t xml:space="preserve"> </w:t>
            </w:r>
          </w:p>
          <w:p w:rsidR="00CC121E" w:rsidRPr="00525AE9" w:rsidRDefault="00CC121E" w:rsidP="008F2345">
            <w:pPr>
              <w:ind w:firstLine="426"/>
              <w:jc w:val="both"/>
              <w:rPr>
                <w:rFonts w:eastAsia="SimSun"/>
                <w:b/>
                <w:sz w:val="22"/>
                <w:szCs w:val="22"/>
                <w:lang w:eastAsia="zh-CN"/>
              </w:rPr>
            </w:pPr>
            <w:r w:rsidRPr="00525AE9">
              <w:rPr>
                <w:rFonts w:eastAsia="SimSun"/>
                <w:sz w:val="22"/>
                <w:szCs w:val="22"/>
                <w:lang w:eastAsia="zh-CN"/>
              </w:rPr>
              <w:t xml:space="preserve">- максимальный процент застройки в границах земельного участка – </w:t>
            </w:r>
            <w:r w:rsidRPr="00525AE9">
              <w:rPr>
                <w:rFonts w:eastAsia="SimSun"/>
                <w:b/>
                <w:sz w:val="22"/>
                <w:szCs w:val="22"/>
                <w:lang w:eastAsia="zh-CN"/>
              </w:rPr>
              <w:t>30%</w:t>
            </w:r>
          </w:p>
          <w:p w:rsidR="00CC121E" w:rsidRPr="00525AE9" w:rsidRDefault="00CC121E" w:rsidP="008F2345">
            <w:pPr>
              <w:ind w:firstLine="426"/>
              <w:jc w:val="both"/>
              <w:rPr>
                <w:b/>
                <w:sz w:val="22"/>
                <w:szCs w:val="22"/>
              </w:rPr>
            </w:pPr>
            <w:r w:rsidRPr="00525AE9">
              <w:rPr>
                <w:sz w:val="22"/>
                <w:szCs w:val="22"/>
              </w:rPr>
              <w:t xml:space="preserve">- минимальный процент озеленения - </w:t>
            </w:r>
            <w:r w:rsidRPr="00525AE9">
              <w:rPr>
                <w:b/>
                <w:sz w:val="22"/>
                <w:szCs w:val="22"/>
              </w:rPr>
              <w:t>15%</w:t>
            </w:r>
            <w:r w:rsidRPr="00525AE9">
              <w:rPr>
                <w:sz w:val="22"/>
                <w:szCs w:val="22"/>
              </w:rPr>
              <w:t xml:space="preserve"> от площади земельного участка.</w:t>
            </w:r>
          </w:p>
        </w:tc>
      </w:tr>
    </w:tbl>
    <w:p w:rsidR="00CC121E" w:rsidRPr="00525AE9" w:rsidRDefault="00CC121E" w:rsidP="00CC121E">
      <w:pPr>
        <w:ind w:left="1362"/>
        <w:jc w:val="both"/>
        <w:rPr>
          <w:b/>
          <w:sz w:val="22"/>
          <w:szCs w:val="22"/>
        </w:rPr>
      </w:pPr>
    </w:p>
    <w:p w:rsidR="00CC121E" w:rsidRPr="00525AE9" w:rsidRDefault="00CC121E" w:rsidP="001F6015">
      <w:pPr>
        <w:numPr>
          <w:ilvl w:val="0"/>
          <w:numId w:val="13"/>
        </w:numPr>
        <w:jc w:val="both"/>
        <w:rPr>
          <w:b/>
          <w:sz w:val="22"/>
          <w:szCs w:val="22"/>
        </w:rPr>
      </w:pPr>
      <w:r w:rsidRPr="00525AE9">
        <w:rPr>
          <w:b/>
          <w:sz w:val="22"/>
          <w:szCs w:val="22"/>
        </w:rPr>
        <w:t>УСЛОВНО РАЗРЕШЕННЫЕ ВИДЫ И ПАРАМЕТРЫ ИСПОЛЬЗОВАНИЯ ЗЕМЕЛЬНЫХ УЧАСТКОВ И ОБЪЕКТОВ КАПИТАЛЬНОГО СТРОИТЕЛЬСТВА</w:t>
      </w:r>
    </w:p>
    <w:p w:rsidR="00CC121E" w:rsidRPr="00525AE9" w:rsidRDefault="00CC121E" w:rsidP="00CC121E">
      <w:pPr>
        <w:ind w:left="1080"/>
        <w:jc w:val="both"/>
        <w:rPr>
          <w:b/>
          <w:sz w:val="22"/>
          <w:szCs w:val="22"/>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3070"/>
        <w:gridCol w:w="5553"/>
        <w:gridCol w:w="5111"/>
      </w:tblGrid>
      <w:tr w:rsidR="00CC121E" w:rsidRPr="00525AE9" w:rsidTr="008F2345">
        <w:trPr>
          <w:trHeight w:val="552"/>
          <w:tblHeader/>
        </w:trPr>
        <w:tc>
          <w:tcPr>
            <w:tcW w:w="437" w:type="pct"/>
            <w:vAlign w:val="center"/>
          </w:tcPr>
          <w:p w:rsidR="00CC121E" w:rsidRPr="00525AE9" w:rsidRDefault="00CC121E" w:rsidP="008F2345">
            <w:pPr>
              <w:tabs>
                <w:tab w:val="left" w:pos="2520"/>
              </w:tabs>
              <w:jc w:val="center"/>
              <w:rPr>
                <w:b/>
                <w:sz w:val="22"/>
                <w:szCs w:val="22"/>
              </w:rPr>
            </w:pPr>
            <w:r w:rsidRPr="00525AE9">
              <w:rPr>
                <w:b/>
                <w:sz w:val="22"/>
                <w:szCs w:val="22"/>
              </w:rPr>
              <w:t>Код вида</w:t>
            </w:r>
          </w:p>
          <w:p w:rsidR="00CC121E" w:rsidRPr="00525AE9" w:rsidRDefault="00CC121E" w:rsidP="008F2345">
            <w:pPr>
              <w:tabs>
                <w:tab w:val="left" w:pos="2520"/>
              </w:tabs>
              <w:jc w:val="center"/>
              <w:rPr>
                <w:b/>
                <w:sz w:val="22"/>
                <w:szCs w:val="22"/>
              </w:rPr>
            </w:pPr>
            <w:r w:rsidRPr="00525AE9">
              <w:rPr>
                <w:b/>
                <w:sz w:val="22"/>
                <w:szCs w:val="22"/>
              </w:rPr>
              <w:t>разрешен-ного использо-</w:t>
            </w:r>
          </w:p>
          <w:p w:rsidR="00CC121E" w:rsidRPr="00525AE9" w:rsidRDefault="00CC121E" w:rsidP="008F2345">
            <w:pPr>
              <w:tabs>
                <w:tab w:val="left" w:pos="2520"/>
              </w:tabs>
              <w:jc w:val="center"/>
              <w:rPr>
                <w:b/>
                <w:sz w:val="22"/>
                <w:szCs w:val="22"/>
              </w:rPr>
            </w:pPr>
            <w:r w:rsidRPr="00525AE9">
              <w:rPr>
                <w:b/>
                <w:sz w:val="22"/>
                <w:szCs w:val="22"/>
              </w:rPr>
              <w:t>вания</w:t>
            </w:r>
          </w:p>
        </w:tc>
        <w:tc>
          <w:tcPr>
            <w:tcW w:w="1020" w:type="pct"/>
            <w:vAlign w:val="center"/>
          </w:tcPr>
          <w:p w:rsidR="00CC121E" w:rsidRPr="00525AE9" w:rsidRDefault="00CC121E" w:rsidP="008F2345">
            <w:pPr>
              <w:tabs>
                <w:tab w:val="left" w:pos="2520"/>
              </w:tabs>
              <w:jc w:val="center"/>
              <w:rPr>
                <w:b/>
                <w:sz w:val="22"/>
                <w:szCs w:val="22"/>
              </w:rPr>
            </w:pPr>
            <w:r w:rsidRPr="00525AE9">
              <w:rPr>
                <w:b/>
                <w:sz w:val="22"/>
                <w:szCs w:val="22"/>
              </w:rPr>
              <w:t>ВИДЫ РАЗРЕШЕННОГО ИСПОЛЬЗОВАНИЯ ЗЕМЕЛЬНЫХ УЧАСТКОВ</w:t>
            </w:r>
          </w:p>
          <w:p w:rsidR="00CC121E" w:rsidRPr="00525AE9" w:rsidRDefault="00CC121E" w:rsidP="008F2345">
            <w:pPr>
              <w:tabs>
                <w:tab w:val="left" w:pos="2520"/>
              </w:tabs>
              <w:jc w:val="center"/>
              <w:rPr>
                <w:b/>
                <w:sz w:val="22"/>
                <w:szCs w:val="22"/>
              </w:rPr>
            </w:pPr>
          </w:p>
        </w:tc>
        <w:tc>
          <w:tcPr>
            <w:tcW w:w="1845" w:type="pct"/>
            <w:vAlign w:val="center"/>
          </w:tcPr>
          <w:p w:rsidR="00CC121E" w:rsidRPr="00525AE9" w:rsidRDefault="00CC121E" w:rsidP="008F2345">
            <w:pPr>
              <w:tabs>
                <w:tab w:val="left" w:pos="2520"/>
              </w:tabs>
              <w:jc w:val="center"/>
              <w:rPr>
                <w:b/>
                <w:sz w:val="22"/>
                <w:szCs w:val="22"/>
              </w:rPr>
            </w:pPr>
            <w:r w:rsidRPr="00525AE9">
              <w:rPr>
                <w:b/>
                <w:sz w:val="22"/>
                <w:szCs w:val="22"/>
              </w:rPr>
              <w:t>ВИДЫ РАЗРЕШЕННОГО ИСПОЛЬЗОВАНИЯ ОБЪЕКТОВ КАПИТАЛЬНОГО СТРОИТЕЛЬСТВА</w:t>
            </w:r>
          </w:p>
        </w:tc>
        <w:tc>
          <w:tcPr>
            <w:tcW w:w="1698" w:type="pct"/>
            <w:vAlign w:val="center"/>
          </w:tcPr>
          <w:p w:rsidR="00CC121E" w:rsidRPr="00525AE9" w:rsidRDefault="00CC121E" w:rsidP="008F2345">
            <w:pPr>
              <w:tabs>
                <w:tab w:val="left" w:pos="2520"/>
              </w:tabs>
              <w:jc w:val="center"/>
              <w:rPr>
                <w:b/>
                <w:sz w:val="22"/>
                <w:szCs w:val="22"/>
              </w:rPr>
            </w:pPr>
            <w:r w:rsidRPr="00525AE9">
              <w:rPr>
                <w:b/>
                <w:sz w:val="22"/>
                <w:szCs w:val="22"/>
              </w:rPr>
              <w:t>ПРЕДЕЛЬНЫЕ РАЗМЕРЫ ЗЕМЕЛЬНЫХ</w:t>
            </w:r>
          </w:p>
          <w:p w:rsidR="00CC121E" w:rsidRPr="00525AE9" w:rsidRDefault="00CC121E" w:rsidP="008F2345">
            <w:pPr>
              <w:tabs>
                <w:tab w:val="left" w:pos="2520"/>
              </w:tabs>
              <w:jc w:val="center"/>
              <w:rPr>
                <w:b/>
                <w:sz w:val="22"/>
                <w:szCs w:val="22"/>
              </w:rPr>
            </w:pPr>
            <w:r w:rsidRPr="00525AE9">
              <w:rPr>
                <w:b/>
                <w:sz w:val="22"/>
                <w:szCs w:val="22"/>
              </w:rPr>
              <w:t>УЧАСТКОВ И ПРЕДЕЛЬНЫЕ ПАРАМЕТРЫ</w:t>
            </w:r>
          </w:p>
          <w:p w:rsidR="00CC121E" w:rsidRPr="00525AE9" w:rsidRDefault="00CC121E" w:rsidP="008F2345">
            <w:pPr>
              <w:tabs>
                <w:tab w:val="left" w:pos="2520"/>
              </w:tabs>
              <w:jc w:val="center"/>
              <w:rPr>
                <w:b/>
                <w:sz w:val="22"/>
                <w:szCs w:val="22"/>
              </w:rPr>
            </w:pPr>
            <w:r w:rsidRPr="00525AE9">
              <w:rPr>
                <w:b/>
                <w:sz w:val="22"/>
                <w:szCs w:val="22"/>
              </w:rPr>
              <w:t>РАЗРЕШЕННОГО СТРОИТЕЛЬСТВА</w:t>
            </w:r>
          </w:p>
        </w:tc>
      </w:tr>
      <w:tr w:rsidR="00813917" w:rsidRPr="00525AE9" w:rsidTr="008F2345">
        <w:trPr>
          <w:trHeight w:val="214"/>
        </w:trPr>
        <w:tc>
          <w:tcPr>
            <w:tcW w:w="437" w:type="pct"/>
          </w:tcPr>
          <w:p w:rsidR="00813917" w:rsidRPr="00525AE9" w:rsidRDefault="00813917" w:rsidP="00813917">
            <w:pPr>
              <w:keepLines/>
              <w:widowControl w:val="0"/>
              <w:jc w:val="center"/>
              <w:rPr>
                <w:b/>
                <w:sz w:val="22"/>
                <w:szCs w:val="22"/>
              </w:rPr>
            </w:pPr>
            <w:r w:rsidRPr="00525AE9">
              <w:rPr>
                <w:b/>
                <w:sz w:val="22"/>
                <w:szCs w:val="22"/>
              </w:rPr>
              <w:t>3.1.1</w:t>
            </w:r>
          </w:p>
        </w:tc>
        <w:tc>
          <w:tcPr>
            <w:tcW w:w="1020" w:type="pct"/>
            <w:tcBorders>
              <w:top w:val="single" w:sz="4" w:space="0" w:color="auto"/>
              <w:bottom w:val="single" w:sz="4" w:space="0" w:color="auto"/>
              <w:right w:val="single" w:sz="4" w:space="0" w:color="auto"/>
            </w:tcBorders>
          </w:tcPr>
          <w:p w:rsidR="00813917" w:rsidRPr="00525AE9" w:rsidRDefault="00813917" w:rsidP="00813917">
            <w:pPr>
              <w:pStyle w:val="aff1"/>
              <w:rPr>
                <w:rFonts w:ascii="Times New Roman" w:hAnsi="Times New Roman" w:cs="Times New Roman"/>
                <w:sz w:val="22"/>
                <w:szCs w:val="22"/>
              </w:rPr>
            </w:pPr>
            <w:r w:rsidRPr="00525AE9">
              <w:rPr>
                <w:rFonts w:ascii="Times New Roman" w:hAnsi="Times New Roman" w:cs="Times New Roman"/>
                <w:sz w:val="22"/>
                <w:szCs w:val="22"/>
              </w:rPr>
              <w:t>Предоставление коммунальных услуг</w:t>
            </w:r>
          </w:p>
        </w:tc>
        <w:tc>
          <w:tcPr>
            <w:tcW w:w="1845" w:type="pct"/>
            <w:tcBorders>
              <w:top w:val="single" w:sz="4" w:space="0" w:color="auto"/>
              <w:left w:val="single" w:sz="4" w:space="0" w:color="auto"/>
              <w:bottom w:val="single" w:sz="4" w:space="0" w:color="auto"/>
              <w:right w:val="single" w:sz="4" w:space="0" w:color="auto"/>
            </w:tcBorders>
          </w:tcPr>
          <w:p w:rsidR="00813917" w:rsidRPr="00525AE9" w:rsidRDefault="00813917" w:rsidP="00813917">
            <w:pPr>
              <w:pStyle w:val="aa"/>
              <w:rPr>
                <w:rFonts w:ascii="Times New Roman" w:hAnsi="Times New Roman"/>
                <w:sz w:val="22"/>
                <w:szCs w:val="22"/>
              </w:rPr>
            </w:pPr>
            <w:r w:rsidRPr="00525AE9">
              <w:rPr>
                <w:rFonts w:ascii="Times New Roman" w:hAnsi="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8" w:type="pct"/>
          </w:tcPr>
          <w:p w:rsidR="00813917" w:rsidRPr="00525AE9" w:rsidRDefault="00813917" w:rsidP="00813917">
            <w:pPr>
              <w:rPr>
                <w:sz w:val="22"/>
                <w:szCs w:val="22"/>
              </w:rPr>
            </w:pPr>
            <w:r w:rsidRPr="00525AE9">
              <w:rPr>
                <w:sz w:val="22"/>
                <w:szCs w:val="22"/>
              </w:rPr>
              <w:t xml:space="preserve"> - минимальная/максимальная площадь земельных участков –</w:t>
            </w:r>
            <w:r w:rsidRPr="00525AE9">
              <w:rPr>
                <w:b/>
                <w:sz w:val="22"/>
                <w:szCs w:val="22"/>
              </w:rPr>
              <w:t>4/50000</w:t>
            </w:r>
            <w:r w:rsidRPr="00525AE9">
              <w:rPr>
                <w:sz w:val="22"/>
                <w:szCs w:val="22"/>
              </w:rPr>
              <w:t xml:space="preserve"> кв.м.;</w:t>
            </w:r>
          </w:p>
          <w:p w:rsidR="00813917" w:rsidRPr="00525AE9" w:rsidRDefault="00813917" w:rsidP="00813917">
            <w:pPr>
              <w:rPr>
                <w:b/>
                <w:sz w:val="22"/>
                <w:szCs w:val="22"/>
              </w:rPr>
            </w:pPr>
            <w:r w:rsidRPr="00525AE9">
              <w:rPr>
                <w:sz w:val="22"/>
                <w:szCs w:val="22"/>
              </w:rPr>
              <w:t xml:space="preserve">- максимальное количество этажей  – не более </w:t>
            </w:r>
            <w:r w:rsidRPr="00525AE9">
              <w:rPr>
                <w:b/>
                <w:sz w:val="22"/>
                <w:szCs w:val="22"/>
              </w:rPr>
              <w:t>2 этажей;</w:t>
            </w:r>
          </w:p>
          <w:p w:rsidR="00813917" w:rsidRPr="00525AE9" w:rsidRDefault="00813917" w:rsidP="00813917">
            <w:pPr>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22 м;</w:t>
            </w:r>
            <w:r w:rsidRPr="00525AE9">
              <w:rPr>
                <w:sz w:val="22"/>
                <w:szCs w:val="22"/>
              </w:rPr>
              <w:t xml:space="preserve"> </w:t>
            </w:r>
          </w:p>
          <w:p w:rsidR="00813917" w:rsidRPr="00525AE9" w:rsidRDefault="00813917" w:rsidP="00813917">
            <w:pPr>
              <w:widowControl w:val="0"/>
              <w:rPr>
                <w:bCs/>
                <w:sz w:val="22"/>
                <w:szCs w:val="22"/>
              </w:rPr>
            </w:pPr>
            <w:r w:rsidRPr="00525AE9">
              <w:rPr>
                <w:sz w:val="22"/>
                <w:szCs w:val="22"/>
              </w:rPr>
              <w:t xml:space="preserve">-минимальные отступы от границ смежных  земельных участков – </w:t>
            </w:r>
            <w:r w:rsidRPr="00525AE9">
              <w:rPr>
                <w:b/>
                <w:sz w:val="22"/>
                <w:szCs w:val="22"/>
              </w:rPr>
              <w:t>3 м.,</w:t>
            </w:r>
            <w:r w:rsidRPr="00525AE9">
              <w:rPr>
                <w:sz w:val="22"/>
                <w:szCs w:val="22"/>
              </w:rPr>
              <w:t xml:space="preserve"> от фронтальной границы участка </w:t>
            </w:r>
            <w:r w:rsidRPr="00525AE9">
              <w:rPr>
                <w:bCs/>
                <w:sz w:val="22"/>
                <w:szCs w:val="22"/>
              </w:rPr>
              <w:t xml:space="preserve">– </w:t>
            </w:r>
            <w:r w:rsidRPr="00525AE9">
              <w:rPr>
                <w:b/>
                <w:bCs/>
                <w:sz w:val="22"/>
                <w:szCs w:val="22"/>
              </w:rPr>
              <w:t xml:space="preserve">5 м. </w:t>
            </w:r>
            <w:r w:rsidRPr="00525AE9">
              <w:rPr>
                <w:bCs/>
                <w:sz w:val="22"/>
                <w:szCs w:val="22"/>
              </w:rPr>
              <w:t>(за исключением линейных объектов);</w:t>
            </w:r>
          </w:p>
          <w:p w:rsidR="00813917" w:rsidRPr="00525AE9" w:rsidRDefault="00813917" w:rsidP="00813917">
            <w:pPr>
              <w:autoSpaceDE w:val="0"/>
              <w:autoSpaceDN w:val="0"/>
              <w:adjustRightInd w:val="0"/>
              <w:rPr>
                <w:sz w:val="22"/>
                <w:szCs w:val="22"/>
              </w:rPr>
            </w:pPr>
            <w:r w:rsidRPr="00525AE9">
              <w:rPr>
                <w:sz w:val="22"/>
                <w:szCs w:val="22"/>
              </w:rPr>
              <w:t xml:space="preserve">- максимальный процент застройки в границах земельного участка – </w:t>
            </w:r>
            <w:r w:rsidRPr="00525AE9">
              <w:rPr>
                <w:b/>
                <w:sz w:val="22"/>
                <w:szCs w:val="22"/>
              </w:rPr>
              <w:t>60%</w:t>
            </w:r>
            <w:r w:rsidRPr="00525AE9">
              <w:rPr>
                <w:sz w:val="22"/>
                <w:szCs w:val="22"/>
              </w:rPr>
              <w:t>, за исключением линейных объектов;</w:t>
            </w:r>
          </w:p>
          <w:p w:rsidR="00813917" w:rsidRPr="00525AE9" w:rsidRDefault="00813917" w:rsidP="00813917">
            <w:pPr>
              <w:rPr>
                <w:b/>
                <w:sz w:val="22"/>
                <w:szCs w:val="22"/>
              </w:rPr>
            </w:pPr>
            <w:r w:rsidRPr="00525AE9">
              <w:rPr>
                <w:sz w:val="22"/>
                <w:szCs w:val="22"/>
              </w:rPr>
              <w:t xml:space="preserve">- минимальный процент озеленения - </w:t>
            </w:r>
            <w:r w:rsidRPr="00525AE9">
              <w:rPr>
                <w:b/>
                <w:sz w:val="22"/>
                <w:szCs w:val="22"/>
              </w:rPr>
              <w:t>10%</w:t>
            </w:r>
            <w:r w:rsidRPr="00525AE9">
              <w:rPr>
                <w:sz w:val="22"/>
                <w:szCs w:val="22"/>
              </w:rPr>
              <w:t xml:space="preserve"> от площади земельного участка, за исключением линейных объектов.</w:t>
            </w:r>
          </w:p>
        </w:tc>
      </w:tr>
      <w:tr w:rsidR="00813917" w:rsidRPr="00525AE9" w:rsidTr="008F2345">
        <w:trPr>
          <w:trHeight w:val="214"/>
        </w:trPr>
        <w:tc>
          <w:tcPr>
            <w:tcW w:w="437" w:type="pct"/>
          </w:tcPr>
          <w:p w:rsidR="00813917" w:rsidRPr="00525AE9" w:rsidRDefault="00813917" w:rsidP="00813917">
            <w:pPr>
              <w:keepLines/>
              <w:widowControl w:val="0"/>
              <w:jc w:val="center"/>
              <w:rPr>
                <w:b/>
                <w:sz w:val="22"/>
                <w:szCs w:val="22"/>
              </w:rPr>
            </w:pPr>
            <w:r w:rsidRPr="00525AE9">
              <w:rPr>
                <w:b/>
                <w:sz w:val="22"/>
                <w:szCs w:val="22"/>
              </w:rPr>
              <w:t>6.8</w:t>
            </w:r>
          </w:p>
        </w:tc>
        <w:tc>
          <w:tcPr>
            <w:tcW w:w="1020" w:type="pct"/>
            <w:tcBorders>
              <w:top w:val="single" w:sz="4" w:space="0" w:color="auto"/>
              <w:bottom w:val="single" w:sz="4" w:space="0" w:color="auto"/>
              <w:right w:val="single" w:sz="4" w:space="0" w:color="auto"/>
            </w:tcBorders>
          </w:tcPr>
          <w:p w:rsidR="00813917" w:rsidRPr="00525AE9" w:rsidRDefault="00813917" w:rsidP="00813917">
            <w:pPr>
              <w:pStyle w:val="aff1"/>
              <w:rPr>
                <w:rFonts w:ascii="Times New Roman" w:hAnsi="Times New Roman" w:cs="Times New Roman"/>
                <w:sz w:val="22"/>
                <w:szCs w:val="22"/>
              </w:rPr>
            </w:pPr>
            <w:r w:rsidRPr="00525AE9">
              <w:rPr>
                <w:rFonts w:ascii="Times New Roman" w:hAnsi="Times New Roman" w:cs="Times New Roman"/>
                <w:sz w:val="22"/>
                <w:szCs w:val="22"/>
              </w:rPr>
              <w:t>Связь</w:t>
            </w:r>
          </w:p>
        </w:tc>
        <w:tc>
          <w:tcPr>
            <w:tcW w:w="1845" w:type="pct"/>
            <w:tcBorders>
              <w:top w:val="single" w:sz="4" w:space="0" w:color="auto"/>
              <w:left w:val="single" w:sz="4" w:space="0" w:color="auto"/>
              <w:bottom w:val="single" w:sz="4" w:space="0" w:color="auto"/>
              <w:right w:val="single" w:sz="4" w:space="0" w:color="auto"/>
            </w:tcBorders>
          </w:tcPr>
          <w:p w:rsidR="00813917" w:rsidRPr="00525AE9" w:rsidRDefault="00813917" w:rsidP="00813917">
            <w:pPr>
              <w:pStyle w:val="aa"/>
              <w:rPr>
                <w:rFonts w:ascii="Times New Roman" w:hAnsi="Times New Roman"/>
                <w:sz w:val="22"/>
                <w:szCs w:val="22"/>
              </w:rPr>
            </w:pPr>
            <w:r w:rsidRPr="00525AE9">
              <w:rPr>
                <w:rFonts w:ascii="Times New Roman" w:hAnsi="Times New Roman"/>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8" w:type="pct"/>
          </w:tcPr>
          <w:p w:rsidR="00813917" w:rsidRPr="00525AE9" w:rsidRDefault="00813917" w:rsidP="00813917">
            <w:pPr>
              <w:ind w:firstLine="426"/>
              <w:jc w:val="both"/>
              <w:rPr>
                <w:sz w:val="22"/>
                <w:szCs w:val="22"/>
              </w:rPr>
            </w:pPr>
            <w:r w:rsidRPr="00525AE9">
              <w:rPr>
                <w:sz w:val="22"/>
                <w:szCs w:val="22"/>
              </w:rPr>
              <w:t>-минимальная/максимальная площадь земельных участков –</w:t>
            </w:r>
            <w:r w:rsidRPr="00525AE9">
              <w:rPr>
                <w:b/>
                <w:sz w:val="22"/>
                <w:szCs w:val="22"/>
              </w:rPr>
              <w:t>10/5000</w:t>
            </w:r>
            <w:r w:rsidRPr="00525AE9">
              <w:rPr>
                <w:sz w:val="22"/>
                <w:szCs w:val="22"/>
              </w:rPr>
              <w:t xml:space="preserve"> кв.м.</w:t>
            </w:r>
          </w:p>
          <w:p w:rsidR="00813917" w:rsidRPr="00525AE9" w:rsidRDefault="00813917" w:rsidP="00813917">
            <w:pPr>
              <w:autoSpaceDE w:val="0"/>
              <w:autoSpaceDN w:val="0"/>
              <w:adjustRightInd w:val="0"/>
              <w:ind w:firstLine="317"/>
              <w:jc w:val="both"/>
              <w:rPr>
                <w:sz w:val="22"/>
                <w:szCs w:val="22"/>
              </w:rPr>
            </w:pPr>
            <w:r w:rsidRPr="00525AE9">
              <w:rPr>
                <w:sz w:val="22"/>
                <w:szCs w:val="22"/>
              </w:rPr>
              <w:t xml:space="preserve">- минимальные отступы от границ участка - </w:t>
            </w:r>
            <w:r w:rsidRPr="00525AE9">
              <w:rPr>
                <w:b/>
                <w:sz w:val="22"/>
                <w:szCs w:val="22"/>
              </w:rPr>
              <w:t>1 м</w:t>
            </w:r>
            <w:r w:rsidRPr="00525AE9">
              <w:rPr>
                <w:sz w:val="22"/>
                <w:szCs w:val="22"/>
              </w:rPr>
              <w:t>; от красной линии улиц и проездов</w:t>
            </w:r>
            <w:r w:rsidRPr="00525AE9">
              <w:rPr>
                <w:b/>
                <w:sz w:val="22"/>
                <w:szCs w:val="22"/>
              </w:rPr>
              <w:t xml:space="preserve"> -5 м</w:t>
            </w:r>
            <w:r w:rsidRPr="00525AE9">
              <w:rPr>
                <w:sz w:val="22"/>
                <w:szCs w:val="22"/>
              </w:rPr>
              <w:t>;</w:t>
            </w:r>
          </w:p>
          <w:p w:rsidR="00813917" w:rsidRPr="00525AE9" w:rsidRDefault="00813917" w:rsidP="00813917">
            <w:pPr>
              <w:autoSpaceDE w:val="0"/>
              <w:autoSpaceDN w:val="0"/>
              <w:adjustRightInd w:val="0"/>
              <w:ind w:firstLine="317"/>
              <w:jc w:val="both"/>
              <w:rPr>
                <w:sz w:val="22"/>
                <w:szCs w:val="22"/>
              </w:rPr>
            </w:pPr>
            <w:r w:rsidRPr="00525AE9">
              <w:rPr>
                <w:sz w:val="22"/>
                <w:szCs w:val="22"/>
              </w:rPr>
              <w:t xml:space="preserve">- максимальный процент застройки в границах земельного участка – </w:t>
            </w:r>
            <w:r w:rsidRPr="00525AE9">
              <w:rPr>
                <w:b/>
                <w:sz w:val="22"/>
                <w:szCs w:val="22"/>
              </w:rPr>
              <w:t>90%</w:t>
            </w:r>
            <w:r w:rsidRPr="00525AE9">
              <w:rPr>
                <w:sz w:val="22"/>
                <w:szCs w:val="22"/>
              </w:rPr>
              <w:t>.</w:t>
            </w:r>
          </w:p>
          <w:p w:rsidR="00813917" w:rsidRPr="00525AE9" w:rsidRDefault="00813917" w:rsidP="00813917">
            <w:pPr>
              <w:ind w:firstLine="426"/>
              <w:jc w:val="both"/>
              <w:rPr>
                <w:b/>
                <w:sz w:val="22"/>
                <w:szCs w:val="22"/>
              </w:rPr>
            </w:pPr>
            <w:r w:rsidRPr="00525AE9">
              <w:rPr>
                <w:sz w:val="22"/>
                <w:szCs w:val="22"/>
              </w:rPr>
              <w:t xml:space="preserve">- высота  – не более </w:t>
            </w:r>
            <w:r w:rsidRPr="00525AE9">
              <w:rPr>
                <w:b/>
                <w:sz w:val="22"/>
                <w:szCs w:val="22"/>
              </w:rPr>
              <w:t>124 м.</w:t>
            </w:r>
          </w:p>
        </w:tc>
      </w:tr>
      <w:tr w:rsidR="00813917" w:rsidRPr="00525AE9" w:rsidTr="008F2345">
        <w:trPr>
          <w:trHeight w:val="214"/>
        </w:trPr>
        <w:tc>
          <w:tcPr>
            <w:tcW w:w="437" w:type="pct"/>
          </w:tcPr>
          <w:p w:rsidR="00813917" w:rsidRPr="00525AE9" w:rsidRDefault="00813917" w:rsidP="00813917">
            <w:pPr>
              <w:widowControl w:val="0"/>
              <w:autoSpaceDE w:val="0"/>
              <w:autoSpaceDN w:val="0"/>
              <w:adjustRightInd w:val="0"/>
              <w:jc w:val="center"/>
              <w:rPr>
                <w:b/>
                <w:sz w:val="22"/>
                <w:szCs w:val="22"/>
              </w:rPr>
            </w:pPr>
            <w:r w:rsidRPr="00525AE9">
              <w:rPr>
                <w:b/>
                <w:sz w:val="22"/>
                <w:szCs w:val="22"/>
              </w:rPr>
              <w:t>6.9</w:t>
            </w:r>
          </w:p>
        </w:tc>
        <w:tc>
          <w:tcPr>
            <w:tcW w:w="1020" w:type="pct"/>
            <w:tcBorders>
              <w:top w:val="single" w:sz="4" w:space="0" w:color="auto"/>
              <w:bottom w:val="single" w:sz="4" w:space="0" w:color="auto"/>
              <w:right w:val="single" w:sz="4" w:space="0" w:color="auto"/>
            </w:tcBorders>
          </w:tcPr>
          <w:p w:rsidR="00813917" w:rsidRPr="00525AE9" w:rsidRDefault="00813917" w:rsidP="00813917">
            <w:pPr>
              <w:pStyle w:val="aff1"/>
              <w:rPr>
                <w:rFonts w:ascii="Times New Roman" w:hAnsi="Times New Roman" w:cs="Times New Roman"/>
                <w:sz w:val="22"/>
                <w:szCs w:val="22"/>
              </w:rPr>
            </w:pPr>
            <w:r w:rsidRPr="00525AE9">
              <w:rPr>
                <w:rFonts w:ascii="Times New Roman" w:hAnsi="Times New Roman" w:cs="Times New Roman"/>
                <w:sz w:val="22"/>
                <w:szCs w:val="22"/>
              </w:rPr>
              <w:t>Склады</w:t>
            </w:r>
          </w:p>
        </w:tc>
        <w:tc>
          <w:tcPr>
            <w:tcW w:w="1845" w:type="pct"/>
            <w:tcBorders>
              <w:top w:val="single" w:sz="4" w:space="0" w:color="auto"/>
              <w:left w:val="single" w:sz="4" w:space="0" w:color="auto"/>
              <w:bottom w:val="single" w:sz="4" w:space="0" w:color="auto"/>
              <w:right w:val="single" w:sz="4" w:space="0" w:color="auto"/>
            </w:tcBorders>
          </w:tcPr>
          <w:p w:rsidR="00813917" w:rsidRPr="00525AE9" w:rsidRDefault="00813917" w:rsidP="00813917">
            <w:pPr>
              <w:pStyle w:val="aa"/>
              <w:rPr>
                <w:rFonts w:ascii="Times New Roman" w:hAnsi="Times New Roman"/>
                <w:sz w:val="22"/>
                <w:szCs w:val="22"/>
              </w:rPr>
            </w:pPr>
            <w:r w:rsidRPr="00525AE9">
              <w:rPr>
                <w:rFonts w:ascii="Times New Roman" w:hAnsi="Times New Roman"/>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8" w:type="pct"/>
          </w:tcPr>
          <w:p w:rsidR="00813917" w:rsidRPr="00525AE9" w:rsidRDefault="00813917" w:rsidP="00813917">
            <w:pPr>
              <w:ind w:firstLine="223"/>
              <w:jc w:val="both"/>
              <w:rPr>
                <w:sz w:val="22"/>
                <w:szCs w:val="22"/>
              </w:rPr>
            </w:pPr>
            <w:r w:rsidRPr="00525AE9">
              <w:rPr>
                <w:sz w:val="22"/>
                <w:szCs w:val="22"/>
              </w:rPr>
              <w:t xml:space="preserve">- минимальная/максимальная площадь земельного участка–  </w:t>
            </w:r>
            <w:r w:rsidRPr="00525AE9">
              <w:rPr>
                <w:b/>
                <w:sz w:val="22"/>
                <w:szCs w:val="22"/>
              </w:rPr>
              <w:t>1000/50000</w:t>
            </w:r>
            <w:r w:rsidRPr="00525AE9">
              <w:rPr>
                <w:sz w:val="22"/>
                <w:szCs w:val="22"/>
              </w:rPr>
              <w:t xml:space="preserve"> кв. м;</w:t>
            </w:r>
          </w:p>
          <w:p w:rsidR="00813917" w:rsidRPr="00525AE9" w:rsidRDefault="00813917" w:rsidP="00813917">
            <w:pPr>
              <w:ind w:firstLine="223"/>
              <w:jc w:val="both"/>
              <w:rPr>
                <w:b/>
                <w:sz w:val="22"/>
                <w:szCs w:val="22"/>
              </w:rPr>
            </w:pPr>
            <w:r w:rsidRPr="00525AE9">
              <w:rPr>
                <w:sz w:val="22"/>
                <w:szCs w:val="22"/>
              </w:rPr>
              <w:t xml:space="preserve">-минимальные отступы от границы земельного участка- </w:t>
            </w:r>
            <w:r w:rsidRPr="00525AE9">
              <w:rPr>
                <w:b/>
                <w:sz w:val="22"/>
                <w:szCs w:val="22"/>
              </w:rPr>
              <w:t>6 м;</w:t>
            </w:r>
            <w:r w:rsidRPr="00525AE9">
              <w:rPr>
                <w:sz w:val="22"/>
                <w:szCs w:val="22"/>
              </w:rPr>
              <w:t xml:space="preserve"> от красной линии улиц и проездов</w:t>
            </w:r>
            <w:r w:rsidRPr="00525AE9">
              <w:rPr>
                <w:b/>
                <w:sz w:val="22"/>
                <w:szCs w:val="22"/>
              </w:rPr>
              <w:t xml:space="preserve"> -6 м</w:t>
            </w:r>
            <w:r w:rsidRPr="00525AE9">
              <w:rPr>
                <w:sz w:val="22"/>
                <w:szCs w:val="22"/>
              </w:rPr>
              <w:t>;</w:t>
            </w:r>
          </w:p>
          <w:p w:rsidR="00813917" w:rsidRPr="00525AE9" w:rsidRDefault="00813917" w:rsidP="00813917">
            <w:pPr>
              <w:autoSpaceDE w:val="0"/>
              <w:autoSpaceDN w:val="0"/>
              <w:adjustRightInd w:val="0"/>
              <w:ind w:firstLine="317"/>
              <w:jc w:val="both"/>
              <w:rPr>
                <w:sz w:val="22"/>
                <w:szCs w:val="22"/>
              </w:rPr>
            </w:pPr>
            <w:r w:rsidRPr="00525AE9">
              <w:rPr>
                <w:sz w:val="22"/>
                <w:szCs w:val="22"/>
              </w:rPr>
              <w:t xml:space="preserve">- максимальный процент застройки в границах земельного участка – </w:t>
            </w:r>
            <w:r w:rsidRPr="00525AE9">
              <w:rPr>
                <w:b/>
                <w:sz w:val="22"/>
                <w:szCs w:val="22"/>
              </w:rPr>
              <w:t>70%</w:t>
            </w:r>
            <w:r w:rsidRPr="00525AE9">
              <w:rPr>
                <w:sz w:val="22"/>
                <w:szCs w:val="22"/>
              </w:rPr>
              <w:t>.</w:t>
            </w:r>
          </w:p>
          <w:p w:rsidR="00813917" w:rsidRPr="00525AE9" w:rsidRDefault="00813917" w:rsidP="00813917">
            <w:pPr>
              <w:ind w:firstLine="223"/>
              <w:jc w:val="both"/>
              <w:rPr>
                <w:sz w:val="22"/>
                <w:szCs w:val="22"/>
              </w:rPr>
            </w:pPr>
            <w:r w:rsidRPr="00525AE9">
              <w:rPr>
                <w:sz w:val="22"/>
                <w:szCs w:val="22"/>
              </w:rPr>
              <w:t xml:space="preserve">- максимальное количество надземных этажей – </w:t>
            </w:r>
            <w:r w:rsidRPr="00525AE9">
              <w:rPr>
                <w:b/>
                <w:sz w:val="22"/>
                <w:szCs w:val="22"/>
              </w:rPr>
              <w:t xml:space="preserve"> 2 этаж</w:t>
            </w:r>
            <w:r w:rsidRPr="00525AE9">
              <w:rPr>
                <w:sz w:val="22"/>
                <w:szCs w:val="22"/>
              </w:rPr>
              <w:t>;</w:t>
            </w:r>
          </w:p>
          <w:p w:rsidR="00813917" w:rsidRPr="00525AE9" w:rsidRDefault="00813917" w:rsidP="00813917">
            <w:pPr>
              <w:ind w:firstLine="223"/>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15 м;</w:t>
            </w:r>
            <w:r w:rsidRPr="00525AE9">
              <w:rPr>
                <w:sz w:val="22"/>
                <w:szCs w:val="22"/>
              </w:rPr>
              <w:t xml:space="preserve"> </w:t>
            </w:r>
          </w:p>
          <w:p w:rsidR="00813917" w:rsidRPr="00525AE9" w:rsidRDefault="00813917" w:rsidP="00813917">
            <w:pPr>
              <w:ind w:firstLine="223"/>
              <w:jc w:val="both"/>
              <w:rPr>
                <w:sz w:val="22"/>
                <w:szCs w:val="22"/>
              </w:rPr>
            </w:pPr>
            <w:r w:rsidRPr="00525AE9">
              <w:rPr>
                <w:sz w:val="22"/>
                <w:szCs w:val="22"/>
              </w:rPr>
              <w:t xml:space="preserve">- минимальный процент озеленения - </w:t>
            </w:r>
            <w:r w:rsidRPr="00525AE9">
              <w:rPr>
                <w:b/>
                <w:sz w:val="22"/>
                <w:szCs w:val="22"/>
              </w:rPr>
              <w:t>15%</w:t>
            </w:r>
            <w:r w:rsidRPr="00525AE9">
              <w:rPr>
                <w:sz w:val="22"/>
                <w:szCs w:val="22"/>
              </w:rPr>
              <w:t xml:space="preserve"> от общей площади земельного участка.</w:t>
            </w:r>
          </w:p>
        </w:tc>
      </w:tr>
      <w:tr w:rsidR="00DE6F83" w:rsidRPr="00525AE9" w:rsidTr="008F2345">
        <w:trPr>
          <w:trHeight w:val="214"/>
        </w:trPr>
        <w:tc>
          <w:tcPr>
            <w:tcW w:w="437" w:type="pct"/>
          </w:tcPr>
          <w:p w:rsidR="00DE6F83" w:rsidRPr="00525AE9" w:rsidRDefault="00DE6F83" w:rsidP="00DE6F83">
            <w:pPr>
              <w:widowControl w:val="0"/>
              <w:autoSpaceDE w:val="0"/>
              <w:autoSpaceDN w:val="0"/>
              <w:adjustRightInd w:val="0"/>
              <w:jc w:val="center"/>
              <w:rPr>
                <w:b/>
                <w:sz w:val="22"/>
                <w:szCs w:val="22"/>
              </w:rPr>
            </w:pPr>
            <w:r w:rsidRPr="00525AE9">
              <w:rPr>
                <w:b/>
                <w:sz w:val="22"/>
                <w:szCs w:val="22"/>
              </w:rPr>
              <w:t>9.3</w:t>
            </w:r>
          </w:p>
        </w:tc>
        <w:tc>
          <w:tcPr>
            <w:tcW w:w="1020" w:type="pct"/>
            <w:tcBorders>
              <w:top w:val="single" w:sz="4" w:space="0" w:color="auto"/>
              <w:bottom w:val="single" w:sz="4" w:space="0" w:color="auto"/>
              <w:right w:val="single" w:sz="4" w:space="0" w:color="auto"/>
            </w:tcBorders>
          </w:tcPr>
          <w:p w:rsidR="00DE6F83" w:rsidRPr="00525AE9" w:rsidRDefault="00DE6F83" w:rsidP="00DE6F83">
            <w:pPr>
              <w:pStyle w:val="aa"/>
              <w:rPr>
                <w:rFonts w:ascii="Times New Roman" w:hAnsi="Times New Roman"/>
                <w:sz w:val="22"/>
                <w:szCs w:val="22"/>
              </w:rPr>
            </w:pPr>
            <w:r w:rsidRPr="00525AE9">
              <w:rPr>
                <w:rFonts w:ascii="Times New Roman" w:hAnsi="Times New Roman"/>
                <w:sz w:val="22"/>
                <w:szCs w:val="22"/>
              </w:rPr>
              <w:t>Историко-культурная деятельность</w:t>
            </w:r>
          </w:p>
        </w:tc>
        <w:tc>
          <w:tcPr>
            <w:tcW w:w="1845" w:type="pct"/>
            <w:tcBorders>
              <w:top w:val="single" w:sz="4" w:space="0" w:color="auto"/>
              <w:left w:val="single" w:sz="4" w:space="0" w:color="auto"/>
              <w:bottom w:val="single" w:sz="4" w:space="0" w:color="auto"/>
              <w:right w:val="single" w:sz="4" w:space="0" w:color="auto"/>
            </w:tcBorders>
          </w:tcPr>
          <w:p w:rsidR="00DE6F83" w:rsidRPr="00525AE9" w:rsidRDefault="00DE6F83" w:rsidP="00DE6F83">
            <w:pPr>
              <w:pStyle w:val="aa"/>
              <w:rPr>
                <w:rFonts w:ascii="Times New Roman" w:hAnsi="Times New Roman"/>
                <w:sz w:val="22"/>
                <w:szCs w:val="22"/>
              </w:rPr>
            </w:pPr>
            <w:r w:rsidRPr="00525AE9">
              <w:rPr>
                <w:rFonts w:ascii="Times New Roman" w:hAnsi="Times New Roman"/>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8" w:type="pct"/>
          </w:tcPr>
          <w:p w:rsidR="00DE6F83" w:rsidRPr="00525AE9" w:rsidRDefault="00DE6F83" w:rsidP="00DE6F83">
            <w:pPr>
              <w:pStyle w:val="af0"/>
              <w:ind w:firstLine="457"/>
              <w:rPr>
                <w:sz w:val="22"/>
                <w:szCs w:val="22"/>
              </w:rPr>
            </w:pPr>
            <w:r w:rsidRPr="00525AE9">
              <w:rPr>
                <w:sz w:val="22"/>
                <w:szCs w:val="22"/>
              </w:rPr>
              <w:t xml:space="preserve">- минимальная/максимальная площадь земельного участка–  </w:t>
            </w:r>
            <w:r w:rsidRPr="00525AE9">
              <w:rPr>
                <w:b/>
                <w:sz w:val="22"/>
                <w:szCs w:val="22"/>
              </w:rPr>
              <w:t>50/50000</w:t>
            </w:r>
            <w:r w:rsidRPr="00525AE9">
              <w:rPr>
                <w:sz w:val="22"/>
                <w:szCs w:val="22"/>
              </w:rPr>
              <w:t xml:space="preserve"> кв. м;</w:t>
            </w:r>
          </w:p>
          <w:p w:rsidR="00DE6F83" w:rsidRPr="00525AE9" w:rsidRDefault="00DE6F83" w:rsidP="00DE6F83">
            <w:pPr>
              <w:pStyle w:val="af0"/>
              <w:ind w:firstLine="457"/>
              <w:rPr>
                <w:b/>
                <w:sz w:val="22"/>
                <w:szCs w:val="22"/>
              </w:rPr>
            </w:pPr>
            <w:r w:rsidRPr="00525AE9">
              <w:rPr>
                <w:sz w:val="22"/>
                <w:szCs w:val="22"/>
              </w:rPr>
              <w:t xml:space="preserve">- минимальные отступы от границы земельного участка- </w:t>
            </w:r>
            <w:r w:rsidRPr="00525AE9">
              <w:rPr>
                <w:b/>
                <w:sz w:val="22"/>
                <w:szCs w:val="22"/>
              </w:rPr>
              <w:t>3 м.</w:t>
            </w:r>
          </w:p>
          <w:p w:rsidR="00DE6F83" w:rsidRPr="00525AE9" w:rsidRDefault="00DE6F83" w:rsidP="00DE6F83">
            <w:pPr>
              <w:pStyle w:val="af0"/>
              <w:ind w:firstLine="457"/>
              <w:rPr>
                <w:rFonts w:eastAsia="SimSun"/>
                <w:b/>
                <w:sz w:val="22"/>
                <w:szCs w:val="22"/>
                <w:lang w:eastAsia="zh-CN"/>
              </w:rPr>
            </w:pPr>
            <w:r w:rsidRPr="00525AE9">
              <w:rPr>
                <w:rFonts w:eastAsia="SimSun"/>
                <w:sz w:val="22"/>
                <w:szCs w:val="22"/>
                <w:lang w:eastAsia="zh-CN"/>
              </w:rPr>
              <w:t xml:space="preserve"> - максимальный процент застройки в границах земельного участка – </w:t>
            </w:r>
            <w:r w:rsidRPr="00525AE9">
              <w:rPr>
                <w:rFonts w:eastAsia="SimSun"/>
                <w:b/>
                <w:sz w:val="22"/>
                <w:szCs w:val="22"/>
                <w:lang w:eastAsia="zh-CN"/>
              </w:rPr>
              <w:t>90%</w:t>
            </w:r>
          </w:p>
          <w:p w:rsidR="00DE6F83" w:rsidRPr="00525AE9" w:rsidRDefault="00DE6F83" w:rsidP="00DE6F83">
            <w:pPr>
              <w:pStyle w:val="af0"/>
              <w:ind w:firstLine="457"/>
              <w:rPr>
                <w:rFonts w:eastAsia="SimSun"/>
                <w:sz w:val="22"/>
                <w:szCs w:val="22"/>
                <w:lang w:eastAsia="zh-CN"/>
              </w:rPr>
            </w:pPr>
            <w:r w:rsidRPr="00525AE9">
              <w:rPr>
                <w:sz w:val="22"/>
                <w:szCs w:val="22"/>
              </w:rPr>
              <w:t xml:space="preserve">- максимальная высота зданий, строений, сооружений от уровня земли - </w:t>
            </w:r>
            <w:r w:rsidRPr="00525AE9">
              <w:rPr>
                <w:b/>
                <w:sz w:val="22"/>
                <w:szCs w:val="22"/>
              </w:rPr>
              <w:t>50 м;</w:t>
            </w:r>
          </w:p>
          <w:p w:rsidR="00DE6F83" w:rsidRPr="00525AE9" w:rsidRDefault="00DE6F83" w:rsidP="00DE6F83">
            <w:pPr>
              <w:ind w:firstLine="223"/>
              <w:jc w:val="both"/>
              <w:rPr>
                <w:sz w:val="22"/>
                <w:szCs w:val="22"/>
              </w:rPr>
            </w:pPr>
            <w:r w:rsidRPr="00525AE9">
              <w:rPr>
                <w:sz w:val="22"/>
                <w:szCs w:val="22"/>
              </w:rPr>
              <w:t>Действие градостроительного регламента не распространяется 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(ч.4 ст. 36)</w:t>
            </w:r>
          </w:p>
        </w:tc>
      </w:tr>
      <w:tr w:rsidR="00813917" w:rsidRPr="00525AE9" w:rsidTr="008F2345">
        <w:trPr>
          <w:trHeight w:val="214"/>
        </w:trPr>
        <w:tc>
          <w:tcPr>
            <w:tcW w:w="437" w:type="pct"/>
          </w:tcPr>
          <w:p w:rsidR="00813917" w:rsidRPr="00525AE9" w:rsidRDefault="00813917" w:rsidP="00813917">
            <w:pPr>
              <w:keepLines/>
              <w:widowControl w:val="0"/>
              <w:jc w:val="center"/>
              <w:rPr>
                <w:b/>
                <w:sz w:val="22"/>
                <w:szCs w:val="22"/>
              </w:rPr>
            </w:pPr>
            <w:r w:rsidRPr="00525AE9">
              <w:rPr>
                <w:b/>
                <w:sz w:val="22"/>
                <w:szCs w:val="22"/>
              </w:rPr>
              <w:t>12.0.1</w:t>
            </w:r>
          </w:p>
        </w:tc>
        <w:tc>
          <w:tcPr>
            <w:tcW w:w="1020" w:type="pct"/>
            <w:tcBorders>
              <w:top w:val="single" w:sz="4" w:space="0" w:color="auto"/>
              <w:bottom w:val="single" w:sz="4" w:space="0" w:color="auto"/>
              <w:right w:val="single" w:sz="4" w:space="0" w:color="auto"/>
            </w:tcBorders>
          </w:tcPr>
          <w:p w:rsidR="00813917" w:rsidRPr="00525AE9" w:rsidRDefault="00813917" w:rsidP="00813917">
            <w:pPr>
              <w:pStyle w:val="aff1"/>
              <w:rPr>
                <w:rFonts w:ascii="Times New Roman" w:hAnsi="Times New Roman" w:cs="Times New Roman"/>
                <w:sz w:val="22"/>
                <w:szCs w:val="22"/>
              </w:rPr>
            </w:pPr>
            <w:r w:rsidRPr="00525AE9">
              <w:rPr>
                <w:rFonts w:ascii="Times New Roman" w:hAnsi="Times New Roman" w:cs="Times New Roman"/>
                <w:sz w:val="22"/>
                <w:szCs w:val="22"/>
              </w:rPr>
              <w:t>Улично-дорожная сеть</w:t>
            </w:r>
          </w:p>
        </w:tc>
        <w:tc>
          <w:tcPr>
            <w:tcW w:w="1845" w:type="pct"/>
            <w:tcBorders>
              <w:top w:val="single" w:sz="4" w:space="0" w:color="auto"/>
              <w:left w:val="single" w:sz="4" w:space="0" w:color="auto"/>
              <w:bottom w:val="single" w:sz="4" w:space="0" w:color="auto"/>
              <w:right w:val="single" w:sz="4" w:space="0" w:color="auto"/>
            </w:tcBorders>
          </w:tcPr>
          <w:p w:rsidR="00813917" w:rsidRPr="00525AE9" w:rsidRDefault="00813917" w:rsidP="00813917">
            <w:pPr>
              <w:pStyle w:val="aa"/>
              <w:rPr>
                <w:rFonts w:ascii="Times New Roman" w:hAnsi="Times New Roman"/>
                <w:sz w:val="22"/>
                <w:szCs w:val="22"/>
              </w:rPr>
            </w:pPr>
            <w:r w:rsidRPr="00525AE9">
              <w:rPr>
                <w:rFonts w:ascii="Times New Roman" w:hAnsi="Times New Roman"/>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13917" w:rsidRPr="00525AE9" w:rsidRDefault="00813917" w:rsidP="00813917">
            <w:pPr>
              <w:pStyle w:val="aa"/>
              <w:rPr>
                <w:rFonts w:ascii="Times New Roman" w:hAnsi="Times New Roman"/>
                <w:sz w:val="22"/>
                <w:szCs w:val="22"/>
              </w:rPr>
            </w:pPr>
            <w:r w:rsidRPr="00525AE9">
              <w:rPr>
                <w:rFonts w:ascii="Times New Roman" w:hAnsi="Times New Roman"/>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8" w:type="pct"/>
          </w:tcPr>
          <w:p w:rsidR="00813917" w:rsidRPr="00525AE9" w:rsidRDefault="00813917" w:rsidP="00813917">
            <w:pPr>
              <w:ind w:firstLine="317"/>
              <w:jc w:val="both"/>
              <w:rPr>
                <w:b/>
                <w:sz w:val="22"/>
                <w:szCs w:val="22"/>
                <w:u w:val="single"/>
              </w:rPr>
            </w:pPr>
            <w:r w:rsidRPr="00525AE9">
              <w:rPr>
                <w:sz w:val="22"/>
                <w:szCs w:val="22"/>
              </w:rPr>
              <w:t>Не установлены в соответствии с ч.4, ст.36 Градостроительного кодекса Российской Федерации.</w:t>
            </w:r>
          </w:p>
        </w:tc>
      </w:tr>
    </w:tbl>
    <w:p w:rsidR="00CC121E" w:rsidRPr="00525AE9" w:rsidRDefault="00CC121E" w:rsidP="00CC121E">
      <w:pPr>
        <w:ind w:left="1362"/>
        <w:jc w:val="both"/>
        <w:rPr>
          <w:b/>
          <w:sz w:val="22"/>
          <w:szCs w:val="22"/>
        </w:rPr>
      </w:pPr>
    </w:p>
    <w:p w:rsidR="00CC121E" w:rsidRPr="00525AE9" w:rsidRDefault="00CC121E" w:rsidP="001F6015">
      <w:pPr>
        <w:numPr>
          <w:ilvl w:val="0"/>
          <w:numId w:val="13"/>
        </w:numPr>
        <w:jc w:val="both"/>
        <w:rPr>
          <w:b/>
          <w:sz w:val="22"/>
          <w:szCs w:val="22"/>
        </w:rPr>
      </w:pPr>
      <w:bookmarkStart w:id="479" w:name="_Toc433729389"/>
      <w:bookmarkStart w:id="480" w:name="_Toc437351208"/>
      <w:bookmarkStart w:id="481" w:name="_Toc438640214"/>
      <w:bookmarkStart w:id="482" w:name="_Toc466036036"/>
      <w:r w:rsidRPr="00525AE9">
        <w:rPr>
          <w:b/>
          <w:sz w:val="22"/>
          <w:szCs w:val="22"/>
        </w:rPr>
        <w:t>ВСПОМОГАТЕЛЬНЫЕ ВИДЫ И ПАРАМЕТРЫ РАЗРЕШЕННОГО ИСПОЛЬЗОВАНИЯ ОБЪЕКТОВ КАПИТАЛЬНОГО СТРОИТЕЛЬСТВА</w:t>
      </w:r>
    </w:p>
    <w:p w:rsidR="00CC121E" w:rsidRPr="00525AE9" w:rsidRDefault="00CC121E" w:rsidP="00CC121E">
      <w:pPr>
        <w:ind w:left="1080"/>
        <w:jc w:val="both"/>
        <w:rPr>
          <w:b/>
          <w:sz w:val="22"/>
          <w:szCs w:val="22"/>
        </w:rPr>
      </w:pPr>
    </w:p>
    <w:p w:rsidR="00CC121E" w:rsidRPr="00525AE9" w:rsidRDefault="00CC121E" w:rsidP="00CC121E">
      <w:pPr>
        <w:keepLines/>
        <w:widowControl w:val="0"/>
        <w:jc w:val="both"/>
        <w:rPr>
          <w:sz w:val="22"/>
          <w:szCs w:val="22"/>
        </w:rPr>
      </w:pPr>
      <w:r w:rsidRPr="00525AE9">
        <w:rPr>
          <w:sz w:val="22"/>
          <w:szCs w:val="22"/>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CC121E" w:rsidRPr="00525AE9" w:rsidRDefault="00CC121E" w:rsidP="00CC121E">
      <w:pPr>
        <w:jc w:val="both"/>
        <w:rPr>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0567"/>
        <w:gridCol w:w="64"/>
      </w:tblGrid>
      <w:tr w:rsidR="00CC121E" w:rsidRPr="00525AE9" w:rsidTr="008F2345">
        <w:trPr>
          <w:trHeight w:val="552"/>
          <w:tblHeader/>
        </w:trPr>
        <w:tc>
          <w:tcPr>
            <w:tcW w:w="4219" w:type="dxa"/>
            <w:vAlign w:val="center"/>
          </w:tcPr>
          <w:p w:rsidR="00CC121E" w:rsidRPr="00525AE9" w:rsidRDefault="00CC121E" w:rsidP="008F2345">
            <w:pPr>
              <w:jc w:val="center"/>
              <w:rPr>
                <w:b/>
                <w:sz w:val="22"/>
                <w:szCs w:val="22"/>
              </w:rPr>
            </w:pPr>
            <w:r w:rsidRPr="00525AE9">
              <w:rPr>
                <w:b/>
                <w:sz w:val="22"/>
                <w:szCs w:val="22"/>
              </w:rPr>
              <w:t>ВИДЫ РАЗРЕШЕННОГО ИСПОЛЬЗОВАНИЯ</w:t>
            </w:r>
          </w:p>
        </w:tc>
        <w:tc>
          <w:tcPr>
            <w:tcW w:w="10631" w:type="dxa"/>
            <w:gridSpan w:val="2"/>
            <w:vAlign w:val="center"/>
          </w:tcPr>
          <w:p w:rsidR="00CC121E" w:rsidRPr="00525AE9" w:rsidRDefault="00CC121E" w:rsidP="008F2345">
            <w:pPr>
              <w:jc w:val="center"/>
              <w:rPr>
                <w:b/>
                <w:sz w:val="22"/>
                <w:szCs w:val="22"/>
              </w:rPr>
            </w:pPr>
            <w:r w:rsidRPr="00525AE9">
              <w:rPr>
                <w:b/>
                <w:sz w:val="22"/>
                <w:szCs w:val="22"/>
              </w:rPr>
              <w:t>ПРЕДЕЛЬНЫЕ ПАРАМЕТРЫ РАЗРЕШЕННОГО СТРОИТЕЛЬСТВА</w:t>
            </w:r>
          </w:p>
        </w:tc>
      </w:tr>
      <w:tr w:rsidR="00CC121E" w:rsidRPr="00525AE9" w:rsidTr="008F2345">
        <w:trPr>
          <w:trHeight w:val="552"/>
        </w:trPr>
        <w:tc>
          <w:tcPr>
            <w:tcW w:w="4219" w:type="dxa"/>
            <w:vAlign w:val="center"/>
          </w:tcPr>
          <w:p w:rsidR="00CC121E" w:rsidRPr="00525AE9" w:rsidRDefault="00CC121E" w:rsidP="008F2345">
            <w:pPr>
              <w:widowControl w:val="0"/>
              <w:suppressAutoHyphens/>
              <w:jc w:val="both"/>
              <w:rPr>
                <w:sz w:val="22"/>
                <w:szCs w:val="22"/>
                <w:lang w:eastAsia="ar-SA"/>
              </w:rPr>
            </w:pPr>
            <w:r w:rsidRPr="00525AE9">
              <w:rPr>
                <w:sz w:val="22"/>
                <w:szCs w:val="22"/>
                <w:lang w:eastAsia="ar-SA"/>
              </w:rPr>
              <w:t xml:space="preserve">Не капитальные здания, строения и сооружения для осуществления розничной и оптовой торговли сельхозпродукцией   </w:t>
            </w:r>
          </w:p>
          <w:p w:rsidR="00CC121E" w:rsidRPr="00525AE9" w:rsidRDefault="00CC121E" w:rsidP="008F2345">
            <w:pPr>
              <w:jc w:val="both"/>
              <w:rPr>
                <w:sz w:val="22"/>
                <w:szCs w:val="22"/>
              </w:rPr>
            </w:pPr>
          </w:p>
        </w:tc>
        <w:tc>
          <w:tcPr>
            <w:tcW w:w="10631" w:type="dxa"/>
            <w:gridSpan w:val="2"/>
            <w:vAlign w:val="center"/>
          </w:tcPr>
          <w:p w:rsidR="00CC121E" w:rsidRPr="00525AE9" w:rsidRDefault="00CC121E" w:rsidP="008F2345">
            <w:pPr>
              <w:rPr>
                <w:sz w:val="22"/>
                <w:szCs w:val="22"/>
              </w:rPr>
            </w:pPr>
            <w:r w:rsidRPr="00525AE9">
              <w:rPr>
                <w:sz w:val="22"/>
                <w:szCs w:val="22"/>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CC121E" w:rsidRPr="00525AE9" w:rsidRDefault="00CC121E" w:rsidP="008F2345">
            <w:pPr>
              <w:rPr>
                <w:sz w:val="22"/>
                <w:szCs w:val="22"/>
              </w:rPr>
            </w:pPr>
            <w:r w:rsidRPr="00525AE9">
              <w:rPr>
                <w:sz w:val="22"/>
                <w:szCs w:val="22"/>
              </w:rPr>
              <w:t>-минимальные отступы от границ земельного участка 1 м., от красной линии улиц и проездов -6 м;</w:t>
            </w:r>
          </w:p>
          <w:p w:rsidR="00CC121E" w:rsidRPr="00525AE9" w:rsidRDefault="00CC121E" w:rsidP="008F2345">
            <w:pPr>
              <w:rPr>
                <w:sz w:val="22"/>
                <w:szCs w:val="22"/>
              </w:rPr>
            </w:pPr>
            <w:r w:rsidRPr="00525AE9">
              <w:rPr>
                <w:sz w:val="22"/>
                <w:szCs w:val="22"/>
              </w:rPr>
              <w:t>-максимальная высота объектов – 6 м;</w:t>
            </w:r>
          </w:p>
          <w:p w:rsidR="00CC121E" w:rsidRPr="00525AE9" w:rsidRDefault="00CC121E" w:rsidP="008F2345">
            <w:pPr>
              <w:rPr>
                <w:sz w:val="22"/>
                <w:szCs w:val="22"/>
              </w:rPr>
            </w:pPr>
            <w:r w:rsidRPr="00525AE9">
              <w:rPr>
                <w:sz w:val="22"/>
                <w:szCs w:val="22"/>
              </w:rPr>
              <w:t xml:space="preserve">-максимальная этажность -1 этаж. </w:t>
            </w:r>
          </w:p>
          <w:p w:rsidR="00CC121E" w:rsidRPr="00525AE9" w:rsidRDefault="00CC121E" w:rsidP="008F2345">
            <w:pPr>
              <w:jc w:val="both"/>
              <w:rPr>
                <w:sz w:val="22"/>
                <w:szCs w:val="22"/>
              </w:rPr>
            </w:pPr>
            <w:r w:rsidRPr="00525AE9">
              <w:rPr>
                <w:sz w:val="22"/>
                <w:szCs w:val="22"/>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r w:rsidR="00CC121E" w:rsidRPr="00525AE9" w:rsidTr="008F2345">
        <w:trPr>
          <w:trHeight w:val="360"/>
        </w:trPr>
        <w:tc>
          <w:tcPr>
            <w:tcW w:w="4219" w:type="dxa"/>
            <w:vAlign w:val="center"/>
          </w:tcPr>
          <w:p w:rsidR="00CC121E" w:rsidRPr="00525AE9" w:rsidRDefault="00CC121E" w:rsidP="008F2345">
            <w:pPr>
              <w:jc w:val="both"/>
              <w:rPr>
                <w:sz w:val="22"/>
                <w:szCs w:val="22"/>
                <w:lang w:eastAsia="ar-SA"/>
              </w:rPr>
            </w:pPr>
            <w:r w:rsidRPr="00525AE9">
              <w:rPr>
                <w:sz w:val="22"/>
                <w:szCs w:val="22"/>
                <w:lang w:eastAsia="ar-SA"/>
              </w:rPr>
              <w:t>Площадки для хранения техники и временного хранения сельскохозяйственной продукции</w:t>
            </w:r>
          </w:p>
          <w:p w:rsidR="00CC121E" w:rsidRPr="00525AE9" w:rsidRDefault="00CC121E" w:rsidP="008F2345">
            <w:pPr>
              <w:widowControl w:val="0"/>
              <w:suppressAutoHyphens/>
              <w:jc w:val="both"/>
              <w:rPr>
                <w:sz w:val="22"/>
                <w:szCs w:val="22"/>
                <w:lang w:eastAsia="ar-SA"/>
              </w:rPr>
            </w:pPr>
          </w:p>
        </w:tc>
        <w:tc>
          <w:tcPr>
            <w:tcW w:w="10631" w:type="dxa"/>
            <w:gridSpan w:val="2"/>
            <w:vAlign w:val="center"/>
          </w:tcPr>
          <w:p w:rsidR="00CC121E" w:rsidRPr="00525AE9" w:rsidRDefault="00CC121E" w:rsidP="008F2345">
            <w:pPr>
              <w:jc w:val="both"/>
              <w:rPr>
                <w:sz w:val="22"/>
                <w:szCs w:val="22"/>
              </w:rPr>
            </w:pPr>
            <w:r w:rsidRPr="00525AE9">
              <w:rPr>
                <w:sz w:val="22"/>
                <w:szCs w:val="22"/>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CC121E" w:rsidRPr="00525AE9" w:rsidRDefault="00CC121E" w:rsidP="008F2345">
            <w:pPr>
              <w:jc w:val="both"/>
              <w:rPr>
                <w:sz w:val="22"/>
                <w:szCs w:val="22"/>
              </w:rPr>
            </w:pPr>
            <w:r w:rsidRPr="00525AE9">
              <w:rPr>
                <w:sz w:val="22"/>
                <w:szCs w:val="22"/>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r w:rsidR="00CC121E" w:rsidRPr="00525AE9" w:rsidTr="008F2345">
        <w:trPr>
          <w:gridAfter w:val="1"/>
          <w:wAfter w:w="64" w:type="dxa"/>
          <w:trHeight w:val="1211"/>
        </w:trPr>
        <w:tc>
          <w:tcPr>
            <w:tcW w:w="4219" w:type="dxa"/>
          </w:tcPr>
          <w:p w:rsidR="00CC121E" w:rsidRPr="00525AE9" w:rsidRDefault="00CC121E" w:rsidP="008F2345">
            <w:pPr>
              <w:autoSpaceDE w:val="0"/>
              <w:autoSpaceDN w:val="0"/>
              <w:adjustRightInd w:val="0"/>
              <w:spacing w:before="120"/>
              <w:jc w:val="both"/>
              <w:rPr>
                <w:rFonts w:eastAsia="SimSun"/>
                <w:sz w:val="22"/>
                <w:szCs w:val="22"/>
                <w:lang w:eastAsia="zh-CN"/>
              </w:rPr>
            </w:pPr>
            <w:r w:rsidRPr="00525AE9">
              <w:rPr>
                <w:rFonts w:eastAsia="SimSun"/>
                <w:sz w:val="22"/>
                <w:szCs w:val="22"/>
                <w:lang w:eastAsia="zh-CN"/>
              </w:rPr>
              <w:t>Автостоянки для парковки автомобилей посетителей.</w:t>
            </w:r>
          </w:p>
        </w:tc>
        <w:tc>
          <w:tcPr>
            <w:tcW w:w="10567" w:type="dxa"/>
          </w:tcPr>
          <w:p w:rsidR="00CC121E" w:rsidRPr="00525AE9" w:rsidRDefault="00CC121E" w:rsidP="008F2345">
            <w:pPr>
              <w:rPr>
                <w:sz w:val="22"/>
                <w:szCs w:val="22"/>
              </w:rPr>
            </w:pPr>
            <w:r w:rsidRPr="00525AE9">
              <w:rPr>
                <w:sz w:val="22"/>
                <w:szCs w:val="22"/>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CC121E" w:rsidRPr="00525AE9" w:rsidRDefault="00CC121E" w:rsidP="008F2345">
            <w:pPr>
              <w:autoSpaceDE w:val="0"/>
              <w:autoSpaceDN w:val="0"/>
              <w:adjustRightInd w:val="0"/>
              <w:ind w:firstLine="540"/>
              <w:jc w:val="both"/>
              <w:rPr>
                <w:sz w:val="22"/>
                <w:szCs w:val="22"/>
              </w:rPr>
            </w:pPr>
            <w:r w:rsidRPr="00525AE9">
              <w:rPr>
                <w:sz w:val="22"/>
                <w:szCs w:val="22"/>
              </w:rPr>
              <w:t>Размеры земельных участков автостоянок на одно место должны быть:</w:t>
            </w:r>
          </w:p>
          <w:p w:rsidR="00CC121E" w:rsidRPr="00525AE9" w:rsidRDefault="00CC121E" w:rsidP="008F2345">
            <w:pPr>
              <w:autoSpaceDE w:val="0"/>
              <w:autoSpaceDN w:val="0"/>
              <w:adjustRightInd w:val="0"/>
              <w:ind w:firstLine="540"/>
              <w:jc w:val="both"/>
              <w:rPr>
                <w:sz w:val="22"/>
                <w:szCs w:val="22"/>
              </w:rPr>
            </w:pPr>
            <w:r w:rsidRPr="00525AE9">
              <w:rPr>
                <w:sz w:val="22"/>
                <w:szCs w:val="22"/>
              </w:rPr>
              <w:t>для легковых автомобилей - 25 кв. м;</w:t>
            </w:r>
          </w:p>
          <w:p w:rsidR="00CC121E" w:rsidRPr="00525AE9" w:rsidRDefault="00CC121E" w:rsidP="008F2345">
            <w:pPr>
              <w:autoSpaceDE w:val="0"/>
              <w:autoSpaceDN w:val="0"/>
              <w:adjustRightInd w:val="0"/>
              <w:ind w:firstLine="540"/>
              <w:jc w:val="both"/>
              <w:rPr>
                <w:sz w:val="22"/>
                <w:szCs w:val="22"/>
              </w:rPr>
            </w:pPr>
            <w:r w:rsidRPr="00525AE9">
              <w:rPr>
                <w:sz w:val="22"/>
                <w:szCs w:val="22"/>
              </w:rPr>
              <w:t>для автобусов - 40 кв. м;</w:t>
            </w:r>
          </w:p>
          <w:p w:rsidR="00CC121E" w:rsidRPr="00525AE9" w:rsidRDefault="00CC121E" w:rsidP="008F2345">
            <w:pPr>
              <w:autoSpaceDE w:val="0"/>
              <w:autoSpaceDN w:val="0"/>
              <w:adjustRightInd w:val="0"/>
              <w:ind w:firstLine="540"/>
              <w:jc w:val="both"/>
              <w:rPr>
                <w:sz w:val="22"/>
                <w:szCs w:val="22"/>
              </w:rPr>
            </w:pPr>
            <w:r w:rsidRPr="00525AE9">
              <w:rPr>
                <w:sz w:val="22"/>
                <w:szCs w:val="22"/>
              </w:rPr>
              <w:t>для велосипедов - 0,9 кв. м.</w:t>
            </w:r>
          </w:p>
          <w:p w:rsidR="00CC121E" w:rsidRPr="00525AE9" w:rsidRDefault="00CC121E" w:rsidP="008F2345">
            <w:pPr>
              <w:autoSpaceDE w:val="0"/>
              <w:autoSpaceDN w:val="0"/>
              <w:adjustRightInd w:val="0"/>
              <w:ind w:firstLine="540"/>
              <w:jc w:val="both"/>
              <w:rPr>
                <w:sz w:val="22"/>
                <w:szCs w:val="22"/>
              </w:rPr>
            </w:pPr>
            <w:r w:rsidRPr="00525AE9">
              <w:rPr>
                <w:sz w:val="22"/>
                <w:szCs w:val="22"/>
              </w:rPr>
              <w:t>На открытых автостоянках около объектов аграрного комплекса, общественно-деловой застройки, объектов аграрного комплекса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rsidR="00CC121E" w:rsidRPr="00525AE9" w:rsidRDefault="00CC121E" w:rsidP="008F2345">
            <w:pPr>
              <w:autoSpaceDE w:val="0"/>
              <w:autoSpaceDN w:val="0"/>
              <w:adjustRightInd w:val="0"/>
              <w:ind w:firstLine="540"/>
              <w:jc w:val="both"/>
              <w:rPr>
                <w:sz w:val="22"/>
                <w:szCs w:val="22"/>
              </w:rPr>
            </w:pPr>
            <w:r w:rsidRPr="00525AE9">
              <w:rPr>
                <w:rFonts w:eastAsia="SimSun"/>
                <w:sz w:val="22"/>
                <w:szCs w:val="22"/>
                <w:lang w:eastAsia="zh-CN"/>
              </w:rPr>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rsidR="00CC121E" w:rsidRPr="00525AE9" w:rsidRDefault="00CC121E" w:rsidP="008F2345">
            <w:pPr>
              <w:pStyle w:val="af0"/>
              <w:jc w:val="both"/>
              <w:rPr>
                <w:rFonts w:eastAsia="SimSun"/>
                <w:sz w:val="22"/>
                <w:szCs w:val="22"/>
                <w:lang w:eastAsia="zh-CN"/>
              </w:rPr>
            </w:pPr>
            <w:r w:rsidRPr="00525AE9">
              <w:rPr>
                <w:rFonts w:eastAsia="SimSun"/>
                <w:sz w:val="22"/>
                <w:szCs w:val="22"/>
                <w:lang w:eastAsia="zh-CN"/>
              </w:rPr>
              <w:t xml:space="preserve">           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CC121E" w:rsidRPr="00525AE9" w:rsidTr="008F2345">
        <w:trPr>
          <w:gridAfter w:val="1"/>
          <w:wAfter w:w="64" w:type="dxa"/>
          <w:trHeight w:val="1078"/>
        </w:trPr>
        <w:tc>
          <w:tcPr>
            <w:tcW w:w="4219" w:type="dxa"/>
          </w:tcPr>
          <w:p w:rsidR="00CC121E" w:rsidRPr="00525AE9" w:rsidRDefault="00CC121E" w:rsidP="008F2345">
            <w:pPr>
              <w:jc w:val="both"/>
              <w:rPr>
                <w:sz w:val="22"/>
                <w:szCs w:val="22"/>
              </w:rPr>
            </w:pPr>
            <w:r w:rsidRPr="00525AE9">
              <w:rPr>
                <w:sz w:val="22"/>
                <w:szCs w:val="22"/>
              </w:rPr>
              <w:t>Площадки для мусоросборников.</w:t>
            </w:r>
          </w:p>
        </w:tc>
        <w:tc>
          <w:tcPr>
            <w:tcW w:w="10567" w:type="dxa"/>
          </w:tcPr>
          <w:p w:rsidR="00CC121E" w:rsidRPr="00525AE9" w:rsidRDefault="00CC121E" w:rsidP="008F2345">
            <w:pPr>
              <w:jc w:val="both"/>
              <w:rPr>
                <w:sz w:val="22"/>
                <w:szCs w:val="22"/>
              </w:rPr>
            </w:pPr>
            <w:r w:rsidRPr="00525AE9">
              <w:rPr>
                <w:sz w:val="22"/>
                <w:szCs w:val="22"/>
              </w:rPr>
              <w:t xml:space="preserve">Минимальная/максимальная площадь земельных участков  – </w:t>
            </w:r>
            <w:r w:rsidRPr="00525AE9">
              <w:rPr>
                <w:rFonts w:eastAsia="SimSun"/>
                <w:sz w:val="22"/>
                <w:szCs w:val="22"/>
                <w:lang w:eastAsia="zh-CN"/>
              </w:rPr>
              <w:t>принять</w:t>
            </w:r>
            <w:r w:rsidRPr="00525AE9">
              <w:rPr>
                <w:sz w:val="22"/>
                <w:szCs w:val="22"/>
              </w:rPr>
              <w:t xml:space="preserve"> в соответствии с основным видом разрешенного использования земельного участка.</w:t>
            </w:r>
          </w:p>
          <w:p w:rsidR="00CC121E" w:rsidRPr="00525AE9" w:rsidRDefault="00CC121E" w:rsidP="008F2345">
            <w:pPr>
              <w:jc w:val="both"/>
              <w:rPr>
                <w:sz w:val="22"/>
                <w:szCs w:val="22"/>
              </w:rPr>
            </w:pPr>
            <w:r w:rsidRPr="00525AE9">
              <w:rPr>
                <w:sz w:val="22"/>
                <w:szCs w:val="22"/>
              </w:rPr>
              <w:t>Максимальная площадь земельных участков  – в 3 раза превышающая площадь мусоросборников;</w:t>
            </w:r>
          </w:p>
          <w:p w:rsidR="00CC121E" w:rsidRPr="00525AE9" w:rsidRDefault="00CC121E" w:rsidP="008F2345">
            <w:pPr>
              <w:jc w:val="both"/>
              <w:rPr>
                <w:sz w:val="22"/>
                <w:szCs w:val="22"/>
              </w:rPr>
            </w:pPr>
            <w:r w:rsidRPr="00525AE9">
              <w:rPr>
                <w:sz w:val="22"/>
                <w:szCs w:val="22"/>
              </w:rPr>
              <w:t>расстояние от площадок для мусоросборников до производственных и вспомогательных помещений не менее - 30 м.</w:t>
            </w:r>
          </w:p>
          <w:p w:rsidR="00CC121E" w:rsidRPr="00525AE9" w:rsidRDefault="00CC121E" w:rsidP="008F2345">
            <w:pPr>
              <w:jc w:val="both"/>
              <w:rPr>
                <w:sz w:val="22"/>
                <w:szCs w:val="22"/>
              </w:rPr>
            </w:pPr>
            <w:r w:rsidRPr="00525AE9">
              <w:rPr>
                <w:sz w:val="22"/>
                <w:szCs w:val="22"/>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w:t>
            </w:r>
          </w:p>
        </w:tc>
      </w:tr>
      <w:tr w:rsidR="00CC121E" w:rsidRPr="00525AE9" w:rsidTr="008F2345">
        <w:trPr>
          <w:trHeight w:val="360"/>
        </w:trPr>
        <w:tc>
          <w:tcPr>
            <w:tcW w:w="4219" w:type="dxa"/>
          </w:tcPr>
          <w:p w:rsidR="00CC121E" w:rsidRPr="00525AE9" w:rsidRDefault="00CC121E" w:rsidP="008F2345">
            <w:pPr>
              <w:jc w:val="both"/>
              <w:rPr>
                <w:sz w:val="22"/>
                <w:szCs w:val="22"/>
              </w:rPr>
            </w:pPr>
            <w:r w:rsidRPr="00525AE9">
              <w:rPr>
                <w:sz w:val="22"/>
                <w:szCs w:val="22"/>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0631" w:type="dxa"/>
            <w:gridSpan w:val="2"/>
          </w:tcPr>
          <w:p w:rsidR="00CC121E" w:rsidRPr="00525AE9" w:rsidRDefault="00CC121E" w:rsidP="008F2345">
            <w:pPr>
              <w:jc w:val="both"/>
              <w:rPr>
                <w:sz w:val="22"/>
                <w:szCs w:val="22"/>
              </w:rPr>
            </w:pPr>
            <w:r w:rsidRPr="00525AE9">
              <w:rPr>
                <w:sz w:val="22"/>
                <w:szCs w:val="22"/>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CC121E" w:rsidRPr="00525AE9" w:rsidRDefault="00CC121E" w:rsidP="008F2345">
            <w:pPr>
              <w:autoSpaceDE w:val="0"/>
              <w:autoSpaceDN w:val="0"/>
              <w:adjustRightInd w:val="0"/>
              <w:ind w:firstLine="709"/>
              <w:rPr>
                <w:rFonts w:eastAsia="Calibri"/>
                <w:sz w:val="22"/>
                <w:szCs w:val="22"/>
              </w:rPr>
            </w:pPr>
            <w:r w:rsidRPr="00525AE9">
              <w:rPr>
                <w:sz w:val="22"/>
                <w:szCs w:val="22"/>
              </w:rPr>
              <w:t xml:space="preserve">Расстояние от </w:t>
            </w:r>
            <w:r w:rsidRPr="00525AE9">
              <w:rPr>
                <w:rFonts w:eastAsia="Calibri"/>
                <w:sz w:val="22"/>
                <w:szCs w:val="22"/>
              </w:rPr>
              <w:t>фундаментов зданий и сооружений :</w:t>
            </w:r>
          </w:p>
          <w:p w:rsidR="00CC121E" w:rsidRPr="00525AE9" w:rsidRDefault="00CC121E" w:rsidP="008F2345">
            <w:pPr>
              <w:autoSpaceDE w:val="0"/>
              <w:autoSpaceDN w:val="0"/>
              <w:adjustRightInd w:val="0"/>
              <w:ind w:firstLine="709"/>
              <w:rPr>
                <w:rFonts w:eastAsia="Calibri"/>
                <w:sz w:val="22"/>
                <w:szCs w:val="22"/>
              </w:rPr>
            </w:pPr>
            <w:r w:rsidRPr="00525AE9">
              <w:rPr>
                <w:rFonts w:eastAsia="Calibri"/>
                <w:sz w:val="22"/>
                <w:szCs w:val="22"/>
              </w:rPr>
              <w:t>- водопровод и напорная канализация -5 м,</w:t>
            </w:r>
          </w:p>
          <w:p w:rsidR="00CC121E" w:rsidRPr="00525AE9" w:rsidRDefault="00CC121E" w:rsidP="008F2345">
            <w:pPr>
              <w:autoSpaceDE w:val="0"/>
              <w:autoSpaceDN w:val="0"/>
              <w:adjustRightInd w:val="0"/>
              <w:ind w:firstLine="709"/>
              <w:rPr>
                <w:rFonts w:eastAsia="Calibri"/>
                <w:sz w:val="22"/>
                <w:szCs w:val="22"/>
              </w:rPr>
            </w:pPr>
            <w:r w:rsidRPr="00525AE9">
              <w:rPr>
                <w:rFonts w:eastAsia="Calibri"/>
                <w:sz w:val="22"/>
                <w:szCs w:val="22"/>
              </w:rPr>
              <w:t>- самотечная канализация (бытовая и дождевая)-3м.</w:t>
            </w:r>
          </w:p>
          <w:p w:rsidR="00CC121E" w:rsidRPr="00525AE9" w:rsidRDefault="00CC121E" w:rsidP="008F2345">
            <w:pPr>
              <w:jc w:val="both"/>
              <w:rPr>
                <w:sz w:val="22"/>
                <w:szCs w:val="22"/>
              </w:rPr>
            </w:pPr>
            <w:r w:rsidRPr="00525AE9">
              <w:rPr>
                <w:sz w:val="22"/>
                <w:szCs w:val="22"/>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не устанавливаются.</w:t>
            </w:r>
          </w:p>
        </w:tc>
      </w:tr>
    </w:tbl>
    <w:p w:rsidR="00CC121E" w:rsidRPr="00525AE9" w:rsidRDefault="00CC121E" w:rsidP="00CC121E">
      <w:pPr>
        <w:rPr>
          <w:rFonts w:eastAsia="SimSun"/>
          <w:b/>
          <w:sz w:val="24"/>
          <w:szCs w:val="24"/>
          <w:u w:val="single"/>
          <w:lang w:eastAsia="zh-CN"/>
        </w:rPr>
      </w:pPr>
    </w:p>
    <w:p w:rsidR="00CC121E" w:rsidRPr="00525AE9" w:rsidRDefault="00CC121E" w:rsidP="00CC121E">
      <w:pPr>
        <w:outlineLvl w:val="0"/>
        <w:rPr>
          <w:rFonts w:eastAsia="SimSun"/>
          <w:sz w:val="24"/>
          <w:szCs w:val="24"/>
          <w:u w:val="single"/>
          <w:lang w:eastAsia="zh-CN"/>
        </w:rPr>
      </w:pPr>
      <w:bookmarkStart w:id="483" w:name="_Toc492306752"/>
      <w:bookmarkStart w:id="484" w:name="_Toc16609336"/>
      <w:bookmarkStart w:id="485" w:name="_Toc20161710"/>
      <w:bookmarkStart w:id="486" w:name="_Toc57555621"/>
      <w:r w:rsidRPr="00525AE9">
        <w:rPr>
          <w:rFonts w:eastAsia="SimSun"/>
          <w:sz w:val="24"/>
          <w:szCs w:val="24"/>
          <w:u w:val="single"/>
          <w:lang w:eastAsia="zh-CN"/>
        </w:rPr>
        <w:t>Примечание.</w:t>
      </w:r>
      <w:bookmarkEnd w:id="483"/>
      <w:bookmarkEnd w:id="484"/>
      <w:bookmarkEnd w:id="485"/>
      <w:bookmarkEnd w:id="486"/>
    </w:p>
    <w:p w:rsidR="00CC121E" w:rsidRPr="00525AE9" w:rsidRDefault="00CC121E" w:rsidP="00CC121E">
      <w:pPr>
        <w:ind w:firstLine="426"/>
        <w:jc w:val="both"/>
        <w:rPr>
          <w:rFonts w:eastAsia="SimSun"/>
          <w:sz w:val="24"/>
          <w:szCs w:val="24"/>
          <w:lang w:eastAsia="zh-CN"/>
        </w:rPr>
      </w:pPr>
      <w:r w:rsidRPr="00525AE9">
        <w:rPr>
          <w:rFonts w:eastAsia="SimSun"/>
          <w:sz w:val="24"/>
          <w:szCs w:val="24"/>
          <w:lang w:eastAsia="zh-CN"/>
        </w:rPr>
        <w:t>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CC121E" w:rsidRPr="00525AE9" w:rsidRDefault="00CC121E" w:rsidP="00CC121E">
      <w:pPr>
        <w:ind w:firstLine="426"/>
        <w:jc w:val="both"/>
        <w:rPr>
          <w:rFonts w:eastAsia="SimSun"/>
          <w:sz w:val="24"/>
          <w:szCs w:val="24"/>
          <w:lang w:eastAsia="zh-CN"/>
        </w:rPr>
      </w:pPr>
      <w:r w:rsidRPr="00525AE9">
        <w:rPr>
          <w:rFonts w:eastAsia="SimSun"/>
          <w:sz w:val="24"/>
          <w:szCs w:val="24"/>
          <w:lang w:eastAsia="zh-CN"/>
        </w:rPr>
        <w:t>Территории санитарно-защитных зон из землепользования не изымаются и должны быть максимально использованы для нужд сельского хозяйства.</w:t>
      </w:r>
    </w:p>
    <w:p w:rsidR="00CC121E" w:rsidRPr="00525AE9" w:rsidRDefault="00CC121E" w:rsidP="00CC121E">
      <w:pPr>
        <w:ind w:firstLine="426"/>
        <w:jc w:val="both"/>
        <w:rPr>
          <w:rFonts w:eastAsia="SimSun"/>
          <w:sz w:val="24"/>
          <w:szCs w:val="24"/>
          <w:lang w:eastAsia="zh-CN"/>
        </w:rPr>
      </w:pPr>
      <w:r w:rsidRPr="00525AE9">
        <w:rPr>
          <w:rFonts w:eastAsia="SimSun"/>
          <w:sz w:val="24"/>
          <w:szCs w:val="24"/>
          <w:lang w:eastAsia="zh-CN"/>
        </w:rPr>
        <w:t>В санитарно-защитных зонах допускается размещать склады (хранилища) зерна, фруктов, овощей и картофеля, питомники растений.</w:t>
      </w:r>
    </w:p>
    <w:p w:rsidR="00CC121E" w:rsidRPr="00525AE9" w:rsidRDefault="00CC121E" w:rsidP="00CC121E">
      <w:pPr>
        <w:ind w:firstLine="426"/>
        <w:jc w:val="both"/>
        <w:rPr>
          <w:rFonts w:eastAsia="SimSun"/>
          <w:sz w:val="24"/>
          <w:szCs w:val="24"/>
          <w:lang w:eastAsia="zh-CN"/>
        </w:rPr>
      </w:pPr>
      <w:r w:rsidRPr="00525AE9">
        <w:rPr>
          <w:rFonts w:eastAsia="SimSun"/>
          <w:sz w:val="24"/>
          <w:szCs w:val="24"/>
          <w:lang w:eastAsia="zh-CN"/>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CC121E" w:rsidRPr="00525AE9" w:rsidRDefault="00CC121E" w:rsidP="00CC121E">
      <w:pPr>
        <w:ind w:firstLine="426"/>
        <w:jc w:val="both"/>
        <w:rPr>
          <w:rFonts w:eastAsia="SimSun"/>
          <w:sz w:val="24"/>
          <w:szCs w:val="24"/>
          <w:lang w:eastAsia="zh-CN"/>
        </w:rPr>
      </w:pPr>
      <w:r w:rsidRPr="00525AE9">
        <w:rPr>
          <w:rFonts w:eastAsia="SimSun"/>
          <w:sz w:val="24"/>
          <w:szCs w:val="24"/>
          <w:lang w:eastAsia="zh-CN"/>
        </w:rPr>
        <w:t>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rsidR="00CC121E" w:rsidRPr="00525AE9" w:rsidRDefault="00CC121E" w:rsidP="00CC121E">
      <w:pPr>
        <w:ind w:firstLine="426"/>
        <w:jc w:val="both"/>
        <w:rPr>
          <w:rFonts w:eastAsia="SimSun"/>
          <w:sz w:val="24"/>
          <w:szCs w:val="24"/>
          <w:lang w:eastAsia="zh-CN"/>
        </w:rPr>
      </w:pPr>
      <w:r w:rsidRPr="00525AE9">
        <w:rPr>
          <w:sz w:val="24"/>
          <w:szCs w:val="24"/>
        </w:rPr>
        <w:t>При подготовке схемы планировочной организации земельного участка с размещением объектов капитального строительства, отступы от границ земельного участка до объектов основного и вспомогательного назначения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CC121E" w:rsidRPr="00525AE9" w:rsidRDefault="00CC121E" w:rsidP="00CC121E">
      <w:pPr>
        <w:ind w:firstLine="426"/>
        <w:jc w:val="both"/>
        <w:rPr>
          <w:rFonts w:eastAsia="SimSun"/>
          <w:sz w:val="24"/>
          <w:szCs w:val="24"/>
          <w:lang w:eastAsia="zh-CN"/>
        </w:rPr>
      </w:pPr>
      <w:r w:rsidRPr="00525AE9">
        <w:rPr>
          <w:sz w:val="24"/>
          <w:szCs w:val="24"/>
        </w:rPr>
        <w:t xml:space="preserve">Размер санитарно-защитной зоны, санитарных разрывов для объектов сельскохозяйственного производства должен определяется в соответствии с требованиями технических регламентов и   устанавливается на основании  проекта обоснования размера санитарно-защитной зоны. </w:t>
      </w:r>
    </w:p>
    <w:p w:rsidR="00CC121E" w:rsidRPr="00525AE9" w:rsidRDefault="00CC121E" w:rsidP="00CC121E">
      <w:pPr>
        <w:ind w:firstLine="426"/>
        <w:jc w:val="both"/>
        <w:rPr>
          <w:rFonts w:eastAsia="SimSun"/>
          <w:sz w:val="24"/>
          <w:szCs w:val="24"/>
          <w:lang w:eastAsia="zh-CN"/>
        </w:rPr>
      </w:pPr>
      <w:r w:rsidRPr="00525AE9">
        <w:rPr>
          <w:sz w:val="24"/>
          <w:szCs w:val="24"/>
        </w:rPr>
        <w:t>Максимальные и минимальные размеры застроенных земельных участков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CC121E" w:rsidRPr="00525AE9" w:rsidRDefault="00CC121E" w:rsidP="00CC121E">
      <w:pPr>
        <w:ind w:firstLine="426"/>
        <w:jc w:val="both"/>
        <w:rPr>
          <w:rFonts w:eastAsia="SimSun"/>
          <w:sz w:val="24"/>
          <w:szCs w:val="24"/>
          <w:lang w:eastAsia="zh-CN"/>
        </w:rPr>
      </w:pPr>
      <w:r w:rsidRPr="00525AE9">
        <w:rPr>
          <w:sz w:val="24"/>
          <w:szCs w:val="24"/>
        </w:rPr>
        <w:t>При проектировании и строительстве в зонах затопления необходимо предусматривать инженерную защиту от затопления и подтопления зданий.</w:t>
      </w:r>
    </w:p>
    <w:p w:rsidR="00CC121E" w:rsidRPr="00525AE9" w:rsidRDefault="00CC121E" w:rsidP="00CC121E">
      <w:pPr>
        <w:ind w:firstLine="426"/>
        <w:jc w:val="both"/>
        <w:rPr>
          <w:rFonts w:eastAsia="SimSun"/>
          <w:sz w:val="24"/>
          <w:szCs w:val="24"/>
          <w:lang w:eastAsia="zh-CN"/>
        </w:rPr>
      </w:pPr>
      <w:r w:rsidRPr="00525AE9">
        <w:rPr>
          <w:sz w:val="24"/>
          <w:szCs w:val="24"/>
          <w:lang w:eastAsia="ar-SA"/>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CC121E" w:rsidRPr="00525AE9" w:rsidRDefault="00CC121E" w:rsidP="00CC121E">
      <w:pPr>
        <w:ind w:firstLine="426"/>
        <w:jc w:val="both"/>
        <w:rPr>
          <w:sz w:val="24"/>
          <w:szCs w:val="24"/>
        </w:rPr>
      </w:pPr>
      <w:r w:rsidRPr="00525AE9">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CC121E" w:rsidRPr="00525AE9" w:rsidRDefault="00CC121E" w:rsidP="00CC121E">
      <w:pPr>
        <w:ind w:firstLine="426"/>
        <w:jc w:val="both"/>
        <w:rPr>
          <w:sz w:val="24"/>
          <w:szCs w:val="24"/>
        </w:rPr>
      </w:pPr>
    </w:p>
    <w:p w:rsidR="00CC121E" w:rsidRPr="00525AE9" w:rsidRDefault="00094BF6" w:rsidP="00CC121E">
      <w:pPr>
        <w:pStyle w:val="10"/>
        <w:spacing w:before="0"/>
        <w:jc w:val="center"/>
        <w:rPr>
          <w:b w:val="0"/>
          <w:i/>
          <w:color w:val="auto"/>
          <w:sz w:val="24"/>
          <w:szCs w:val="24"/>
        </w:rPr>
      </w:pPr>
      <w:bookmarkStart w:id="487" w:name="_Toc475445249"/>
      <w:bookmarkStart w:id="488" w:name="_Toc478416013"/>
      <w:bookmarkStart w:id="489" w:name="_Toc491778980"/>
      <w:bookmarkStart w:id="490" w:name="_Toc57555622"/>
      <w:r w:rsidRPr="00525AE9">
        <w:rPr>
          <w:b w:val="0"/>
          <w:i/>
          <w:color w:val="auto"/>
          <w:sz w:val="24"/>
          <w:szCs w:val="24"/>
        </w:rPr>
        <w:t>Статья 46</w:t>
      </w:r>
      <w:r w:rsidR="00CC121E" w:rsidRPr="00525AE9">
        <w:rPr>
          <w:b w:val="0"/>
          <w:i/>
          <w:color w:val="auto"/>
          <w:sz w:val="24"/>
          <w:szCs w:val="24"/>
        </w:rPr>
        <w:t>. Градостроительные регламенты. Зоны рекреационного назначения.</w:t>
      </w:r>
      <w:bookmarkEnd w:id="479"/>
      <w:bookmarkEnd w:id="480"/>
      <w:bookmarkEnd w:id="481"/>
      <w:bookmarkEnd w:id="482"/>
      <w:bookmarkEnd w:id="487"/>
      <w:bookmarkEnd w:id="488"/>
      <w:bookmarkEnd w:id="489"/>
      <w:bookmarkEnd w:id="490"/>
    </w:p>
    <w:p w:rsidR="00CC121E" w:rsidRPr="00525AE9" w:rsidRDefault="00CC121E" w:rsidP="00CC121E">
      <w:pPr>
        <w:keepLines/>
        <w:overflowPunct w:val="0"/>
        <w:autoSpaceDE w:val="0"/>
        <w:autoSpaceDN w:val="0"/>
        <w:adjustRightInd w:val="0"/>
        <w:spacing w:before="240" w:after="60" w:line="320" w:lineRule="exact"/>
        <w:ind w:firstLine="567"/>
        <w:jc w:val="center"/>
        <w:outlineLvl w:val="4"/>
        <w:rPr>
          <w:rFonts w:eastAsia="SimSun"/>
          <w:bCs/>
          <w:i/>
          <w:iCs/>
          <w:sz w:val="24"/>
          <w:szCs w:val="24"/>
          <w:u w:val="single"/>
          <w:lang w:val="x-none" w:eastAsia="zh-CN"/>
        </w:rPr>
      </w:pPr>
      <w:r w:rsidRPr="00525AE9">
        <w:rPr>
          <w:rFonts w:eastAsia="SimSun"/>
          <w:b/>
          <w:bCs/>
          <w:i/>
          <w:iCs/>
          <w:sz w:val="26"/>
          <w:szCs w:val="26"/>
          <w:lang w:val="x-none" w:eastAsia="zh-CN"/>
        </w:rPr>
        <w:t>Р–</w:t>
      </w:r>
      <w:r w:rsidRPr="00525AE9">
        <w:rPr>
          <w:rFonts w:eastAsia="SimSun"/>
          <w:b/>
          <w:bCs/>
          <w:i/>
          <w:iCs/>
          <w:sz w:val="26"/>
          <w:szCs w:val="26"/>
          <w:lang w:eastAsia="zh-CN"/>
        </w:rPr>
        <w:t>1</w:t>
      </w:r>
      <w:r w:rsidRPr="00525AE9">
        <w:rPr>
          <w:rFonts w:eastAsia="SimSun"/>
          <w:b/>
          <w:bCs/>
          <w:i/>
          <w:iCs/>
          <w:sz w:val="26"/>
          <w:szCs w:val="26"/>
          <w:lang w:val="x-none" w:eastAsia="zh-CN"/>
        </w:rPr>
        <w:t>. Зона парков, скверо</w:t>
      </w:r>
      <w:r w:rsidRPr="00525AE9">
        <w:rPr>
          <w:rFonts w:eastAsia="SimSun"/>
          <w:b/>
          <w:bCs/>
          <w:i/>
          <w:iCs/>
          <w:sz w:val="26"/>
          <w:szCs w:val="26"/>
          <w:lang w:eastAsia="zh-CN"/>
        </w:rPr>
        <w:t xml:space="preserve">в, </w:t>
      </w:r>
      <w:r w:rsidRPr="00525AE9">
        <w:rPr>
          <w:rFonts w:eastAsia="SimSun"/>
          <w:b/>
          <w:bCs/>
          <w:i/>
          <w:iCs/>
          <w:sz w:val="26"/>
          <w:szCs w:val="26"/>
          <w:lang w:val="x-none" w:eastAsia="zh-CN"/>
        </w:rPr>
        <w:t xml:space="preserve"> озеленения общего пользования</w:t>
      </w:r>
    </w:p>
    <w:p w:rsidR="00CC121E" w:rsidRPr="00525AE9" w:rsidRDefault="00CC121E" w:rsidP="00CC121E">
      <w:pPr>
        <w:spacing w:line="276" w:lineRule="auto"/>
        <w:ind w:firstLine="567"/>
        <w:jc w:val="both"/>
        <w:rPr>
          <w:i/>
          <w:iCs/>
          <w:sz w:val="24"/>
          <w:szCs w:val="24"/>
        </w:rPr>
      </w:pPr>
      <w:r w:rsidRPr="00525AE9">
        <w:rPr>
          <w:i/>
          <w:iCs/>
          <w:sz w:val="24"/>
          <w:szCs w:val="24"/>
        </w:rPr>
        <w:t>Зона парков, скверов и озеленения общего пользования предназначена для организации массового отдыха населения, занятий физической культурой и спортом, а также для сохранения природного ландшафта, экологически чистой окружающей среды.</w:t>
      </w:r>
    </w:p>
    <w:p w:rsidR="00CC121E" w:rsidRPr="00525AE9" w:rsidRDefault="00CC121E" w:rsidP="00CC121E">
      <w:pPr>
        <w:spacing w:line="276" w:lineRule="auto"/>
        <w:ind w:firstLine="567"/>
        <w:jc w:val="both"/>
        <w:rPr>
          <w:i/>
          <w:iCs/>
          <w:sz w:val="24"/>
          <w:szCs w:val="24"/>
        </w:rPr>
      </w:pPr>
      <w:r w:rsidRPr="00525AE9">
        <w:rPr>
          <w:i/>
          <w:iCs/>
          <w:sz w:val="24"/>
          <w:szCs w:val="24"/>
        </w:rPr>
        <w:t>Представленные ниже градостроительные регламенты могут быть распространены на земельные участки в составе данной зоны Р-1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CC121E" w:rsidRPr="00525AE9" w:rsidRDefault="00CC121E" w:rsidP="00CC121E">
      <w:pPr>
        <w:spacing w:line="276" w:lineRule="auto"/>
        <w:ind w:firstLine="567"/>
        <w:jc w:val="both"/>
        <w:rPr>
          <w:i/>
          <w:iCs/>
          <w:sz w:val="24"/>
          <w:szCs w:val="24"/>
        </w:rPr>
      </w:pPr>
      <w:r w:rsidRPr="00525AE9">
        <w:rPr>
          <w:i/>
          <w:iCs/>
          <w:sz w:val="24"/>
          <w:szCs w:val="24"/>
        </w:rPr>
        <w:t>В иных случаях – применительно к частям территории в пределах данной зоны Р-1,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CC121E" w:rsidRPr="00525AE9" w:rsidRDefault="00CC121E" w:rsidP="00CC121E">
      <w:pPr>
        <w:spacing w:line="276" w:lineRule="auto"/>
        <w:ind w:firstLine="567"/>
        <w:jc w:val="both"/>
        <w:rPr>
          <w:i/>
          <w:iCs/>
          <w:sz w:val="24"/>
          <w:szCs w:val="24"/>
        </w:rPr>
      </w:pPr>
    </w:p>
    <w:p w:rsidR="00CC121E" w:rsidRPr="00525AE9" w:rsidRDefault="00CC121E" w:rsidP="001F6015">
      <w:pPr>
        <w:numPr>
          <w:ilvl w:val="0"/>
          <w:numId w:val="2"/>
        </w:numPr>
        <w:contextualSpacing/>
        <w:jc w:val="both"/>
        <w:rPr>
          <w:b/>
          <w:sz w:val="22"/>
          <w:szCs w:val="22"/>
          <w:lang w:eastAsia="en-US" w:bidi="en-US"/>
        </w:rPr>
      </w:pPr>
      <w:r w:rsidRPr="00525AE9">
        <w:rPr>
          <w:b/>
          <w:sz w:val="22"/>
          <w:szCs w:val="22"/>
          <w:lang w:eastAsia="en-US" w:bidi="en-US"/>
        </w:rPr>
        <w:t>ОСНОВНЫЕ ВИДЫ И ПАРАМЕТРЫ РАЗРЕШЕННОГО ИСПОЛЬЗОВАНИЯ ЗЕМЕЛЬНЫХ УЧАСТКОВ И ОБЪЕКТОВ КАПИТАЛЬНОГО СТРОИТЕЛЬСТВА</w:t>
      </w:r>
    </w:p>
    <w:p w:rsidR="00CC121E" w:rsidRPr="00525AE9" w:rsidRDefault="00CC121E" w:rsidP="00CC121E">
      <w:pPr>
        <w:ind w:left="720"/>
        <w:contextualSpacing/>
        <w:jc w:val="both"/>
        <w:rPr>
          <w:b/>
          <w:sz w:val="22"/>
          <w:szCs w:val="22"/>
          <w:lang w:eastAsia="x-none" w:bidi="en-US"/>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3070"/>
        <w:gridCol w:w="5553"/>
        <w:gridCol w:w="5111"/>
      </w:tblGrid>
      <w:tr w:rsidR="00CC121E" w:rsidRPr="00525AE9" w:rsidTr="008F2345">
        <w:trPr>
          <w:trHeight w:val="552"/>
          <w:tblHeader/>
        </w:trPr>
        <w:tc>
          <w:tcPr>
            <w:tcW w:w="437" w:type="pct"/>
            <w:vAlign w:val="center"/>
          </w:tcPr>
          <w:p w:rsidR="00CC121E" w:rsidRPr="00525AE9" w:rsidRDefault="00CC121E" w:rsidP="008F2345">
            <w:pPr>
              <w:tabs>
                <w:tab w:val="left" w:pos="2520"/>
              </w:tabs>
              <w:jc w:val="center"/>
              <w:rPr>
                <w:b/>
                <w:sz w:val="22"/>
                <w:szCs w:val="22"/>
              </w:rPr>
            </w:pPr>
            <w:r w:rsidRPr="00525AE9">
              <w:rPr>
                <w:b/>
                <w:sz w:val="22"/>
                <w:szCs w:val="22"/>
              </w:rPr>
              <w:t>Код вида</w:t>
            </w:r>
          </w:p>
          <w:p w:rsidR="00CC121E" w:rsidRPr="00525AE9" w:rsidRDefault="00CC121E" w:rsidP="008F2345">
            <w:pPr>
              <w:tabs>
                <w:tab w:val="left" w:pos="2520"/>
              </w:tabs>
              <w:jc w:val="center"/>
              <w:rPr>
                <w:b/>
                <w:sz w:val="22"/>
                <w:szCs w:val="22"/>
              </w:rPr>
            </w:pPr>
            <w:r w:rsidRPr="00525AE9">
              <w:rPr>
                <w:b/>
                <w:sz w:val="22"/>
                <w:szCs w:val="22"/>
              </w:rPr>
              <w:t>разрешен-ного использо-</w:t>
            </w:r>
          </w:p>
          <w:p w:rsidR="00CC121E" w:rsidRPr="00525AE9" w:rsidRDefault="00CC121E" w:rsidP="008F2345">
            <w:pPr>
              <w:tabs>
                <w:tab w:val="left" w:pos="2520"/>
              </w:tabs>
              <w:jc w:val="center"/>
              <w:rPr>
                <w:b/>
                <w:sz w:val="22"/>
                <w:szCs w:val="22"/>
              </w:rPr>
            </w:pPr>
            <w:r w:rsidRPr="00525AE9">
              <w:rPr>
                <w:b/>
                <w:sz w:val="22"/>
                <w:szCs w:val="22"/>
              </w:rPr>
              <w:t>вания</w:t>
            </w:r>
          </w:p>
        </w:tc>
        <w:tc>
          <w:tcPr>
            <w:tcW w:w="1020" w:type="pct"/>
            <w:vAlign w:val="center"/>
          </w:tcPr>
          <w:p w:rsidR="00CC121E" w:rsidRPr="00525AE9" w:rsidRDefault="00CC121E" w:rsidP="008F2345">
            <w:pPr>
              <w:tabs>
                <w:tab w:val="left" w:pos="2520"/>
              </w:tabs>
              <w:jc w:val="center"/>
              <w:rPr>
                <w:b/>
                <w:sz w:val="22"/>
                <w:szCs w:val="22"/>
              </w:rPr>
            </w:pPr>
            <w:r w:rsidRPr="00525AE9">
              <w:rPr>
                <w:b/>
                <w:sz w:val="22"/>
                <w:szCs w:val="22"/>
              </w:rPr>
              <w:t>ВИДЫ РАЗРЕШЕННОГО ИСПОЛЬЗОВАНИЯ ЗЕМЕЛЬНЫХ УЧАСТКОВ</w:t>
            </w:r>
          </w:p>
          <w:p w:rsidR="00CC121E" w:rsidRPr="00525AE9" w:rsidRDefault="00CC121E" w:rsidP="008F2345">
            <w:pPr>
              <w:tabs>
                <w:tab w:val="left" w:pos="2520"/>
              </w:tabs>
              <w:jc w:val="center"/>
              <w:rPr>
                <w:b/>
                <w:sz w:val="22"/>
                <w:szCs w:val="22"/>
              </w:rPr>
            </w:pPr>
          </w:p>
        </w:tc>
        <w:tc>
          <w:tcPr>
            <w:tcW w:w="1845" w:type="pct"/>
            <w:vAlign w:val="center"/>
          </w:tcPr>
          <w:p w:rsidR="00CC121E" w:rsidRPr="00525AE9" w:rsidRDefault="00CC121E" w:rsidP="008F2345">
            <w:pPr>
              <w:tabs>
                <w:tab w:val="left" w:pos="2520"/>
              </w:tabs>
              <w:jc w:val="center"/>
              <w:rPr>
                <w:b/>
                <w:sz w:val="22"/>
                <w:szCs w:val="22"/>
              </w:rPr>
            </w:pPr>
            <w:r w:rsidRPr="00525AE9">
              <w:rPr>
                <w:b/>
                <w:sz w:val="22"/>
                <w:szCs w:val="22"/>
              </w:rPr>
              <w:t>ВИДЫ РАЗРЕШЕННОГО ИСПОЛЬЗОВАНИЯ ОБЪЕКТОВ КАПИТАЛЬНОГО СТРОИТЕЛЬСТВА</w:t>
            </w:r>
          </w:p>
        </w:tc>
        <w:tc>
          <w:tcPr>
            <w:tcW w:w="1698" w:type="pct"/>
            <w:vAlign w:val="center"/>
          </w:tcPr>
          <w:p w:rsidR="00CC121E" w:rsidRPr="00525AE9" w:rsidRDefault="00CC121E" w:rsidP="008F2345">
            <w:pPr>
              <w:tabs>
                <w:tab w:val="left" w:pos="2520"/>
              </w:tabs>
              <w:jc w:val="center"/>
              <w:rPr>
                <w:b/>
                <w:sz w:val="22"/>
                <w:szCs w:val="22"/>
              </w:rPr>
            </w:pPr>
            <w:r w:rsidRPr="00525AE9">
              <w:rPr>
                <w:b/>
                <w:sz w:val="22"/>
                <w:szCs w:val="22"/>
              </w:rPr>
              <w:t>ПРЕДЕЛЬНЫЕ РАЗМЕРЫ ЗЕМЕЛЬНЫХ</w:t>
            </w:r>
          </w:p>
          <w:p w:rsidR="00CC121E" w:rsidRPr="00525AE9" w:rsidRDefault="00CC121E" w:rsidP="008F2345">
            <w:pPr>
              <w:tabs>
                <w:tab w:val="left" w:pos="2520"/>
              </w:tabs>
              <w:jc w:val="center"/>
              <w:rPr>
                <w:b/>
                <w:sz w:val="22"/>
                <w:szCs w:val="22"/>
              </w:rPr>
            </w:pPr>
            <w:r w:rsidRPr="00525AE9">
              <w:rPr>
                <w:b/>
                <w:sz w:val="22"/>
                <w:szCs w:val="22"/>
              </w:rPr>
              <w:t>УЧАСТКОВ И ПРЕДЕЛЬНЫЕ ПАРАМЕТРЫ</w:t>
            </w:r>
          </w:p>
          <w:p w:rsidR="00CC121E" w:rsidRPr="00525AE9" w:rsidRDefault="00CC121E" w:rsidP="008F2345">
            <w:pPr>
              <w:tabs>
                <w:tab w:val="left" w:pos="2520"/>
              </w:tabs>
              <w:jc w:val="center"/>
              <w:rPr>
                <w:b/>
                <w:sz w:val="22"/>
                <w:szCs w:val="22"/>
              </w:rPr>
            </w:pPr>
            <w:r w:rsidRPr="00525AE9">
              <w:rPr>
                <w:b/>
                <w:sz w:val="22"/>
                <w:szCs w:val="22"/>
              </w:rPr>
              <w:t>РАЗРЕШЕННОГО СТРОИТЕЛЬСТВА</w:t>
            </w:r>
          </w:p>
        </w:tc>
      </w:tr>
      <w:tr w:rsidR="00DE6F83" w:rsidRPr="00525AE9" w:rsidTr="008F2345">
        <w:trPr>
          <w:trHeight w:val="552"/>
        </w:trPr>
        <w:tc>
          <w:tcPr>
            <w:tcW w:w="437" w:type="pct"/>
          </w:tcPr>
          <w:p w:rsidR="00DE6F83" w:rsidRPr="00525AE9" w:rsidRDefault="00DE6F83" w:rsidP="00DE6F83">
            <w:pPr>
              <w:keepLines/>
              <w:widowControl w:val="0"/>
              <w:jc w:val="center"/>
              <w:rPr>
                <w:b/>
                <w:sz w:val="22"/>
                <w:szCs w:val="22"/>
              </w:rPr>
            </w:pPr>
            <w:r w:rsidRPr="00525AE9">
              <w:rPr>
                <w:b/>
                <w:sz w:val="22"/>
                <w:szCs w:val="22"/>
              </w:rPr>
              <w:t>3.1.1</w:t>
            </w:r>
          </w:p>
        </w:tc>
        <w:tc>
          <w:tcPr>
            <w:tcW w:w="1020" w:type="pct"/>
            <w:tcBorders>
              <w:top w:val="single" w:sz="4" w:space="0" w:color="auto"/>
              <w:bottom w:val="single" w:sz="4" w:space="0" w:color="auto"/>
              <w:right w:val="single" w:sz="4" w:space="0" w:color="auto"/>
            </w:tcBorders>
          </w:tcPr>
          <w:p w:rsidR="00DE6F83" w:rsidRPr="00525AE9" w:rsidRDefault="00DE6F83" w:rsidP="00DE6F83">
            <w:pPr>
              <w:pStyle w:val="aff1"/>
              <w:rPr>
                <w:rFonts w:ascii="Times New Roman" w:hAnsi="Times New Roman" w:cs="Times New Roman"/>
                <w:sz w:val="22"/>
                <w:szCs w:val="22"/>
              </w:rPr>
            </w:pPr>
            <w:r w:rsidRPr="00525AE9">
              <w:rPr>
                <w:rFonts w:ascii="Times New Roman" w:hAnsi="Times New Roman" w:cs="Times New Roman"/>
                <w:sz w:val="22"/>
                <w:szCs w:val="22"/>
              </w:rPr>
              <w:t>Предоставление коммунальных услуг</w:t>
            </w:r>
          </w:p>
        </w:tc>
        <w:tc>
          <w:tcPr>
            <w:tcW w:w="1845" w:type="pct"/>
            <w:tcBorders>
              <w:top w:val="single" w:sz="4" w:space="0" w:color="auto"/>
              <w:left w:val="single" w:sz="4" w:space="0" w:color="auto"/>
              <w:bottom w:val="single" w:sz="4" w:space="0" w:color="auto"/>
              <w:right w:val="single" w:sz="4" w:space="0" w:color="auto"/>
            </w:tcBorders>
          </w:tcPr>
          <w:p w:rsidR="00DE6F83" w:rsidRPr="00525AE9" w:rsidRDefault="00DE6F83" w:rsidP="00DE6F83">
            <w:pPr>
              <w:pStyle w:val="aa"/>
              <w:rPr>
                <w:rFonts w:ascii="Times New Roman" w:hAnsi="Times New Roman"/>
                <w:sz w:val="22"/>
                <w:szCs w:val="22"/>
              </w:rPr>
            </w:pPr>
            <w:r w:rsidRPr="00525AE9">
              <w:rPr>
                <w:rFonts w:ascii="Times New Roman" w:hAnsi="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8" w:type="pct"/>
          </w:tcPr>
          <w:p w:rsidR="00DE6F83" w:rsidRPr="00525AE9" w:rsidRDefault="00DE6F83" w:rsidP="00DE6F83">
            <w:pPr>
              <w:ind w:firstLine="449"/>
              <w:jc w:val="both"/>
              <w:rPr>
                <w:sz w:val="22"/>
                <w:szCs w:val="22"/>
              </w:rPr>
            </w:pPr>
            <w:r w:rsidRPr="00525AE9">
              <w:rPr>
                <w:sz w:val="22"/>
                <w:szCs w:val="22"/>
              </w:rPr>
              <w:t xml:space="preserve"> - минимальная/максимальная площадь земельных участков –</w:t>
            </w:r>
            <w:r w:rsidRPr="00525AE9">
              <w:rPr>
                <w:b/>
                <w:sz w:val="22"/>
                <w:szCs w:val="22"/>
              </w:rPr>
              <w:t>4/50000</w:t>
            </w:r>
            <w:r w:rsidRPr="00525AE9">
              <w:rPr>
                <w:sz w:val="22"/>
                <w:szCs w:val="22"/>
              </w:rPr>
              <w:t xml:space="preserve"> кв.м.;</w:t>
            </w:r>
          </w:p>
          <w:p w:rsidR="00DE6F83" w:rsidRPr="00525AE9" w:rsidRDefault="00DE6F83" w:rsidP="00DE6F83">
            <w:pPr>
              <w:ind w:firstLine="426"/>
              <w:jc w:val="both"/>
              <w:rPr>
                <w:b/>
                <w:sz w:val="22"/>
                <w:szCs w:val="22"/>
              </w:rPr>
            </w:pPr>
            <w:r w:rsidRPr="00525AE9">
              <w:rPr>
                <w:sz w:val="22"/>
                <w:szCs w:val="22"/>
              </w:rPr>
              <w:t xml:space="preserve">- максимальное количество этажей  – не более </w:t>
            </w:r>
            <w:r w:rsidRPr="00525AE9">
              <w:rPr>
                <w:b/>
                <w:sz w:val="22"/>
                <w:szCs w:val="22"/>
              </w:rPr>
              <w:t>2 этажей;</w:t>
            </w:r>
          </w:p>
          <w:p w:rsidR="00DE6F83" w:rsidRPr="00525AE9" w:rsidRDefault="00DE6F83" w:rsidP="00DE6F83">
            <w:pPr>
              <w:ind w:firstLine="223"/>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22 м;</w:t>
            </w:r>
            <w:r w:rsidRPr="00525AE9">
              <w:rPr>
                <w:sz w:val="22"/>
                <w:szCs w:val="22"/>
              </w:rPr>
              <w:t xml:space="preserve"> </w:t>
            </w:r>
          </w:p>
          <w:p w:rsidR="00DE6F83" w:rsidRPr="00525AE9" w:rsidRDefault="00DE6F83" w:rsidP="00DE6F83">
            <w:pPr>
              <w:widowControl w:val="0"/>
              <w:ind w:firstLine="284"/>
              <w:jc w:val="both"/>
              <w:rPr>
                <w:bCs/>
                <w:sz w:val="22"/>
                <w:szCs w:val="22"/>
              </w:rPr>
            </w:pPr>
            <w:r w:rsidRPr="00525AE9">
              <w:rPr>
                <w:sz w:val="22"/>
                <w:szCs w:val="22"/>
              </w:rPr>
              <w:t xml:space="preserve">-минимальные отступы от границ смежных  земельных участков – </w:t>
            </w:r>
            <w:r w:rsidRPr="00525AE9">
              <w:rPr>
                <w:b/>
                <w:sz w:val="22"/>
                <w:szCs w:val="22"/>
              </w:rPr>
              <w:t>3 м.,</w:t>
            </w:r>
            <w:r w:rsidRPr="00525AE9">
              <w:rPr>
                <w:sz w:val="22"/>
                <w:szCs w:val="22"/>
              </w:rPr>
              <w:t xml:space="preserve"> от фронтальной границы участка </w:t>
            </w:r>
            <w:r w:rsidRPr="00525AE9">
              <w:rPr>
                <w:bCs/>
                <w:sz w:val="22"/>
                <w:szCs w:val="22"/>
              </w:rPr>
              <w:t xml:space="preserve">– </w:t>
            </w:r>
            <w:r w:rsidRPr="00525AE9">
              <w:rPr>
                <w:b/>
                <w:bCs/>
                <w:sz w:val="22"/>
                <w:szCs w:val="22"/>
              </w:rPr>
              <w:t xml:space="preserve">5 м. </w:t>
            </w:r>
            <w:r w:rsidRPr="00525AE9">
              <w:rPr>
                <w:bCs/>
                <w:sz w:val="22"/>
                <w:szCs w:val="22"/>
              </w:rPr>
              <w:t>(за исключением линейных объектов);</w:t>
            </w:r>
          </w:p>
          <w:p w:rsidR="00DE6F83" w:rsidRPr="00525AE9" w:rsidRDefault="00DE6F83" w:rsidP="00DE6F83">
            <w:pPr>
              <w:autoSpaceDE w:val="0"/>
              <w:autoSpaceDN w:val="0"/>
              <w:adjustRightInd w:val="0"/>
              <w:ind w:firstLine="317"/>
              <w:jc w:val="both"/>
              <w:rPr>
                <w:sz w:val="22"/>
                <w:szCs w:val="22"/>
              </w:rPr>
            </w:pPr>
            <w:r w:rsidRPr="00525AE9">
              <w:rPr>
                <w:sz w:val="22"/>
                <w:szCs w:val="22"/>
              </w:rPr>
              <w:t xml:space="preserve">- максимальный процент застройки в границах земельного участка – </w:t>
            </w:r>
            <w:r w:rsidRPr="00525AE9">
              <w:rPr>
                <w:b/>
                <w:sz w:val="22"/>
                <w:szCs w:val="22"/>
              </w:rPr>
              <w:t>60%</w:t>
            </w:r>
            <w:r w:rsidRPr="00525AE9">
              <w:rPr>
                <w:sz w:val="22"/>
                <w:szCs w:val="22"/>
              </w:rPr>
              <w:t>, за исключением линейных объектов;</w:t>
            </w:r>
          </w:p>
          <w:p w:rsidR="00DE6F83" w:rsidRPr="00525AE9" w:rsidRDefault="00DE6F83" w:rsidP="00DE6F83">
            <w:pPr>
              <w:ind w:firstLine="426"/>
              <w:jc w:val="both"/>
              <w:rPr>
                <w:b/>
                <w:sz w:val="22"/>
                <w:szCs w:val="22"/>
              </w:rPr>
            </w:pPr>
            <w:r w:rsidRPr="00525AE9">
              <w:rPr>
                <w:sz w:val="22"/>
                <w:szCs w:val="22"/>
              </w:rPr>
              <w:t xml:space="preserve">- минимальный процент озеленения - </w:t>
            </w:r>
            <w:r w:rsidRPr="00525AE9">
              <w:rPr>
                <w:b/>
                <w:sz w:val="22"/>
                <w:szCs w:val="22"/>
              </w:rPr>
              <w:t>10%</w:t>
            </w:r>
            <w:r w:rsidRPr="00525AE9">
              <w:rPr>
                <w:sz w:val="22"/>
                <w:szCs w:val="22"/>
              </w:rPr>
              <w:t xml:space="preserve"> от площади земельного участка, за исключением линейных объектов.</w:t>
            </w:r>
          </w:p>
        </w:tc>
      </w:tr>
      <w:tr w:rsidR="00DE6F83" w:rsidRPr="00525AE9" w:rsidTr="008F2345">
        <w:trPr>
          <w:trHeight w:val="552"/>
        </w:trPr>
        <w:tc>
          <w:tcPr>
            <w:tcW w:w="437" w:type="pct"/>
          </w:tcPr>
          <w:p w:rsidR="00DE6F83" w:rsidRPr="00525AE9" w:rsidRDefault="00DE6F83" w:rsidP="00DE6F83">
            <w:pPr>
              <w:keepLines/>
              <w:widowControl w:val="0"/>
              <w:jc w:val="center"/>
              <w:rPr>
                <w:b/>
                <w:sz w:val="22"/>
                <w:szCs w:val="22"/>
              </w:rPr>
            </w:pPr>
            <w:r w:rsidRPr="00525AE9">
              <w:rPr>
                <w:b/>
                <w:sz w:val="22"/>
                <w:szCs w:val="22"/>
              </w:rPr>
              <w:t>3.6.2</w:t>
            </w:r>
          </w:p>
        </w:tc>
        <w:tc>
          <w:tcPr>
            <w:tcW w:w="1020" w:type="pct"/>
            <w:tcBorders>
              <w:top w:val="single" w:sz="4" w:space="0" w:color="auto"/>
              <w:bottom w:val="single" w:sz="4" w:space="0" w:color="auto"/>
              <w:right w:val="single" w:sz="4" w:space="0" w:color="auto"/>
            </w:tcBorders>
          </w:tcPr>
          <w:p w:rsidR="00DE6F83" w:rsidRPr="00525AE9" w:rsidRDefault="00DE6F83" w:rsidP="00DE6F83">
            <w:pPr>
              <w:jc w:val="both"/>
              <w:rPr>
                <w:sz w:val="22"/>
                <w:szCs w:val="22"/>
              </w:rPr>
            </w:pPr>
            <w:bookmarkStart w:id="491" w:name="sub_1362"/>
            <w:r w:rsidRPr="00525AE9">
              <w:rPr>
                <w:sz w:val="22"/>
                <w:szCs w:val="22"/>
              </w:rPr>
              <w:t>Парки культуры и отдыха</w:t>
            </w:r>
            <w:bookmarkEnd w:id="491"/>
          </w:p>
        </w:tc>
        <w:tc>
          <w:tcPr>
            <w:tcW w:w="1845" w:type="pct"/>
            <w:tcBorders>
              <w:top w:val="single" w:sz="4" w:space="0" w:color="auto"/>
              <w:left w:val="single" w:sz="4" w:space="0" w:color="auto"/>
              <w:bottom w:val="single" w:sz="4" w:space="0" w:color="auto"/>
              <w:right w:val="single" w:sz="4" w:space="0" w:color="auto"/>
            </w:tcBorders>
          </w:tcPr>
          <w:p w:rsidR="00DE6F83" w:rsidRPr="00525AE9" w:rsidRDefault="00DE6F83" w:rsidP="00DE6F83">
            <w:pPr>
              <w:jc w:val="both"/>
              <w:rPr>
                <w:sz w:val="22"/>
                <w:szCs w:val="22"/>
              </w:rPr>
            </w:pPr>
            <w:r w:rsidRPr="00525AE9">
              <w:rPr>
                <w:sz w:val="22"/>
                <w:szCs w:val="22"/>
              </w:rPr>
              <w:t>Размещение парков культуры и отдыха</w:t>
            </w:r>
          </w:p>
        </w:tc>
        <w:tc>
          <w:tcPr>
            <w:tcW w:w="1698" w:type="pct"/>
          </w:tcPr>
          <w:p w:rsidR="00DE6F83" w:rsidRPr="00525AE9" w:rsidRDefault="00DE6F83" w:rsidP="00DE6F83">
            <w:pPr>
              <w:ind w:firstLine="223"/>
              <w:jc w:val="both"/>
              <w:rPr>
                <w:sz w:val="22"/>
                <w:szCs w:val="22"/>
              </w:rPr>
            </w:pPr>
            <w:r w:rsidRPr="00525AE9">
              <w:rPr>
                <w:sz w:val="22"/>
                <w:szCs w:val="22"/>
              </w:rPr>
              <w:t xml:space="preserve">-минимальная/максимальная площадь земельного участка–  </w:t>
            </w:r>
            <w:r w:rsidRPr="00525AE9">
              <w:rPr>
                <w:b/>
                <w:sz w:val="22"/>
                <w:szCs w:val="22"/>
              </w:rPr>
              <w:t>500/100000</w:t>
            </w:r>
            <w:r w:rsidRPr="00525AE9">
              <w:rPr>
                <w:sz w:val="22"/>
                <w:szCs w:val="22"/>
              </w:rPr>
              <w:t xml:space="preserve"> кв. м;</w:t>
            </w:r>
          </w:p>
          <w:p w:rsidR="00DE6F83" w:rsidRPr="00525AE9" w:rsidRDefault="00DE6F83" w:rsidP="00DE6F83">
            <w:pPr>
              <w:autoSpaceDE w:val="0"/>
              <w:autoSpaceDN w:val="0"/>
              <w:adjustRightInd w:val="0"/>
              <w:jc w:val="both"/>
              <w:rPr>
                <w:rFonts w:eastAsia="Calibri"/>
                <w:bCs/>
                <w:sz w:val="22"/>
                <w:szCs w:val="22"/>
              </w:rPr>
            </w:pPr>
            <w:r w:rsidRPr="00525AE9">
              <w:rPr>
                <w:rFonts w:eastAsia="SimSun"/>
                <w:sz w:val="22"/>
                <w:szCs w:val="22"/>
                <w:lang w:eastAsia="zh-CN"/>
              </w:rPr>
              <w:t xml:space="preserve">- </w:t>
            </w:r>
            <w:r w:rsidRPr="00525AE9">
              <w:rPr>
                <w:rFonts w:eastAsia="Calibri"/>
                <w:bCs/>
                <w:sz w:val="22"/>
                <w:szCs w:val="22"/>
              </w:rPr>
              <w:t>соотношение элементов территории парка следует принимать в процентах от общей площади парка:</w:t>
            </w:r>
          </w:p>
          <w:p w:rsidR="00DE6F83" w:rsidRPr="00525AE9" w:rsidRDefault="00DE6F83" w:rsidP="00DE6F83">
            <w:pPr>
              <w:autoSpaceDE w:val="0"/>
              <w:autoSpaceDN w:val="0"/>
              <w:adjustRightInd w:val="0"/>
              <w:ind w:firstLine="540"/>
              <w:jc w:val="both"/>
              <w:rPr>
                <w:rFonts w:eastAsia="Calibri"/>
                <w:b/>
                <w:bCs/>
                <w:sz w:val="22"/>
                <w:szCs w:val="22"/>
              </w:rPr>
            </w:pPr>
            <w:r w:rsidRPr="00525AE9">
              <w:rPr>
                <w:rFonts w:eastAsia="Calibri"/>
                <w:bCs/>
                <w:sz w:val="22"/>
                <w:szCs w:val="22"/>
              </w:rPr>
              <w:t xml:space="preserve">территории зеленых насаждений и водоемов </w:t>
            </w:r>
            <w:r w:rsidRPr="00525AE9">
              <w:rPr>
                <w:rFonts w:eastAsia="Calibri"/>
                <w:b/>
                <w:bCs/>
                <w:sz w:val="22"/>
                <w:szCs w:val="22"/>
              </w:rPr>
              <w:t>– 65% – 75%;</w:t>
            </w:r>
          </w:p>
          <w:p w:rsidR="00DE6F83" w:rsidRPr="00525AE9" w:rsidRDefault="00DE6F83" w:rsidP="00DE6F83">
            <w:pPr>
              <w:autoSpaceDE w:val="0"/>
              <w:autoSpaceDN w:val="0"/>
              <w:adjustRightInd w:val="0"/>
              <w:ind w:firstLine="540"/>
              <w:jc w:val="both"/>
              <w:rPr>
                <w:rFonts w:eastAsia="Calibri"/>
                <w:bCs/>
                <w:sz w:val="22"/>
                <w:szCs w:val="22"/>
              </w:rPr>
            </w:pPr>
            <w:r w:rsidRPr="00525AE9">
              <w:rPr>
                <w:rFonts w:eastAsia="Calibri"/>
                <w:bCs/>
                <w:sz w:val="22"/>
                <w:szCs w:val="22"/>
              </w:rPr>
              <w:t xml:space="preserve">аллеи, дороги, площадки </w:t>
            </w:r>
            <w:r w:rsidRPr="00525AE9">
              <w:rPr>
                <w:rFonts w:eastAsia="Calibri"/>
                <w:b/>
                <w:bCs/>
                <w:sz w:val="22"/>
                <w:szCs w:val="22"/>
              </w:rPr>
              <w:t>– 10% - 15%;</w:t>
            </w:r>
          </w:p>
          <w:p w:rsidR="00DE6F83" w:rsidRPr="00525AE9" w:rsidRDefault="00DE6F83" w:rsidP="00DE6F83">
            <w:pPr>
              <w:autoSpaceDE w:val="0"/>
              <w:autoSpaceDN w:val="0"/>
              <w:adjustRightInd w:val="0"/>
              <w:ind w:firstLine="540"/>
              <w:jc w:val="both"/>
              <w:rPr>
                <w:rFonts w:eastAsia="Calibri"/>
                <w:b/>
                <w:bCs/>
                <w:sz w:val="22"/>
                <w:szCs w:val="22"/>
              </w:rPr>
            </w:pPr>
            <w:r w:rsidRPr="00525AE9">
              <w:rPr>
                <w:rFonts w:eastAsia="Calibri"/>
                <w:bCs/>
                <w:sz w:val="22"/>
                <w:szCs w:val="22"/>
              </w:rPr>
              <w:t xml:space="preserve">площадки – </w:t>
            </w:r>
            <w:r w:rsidRPr="00525AE9">
              <w:rPr>
                <w:rFonts w:eastAsia="Calibri"/>
                <w:b/>
                <w:bCs/>
                <w:sz w:val="22"/>
                <w:szCs w:val="22"/>
              </w:rPr>
              <w:t>8% - 12%;</w:t>
            </w:r>
          </w:p>
          <w:p w:rsidR="00DE6F83" w:rsidRPr="00525AE9" w:rsidRDefault="00DE6F83" w:rsidP="00DE6F83">
            <w:pPr>
              <w:autoSpaceDE w:val="0"/>
              <w:autoSpaceDN w:val="0"/>
              <w:adjustRightInd w:val="0"/>
              <w:ind w:firstLine="540"/>
              <w:jc w:val="both"/>
              <w:rPr>
                <w:rFonts w:eastAsia="Calibri"/>
                <w:b/>
                <w:bCs/>
                <w:sz w:val="22"/>
                <w:szCs w:val="22"/>
              </w:rPr>
            </w:pPr>
            <w:r w:rsidRPr="00525AE9">
              <w:rPr>
                <w:rFonts w:eastAsia="Calibri"/>
                <w:bCs/>
                <w:sz w:val="22"/>
                <w:szCs w:val="22"/>
              </w:rPr>
              <w:t xml:space="preserve">сооружения – </w:t>
            </w:r>
            <w:r w:rsidRPr="00525AE9">
              <w:rPr>
                <w:rFonts w:eastAsia="Calibri"/>
                <w:b/>
                <w:bCs/>
                <w:sz w:val="22"/>
                <w:szCs w:val="22"/>
              </w:rPr>
              <w:t>5% - 7%.</w:t>
            </w:r>
          </w:p>
        </w:tc>
      </w:tr>
      <w:tr w:rsidR="00525AE9" w:rsidRPr="00525AE9" w:rsidTr="008F2345">
        <w:trPr>
          <w:trHeight w:val="552"/>
        </w:trPr>
        <w:tc>
          <w:tcPr>
            <w:tcW w:w="437" w:type="pct"/>
          </w:tcPr>
          <w:p w:rsidR="009A0393" w:rsidRPr="00525AE9" w:rsidRDefault="009A0393" w:rsidP="008F2345">
            <w:pPr>
              <w:widowControl w:val="0"/>
              <w:autoSpaceDE w:val="0"/>
              <w:autoSpaceDN w:val="0"/>
              <w:adjustRightInd w:val="0"/>
              <w:jc w:val="center"/>
              <w:rPr>
                <w:b/>
                <w:sz w:val="22"/>
                <w:szCs w:val="22"/>
              </w:rPr>
            </w:pPr>
            <w:r w:rsidRPr="00525AE9">
              <w:rPr>
                <w:b/>
                <w:sz w:val="22"/>
                <w:szCs w:val="22"/>
                <w:lang w:eastAsia="ar-SA"/>
              </w:rPr>
              <w:t>5.0</w:t>
            </w:r>
          </w:p>
        </w:tc>
        <w:tc>
          <w:tcPr>
            <w:tcW w:w="1020" w:type="pct"/>
            <w:tcBorders>
              <w:top w:val="single" w:sz="4" w:space="0" w:color="auto"/>
              <w:bottom w:val="single" w:sz="4" w:space="0" w:color="auto"/>
              <w:right w:val="single" w:sz="4" w:space="0" w:color="auto"/>
            </w:tcBorders>
          </w:tcPr>
          <w:p w:rsidR="009A0393" w:rsidRPr="00525AE9" w:rsidRDefault="009A0393" w:rsidP="008F2345">
            <w:pPr>
              <w:pStyle w:val="aff1"/>
              <w:rPr>
                <w:rFonts w:ascii="Times New Roman" w:hAnsi="Times New Roman" w:cs="Times New Roman"/>
                <w:sz w:val="22"/>
                <w:szCs w:val="22"/>
              </w:rPr>
            </w:pPr>
            <w:r w:rsidRPr="00525AE9">
              <w:rPr>
                <w:rFonts w:ascii="Times New Roman" w:hAnsi="Times New Roman" w:cs="Times New Roman"/>
                <w:sz w:val="22"/>
                <w:szCs w:val="22"/>
                <w:lang w:eastAsia="ar-SA"/>
              </w:rPr>
              <w:t>Отдых (рекреация)</w:t>
            </w:r>
          </w:p>
        </w:tc>
        <w:tc>
          <w:tcPr>
            <w:tcW w:w="1845" w:type="pct"/>
            <w:tcBorders>
              <w:top w:val="single" w:sz="4" w:space="0" w:color="auto"/>
              <w:left w:val="single" w:sz="4" w:space="0" w:color="auto"/>
              <w:bottom w:val="single" w:sz="4" w:space="0" w:color="auto"/>
              <w:right w:val="single" w:sz="4" w:space="0" w:color="auto"/>
            </w:tcBorders>
          </w:tcPr>
          <w:p w:rsidR="00DE6F83" w:rsidRPr="00525AE9" w:rsidRDefault="00DE6F83" w:rsidP="00DE6F83">
            <w:pPr>
              <w:widowControl w:val="0"/>
              <w:autoSpaceDE w:val="0"/>
              <w:autoSpaceDN w:val="0"/>
              <w:adjustRightInd w:val="0"/>
              <w:jc w:val="both"/>
              <w:rPr>
                <w:sz w:val="22"/>
                <w:szCs w:val="22"/>
                <w:lang w:eastAsia="ar-SA"/>
              </w:rPr>
            </w:pPr>
            <w:r w:rsidRPr="00525AE9">
              <w:rPr>
                <w:sz w:val="22"/>
                <w:szCs w:val="22"/>
                <w:lang w:eastAsia="ar-SA"/>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DE6F83" w:rsidRPr="00525AE9" w:rsidRDefault="00DE6F83" w:rsidP="00DE6F83">
            <w:pPr>
              <w:widowControl w:val="0"/>
              <w:autoSpaceDE w:val="0"/>
              <w:autoSpaceDN w:val="0"/>
              <w:adjustRightInd w:val="0"/>
              <w:jc w:val="both"/>
              <w:rPr>
                <w:sz w:val="22"/>
                <w:szCs w:val="22"/>
                <w:lang w:eastAsia="ar-SA"/>
              </w:rPr>
            </w:pPr>
            <w:r w:rsidRPr="00525AE9">
              <w:rPr>
                <w:sz w:val="22"/>
                <w:szCs w:val="22"/>
                <w:lang w:eastAsia="ar-SA"/>
              </w:rPr>
              <w:t>создание и уход за городскими лесами, скверами, прудами, озерами, водохранилищами, пляжами, а также обустройство мест отдыха в них.</w:t>
            </w:r>
          </w:p>
          <w:p w:rsidR="009A0393" w:rsidRPr="00525AE9" w:rsidRDefault="00DE6F83" w:rsidP="00DE6F83">
            <w:pPr>
              <w:pStyle w:val="aa"/>
              <w:rPr>
                <w:rFonts w:ascii="Times New Roman" w:hAnsi="Times New Roman"/>
                <w:sz w:val="22"/>
                <w:szCs w:val="22"/>
              </w:rPr>
            </w:pPr>
            <w:r w:rsidRPr="00525AE9">
              <w:rPr>
                <w:rFonts w:ascii="Times New Roman" w:hAnsi="Times New Roman"/>
                <w:sz w:val="22"/>
                <w:szCs w:val="22"/>
                <w:lang w:eastAsia="ar-SA"/>
              </w:rP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525AE9">
                <w:rPr>
                  <w:rFonts w:ascii="Times New Roman" w:hAnsi="Times New Roman"/>
                  <w:sz w:val="22"/>
                  <w:szCs w:val="22"/>
                  <w:lang w:eastAsia="ar-SA"/>
                </w:rPr>
                <w:t>кодами 5.1 - 5.5</w:t>
              </w:r>
            </w:hyperlink>
          </w:p>
        </w:tc>
        <w:tc>
          <w:tcPr>
            <w:tcW w:w="1698" w:type="pct"/>
          </w:tcPr>
          <w:p w:rsidR="009A0393" w:rsidRPr="00525AE9" w:rsidRDefault="009A0393" w:rsidP="009A0393">
            <w:pPr>
              <w:pStyle w:val="af0"/>
              <w:ind w:firstLine="464"/>
              <w:rPr>
                <w:sz w:val="22"/>
                <w:szCs w:val="22"/>
              </w:rPr>
            </w:pPr>
            <w:r w:rsidRPr="00525AE9">
              <w:rPr>
                <w:sz w:val="22"/>
                <w:szCs w:val="22"/>
              </w:rPr>
              <w:t xml:space="preserve">- минимальная/максимальная площадь земельного участка–  </w:t>
            </w:r>
            <w:r w:rsidRPr="00525AE9">
              <w:rPr>
                <w:b/>
                <w:sz w:val="22"/>
                <w:szCs w:val="22"/>
              </w:rPr>
              <w:t>1000/50000</w:t>
            </w:r>
            <w:r w:rsidRPr="00525AE9">
              <w:rPr>
                <w:sz w:val="22"/>
                <w:szCs w:val="22"/>
              </w:rPr>
              <w:t xml:space="preserve"> кв. м;</w:t>
            </w:r>
          </w:p>
          <w:p w:rsidR="009A0393" w:rsidRPr="00525AE9" w:rsidRDefault="009A0393" w:rsidP="009A0393">
            <w:pPr>
              <w:pStyle w:val="af0"/>
              <w:ind w:firstLine="464"/>
              <w:rPr>
                <w:sz w:val="22"/>
                <w:szCs w:val="22"/>
              </w:rPr>
            </w:pPr>
            <w:r w:rsidRPr="00525AE9">
              <w:rPr>
                <w:sz w:val="22"/>
                <w:szCs w:val="22"/>
              </w:rPr>
              <w:t>- минимальные отступы:</w:t>
            </w:r>
          </w:p>
          <w:p w:rsidR="009A0393" w:rsidRPr="00525AE9" w:rsidRDefault="009A0393" w:rsidP="009A0393">
            <w:pPr>
              <w:pStyle w:val="af0"/>
              <w:ind w:firstLine="464"/>
              <w:rPr>
                <w:sz w:val="22"/>
                <w:szCs w:val="22"/>
              </w:rPr>
            </w:pPr>
            <w:r w:rsidRPr="00525AE9">
              <w:rPr>
                <w:sz w:val="22"/>
                <w:szCs w:val="22"/>
              </w:rPr>
              <w:t xml:space="preserve">от границ участка - </w:t>
            </w:r>
            <w:r w:rsidRPr="00525AE9">
              <w:rPr>
                <w:b/>
                <w:sz w:val="22"/>
                <w:szCs w:val="22"/>
              </w:rPr>
              <w:t>3 м</w:t>
            </w:r>
            <w:r w:rsidRPr="00525AE9">
              <w:rPr>
                <w:sz w:val="22"/>
                <w:szCs w:val="22"/>
              </w:rPr>
              <w:t>;</w:t>
            </w:r>
          </w:p>
          <w:p w:rsidR="009A0393" w:rsidRPr="00525AE9" w:rsidRDefault="009A0393" w:rsidP="009A0393">
            <w:pPr>
              <w:pStyle w:val="af0"/>
              <w:ind w:firstLine="464"/>
              <w:rPr>
                <w:sz w:val="22"/>
                <w:szCs w:val="22"/>
              </w:rPr>
            </w:pPr>
            <w:r w:rsidRPr="00525AE9">
              <w:rPr>
                <w:sz w:val="22"/>
                <w:szCs w:val="22"/>
              </w:rPr>
              <w:t xml:space="preserve">от фронтальной линии застройки – </w:t>
            </w:r>
            <w:r w:rsidRPr="00525AE9">
              <w:rPr>
                <w:b/>
                <w:sz w:val="22"/>
                <w:szCs w:val="22"/>
              </w:rPr>
              <w:t>5 м.</w:t>
            </w:r>
          </w:p>
          <w:p w:rsidR="009A0393" w:rsidRPr="00525AE9" w:rsidRDefault="009A0393" w:rsidP="009A0393">
            <w:pPr>
              <w:pStyle w:val="af0"/>
              <w:ind w:firstLine="464"/>
              <w:rPr>
                <w:rFonts w:eastAsia="SimSun"/>
                <w:sz w:val="22"/>
                <w:szCs w:val="22"/>
                <w:lang w:eastAsia="zh-CN"/>
              </w:rPr>
            </w:pPr>
            <w:r w:rsidRPr="00525AE9">
              <w:rPr>
                <w:rFonts w:eastAsia="SimSun"/>
                <w:sz w:val="22"/>
                <w:szCs w:val="22"/>
                <w:lang w:eastAsia="zh-CN"/>
              </w:rPr>
              <w:t xml:space="preserve">- максимальное количество надземных этажей зданий – </w:t>
            </w:r>
            <w:r w:rsidRPr="00525AE9">
              <w:rPr>
                <w:rFonts w:eastAsia="SimSun"/>
                <w:b/>
                <w:sz w:val="22"/>
                <w:szCs w:val="22"/>
                <w:lang w:eastAsia="zh-CN"/>
              </w:rPr>
              <w:t>3 этажа;</w:t>
            </w:r>
            <w:r w:rsidRPr="00525AE9">
              <w:rPr>
                <w:rFonts w:eastAsia="SimSun"/>
                <w:sz w:val="22"/>
                <w:szCs w:val="22"/>
                <w:lang w:eastAsia="zh-CN"/>
              </w:rPr>
              <w:t xml:space="preserve"> </w:t>
            </w:r>
          </w:p>
          <w:p w:rsidR="009A0393" w:rsidRPr="00525AE9" w:rsidRDefault="009A0393" w:rsidP="009A0393">
            <w:pPr>
              <w:pStyle w:val="af0"/>
              <w:ind w:firstLine="464"/>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15 м;</w:t>
            </w:r>
            <w:r w:rsidRPr="00525AE9">
              <w:rPr>
                <w:sz w:val="22"/>
                <w:szCs w:val="22"/>
              </w:rPr>
              <w:t xml:space="preserve"> </w:t>
            </w:r>
          </w:p>
          <w:p w:rsidR="009A0393" w:rsidRPr="00525AE9" w:rsidRDefault="009A0393" w:rsidP="009A0393">
            <w:pPr>
              <w:pStyle w:val="af0"/>
              <w:ind w:firstLine="464"/>
              <w:rPr>
                <w:sz w:val="22"/>
                <w:szCs w:val="22"/>
                <w:lang w:eastAsia="ar-SA"/>
              </w:rPr>
            </w:pPr>
            <w:r w:rsidRPr="00525AE9">
              <w:rPr>
                <w:sz w:val="22"/>
                <w:szCs w:val="22"/>
              </w:rPr>
              <w:t xml:space="preserve">- максимальный процент застройки в границах земельного участка – </w:t>
            </w:r>
            <w:r w:rsidRPr="00525AE9">
              <w:rPr>
                <w:b/>
                <w:sz w:val="22"/>
                <w:szCs w:val="22"/>
              </w:rPr>
              <w:t>60%</w:t>
            </w:r>
            <w:r w:rsidRPr="00525AE9">
              <w:rPr>
                <w:sz w:val="22"/>
                <w:szCs w:val="22"/>
              </w:rPr>
              <w:t xml:space="preserve">. </w:t>
            </w:r>
          </w:p>
          <w:p w:rsidR="009A0393" w:rsidRPr="00525AE9" w:rsidRDefault="009A0393" w:rsidP="004220B8">
            <w:pPr>
              <w:ind w:firstLine="223"/>
              <w:jc w:val="both"/>
              <w:rPr>
                <w:sz w:val="22"/>
                <w:szCs w:val="22"/>
              </w:rPr>
            </w:pPr>
            <w:r w:rsidRPr="00525AE9">
              <w:rPr>
                <w:sz w:val="22"/>
                <w:szCs w:val="22"/>
              </w:rPr>
              <w:t xml:space="preserve">- минимальный процент озеленения - </w:t>
            </w:r>
            <w:r w:rsidR="004220B8">
              <w:rPr>
                <w:b/>
                <w:sz w:val="22"/>
                <w:szCs w:val="22"/>
              </w:rPr>
              <w:t>25</w:t>
            </w:r>
            <w:r w:rsidRPr="00525AE9">
              <w:rPr>
                <w:b/>
                <w:sz w:val="22"/>
                <w:szCs w:val="22"/>
              </w:rPr>
              <w:t xml:space="preserve"> %</w:t>
            </w:r>
            <w:r w:rsidRPr="00525AE9">
              <w:rPr>
                <w:sz w:val="22"/>
                <w:szCs w:val="22"/>
              </w:rPr>
              <w:t xml:space="preserve"> от площади земельного участка.</w:t>
            </w:r>
          </w:p>
        </w:tc>
      </w:tr>
      <w:tr w:rsidR="00682DF6" w:rsidRPr="00525AE9" w:rsidTr="008F2345">
        <w:trPr>
          <w:trHeight w:val="552"/>
        </w:trPr>
        <w:tc>
          <w:tcPr>
            <w:tcW w:w="437" w:type="pct"/>
          </w:tcPr>
          <w:p w:rsidR="00682DF6" w:rsidRPr="00525AE9" w:rsidRDefault="00682DF6" w:rsidP="00682DF6">
            <w:pPr>
              <w:widowControl w:val="0"/>
              <w:autoSpaceDE w:val="0"/>
              <w:autoSpaceDN w:val="0"/>
              <w:adjustRightInd w:val="0"/>
              <w:jc w:val="center"/>
              <w:rPr>
                <w:b/>
                <w:sz w:val="22"/>
                <w:szCs w:val="22"/>
              </w:rPr>
            </w:pPr>
            <w:r w:rsidRPr="00525AE9">
              <w:rPr>
                <w:b/>
                <w:sz w:val="22"/>
                <w:szCs w:val="22"/>
                <w:lang w:eastAsia="ar-SA"/>
              </w:rPr>
              <w:t>9.3</w:t>
            </w:r>
          </w:p>
        </w:tc>
        <w:tc>
          <w:tcPr>
            <w:tcW w:w="1020" w:type="pct"/>
            <w:tcBorders>
              <w:top w:val="single" w:sz="4" w:space="0" w:color="auto"/>
              <w:bottom w:val="single" w:sz="4" w:space="0" w:color="auto"/>
              <w:right w:val="single" w:sz="4" w:space="0" w:color="auto"/>
            </w:tcBorders>
          </w:tcPr>
          <w:p w:rsidR="00682DF6" w:rsidRPr="00525AE9" w:rsidRDefault="00682DF6" w:rsidP="00682DF6">
            <w:pPr>
              <w:pStyle w:val="aff1"/>
              <w:rPr>
                <w:rFonts w:ascii="Times New Roman" w:hAnsi="Times New Roman" w:cs="Times New Roman"/>
                <w:sz w:val="22"/>
                <w:szCs w:val="22"/>
              </w:rPr>
            </w:pPr>
            <w:r w:rsidRPr="00525AE9">
              <w:rPr>
                <w:rFonts w:ascii="Times New Roman" w:hAnsi="Times New Roman" w:cs="Times New Roman"/>
                <w:sz w:val="22"/>
                <w:szCs w:val="22"/>
              </w:rPr>
              <w:t>Историко-культурная деятельность</w:t>
            </w:r>
          </w:p>
        </w:tc>
        <w:tc>
          <w:tcPr>
            <w:tcW w:w="1845" w:type="pct"/>
            <w:tcBorders>
              <w:top w:val="single" w:sz="4" w:space="0" w:color="auto"/>
              <w:left w:val="single" w:sz="4" w:space="0" w:color="auto"/>
              <w:bottom w:val="single" w:sz="4" w:space="0" w:color="auto"/>
              <w:right w:val="single" w:sz="4" w:space="0" w:color="auto"/>
            </w:tcBorders>
          </w:tcPr>
          <w:p w:rsidR="00682DF6" w:rsidRPr="00525AE9" w:rsidRDefault="00682DF6" w:rsidP="00682DF6">
            <w:pPr>
              <w:pStyle w:val="aff1"/>
              <w:rPr>
                <w:rFonts w:ascii="Times New Roman" w:hAnsi="Times New Roman" w:cs="Times New Roman"/>
                <w:sz w:val="22"/>
                <w:szCs w:val="22"/>
              </w:rPr>
            </w:pPr>
            <w:r w:rsidRPr="00525AE9">
              <w:rPr>
                <w:rFonts w:ascii="Times New Roman" w:hAnsi="Times New Roman" w:cs="Times New Roman"/>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8" w:type="pct"/>
          </w:tcPr>
          <w:p w:rsidR="00682DF6" w:rsidRPr="00525AE9" w:rsidRDefault="00682DF6" w:rsidP="00682DF6">
            <w:pPr>
              <w:pStyle w:val="af0"/>
              <w:ind w:firstLine="322"/>
              <w:rPr>
                <w:sz w:val="22"/>
                <w:szCs w:val="22"/>
              </w:rPr>
            </w:pPr>
            <w:r w:rsidRPr="00525AE9">
              <w:rPr>
                <w:sz w:val="22"/>
                <w:szCs w:val="22"/>
              </w:rPr>
              <w:t xml:space="preserve">- минимальная/максимальная площадь земельного участка–  </w:t>
            </w:r>
            <w:r w:rsidRPr="00525AE9">
              <w:rPr>
                <w:b/>
                <w:sz w:val="22"/>
                <w:szCs w:val="22"/>
              </w:rPr>
              <w:t>50/50000</w:t>
            </w:r>
            <w:r w:rsidRPr="00525AE9">
              <w:rPr>
                <w:sz w:val="22"/>
                <w:szCs w:val="22"/>
              </w:rPr>
              <w:t xml:space="preserve"> кв. м;</w:t>
            </w:r>
          </w:p>
          <w:p w:rsidR="00682DF6" w:rsidRPr="00525AE9" w:rsidRDefault="00682DF6" w:rsidP="00682DF6">
            <w:pPr>
              <w:pStyle w:val="af0"/>
              <w:ind w:firstLine="322"/>
              <w:rPr>
                <w:b/>
                <w:sz w:val="22"/>
                <w:szCs w:val="22"/>
              </w:rPr>
            </w:pPr>
            <w:r w:rsidRPr="00525AE9">
              <w:rPr>
                <w:sz w:val="22"/>
                <w:szCs w:val="22"/>
              </w:rPr>
              <w:t xml:space="preserve">- минимальные отступы от границы земельного участка- </w:t>
            </w:r>
            <w:r w:rsidRPr="00525AE9">
              <w:rPr>
                <w:b/>
                <w:sz w:val="22"/>
                <w:szCs w:val="22"/>
              </w:rPr>
              <w:t>3 м.</w:t>
            </w:r>
          </w:p>
          <w:p w:rsidR="00682DF6" w:rsidRPr="00525AE9" w:rsidRDefault="00682DF6" w:rsidP="00682DF6">
            <w:pPr>
              <w:pStyle w:val="af0"/>
              <w:ind w:firstLine="322"/>
              <w:rPr>
                <w:rFonts w:eastAsia="SimSun"/>
                <w:b/>
                <w:sz w:val="22"/>
                <w:szCs w:val="22"/>
                <w:lang w:eastAsia="zh-CN"/>
              </w:rPr>
            </w:pPr>
            <w:r w:rsidRPr="00525AE9">
              <w:rPr>
                <w:rFonts w:eastAsia="SimSun"/>
                <w:sz w:val="22"/>
                <w:szCs w:val="22"/>
                <w:lang w:eastAsia="zh-CN"/>
              </w:rPr>
              <w:t xml:space="preserve"> - максимальный процент застройки в границах земельного участка – </w:t>
            </w:r>
            <w:r w:rsidRPr="00525AE9">
              <w:rPr>
                <w:rFonts w:eastAsia="SimSun"/>
                <w:b/>
                <w:sz w:val="22"/>
                <w:szCs w:val="22"/>
                <w:lang w:eastAsia="zh-CN"/>
              </w:rPr>
              <w:t>90%</w:t>
            </w:r>
          </w:p>
          <w:p w:rsidR="00682DF6" w:rsidRPr="00525AE9" w:rsidRDefault="00682DF6" w:rsidP="00682DF6">
            <w:pPr>
              <w:pStyle w:val="af0"/>
              <w:ind w:firstLine="322"/>
              <w:rPr>
                <w:rFonts w:eastAsia="SimSun"/>
                <w:sz w:val="22"/>
                <w:szCs w:val="22"/>
                <w:lang w:eastAsia="zh-CN"/>
              </w:rPr>
            </w:pPr>
            <w:r w:rsidRPr="00525AE9">
              <w:rPr>
                <w:sz w:val="22"/>
                <w:szCs w:val="22"/>
              </w:rPr>
              <w:t xml:space="preserve">- максимальная высота зданий, строений, сооружений от уровня земли - </w:t>
            </w:r>
            <w:r w:rsidRPr="00525AE9">
              <w:rPr>
                <w:b/>
                <w:sz w:val="22"/>
                <w:szCs w:val="22"/>
              </w:rPr>
              <w:t>50 м;</w:t>
            </w:r>
          </w:p>
          <w:p w:rsidR="00682DF6" w:rsidRPr="00525AE9" w:rsidRDefault="00682DF6" w:rsidP="00682DF6">
            <w:pPr>
              <w:ind w:firstLine="223"/>
              <w:jc w:val="both"/>
              <w:rPr>
                <w:sz w:val="22"/>
                <w:szCs w:val="22"/>
              </w:rPr>
            </w:pPr>
            <w:r w:rsidRPr="00525AE9">
              <w:rPr>
                <w:sz w:val="22"/>
                <w:szCs w:val="22"/>
              </w:rPr>
              <w:t>Действие градостроительного регламента не распространяется 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(ч.4 ст. 36)</w:t>
            </w:r>
          </w:p>
        </w:tc>
      </w:tr>
      <w:tr w:rsidR="00682DF6" w:rsidRPr="00525AE9" w:rsidTr="008F2345">
        <w:trPr>
          <w:trHeight w:val="552"/>
        </w:trPr>
        <w:tc>
          <w:tcPr>
            <w:tcW w:w="437" w:type="pct"/>
          </w:tcPr>
          <w:p w:rsidR="00682DF6" w:rsidRPr="00525AE9" w:rsidRDefault="00682DF6" w:rsidP="00682DF6">
            <w:pPr>
              <w:keepLines/>
              <w:widowControl w:val="0"/>
              <w:jc w:val="center"/>
              <w:rPr>
                <w:b/>
                <w:sz w:val="22"/>
                <w:szCs w:val="22"/>
              </w:rPr>
            </w:pPr>
            <w:r w:rsidRPr="00525AE9">
              <w:rPr>
                <w:b/>
                <w:sz w:val="22"/>
                <w:szCs w:val="22"/>
              </w:rPr>
              <w:t>12.0.1</w:t>
            </w:r>
          </w:p>
        </w:tc>
        <w:tc>
          <w:tcPr>
            <w:tcW w:w="1020" w:type="pct"/>
            <w:tcBorders>
              <w:top w:val="single" w:sz="4" w:space="0" w:color="auto"/>
              <w:bottom w:val="single" w:sz="4" w:space="0" w:color="auto"/>
              <w:right w:val="single" w:sz="4" w:space="0" w:color="auto"/>
            </w:tcBorders>
          </w:tcPr>
          <w:p w:rsidR="00682DF6" w:rsidRPr="00525AE9" w:rsidRDefault="00682DF6" w:rsidP="00682DF6">
            <w:pPr>
              <w:pStyle w:val="aff1"/>
              <w:rPr>
                <w:rFonts w:ascii="Times New Roman" w:hAnsi="Times New Roman" w:cs="Times New Roman"/>
                <w:sz w:val="22"/>
                <w:szCs w:val="22"/>
              </w:rPr>
            </w:pPr>
            <w:r w:rsidRPr="00525AE9">
              <w:rPr>
                <w:rFonts w:ascii="Times New Roman" w:hAnsi="Times New Roman" w:cs="Times New Roman"/>
                <w:sz w:val="22"/>
                <w:szCs w:val="22"/>
              </w:rPr>
              <w:t>Улично-дорожная сеть</w:t>
            </w:r>
          </w:p>
        </w:tc>
        <w:tc>
          <w:tcPr>
            <w:tcW w:w="1845" w:type="pct"/>
            <w:tcBorders>
              <w:top w:val="single" w:sz="4" w:space="0" w:color="auto"/>
              <w:left w:val="single" w:sz="4" w:space="0" w:color="auto"/>
              <w:bottom w:val="single" w:sz="4" w:space="0" w:color="auto"/>
              <w:right w:val="single" w:sz="4" w:space="0" w:color="auto"/>
            </w:tcBorders>
          </w:tcPr>
          <w:p w:rsidR="00682DF6" w:rsidRPr="00525AE9" w:rsidRDefault="00682DF6" w:rsidP="00682DF6">
            <w:pPr>
              <w:pStyle w:val="aa"/>
              <w:rPr>
                <w:rFonts w:ascii="Times New Roman" w:hAnsi="Times New Roman"/>
                <w:sz w:val="22"/>
                <w:szCs w:val="22"/>
              </w:rPr>
            </w:pPr>
            <w:r w:rsidRPr="00525AE9">
              <w:rPr>
                <w:rFonts w:ascii="Times New Roman" w:hAnsi="Times New Roman"/>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82DF6" w:rsidRPr="00525AE9" w:rsidRDefault="00682DF6" w:rsidP="00682DF6">
            <w:pPr>
              <w:pStyle w:val="aa"/>
              <w:rPr>
                <w:rFonts w:ascii="Times New Roman" w:hAnsi="Times New Roman"/>
                <w:sz w:val="22"/>
                <w:szCs w:val="22"/>
              </w:rPr>
            </w:pPr>
            <w:r w:rsidRPr="00525AE9">
              <w:rPr>
                <w:rFonts w:ascii="Times New Roman" w:hAnsi="Times New Roman"/>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8" w:type="pct"/>
          </w:tcPr>
          <w:p w:rsidR="00682DF6" w:rsidRPr="00525AE9" w:rsidRDefault="00682DF6" w:rsidP="00682DF6">
            <w:pPr>
              <w:jc w:val="both"/>
              <w:rPr>
                <w:sz w:val="22"/>
                <w:szCs w:val="22"/>
                <w:u w:val="single"/>
              </w:rPr>
            </w:pPr>
            <w:r w:rsidRPr="00525AE9">
              <w:rPr>
                <w:sz w:val="22"/>
                <w:szCs w:val="22"/>
              </w:rPr>
              <w:t>Не установлены в соответствии с ч.4, ст.36 Градостроительного кодекса Российской Федерации.</w:t>
            </w:r>
          </w:p>
        </w:tc>
      </w:tr>
      <w:tr w:rsidR="00682DF6" w:rsidRPr="00525AE9" w:rsidTr="008F2345">
        <w:trPr>
          <w:trHeight w:val="552"/>
        </w:trPr>
        <w:tc>
          <w:tcPr>
            <w:tcW w:w="437" w:type="pct"/>
          </w:tcPr>
          <w:p w:rsidR="00682DF6" w:rsidRPr="00525AE9" w:rsidRDefault="00682DF6" w:rsidP="00682DF6">
            <w:pPr>
              <w:keepLines/>
              <w:widowControl w:val="0"/>
              <w:jc w:val="center"/>
              <w:rPr>
                <w:b/>
                <w:sz w:val="22"/>
                <w:szCs w:val="22"/>
                <w:lang w:val="en-US"/>
              </w:rPr>
            </w:pPr>
            <w:r w:rsidRPr="00525AE9">
              <w:rPr>
                <w:b/>
                <w:sz w:val="22"/>
                <w:szCs w:val="22"/>
              </w:rPr>
              <w:t>12.02</w:t>
            </w:r>
          </w:p>
        </w:tc>
        <w:tc>
          <w:tcPr>
            <w:tcW w:w="1020" w:type="pct"/>
            <w:tcBorders>
              <w:top w:val="single" w:sz="4" w:space="0" w:color="auto"/>
              <w:bottom w:val="single" w:sz="4" w:space="0" w:color="auto"/>
              <w:right w:val="single" w:sz="4" w:space="0" w:color="auto"/>
            </w:tcBorders>
          </w:tcPr>
          <w:p w:rsidR="00682DF6" w:rsidRPr="00525AE9" w:rsidRDefault="00682DF6" w:rsidP="00682DF6">
            <w:pPr>
              <w:jc w:val="both"/>
              <w:rPr>
                <w:b/>
                <w:sz w:val="22"/>
                <w:szCs w:val="22"/>
              </w:rPr>
            </w:pPr>
            <w:r w:rsidRPr="00525AE9">
              <w:rPr>
                <w:sz w:val="22"/>
                <w:szCs w:val="22"/>
              </w:rPr>
              <w:t>Благоустройство территории</w:t>
            </w:r>
          </w:p>
        </w:tc>
        <w:tc>
          <w:tcPr>
            <w:tcW w:w="1845" w:type="pct"/>
            <w:tcBorders>
              <w:top w:val="single" w:sz="4" w:space="0" w:color="auto"/>
              <w:left w:val="single" w:sz="4" w:space="0" w:color="auto"/>
              <w:bottom w:val="single" w:sz="4" w:space="0" w:color="auto"/>
              <w:right w:val="single" w:sz="4" w:space="0" w:color="auto"/>
            </w:tcBorders>
          </w:tcPr>
          <w:p w:rsidR="00682DF6" w:rsidRPr="00525AE9" w:rsidRDefault="00682DF6" w:rsidP="00682DF6">
            <w:pPr>
              <w:jc w:val="both"/>
              <w:rPr>
                <w:sz w:val="22"/>
                <w:szCs w:val="22"/>
              </w:rPr>
            </w:pPr>
            <w:r w:rsidRPr="00525AE9">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8" w:type="pct"/>
          </w:tcPr>
          <w:p w:rsidR="00682DF6" w:rsidRPr="00525AE9" w:rsidRDefault="00682DF6" w:rsidP="00682DF6">
            <w:pPr>
              <w:jc w:val="both"/>
              <w:rPr>
                <w:sz w:val="22"/>
                <w:szCs w:val="22"/>
              </w:rPr>
            </w:pPr>
            <w:r w:rsidRPr="00525AE9">
              <w:rPr>
                <w:sz w:val="22"/>
                <w:szCs w:val="22"/>
              </w:rPr>
              <w:t>Не установлены в соответствии с ч. 4, ст.36 Градостроительного кодекса Российской Федерации.</w:t>
            </w:r>
          </w:p>
          <w:p w:rsidR="00682DF6" w:rsidRPr="00525AE9" w:rsidRDefault="00682DF6" w:rsidP="00682DF6">
            <w:pPr>
              <w:jc w:val="both"/>
              <w:rPr>
                <w:sz w:val="22"/>
                <w:szCs w:val="22"/>
              </w:rPr>
            </w:pPr>
            <w:r w:rsidRPr="00525AE9">
              <w:rPr>
                <w:sz w:val="22"/>
                <w:szCs w:val="22"/>
              </w:rPr>
              <w:t>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 согласно статье 39.36. Земельного кодекса Российской Федерации от 25.10.2001 N 136-ФЗ</w:t>
            </w:r>
          </w:p>
        </w:tc>
      </w:tr>
    </w:tbl>
    <w:p w:rsidR="00CC121E" w:rsidRPr="00525AE9" w:rsidRDefault="00CC121E" w:rsidP="00CC121E">
      <w:pPr>
        <w:ind w:left="720"/>
        <w:jc w:val="both"/>
        <w:rPr>
          <w:b/>
          <w:sz w:val="22"/>
          <w:szCs w:val="22"/>
        </w:rPr>
      </w:pPr>
    </w:p>
    <w:p w:rsidR="00CC121E" w:rsidRPr="00525AE9" w:rsidRDefault="00CC121E" w:rsidP="001F6015">
      <w:pPr>
        <w:numPr>
          <w:ilvl w:val="0"/>
          <w:numId w:val="2"/>
        </w:numPr>
        <w:jc w:val="both"/>
        <w:rPr>
          <w:b/>
          <w:sz w:val="22"/>
          <w:szCs w:val="22"/>
        </w:rPr>
      </w:pPr>
      <w:r w:rsidRPr="00525AE9">
        <w:rPr>
          <w:b/>
          <w:sz w:val="22"/>
          <w:szCs w:val="22"/>
        </w:rPr>
        <w:t>УСЛОВНО РАЗРЕШЕННЫЕ ВИДЫ И ПАРАМЕТРЫ ИСПОЛЬЗОВАНИЯ ЗЕМЕЛЬНЫХ УЧАСТКОВ И ОБЪЕКТОВ КАПИТАЛЬНОГО СТРОИТЕЛЬСТВА</w:t>
      </w:r>
    </w:p>
    <w:p w:rsidR="00CC121E" w:rsidRPr="00525AE9" w:rsidRDefault="00CC121E" w:rsidP="00CC121E">
      <w:pPr>
        <w:ind w:left="720"/>
        <w:jc w:val="both"/>
        <w:rPr>
          <w:b/>
          <w:sz w:val="22"/>
          <w:szCs w:val="22"/>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3070"/>
        <w:gridCol w:w="5553"/>
        <w:gridCol w:w="5111"/>
      </w:tblGrid>
      <w:tr w:rsidR="00CC121E" w:rsidRPr="00525AE9" w:rsidTr="008F2345">
        <w:trPr>
          <w:trHeight w:val="552"/>
          <w:tblHeader/>
        </w:trPr>
        <w:tc>
          <w:tcPr>
            <w:tcW w:w="437" w:type="pct"/>
            <w:vAlign w:val="center"/>
          </w:tcPr>
          <w:p w:rsidR="00CC121E" w:rsidRPr="00525AE9" w:rsidRDefault="00CC121E" w:rsidP="008F2345">
            <w:pPr>
              <w:tabs>
                <w:tab w:val="left" w:pos="2520"/>
              </w:tabs>
              <w:jc w:val="center"/>
              <w:rPr>
                <w:b/>
                <w:sz w:val="22"/>
                <w:szCs w:val="22"/>
              </w:rPr>
            </w:pPr>
            <w:r w:rsidRPr="00525AE9">
              <w:rPr>
                <w:b/>
                <w:sz w:val="22"/>
                <w:szCs w:val="22"/>
              </w:rPr>
              <w:t>Код вида</w:t>
            </w:r>
          </w:p>
          <w:p w:rsidR="00CC121E" w:rsidRPr="00525AE9" w:rsidRDefault="00CC121E" w:rsidP="008F2345">
            <w:pPr>
              <w:tabs>
                <w:tab w:val="left" w:pos="2520"/>
              </w:tabs>
              <w:jc w:val="center"/>
              <w:rPr>
                <w:b/>
                <w:sz w:val="22"/>
                <w:szCs w:val="22"/>
              </w:rPr>
            </w:pPr>
            <w:r w:rsidRPr="00525AE9">
              <w:rPr>
                <w:b/>
                <w:sz w:val="22"/>
                <w:szCs w:val="22"/>
              </w:rPr>
              <w:t>разрешен-ного использо-</w:t>
            </w:r>
          </w:p>
          <w:p w:rsidR="00CC121E" w:rsidRPr="00525AE9" w:rsidRDefault="00CC121E" w:rsidP="008F2345">
            <w:pPr>
              <w:tabs>
                <w:tab w:val="left" w:pos="2520"/>
              </w:tabs>
              <w:jc w:val="center"/>
              <w:rPr>
                <w:b/>
                <w:sz w:val="22"/>
                <w:szCs w:val="22"/>
              </w:rPr>
            </w:pPr>
            <w:r w:rsidRPr="00525AE9">
              <w:rPr>
                <w:b/>
                <w:sz w:val="22"/>
                <w:szCs w:val="22"/>
              </w:rPr>
              <w:t>вания</w:t>
            </w:r>
          </w:p>
        </w:tc>
        <w:tc>
          <w:tcPr>
            <w:tcW w:w="1020" w:type="pct"/>
            <w:vAlign w:val="center"/>
          </w:tcPr>
          <w:p w:rsidR="00CC121E" w:rsidRPr="00525AE9" w:rsidRDefault="00CC121E" w:rsidP="008F2345">
            <w:pPr>
              <w:tabs>
                <w:tab w:val="left" w:pos="2520"/>
              </w:tabs>
              <w:jc w:val="center"/>
              <w:rPr>
                <w:b/>
                <w:sz w:val="22"/>
                <w:szCs w:val="22"/>
              </w:rPr>
            </w:pPr>
            <w:r w:rsidRPr="00525AE9">
              <w:rPr>
                <w:b/>
                <w:sz w:val="22"/>
                <w:szCs w:val="22"/>
              </w:rPr>
              <w:t>ВИДЫ РАЗРЕШЕННОГО ИСПОЛЬЗОВАНИЯ ЗЕМЕЛЬНЫХ УЧАСТКОВ</w:t>
            </w:r>
          </w:p>
          <w:p w:rsidR="00CC121E" w:rsidRPr="00525AE9" w:rsidRDefault="00CC121E" w:rsidP="008F2345">
            <w:pPr>
              <w:tabs>
                <w:tab w:val="left" w:pos="2520"/>
              </w:tabs>
              <w:jc w:val="center"/>
              <w:rPr>
                <w:b/>
                <w:sz w:val="22"/>
                <w:szCs w:val="22"/>
              </w:rPr>
            </w:pPr>
          </w:p>
        </w:tc>
        <w:tc>
          <w:tcPr>
            <w:tcW w:w="1845" w:type="pct"/>
            <w:vAlign w:val="center"/>
          </w:tcPr>
          <w:p w:rsidR="00CC121E" w:rsidRPr="00525AE9" w:rsidRDefault="00CC121E" w:rsidP="008F2345">
            <w:pPr>
              <w:tabs>
                <w:tab w:val="left" w:pos="2520"/>
              </w:tabs>
              <w:jc w:val="center"/>
              <w:rPr>
                <w:b/>
                <w:sz w:val="22"/>
                <w:szCs w:val="22"/>
              </w:rPr>
            </w:pPr>
            <w:r w:rsidRPr="00525AE9">
              <w:rPr>
                <w:b/>
                <w:sz w:val="22"/>
                <w:szCs w:val="22"/>
              </w:rPr>
              <w:t>ВИДЫ РАЗРЕШЕННОГО ИСПОЛЬЗОВАНИЯ ОБЪЕКТОВ КАПИТАЛЬНОГО СТРОИТЕЛЬСТВА</w:t>
            </w:r>
          </w:p>
        </w:tc>
        <w:tc>
          <w:tcPr>
            <w:tcW w:w="1698" w:type="pct"/>
            <w:vAlign w:val="center"/>
          </w:tcPr>
          <w:p w:rsidR="00CC121E" w:rsidRPr="00525AE9" w:rsidRDefault="00CC121E" w:rsidP="008F2345">
            <w:pPr>
              <w:tabs>
                <w:tab w:val="left" w:pos="2520"/>
              </w:tabs>
              <w:jc w:val="center"/>
              <w:rPr>
                <w:b/>
                <w:sz w:val="22"/>
                <w:szCs w:val="22"/>
              </w:rPr>
            </w:pPr>
            <w:r w:rsidRPr="00525AE9">
              <w:rPr>
                <w:b/>
                <w:sz w:val="22"/>
                <w:szCs w:val="22"/>
              </w:rPr>
              <w:t>ПРЕДЕЛЬНЫЕ РАЗМЕРЫ ЗЕМЕЛЬНЫХ</w:t>
            </w:r>
          </w:p>
          <w:p w:rsidR="00CC121E" w:rsidRPr="00525AE9" w:rsidRDefault="00CC121E" w:rsidP="008F2345">
            <w:pPr>
              <w:tabs>
                <w:tab w:val="left" w:pos="2520"/>
              </w:tabs>
              <w:jc w:val="center"/>
              <w:rPr>
                <w:b/>
                <w:sz w:val="22"/>
                <w:szCs w:val="22"/>
              </w:rPr>
            </w:pPr>
            <w:r w:rsidRPr="00525AE9">
              <w:rPr>
                <w:b/>
                <w:sz w:val="22"/>
                <w:szCs w:val="22"/>
              </w:rPr>
              <w:t>УЧАСТКОВ И ПРЕДЕЛЬНЫЕ ПАРАМЕТРЫ</w:t>
            </w:r>
          </w:p>
          <w:p w:rsidR="00CC121E" w:rsidRPr="00525AE9" w:rsidRDefault="00CC121E" w:rsidP="008F2345">
            <w:pPr>
              <w:tabs>
                <w:tab w:val="left" w:pos="2520"/>
              </w:tabs>
              <w:jc w:val="center"/>
              <w:rPr>
                <w:b/>
                <w:sz w:val="22"/>
                <w:szCs w:val="22"/>
              </w:rPr>
            </w:pPr>
            <w:r w:rsidRPr="00525AE9">
              <w:rPr>
                <w:b/>
                <w:sz w:val="22"/>
                <w:szCs w:val="22"/>
              </w:rPr>
              <w:t>РАЗРЕШЕННОГО СТРОИТЕЛЬСТВА</w:t>
            </w:r>
          </w:p>
        </w:tc>
      </w:tr>
      <w:tr w:rsidR="00682DF6" w:rsidRPr="00525AE9" w:rsidTr="008F2345">
        <w:trPr>
          <w:trHeight w:val="552"/>
        </w:trPr>
        <w:tc>
          <w:tcPr>
            <w:tcW w:w="437" w:type="pct"/>
          </w:tcPr>
          <w:p w:rsidR="00682DF6" w:rsidRPr="00525AE9" w:rsidRDefault="00682DF6" w:rsidP="00682DF6">
            <w:pPr>
              <w:keepLines/>
              <w:widowControl w:val="0"/>
              <w:jc w:val="center"/>
              <w:rPr>
                <w:b/>
                <w:sz w:val="22"/>
                <w:szCs w:val="22"/>
              </w:rPr>
            </w:pPr>
            <w:r w:rsidRPr="00525AE9">
              <w:rPr>
                <w:b/>
                <w:sz w:val="22"/>
                <w:szCs w:val="22"/>
              </w:rPr>
              <w:t>3.7.1</w:t>
            </w:r>
          </w:p>
        </w:tc>
        <w:tc>
          <w:tcPr>
            <w:tcW w:w="1020" w:type="pct"/>
            <w:tcBorders>
              <w:top w:val="single" w:sz="4" w:space="0" w:color="auto"/>
              <w:bottom w:val="single" w:sz="4" w:space="0" w:color="auto"/>
              <w:right w:val="single" w:sz="4" w:space="0" w:color="auto"/>
            </w:tcBorders>
          </w:tcPr>
          <w:p w:rsidR="00682DF6" w:rsidRPr="00525AE9" w:rsidRDefault="00682DF6" w:rsidP="00682DF6">
            <w:pPr>
              <w:pStyle w:val="aa"/>
              <w:rPr>
                <w:rFonts w:ascii="Times New Roman" w:hAnsi="Times New Roman"/>
                <w:sz w:val="22"/>
                <w:szCs w:val="22"/>
              </w:rPr>
            </w:pPr>
            <w:r w:rsidRPr="00525AE9">
              <w:rPr>
                <w:rFonts w:ascii="Times New Roman" w:hAnsi="Times New Roman"/>
                <w:sz w:val="22"/>
                <w:szCs w:val="22"/>
              </w:rPr>
              <w:t>Осуществление религиозных обрядов</w:t>
            </w:r>
          </w:p>
        </w:tc>
        <w:tc>
          <w:tcPr>
            <w:tcW w:w="1845" w:type="pct"/>
            <w:tcBorders>
              <w:top w:val="single" w:sz="4" w:space="0" w:color="auto"/>
              <w:left w:val="single" w:sz="4" w:space="0" w:color="auto"/>
              <w:bottom w:val="single" w:sz="4" w:space="0" w:color="auto"/>
              <w:right w:val="single" w:sz="4" w:space="0" w:color="auto"/>
            </w:tcBorders>
          </w:tcPr>
          <w:p w:rsidR="00682DF6" w:rsidRPr="00525AE9" w:rsidRDefault="00682DF6" w:rsidP="00682DF6">
            <w:pPr>
              <w:pStyle w:val="aa"/>
              <w:rPr>
                <w:rFonts w:ascii="Times New Roman" w:hAnsi="Times New Roman"/>
                <w:sz w:val="22"/>
                <w:szCs w:val="22"/>
              </w:rPr>
            </w:pPr>
            <w:r w:rsidRPr="00525AE9">
              <w:rPr>
                <w:rFonts w:ascii="Times New Roman" w:hAnsi="Times New Roman"/>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8" w:type="pct"/>
          </w:tcPr>
          <w:p w:rsidR="00682DF6" w:rsidRPr="00525AE9" w:rsidRDefault="00682DF6" w:rsidP="00682DF6">
            <w:pPr>
              <w:ind w:firstLine="223"/>
              <w:jc w:val="both"/>
              <w:rPr>
                <w:sz w:val="22"/>
                <w:szCs w:val="22"/>
              </w:rPr>
            </w:pPr>
            <w:r w:rsidRPr="00525AE9">
              <w:rPr>
                <w:sz w:val="22"/>
                <w:szCs w:val="22"/>
              </w:rPr>
              <w:t xml:space="preserve">- минимальная/максимальная площадь земельного участка–  </w:t>
            </w:r>
            <w:r w:rsidRPr="00525AE9">
              <w:rPr>
                <w:b/>
                <w:sz w:val="22"/>
                <w:szCs w:val="22"/>
              </w:rPr>
              <w:t>300/10000</w:t>
            </w:r>
            <w:r w:rsidRPr="00525AE9">
              <w:rPr>
                <w:sz w:val="22"/>
                <w:szCs w:val="22"/>
              </w:rPr>
              <w:t xml:space="preserve"> кв. м;</w:t>
            </w:r>
          </w:p>
          <w:p w:rsidR="00682DF6" w:rsidRPr="00525AE9" w:rsidRDefault="00682DF6" w:rsidP="00682DF6">
            <w:pPr>
              <w:widowControl w:val="0"/>
              <w:ind w:firstLine="284"/>
              <w:rPr>
                <w:b/>
                <w:bCs/>
                <w:sz w:val="22"/>
                <w:szCs w:val="22"/>
              </w:rPr>
            </w:pPr>
            <w:r w:rsidRPr="00525AE9">
              <w:rPr>
                <w:sz w:val="22"/>
                <w:szCs w:val="22"/>
              </w:rPr>
              <w:t xml:space="preserve">- минимальные отступы от границ смежных земельных участков – </w:t>
            </w:r>
            <w:r w:rsidRPr="00525AE9">
              <w:rPr>
                <w:b/>
                <w:sz w:val="22"/>
                <w:szCs w:val="22"/>
              </w:rPr>
              <w:t>3 м.,</w:t>
            </w:r>
            <w:r w:rsidRPr="00525AE9">
              <w:rPr>
                <w:sz w:val="22"/>
                <w:szCs w:val="22"/>
              </w:rPr>
              <w:t xml:space="preserve"> от фронтальной границы участка </w:t>
            </w:r>
            <w:r w:rsidRPr="00525AE9">
              <w:rPr>
                <w:bCs/>
                <w:sz w:val="22"/>
                <w:szCs w:val="22"/>
              </w:rPr>
              <w:t xml:space="preserve">– </w:t>
            </w:r>
            <w:r w:rsidRPr="00525AE9">
              <w:rPr>
                <w:b/>
                <w:bCs/>
                <w:sz w:val="22"/>
                <w:szCs w:val="22"/>
              </w:rPr>
              <w:t>5 м.;</w:t>
            </w:r>
          </w:p>
          <w:p w:rsidR="00682DF6" w:rsidRPr="00525AE9" w:rsidRDefault="00682DF6" w:rsidP="00682DF6">
            <w:pPr>
              <w:ind w:firstLine="223"/>
              <w:jc w:val="both"/>
              <w:rPr>
                <w:rFonts w:eastAsia="SimSun"/>
                <w:sz w:val="22"/>
                <w:szCs w:val="22"/>
                <w:lang w:eastAsia="zh-CN"/>
              </w:rPr>
            </w:pPr>
            <w:r w:rsidRPr="00525AE9">
              <w:rPr>
                <w:sz w:val="22"/>
                <w:szCs w:val="22"/>
              </w:rPr>
              <w:t xml:space="preserve">- максимальная высота зданий, строений, сооружений от уровня земли - </w:t>
            </w:r>
            <w:r w:rsidRPr="00525AE9">
              <w:rPr>
                <w:b/>
                <w:sz w:val="22"/>
                <w:szCs w:val="22"/>
              </w:rPr>
              <w:t>50 м;</w:t>
            </w:r>
          </w:p>
          <w:p w:rsidR="00682DF6" w:rsidRPr="00525AE9" w:rsidRDefault="00682DF6" w:rsidP="00682DF6">
            <w:pPr>
              <w:ind w:firstLine="223"/>
              <w:jc w:val="both"/>
              <w:rPr>
                <w:rFonts w:eastAsia="SimSun"/>
                <w:b/>
                <w:sz w:val="22"/>
                <w:szCs w:val="22"/>
                <w:lang w:eastAsia="zh-CN"/>
              </w:rPr>
            </w:pPr>
            <w:r w:rsidRPr="00525AE9">
              <w:rPr>
                <w:rFonts w:eastAsia="SimSun"/>
                <w:sz w:val="22"/>
                <w:szCs w:val="22"/>
                <w:lang w:eastAsia="zh-CN"/>
              </w:rPr>
              <w:t xml:space="preserve">- максимальный процент застройки в границах земельного участка – </w:t>
            </w:r>
            <w:r w:rsidRPr="00525AE9">
              <w:rPr>
                <w:rFonts w:eastAsia="SimSun"/>
                <w:b/>
                <w:sz w:val="22"/>
                <w:szCs w:val="22"/>
                <w:lang w:eastAsia="zh-CN"/>
              </w:rPr>
              <w:t>40%</w:t>
            </w:r>
          </w:p>
          <w:p w:rsidR="00682DF6" w:rsidRPr="00525AE9" w:rsidRDefault="00682DF6" w:rsidP="00124A44">
            <w:pPr>
              <w:widowControl w:val="0"/>
              <w:ind w:firstLine="284"/>
              <w:rPr>
                <w:rFonts w:eastAsia="SimSun"/>
                <w:sz w:val="22"/>
                <w:szCs w:val="22"/>
                <w:lang w:eastAsia="zh-CN"/>
              </w:rPr>
            </w:pPr>
            <w:r w:rsidRPr="00525AE9">
              <w:rPr>
                <w:sz w:val="22"/>
                <w:szCs w:val="22"/>
              </w:rPr>
              <w:t xml:space="preserve">- минимальный процент озеленения - </w:t>
            </w:r>
            <w:r w:rsidR="00124A44" w:rsidRPr="00525AE9">
              <w:rPr>
                <w:b/>
                <w:sz w:val="22"/>
                <w:szCs w:val="22"/>
              </w:rPr>
              <w:t>30</w:t>
            </w:r>
            <w:r w:rsidRPr="00525AE9">
              <w:rPr>
                <w:b/>
                <w:sz w:val="22"/>
                <w:szCs w:val="22"/>
              </w:rPr>
              <w:t>%</w:t>
            </w:r>
            <w:r w:rsidRPr="00525AE9">
              <w:rPr>
                <w:sz w:val="22"/>
                <w:szCs w:val="22"/>
              </w:rPr>
              <w:t xml:space="preserve"> от площади земельного участка.</w:t>
            </w:r>
          </w:p>
        </w:tc>
      </w:tr>
      <w:tr w:rsidR="00813917" w:rsidRPr="00525AE9" w:rsidTr="008F2345">
        <w:trPr>
          <w:trHeight w:val="552"/>
        </w:trPr>
        <w:tc>
          <w:tcPr>
            <w:tcW w:w="437" w:type="pct"/>
          </w:tcPr>
          <w:p w:rsidR="00813917" w:rsidRPr="00525AE9" w:rsidRDefault="00813917" w:rsidP="00813917">
            <w:pPr>
              <w:keepLines/>
              <w:widowControl w:val="0"/>
              <w:jc w:val="center"/>
              <w:rPr>
                <w:b/>
                <w:sz w:val="22"/>
                <w:szCs w:val="22"/>
              </w:rPr>
            </w:pPr>
            <w:r w:rsidRPr="00525AE9">
              <w:rPr>
                <w:b/>
                <w:sz w:val="22"/>
                <w:szCs w:val="22"/>
                <w:lang w:eastAsia="ar-SA"/>
              </w:rPr>
              <w:t>5.1.3</w:t>
            </w:r>
          </w:p>
        </w:tc>
        <w:tc>
          <w:tcPr>
            <w:tcW w:w="1020" w:type="pct"/>
            <w:tcBorders>
              <w:top w:val="single" w:sz="4" w:space="0" w:color="auto"/>
              <w:bottom w:val="single" w:sz="4" w:space="0" w:color="auto"/>
              <w:right w:val="single" w:sz="4" w:space="0" w:color="auto"/>
            </w:tcBorders>
          </w:tcPr>
          <w:p w:rsidR="00813917" w:rsidRPr="00525AE9" w:rsidRDefault="00813917" w:rsidP="00813917">
            <w:pPr>
              <w:pStyle w:val="aff1"/>
              <w:rPr>
                <w:rFonts w:ascii="Times New Roman" w:hAnsi="Times New Roman" w:cs="Times New Roman"/>
                <w:sz w:val="22"/>
                <w:szCs w:val="22"/>
                <w:lang w:eastAsia="ar-SA"/>
              </w:rPr>
            </w:pPr>
            <w:r w:rsidRPr="00525AE9">
              <w:rPr>
                <w:rFonts w:ascii="Times New Roman" w:hAnsi="Times New Roman" w:cs="Times New Roman"/>
                <w:sz w:val="22"/>
                <w:szCs w:val="22"/>
                <w:lang w:eastAsia="ar-SA"/>
              </w:rPr>
              <w:t>Площадки для занятий спортом</w:t>
            </w:r>
          </w:p>
        </w:tc>
        <w:tc>
          <w:tcPr>
            <w:tcW w:w="1845" w:type="pct"/>
            <w:tcBorders>
              <w:top w:val="single" w:sz="4" w:space="0" w:color="auto"/>
              <w:left w:val="single" w:sz="4" w:space="0" w:color="auto"/>
              <w:bottom w:val="single" w:sz="4" w:space="0" w:color="auto"/>
              <w:right w:val="single" w:sz="4" w:space="0" w:color="auto"/>
            </w:tcBorders>
          </w:tcPr>
          <w:p w:rsidR="00813917" w:rsidRPr="00525AE9" w:rsidRDefault="00813917" w:rsidP="00813917">
            <w:pPr>
              <w:pStyle w:val="aa"/>
              <w:rPr>
                <w:rFonts w:ascii="Times New Roman" w:hAnsi="Times New Roman"/>
                <w:sz w:val="22"/>
                <w:szCs w:val="22"/>
                <w:lang w:eastAsia="ar-SA"/>
              </w:rPr>
            </w:pPr>
            <w:r w:rsidRPr="00525AE9">
              <w:rPr>
                <w:rFonts w:ascii="Times New Roman" w:hAnsi="Times New Roman"/>
                <w:sz w:val="22"/>
                <w:szCs w:val="22"/>
                <w:lang w:eastAsia="ar-SA"/>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8" w:type="pct"/>
          </w:tcPr>
          <w:p w:rsidR="00813917" w:rsidRPr="00525AE9" w:rsidRDefault="00813917" w:rsidP="00813917">
            <w:pPr>
              <w:pStyle w:val="af0"/>
              <w:ind w:firstLine="459"/>
              <w:rPr>
                <w:sz w:val="22"/>
                <w:szCs w:val="22"/>
              </w:rPr>
            </w:pPr>
            <w:r w:rsidRPr="00525AE9">
              <w:rPr>
                <w:sz w:val="22"/>
                <w:szCs w:val="22"/>
              </w:rPr>
              <w:t xml:space="preserve">- минимальная/максимальная площадь земельного участка–  </w:t>
            </w:r>
            <w:r w:rsidRPr="00525AE9">
              <w:rPr>
                <w:b/>
                <w:sz w:val="22"/>
                <w:szCs w:val="22"/>
              </w:rPr>
              <w:t>100/50000</w:t>
            </w:r>
            <w:r w:rsidRPr="00525AE9">
              <w:rPr>
                <w:sz w:val="22"/>
                <w:szCs w:val="22"/>
              </w:rPr>
              <w:t xml:space="preserve"> кв. м;</w:t>
            </w:r>
          </w:p>
          <w:p w:rsidR="00813917" w:rsidRPr="00525AE9" w:rsidRDefault="00813917" w:rsidP="00813917">
            <w:pPr>
              <w:pStyle w:val="af0"/>
              <w:ind w:firstLine="459"/>
              <w:rPr>
                <w:sz w:val="22"/>
                <w:szCs w:val="22"/>
              </w:rPr>
            </w:pPr>
            <w:r w:rsidRPr="00525AE9">
              <w:rPr>
                <w:sz w:val="22"/>
                <w:szCs w:val="22"/>
              </w:rPr>
              <w:t>Застройка участка не допускается, места допустимого размещения объектов не предусматриваются.</w:t>
            </w:r>
          </w:p>
          <w:p w:rsidR="00813917" w:rsidRPr="00525AE9" w:rsidRDefault="00813917" w:rsidP="00813917">
            <w:pPr>
              <w:keepLines/>
              <w:suppressAutoHyphens/>
              <w:overflowPunct w:val="0"/>
              <w:autoSpaceDE w:val="0"/>
              <w:jc w:val="both"/>
              <w:textAlignment w:val="baseline"/>
              <w:rPr>
                <w:sz w:val="22"/>
                <w:szCs w:val="22"/>
              </w:rPr>
            </w:pPr>
          </w:p>
        </w:tc>
      </w:tr>
    </w:tbl>
    <w:p w:rsidR="00CC121E" w:rsidRPr="00525AE9" w:rsidRDefault="00CC121E" w:rsidP="00CC121E">
      <w:pPr>
        <w:ind w:left="1080"/>
        <w:jc w:val="both"/>
        <w:rPr>
          <w:b/>
          <w:sz w:val="22"/>
          <w:szCs w:val="22"/>
        </w:rPr>
      </w:pPr>
    </w:p>
    <w:p w:rsidR="00CC121E" w:rsidRPr="00525AE9" w:rsidRDefault="00CC121E" w:rsidP="001F6015">
      <w:pPr>
        <w:numPr>
          <w:ilvl w:val="0"/>
          <w:numId w:val="2"/>
        </w:numPr>
        <w:jc w:val="both"/>
        <w:rPr>
          <w:b/>
          <w:sz w:val="22"/>
          <w:szCs w:val="22"/>
        </w:rPr>
      </w:pPr>
      <w:bookmarkStart w:id="492" w:name="_Toc433729391"/>
      <w:bookmarkStart w:id="493" w:name="_Toc437351211"/>
      <w:bookmarkStart w:id="494" w:name="_Toc437598695"/>
      <w:r w:rsidRPr="00525AE9">
        <w:rPr>
          <w:b/>
          <w:sz w:val="22"/>
          <w:szCs w:val="22"/>
        </w:rPr>
        <w:t>ВСПОМОГАТЕЛЬНЫЕ ВИДЫ И ПАРАМЕТРЫ РАЗРЕШЕННОГО ИСПОЛЬЗОВАНИЯ ОБЪЕКТОВ КАПИТАЛЬНОГО СТРОИТЕЛЬСТВА</w:t>
      </w:r>
    </w:p>
    <w:p w:rsidR="00CC121E" w:rsidRPr="00525AE9" w:rsidRDefault="00CC121E" w:rsidP="00CC121E">
      <w:pPr>
        <w:ind w:left="1080"/>
        <w:jc w:val="both"/>
        <w:rPr>
          <w:b/>
          <w:sz w:val="22"/>
          <w:szCs w:val="22"/>
        </w:rPr>
      </w:pPr>
    </w:p>
    <w:p w:rsidR="00CC121E" w:rsidRPr="00525AE9" w:rsidRDefault="00CC121E" w:rsidP="00CC121E">
      <w:pPr>
        <w:keepLines/>
        <w:widowControl w:val="0"/>
        <w:jc w:val="both"/>
        <w:rPr>
          <w:sz w:val="22"/>
          <w:szCs w:val="22"/>
        </w:rPr>
      </w:pPr>
      <w:r w:rsidRPr="00525AE9">
        <w:rPr>
          <w:sz w:val="22"/>
          <w:szCs w:val="22"/>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CC121E" w:rsidRPr="00525AE9" w:rsidRDefault="00CC121E" w:rsidP="00CC121E">
      <w:pPr>
        <w:jc w:val="both"/>
        <w:rPr>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10348"/>
      </w:tblGrid>
      <w:tr w:rsidR="00CC121E" w:rsidRPr="00525AE9" w:rsidTr="008F2345">
        <w:trPr>
          <w:trHeight w:val="20"/>
          <w:tblHeader/>
        </w:trPr>
        <w:tc>
          <w:tcPr>
            <w:tcW w:w="4361" w:type="dxa"/>
            <w:vAlign w:val="center"/>
          </w:tcPr>
          <w:p w:rsidR="00CC121E" w:rsidRPr="00525AE9" w:rsidRDefault="00CC121E" w:rsidP="008F2345">
            <w:pPr>
              <w:jc w:val="center"/>
              <w:rPr>
                <w:b/>
                <w:sz w:val="22"/>
                <w:szCs w:val="22"/>
              </w:rPr>
            </w:pPr>
            <w:r w:rsidRPr="00525AE9">
              <w:rPr>
                <w:b/>
                <w:sz w:val="22"/>
                <w:szCs w:val="22"/>
              </w:rPr>
              <w:t>ВИДЫ РАЗРЕШЕННОГО ИСПОЛЬЗОВАНИЯ</w:t>
            </w:r>
          </w:p>
        </w:tc>
        <w:tc>
          <w:tcPr>
            <w:tcW w:w="10348" w:type="dxa"/>
            <w:vAlign w:val="center"/>
          </w:tcPr>
          <w:p w:rsidR="00CC121E" w:rsidRPr="00525AE9" w:rsidRDefault="00CC121E" w:rsidP="008F2345">
            <w:pPr>
              <w:jc w:val="center"/>
              <w:rPr>
                <w:b/>
                <w:sz w:val="22"/>
                <w:szCs w:val="22"/>
              </w:rPr>
            </w:pPr>
            <w:r w:rsidRPr="00525AE9">
              <w:rPr>
                <w:b/>
                <w:sz w:val="22"/>
                <w:szCs w:val="22"/>
              </w:rPr>
              <w:t>ПРЕДЕЛЬНЫЕ ПАРАМЕТРЫ РАЗРЕШЕННОГО СТРОИТЕЛЬСТВА</w:t>
            </w:r>
          </w:p>
        </w:tc>
      </w:tr>
      <w:tr w:rsidR="00CC121E" w:rsidRPr="00525AE9" w:rsidTr="008F2345">
        <w:trPr>
          <w:trHeight w:val="20"/>
        </w:trPr>
        <w:tc>
          <w:tcPr>
            <w:tcW w:w="4361" w:type="dxa"/>
          </w:tcPr>
          <w:p w:rsidR="00CC121E" w:rsidRPr="00525AE9" w:rsidRDefault="00CC121E" w:rsidP="008F2345">
            <w:pPr>
              <w:autoSpaceDE w:val="0"/>
              <w:autoSpaceDN w:val="0"/>
              <w:adjustRightInd w:val="0"/>
              <w:spacing w:before="120"/>
              <w:jc w:val="both"/>
              <w:rPr>
                <w:rFonts w:eastAsia="SimSun"/>
                <w:sz w:val="22"/>
                <w:szCs w:val="22"/>
                <w:lang w:eastAsia="zh-CN"/>
              </w:rPr>
            </w:pPr>
            <w:r w:rsidRPr="00525AE9">
              <w:rPr>
                <w:rFonts w:eastAsia="SimSun"/>
                <w:sz w:val="22"/>
                <w:szCs w:val="22"/>
                <w:lang w:eastAsia="zh-CN"/>
              </w:rPr>
              <w:t>Автостоянки для парковки автомобилей посетителей.</w:t>
            </w:r>
          </w:p>
        </w:tc>
        <w:tc>
          <w:tcPr>
            <w:tcW w:w="10348" w:type="dxa"/>
          </w:tcPr>
          <w:p w:rsidR="00CC121E" w:rsidRPr="00525AE9" w:rsidRDefault="00CC121E" w:rsidP="008F2345">
            <w:pPr>
              <w:rPr>
                <w:sz w:val="22"/>
                <w:szCs w:val="22"/>
              </w:rPr>
            </w:pPr>
            <w:r w:rsidRPr="00525AE9">
              <w:rPr>
                <w:sz w:val="22"/>
                <w:szCs w:val="22"/>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CC121E" w:rsidRPr="00525AE9" w:rsidRDefault="00CC121E" w:rsidP="008F2345">
            <w:pPr>
              <w:autoSpaceDE w:val="0"/>
              <w:autoSpaceDN w:val="0"/>
              <w:adjustRightInd w:val="0"/>
              <w:ind w:firstLine="540"/>
              <w:jc w:val="both"/>
              <w:rPr>
                <w:sz w:val="22"/>
                <w:szCs w:val="22"/>
              </w:rPr>
            </w:pPr>
            <w:r w:rsidRPr="00525AE9">
              <w:rPr>
                <w:sz w:val="22"/>
                <w:szCs w:val="22"/>
              </w:rPr>
              <w:t>Размеры земельных участков автостоянок на одно место должны быть:</w:t>
            </w:r>
          </w:p>
          <w:p w:rsidR="00CC121E" w:rsidRPr="00525AE9" w:rsidRDefault="00CC121E" w:rsidP="008F2345">
            <w:pPr>
              <w:autoSpaceDE w:val="0"/>
              <w:autoSpaceDN w:val="0"/>
              <w:adjustRightInd w:val="0"/>
              <w:ind w:firstLine="540"/>
              <w:jc w:val="both"/>
              <w:rPr>
                <w:sz w:val="22"/>
                <w:szCs w:val="22"/>
              </w:rPr>
            </w:pPr>
            <w:r w:rsidRPr="00525AE9">
              <w:rPr>
                <w:sz w:val="22"/>
                <w:szCs w:val="22"/>
              </w:rPr>
              <w:t>для легковых автомобилей - 25 кв. м;</w:t>
            </w:r>
          </w:p>
          <w:p w:rsidR="00CC121E" w:rsidRPr="00525AE9" w:rsidRDefault="00CC121E" w:rsidP="008F2345">
            <w:pPr>
              <w:autoSpaceDE w:val="0"/>
              <w:autoSpaceDN w:val="0"/>
              <w:adjustRightInd w:val="0"/>
              <w:ind w:firstLine="540"/>
              <w:jc w:val="both"/>
              <w:rPr>
                <w:sz w:val="22"/>
                <w:szCs w:val="22"/>
              </w:rPr>
            </w:pPr>
            <w:r w:rsidRPr="00525AE9">
              <w:rPr>
                <w:sz w:val="22"/>
                <w:szCs w:val="22"/>
              </w:rPr>
              <w:t>для автобусов - 40 кв. м;</w:t>
            </w:r>
          </w:p>
          <w:p w:rsidR="00CC121E" w:rsidRPr="00525AE9" w:rsidRDefault="00CC121E" w:rsidP="008F2345">
            <w:pPr>
              <w:autoSpaceDE w:val="0"/>
              <w:autoSpaceDN w:val="0"/>
              <w:adjustRightInd w:val="0"/>
              <w:ind w:firstLine="540"/>
              <w:jc w:val="both"/>
              <w:rPr>
                <w:sz w:val="22"/>
                <w:szCs w:val="22"/>
              </w:rPr>
            </w:pPr>
            <w:r w:rsidRPr="00525AE9">
              <w:rPr>
                <w:sz w:val="22"/>
                <w:szCs w:val="22"/>
              </w:rPr>
              <w:t>для велосипедов - 0,9 кв. м.</w:t>
            </w:r>
          </w:p>
          <w:p w:rsidR="00CC121E" w:rsidRPr="00525AE9" w:rsidRDefault="00CC121E" w:rsidP="008F2345">
            <w:pPr>
              <w:autoSpaceDE w:val="0"/>
              <w:autoSpaceDN w:val="0"/>
              <w:adjustRightInd w:val="0"/>
              <w:ind w:firstLine="540"/>
              <w:jc w:val="both"/>
              <w:rPr>
                <w:sz w:val="22"/>
                <w:szCs w:val="22"/>
              </w:rPr>
            </w:pPr>
            <w:r w:rsidRPr="00525AE9">
              <w:rPr>
                <w:sz w:val="22"/>
                <w:szCs w:val="22"/>
              </w:rPr>
              <w:t>На открытых автостоянках около объектов социальной инфраструктуры, объектов  общественно-деловой застройки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rsidR="00CC121E" w:rsidRPr="00525AE9" w:rsidRDefault="00CC121E" w:rsidP="008F2345">
            <w:pPr>
              <w:autoSpaceDE w:val="0"/>
              <w:autoSpaceDN w:val="0"/>
              <w:adjustRightInd w:val="0"/>
              <w:ind w:firstLine="540"/>
              <w:jc w:val="both"/>
              <w:rPr>
                <w:sz w:val="22"/>
                <w:szCs w:val="22"/>
              </w:rPr>
            </w:pPr>
            <w:r w:rsidRPr="00525AE9">
              <w:rPr>
                <w:rFonts w:eastAsia="SimSun"/>
                <w:sz w:val="22"/>
                <w:szCs w:val="22"/>
                <w:lang w:eastAsia="zh-CN"/>
              </w:rPr>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rsidR="00CC121E" w:rsidRPr="00525AE9" w:rsidRDefault="00CC121E" w:rsidP="008F2345">
            <w:pPr>
              <w:pStyle w:val="af0"/>
              <w:jc w:val="both"/>
              <w:rPr>
                <w:rFonts w:eastAsia="SimSun"/>
                <w:sz w:val="22"/>
                <w:szCs w:val="22"/>
                <w:lang w:eastAsia="zh-CN"/>
              </w:rPr>
            </w:pPr>
            <w:r w:rsidRPr="00525AE9">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CC121E" w:rsidRPr="00525AE9" w:rsidTr="008F2345">
        <w:trPr>
          <w:trHeight w:val="20"/>
        </w:trPr>
        <w:tc>
          <w:tcPr>
            <w:tcW w:w="4361" w:type="dxa"/>
          </w:tcPr>
          <w:p w:rsidR="00CC121E" w:rsidRPr="00525AE9" w:rsidRDefault="00CC121E" w:rsidP="008F2345">
            <w:pPr>
              <w:jc w:val="both"/>
              <w:rPr>
                <w:sz w:val="22"/>
                <w:szCs w:val="22"/>
              </w:rPr>
            </w:pPr>
            <w:r w:rsidRPr="00525AE9">
              <w:rPr>
                <w:sz w:val="22"/>
                <w:szCs w:val="22"/>
              </w:rPr>
              <w:t>Площадки для сбора твердых бытовых отходов.</w:t>
            </w:r>
          </w:p>
        </w:tc>
        <w:tc>
          <w:tcPr>
            <w:tcW w:w="10348" w:type="dxa"/>
          </w:tcPr>
          <w:p w:rsidR="00CC121E" w:rsidRPr="00525AE9" w:rsidRDefault="00CC121E" w:rsidP="008F2345">
            <w:pPr>
              <w:rPr>
                <w:sz w:val="22"/>
                <w:szCs w:val="22"/>
              </w:rPr>
            </w:pPr>
            <w:r w:rsidRPr="00525AE9">
              <w:rPr>
                <w:sz w:val="22"/>
                <w:szCs w:val="22"/>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CC121E" w:rsidRPr="00525AE9" w:rsidRDefault="00CC121E" w:rsidP="008F2345">
            <w:pPr>
              <w:jc w:val="both"/>
              <w:rPr>
                <w:sz w:val="22"/>
                <w:szCs w:val="22"/>
              </w:rPr>
            </w:pPr>
            <w:r w:rsidRPr="00525AE9">
              <w:rPr>
                <w:sz w:val="22"/>
                <w:szCs w:val="22"/>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CC121E" w:rsidRPr="00525AE9" w:rsidRDefault="00CC121E" w:rsidP="008F2345">
            <w:pPr>
              <w:jc w:val="both"/>
              <w:rPr>
                <w:sz w:val="22"/>
                <w:szCs w:val="22"/>
              </w:rPr>
            </w:pPr>
            <w:r w:rsidRPr="00525AE9">
              <w:rPr>
                <w:sz w:val="22"/>
                <w:szCs w:val="22"/>
              </w:rPr>
              <w:t>Общее количество контейнеров не более 5 шт.</w:t>
            </w:r>
          </w:p>
          <w:p w:rsidR="00CC121E" w:rsidRPr="00525AE9" w:rsidRDefault="00CC121E" w:rsidP="008F2345">
            <w:pPr>
              <w:jc w:val="both"/>
              <w:rPr>
                <w:sz w:val="22"/>
                <w:szCs w:val="22"/>
              </w:rPr>
            </w:pPr>
            <w:r w:rsidRPr="00525AE9">
              <w:rPr>
                <w:sz w:val="22"/>
                <w:szCs w:val="22"/>
              </w:rPr>
              <w:t>Высота  - не более 2 м.</w:t>
            </w:r>
          </w:p>
          <w:p w:rsidR="00CC121E" w:rsidRPr="00525AE9" w:rsidRDefault="00CC121E" w:rsidP="008F2345">
            <w:pPr>
              <w:jc w:val="both"/>
              <w:rPr>
                <w:sz w:val="22"/>
                <w:szCs w:val="22"/>
              </w:rPr>
            </w:pPr>
            <w:r w:rsidRPr="00525AE9">
              <w:rPr>
                <w:sz w:val="22"/>
                <w:szCs w:val="22"/>
              </w:rPr>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p>
        </w:tc>
      </w:tr>
      <w:tr w:rsidR="00CC121E" w:rsidRPr="00525AE9" w:rsidTr="008F2345">
        <w:trPr>
          <w:trHeight w:val="20"/>
        </w:trPr>
        <w:tc>
          <w:tcPr>
            <w:tcW w:w="4361" w:type="dxa"/>
          </w:tcPr>
          <w:p w:rsidR="00CC121E" w:rsidRPr="00525AE9" w:rsidRDefault="00CC121E" w:rsidP="008F2345">
            <w:pPr>
              <w:spacing w:line="200" w:lineRule="atLeast"/>
              <w:rPr>
                <w:sz w:val="22"/>
                <w:szCs w:val="22"/>
              </w:rPr>
            </w:pPr>
            <w:r w:rsidRPr="00525AE9">
              <w:rPr>
                <w:sz w:val="22"/>
                <w:szCs w:val="22"/>
              </w:rPr>
              <w:t>Общественные туалеты</w:t>
            </w:r>
          </w:p>
          <w:p w:rsidR="00CC121E" w:rsidRPr="00525AE9" w:rsidRDefault="00CC121E" w:rsidP="008F2345">
            <w:pPr>
              <w:jc w:val="both"/>
              <w:rPr>
                <w:sz w:val="22"/>
                <w:szCs w:val="22"/>
              </w:rPr>
            </w:pPr>
          </w:p>
        </w:tc>
        <w:tc>
          <w:tcPr>
            <w:tcW w:w="10348" w:type="dxa"/>
          </w:tcPr>
          <w:p w:rsidR="00CC121E" w:rsidRPr="00525AE9" w:rsidRDefault="00CC121E" w:rsidP="008F2345">
            <w:pPr>
              <w:jc w:val="both"/>
              <w:rPr>
                <w:sz w:val="22"/>
                <w:szCs w:val="22"/>
              </w:rPr>
            </w:pPr>
            <w:r w:rsidRPr="00525AE9">
              <w:rPr>
                <w:sz w:val="22"/>
                <w:szCs w:val="22"/>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CC121E" w:rsidRPr="00525AE9" w:rsidRDefault="00CC121E" w:rsidP="008F2345">
            <w:pPr>
              <w:jc w:val="both"/>
              <w:rPr>
                <w:sz w:val="22"/>
                <w:szCs w:val="22"/>
              </w:rPr>
            </w:pPr>
            <w:r w:rsidRPr="00525AE9">
              <w:rPr>
                <w:rFonts w:eastAsia="SimSun"/>
                <w:sz w:val="22"/>
                <w:szCs w:val="22"/>
                <w:lang w:eastAsia="zh-CN"/>
              </w:rPr>
              <w:t>Минимальное расстояние от туалета , при отсутствии централизованной канализации, до источника водоснабжения (колодца) - не менее 25 м.</w:t>
            </w:r>
          </w:p>
          <w:p w:rsidR="00CC121E" w:rsidRPr="00525AE9" w:rsidRDefault="00CC121E" w:rsidP="008F2345">
            <w:pPr>
              <w:jc w:val="both"/>
              <w:rPr>
                <w:sz w:val="22"/>
                <w:szCs w:val="22"/>
              </w:rPr>
            </w:pPr>
            <w:r w:rsidRPr="00525AE9">
              <w:rPr>
                <w:sz w:val="22"/>
                <w:szCs w:val="22"/>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r w:rsidR="00CC121E" w:rsidRPr="00525AE9" w:rsidTr="008F2345">
        <w:trPr>
          <w:trHeight w:val="20"/>
        </w:trPr>
        <w:tc>
          <w:tcPr>
            <w:tcW w:w="4361" w:type="dxa"/>
          </w:tcPr>
          <w:p w:rsidR="00CC121E" w:rsidRPr="00525AE9" w:rsidRDefault="00CC121E" w:rsidP="008F2345">
            <w:pPr>
              <w:jc w:val="both"/>
              <w:rPr>
                <w:sz w:val="22"/>
                <w:szCs w:val="22"/>
              </w:rPr>
            </w:pPr>
            <w:r w:rsidRPr="00525AE9">
              <w:rPr>
                <w:sz w:val="22"/>
                <w:szCs w:val="22"/>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0348" w:type="dxa"/>
          </w:tcPr>
          <w:p w:rsidR="00CC121E" w:rsidRPr="00525AE9" w:rsidRDefault="00CC121E" w:rsidP="008F2345">
            <w:pPr>
              <w:jc w:val="both"/>
              <w:rPr>
                <w:sz w:val="22"/>
                <w:szCs w:val="22"/>
              </w:rPr>
            </w:pPr>
            <w:r w:rsidRPr="00525AE9">
              <w:rPr>
                <w:sz w:val="22"/>
                <w:szCs w:val="22"/>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CC121E" w:rsidRPr="00525AE9" w:rsidRDefault="00CC121E" w:rsidP="008F2345">
            <w:pPr>
              <w:autoSpaceDE w:val="0"/>
              <w:autoSpaceDN w:val="0"/>
              <w:adjustRightInd w:val="0"/>
              <w:ind w:firstLine="709"/>
              <w:rPr>
                <w:rFonts w:eastAsia="Calibri"/>
                <w:sz w:val="22"/>
                <w:szCs w:val="22"/>
              </w:rPr>
            </w:pPr>
            <w:r w:rsidRPr="00525AE9">
              <w:rPr>
                <w:sz w:val="22"/>
                <w:szCs w:val="22"/>
              </w:rPr>
              <w:t xml:space="preserve">Расстояние от </w:t>
            </w:r>
            <w:r w:rsidRPr="00525AE9">
              <w:rPr>
                <w:rFonts w:eastAsia="Calibri"/>
                <w:sz w:val="22"/>
                <w:szCs w:val="22"/>
              </w:rPr>
              <w:t>фундаментов зданий и сооружений :</w:t>
            </w:r>
          </w:p>
          <w:p w:rsidR="00CC121E" w:rsidRPr="00525AE9" w:rsidRDefault="00CC121E" w:rsidP="008F2345">
            <w:pPr>
              <w:autoSpaceDE w:val="0"/>
              <w:autoSpaceDN w:val="0"/>
              <w:adjustRightInd w:val="0"/>
              <w:ind w:firstLine="709"/>
              <w:rPr>
                <w:rFonts w:eastAsia="Calibri"/>
                <w:sz w:val="22"/>
                <w:szCs w:val="22"/>
              </w:rPr>
            </w:pPr>
            <w:r w:rsidRPr="00525AE9">
              <w:rPr>
                <w:rFonts w:eastAsia="Calibri"/>
                <w:sz w:val="22"/>
                <w:szCs w:val="22"/>
              </w:rPr>
              <w:t>- водопровод и напорная канализация -5 м,</w:t>
            </w:r>
          </w:p>
          <w:p w:rsidR="00CC121E" w:rsidRPr="00525AE9" w:rsidRDefault="00CC121E" w:rsidP="008F2345">
            <w:pPr>
              <w:autoSpaceDE w:val="0"/>
              <w:autoSpaceDN w:val="0"/>
              <w:adjustRightInd w:val="0"/>
              <w:ind w:firstLine="709"/>
              <w:rPr>
                <w:rFonts w:eastAsia="Calibri"/>
                <w:sz w:val="22"/>
                <w:szCs w:val="22"/>
              </w:rPr>
            </w:pPr>
            <w:r w:rsidRPr="00525AE9">
              <w:rPr>
                <w:rFonts w:eastAsia="Calibri"/>
                <w:sz w:val="22"/>
                <w:szCs w:val="22"/>
              </w:rPr>
              <w:t>- самотечная канализация (бытовая и дождевая)-3м.</w:t>
            </w:r>
          </w:p>
          <w:p w:rsidR="00CC121E" w:rsidRPr="00525AE9" w:rsidRDefault="00CC121E" w:rsidP="008F2345">
            <w:pPr>
              <w:jc w:val="both"/>
              <w:rPr>
                <w:sz w:val="22"/>
                <w:szCs w:val="22"/>
              </w:rPr>
            </w:pPr>
            <w:r w:rsidRPr="00525AE9">
              <w:rPr>
                <w:sz w:val="22"/>
                <w:szCs w:val="22"/>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CC121E" w:rsidRPr="00525AE9" w:rsidTr="008F2345">
        <w:trPr>
          <w:trHeight w:val="20"/>
        </w:trPr>
        <w:tc>
          <w:tcPr>
            <w:tcW w:w="4361" w:type="dxa"/>
          </w:tcPr>
          <w:p w:rsidR="00CC121E" w:rsidRPr="00525AE9" w:rsidRDefault="00CC121E" w:rsidP="008F2345">
            <w:pPr>
              <w:jc w:val="both"/>
              <w:rPr>
                <w:sz w:val="22"/>
                <w:szCs w:val="22"/>
              </w:rPr>
            </w:pPr>
            <w:r w:rsidRPr="00525AE9">
              <w:rPr>
                <w:sz w:val="22"/>
                <w:szCs w:val="22"/>
              </w:rPr>
              <w:t>Фонтаны, малые архитектурные формы; мемориальные комплексы (без захоронений);</w:t>
            </w:r>
          </w:p>
          <w:p w:rsidR="00CC121E" w:rsidRPr="00525AE9" w:rsidRDefault="00CC121E" w:rsidP="008F2345">
            <w:pPr>
              <w:jc w:val="both"/>
              <w:rPr>
                <w:sz w:val="22"/>
                <w:szCs w:val="22"/>
              </w:rPr>
            </w:pPr>
            <w:r w:rsidRPr="00525AE9">
              <w:rPr>
                <w:sz w:val="22"/>
                <w:szCs w:val="22"/>
              </w:rPr>
              <w:t>естественные и искусственные водоемы;</w:t>
            </w:r>
          </w:p>
          <w:p w:rsidR="00CC121E" w:rsidRPr="00525AE9" w:rsidRDefault="00CC121E" w:rsidP="008F2345">
            <w:pPr>
              <w:jc w:val="both"/>
              <w:rPr>
                <w:sz w:val="22"/>
                <w:szCs w:val="22"/>
              </w:rPr>
            </w:pPr>
            <w:r w:rsidRPr="00525AE9">
              <w:rPr>
                <w:sz w:val="22"/>
                <w:szCs w:val="22"/>
              </w:rPr>
              <w:t>спортивные и игровые площадки;</w:t>
            </w:r>
          </w:p>
          <w:p w:rsidR="00CC121E" w:rsidRPr="00525AE9" w:rsidRDefault="00CC121E" w:rsidP="008F2345">
            <w:pPr>
              <w:jc w:val="both"/>
              <w:rPr>
                <w:sz w:val="22"/>
                <w:szCs w:val="22"/>
              </w:rPr>
            </w:pPr>
            <w:r w:rsidRPr="00525AE9">
              <w:rPr>
                <w:sz w:val="22"/>
                <w:szCs w:val="22"/>
              </w:rPr>
              <w:t>места для пикников;</w:t>
            </w:r>
          </w:p>
          <w:p w:rsidR="00CC121E" w:rsidRPr="00525AE9" w:rsidRDefault="00CC121E" w:rsidP="008F2345">
            <w:pPr>
              <w:jc w:val="both"/>
              <w:rPr>
                <w:sz w:val="22"/>
                <w:szCs w:val="22"/>
              </w:rPr>
            </w:pPr>
            <w:r w:rsidRPr="00525AE9">
              <w:rPr>
                <w:sz w:val="22"/>
                <w:szCs w:val="22"/>
              </w:rPr>
              <w:t>велосипедные и прогулочные дорожки;</w:t>
            </w:r>
          </w:p>
          <w:p w:rsidR="00CC121E" w:rsidRPr="00525AE9" w:rsidRDefault="00CC121E" w:rsidP="008F2345">
            <w:pPr>
              <w:jc w:val="both"/>
              <w:rPr>
                <w:sz w:val="22"/>
                <w:szCs w:val="22"/>
              </w:rPr>
            </w:pPr>
            <w:r w:rsidRPr="00525AE9">
              <w:rPr>
                <w:sz w:val="22"/>
                <w:szCs w:val="22"/>
              </w:rPr>
              <w:t>элементы благоустройства;</w:t>
            </w:r>
          </w:p>
          <w:p w:rsidR="00CC121E" w:rsidRPr="00525AE9" w:rsidRDefault="00CC121E" w:rsidP="008F2345">
            <w:pPr>
              <w:jc w:val="both"/>
              <w:rPr>
                <w:sz w:val="22"/>
                <w:szCs w:val="22"/>
              </w:rPr>
            </w:pPr>
            <w:r w:rsidRPr="00525AE9">
              <w:rPr>
                <w:sz w:val="22"/>
                <w:szCs w:val="22"/>
              </w:rPr>
              <w:t>специализированные технические средства оповещения и информации;</w:t>
            </w:r>
          </w:p>
          <w:p w:rsidR="00CC121E" w:rsidRPr="00525AE9" w:rsidRDefault="00CC121E" w:rsidP="008F2345">
            <w:pPr>
              <w:contextualSpacing/>
              <w:jc w:val="both"/>
              <w:rPr>
                <w:b/>
                <w:sz w:val="22"/>
                <w:szCs w:val="22"/>
                <w:lang w:eastAsia="en-US" w:bidi="en-US"/>
              </w:rPr>
            </w:pPr>
            <w:r w:rsidRPr="00525AE9">
              <w:rPr>
                <w:sz w:val="22"/>
                <w:szCs w:val="22"/>
              </w:rPr>
              <w:t>общественные туалеты, раздевалки;</w:t>
            </w:r>
          </w:p>
          <w:p w:rsidR="00CC121E" w:rsidRPr="00525AE9" w:rsidRDefault="00CC121E" w:rsidP="008F2345">
            <w:pPr>
              <w:jc w:val="both"/>
              <w:rPr>
                <w:sz w:val="22"/>
                <w:szCs w:val="22"/>
              </w:rPr>
            </w:pPr>
            <w:r w:rsidRPr="00525AE9">
              <w:rPr>
                <w:sz w:val="22"/>
                <w:szCs w:val="22"/>
              </w:rPr>
              <w:t>пункты проката;</w:t>
            </w:r>
          </w:p>
          <w:p w:rsidR="00CC121E" w:rsidRPr="00525AE9" w:rsidRDefault="00CC121E" w:rsidP="008F2345">
            <w:pPr>
              <w:jc w:val="both"/>
              <w:rPr>
                <w:sz w:val="22"/>
                <w:szCs w:val="22"/>
              </w:rPr>
            </w:pPr>
            <w:r w:rsidRPr="00525AE9">
              <w:rPr>
                <w:sz w:val="22"/>
                <w:szCs w:val="22"/>
              </w:rPr>
              <w:t>пешеходные переходы, надземные и подземные;</w:t>
            </w:r>
          </w:p>
          <w:p w:rsidR="00CC121E" w:rsidRPr="00525AE9" w:rsidRDefault="00CC121E" w:rsidP="008F2345">
            <w:pPr>
              <w:jc w:val="both"/>
              <w:rPr>
                <w:sz w:val="22"/>
                <w:szCs w:val="22"/>
              </w:rPr>
            </w:pPr>
            <w:r w:rsidRPr="00525AE9">
              <w:rPr>
                <w:sz w:val="22"/>
                <w:szCs w:val="22"/>
              </w:rPr>
              <w:t>автомобильные дороги общего и не общего пользования, защитные дорожные сооружения, элементы обустройства автомобильных дорог, искусственные дорожные сооружения, подъездные пути (площадки).</w:t>
            </w:r>
          </w:p>
        </w:tc>
        <w:tc>
          <w:tcPr>
            <w:tcW w:w="10348" w:type="dxa"/>
          </w:tcPr>
          <w:p w:rsidR="00CC121E" w:rsidRPr="00525AE9" w:rsidRDefault="00CC121E" w:rsidP="008F2345">
            <w:pPr>
              <w:jc w:val="both"/>
              <w:rPr>
                <w:sz w:val="22"/>
                <w:szCs w:val="22"/>
              </w:rPr>
            </w:pPr>
            <w:r w:rsidRPr="00525AE9">
              <w:rPr>
                <w:sz w:val="22"/>
                <w:szCs w:val="22"/>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CC121E" w:rsidRPr="00525AE9" w:rsidRDefault="00CC121E" w:rsidP="008F2345">
            <w:pPr>
              <w:jc w:val="both"/>
              <w:rPr>
                <w:sz w:val="22"/>
                <w:szCs w:val="22"/>
              </w:rPr>
            </w:pPr>
            <w:r w:rsidRPr="00525AE9">
              <w:rPr>
                <w:sz w:val="22"/>
                <w:szCs w:val="22"/>
              </w:rPr>
              <w:t>Максимальная высота  объектов и сооружений -</w:t>
            </w:r>
            <w:r w:rsidRPr="00525AE9">
              <w:rPr>
                <w:b/>
                <w:sz w:val="22"/>
                <w:szCs w:val="22"/>
              </w:rPr>
              <w:t xml:space="preserve">25 </w:t>
            </w:r>
            <w:r w:rsidRPr="00525AE9">
              <w:rPr>
                <w:sz w:val="22"/>
                <w:szCs w:val="22"/>
              </w:rPr>
              <w:t>м.</w:t>
            </w:r>
          </w:p>
          <w:p w:rsidR="00CC121E" w:rsidRPr="00525AE9" w:rsidRDefault="00CC121E" w:rsidP="008F2345">
            <w:pPr>
              <w:jc w:val="both"/>
              <w:rPr>
                <w:sz w:val="22"/>
                <w:szCs w:val="22"/>
              </w:rPr>
            </w:pPr>
            <w:r w:rsidRPr="00525AE9">
              <w:rPr>
                <w:sz w:val="22"/>
                <w:szCs w:val="22"/>
              </w:rPr>
              <w:t>Минимальный отступ от границ земельного участка и красной линии -</w:t>
            </w:r>
            <w:r w:rsidRPr="00525AE9">
              <w:rPr>
                <w:b/>
                <w:sz w:val="22"/>
                <w:szCs w:val="22"/>
              </w:rPr>
              <w:t xml:space="preserve">5 </w:t>
            </w:r>
            <w:r w:rsidRPr="00525AE9">
              <w:rPr>
                <w:sz w:val="22"/>
                <w:szCs w:val="22"/>
              </w:rPr>
              <w:t>м.</w:t>
            </w:r>
          </w:p>
          <w:p w:rsidR="00CC121E" w:rsidRPr="00525AE9" w:rsidRDefault="00CC121E" w:rsidP="008F2345">
            <w:pPr>
              <w:jc w:val="both"/>
              <w:rPr>
                <w:sz w:val="22"/>
                <w:szCs w:val="22"/>
              </w:rPr>
            </w:pPr>
            <w:r w:rsidRPr="00525AE9">
              <w:rPr>
                <w:rFonts w:eastAsia="SimSun"/>
                <w:sz w:val="22"/>
                <w:szCs w:val="22"/>
                <w:lang w:eastAsia="zh-CN"/>
              </w:rPr>
              <w:t xml:space="preserve">Минимальное расстояние от туалета, при отсутствии централизованной канализации, до источника водоснабжения (колодца) - не менее </w:t>
            </w:r>
            <w:r w:rsidRPr="00525AE9">
              <w:rPr>
                <w:rFonts w:eastAsia="SimSun"/>
                <w:b/>
                <w:sz w:val="22"/>
                <w:szCs w:val="22"/>
                <w:lang w:eastAsia="zh-CN"/>
              </w:rPr>
              <w:t>25</w:t>
            </w:r>
            <w:r w:rsidRPr="00525AE9">
              <w:rPr>
                <w:rFonts w:eastAsia="SimSun"/>
                <w:sz w:val="22"/>
                <w:szCs w:val="22"/>
                <w:lang w:eastAsia="zh-CN"/>
              </w:rPr>
              <w:t xml:space="preserve"> м.</w:t>
            </w:r>
          </w:p>
          <w:p w:rsidR="00CC121E" w:rsidRPr="00525AE9" w:rsidRDefault="00CC121E" w:rsidP="008F2345">
            <w:pPr>
              <w:jc w:val="both"/>
              <w:rPr>
                <w:sz w:val="22"/>
                <w:szCs w:val="22"/>
              </w:rPr>
            </w:pPr>
          </w:p>
        </w:tc>
      </w:tr>
    </w:tbl>
    <w:p w:rsidR="00CC121E" w:rsidRPr="00525AE9" w:rsidRDefault="00CC121E" w:rsidP="00CC121E">
      <w:pPr>
        <w:tabs>
          <w:tab w:val="left" w:pos="2520"/>
        </w:tabs>
        <w:jc w:val="both"/>
        <w:rPr>
          <w:sz w:val="22"/>
          <w:szCs w:val="22"/>
          <w:u w:val="single"/>
        </w:rPr>
      </w:pPr>
    </w:p>
    <w:p w:rsidR="00CC121E" w:rsidRPr="00525AE9" w:rsidRDefault="00CC121E" w:rsidP="00CC121E">
      <w:pPr>
        <w:tabs>
          <w:tab w:val="left" w:pos="2520"/>
        </w:tabs>
        <w:jc w:val="both"/>
        <w:outlineLvl w:val="0"/>
        <w:rPr>
          <w:sz w:val="22"/>
          <w:szCs w:val="22"/>
          <w:u w:val="single"/>
        </w:rPr>
      </w:pPr>
      <w:bookmarkStart w:id="495" w:name="_Toc492306754"/>
      <w:bookmarkStart w:id="496" w:name="_Toc16609338"/>
      <w:bookmarkStart w:id="497" w:name="_Toc20161712"/>
      <w:bookmarkStart w:id="498" w:name="_Toc57555623"/>
      <w:r w:rsidRPr="00525AE9">
        <w:rPr>
          <w:sz w:val="22"/>
          <w:szCs w:val="22"/>
          <w:u w:val="single"/>
        </w:rPr>
        <w:t>Примечание.</w:t>
      </w:r>
      <w:bookmarkEnd w:id="495"/>
      <w:bookmarkEnd w:id="496"/>
      <w:bookmarkEnd w:id="497"/>
      <w:bookmarkEnd w:id="498"/>
    </w:p>
    <w:p w:rsidR="00CC121E" w:rsidRPr="00525AE9" w:rsidRDefault="00CC121E" w:rsidP="00CC121E">
      <w:pPr>
        <w:autoSpaceDE w:val="0"/>
        <w:autoSpaceDN w:val="0"/>
        <w:adjustRightInd w:val="0"/>
        <w:ind w:firstLine="540"/>
        <w:jc w:val="both"/>
        <w:rPr>
          <w:bCs/>
          <w:sz w:val="24"/>
          <w:szCs w:val="24"/>
        </w:rPr>
      </w:pPr>
      <w:r w:rsidRPr="00525AE9">
        <w:rPr>
          <w:bCs/>
          <w:sz w:val="24"/>
          <w:szCs w:val="24"/>
        </w:rPr>
        <w:t>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сады, городские леса, лесопарки, пляжи, водоемы и иные объекты, используемые в рекреационных целях и формирующие систему открытых пространств городов, сельских поселений.</w:t>
      </w:r>
    </w:p>
    <w:p w:rsidR="00CC121E" w:rsidRPr="00525AE9" w:rsidRDefault="00CC121E" w:rsidP="00CC121E">
      <w:pPr>
        <w:autoSpaceDE w:val="0"/>
        <w:autoSpaceDN w:val="0"/>
        <w:adjustRightInd w:val="0"/>
        <w:ind w:firstLine="540"/>
        <w:jc w:val="both"/>
        <w:rPr>
          <w:bCs/>
          <w:sz w:val="24"/>
          <w:szCs w:val="24"/>
        </w:rPr>
      </w:pPr>
      <w:r w:rsidRPr="00525AE9">
        <w:rPr>
          <w:bCs/>
          <w:sz w:val="24"/>
          <w:szCs w:val="24"/>
        </w:rPr>
        <w:t>Рекреационные зоны формируются на землях общего пользования (парки, сады, скверы, бульвары и другие озелененные территории общего пользования).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w:t>
      </w:r>
    </w:p>
    <w:p w:rsidR="00CC121E" w:rsidRPr="00525AE9" w:rsidRDefault="00CC121E" w:rsidP="00CC121E">
      <w:pPr>
        <w:autoSpaceDE w:val="0"/>
        <w:autoSpaceDN w:val="0"/>
        <w:adjustRightInd w:val="0"/>
        <w:ind w:firstLine="540"/>
        <w:jc w:val="both"/>
        <w:rPr>
          <w:bCs/>
          <w:sz w:val="24"/>
          <w:szCs w:val="24"/>
        </w:rPr>
      </w:pPr>
      <w:r w:rsidRPr="00525AE9">
        <w:rPr>
          <w:bCs/>
          <w:sz w:val="24"/>
          <w:szCs w:val="24"/>
        </w:rPr>
        <w:t>Рекреационные зоны необходимо формировать во взаимосвязи с пригородными зонами, землями сельскохозяйственного назначения, создавая взаимоувязанный природный комплекс городов и их зон отдыха населения.</w:t>
      </w:r>
    </w:p>
    <w:p w:rsidR="00CC121E" w:rsidRPr="00525AE9" w:rsidRDefault="00CC121E" w:rsidP="00CC121E">
      <w:pPr>
        <w:autoSpaceDE w:val="0"/>
        <w:autoSpaceDN w:val="0"/>
        <w:adjustRightInd w:val="0"/>
        <w:ind w:firstLine="540"/>
        <w:jc w:val="both"/>
        <w:rPr>
          <w:bCs/>
          <w:sz w:val="24"/>
          <w:szCs w:val="24"/>
        </w:rPr>
      </w:pPr>
      <w:r w:rsidRPr="00525AE9">
        <w:rPr>
          <w:bCs/>
          <w:sz w:val="24"/>
          <w:szCs w:val="24"/>
        </w:rPr>
        <w:t>В поселениях необходимо предусматривать непрерывную систему озелененных территорий и других открытых пространств.</w:t>
      </w:r>
    </w:p>
    <w:p w:rsidR="00CC121E" w:rsidRPr="00525AE9" w:rsidRDefault="00CC121E" w:rsidP="00CC121E">
      <w:pPr>
        <w:autoSpaceDE w:val="0"/>
        <w:autoSpaceDN w:val="0"/>
        <w:adjustRightInd w:val="0"/>
        <w:ind w:firstLine="540"/>
        <w:jc w:val="both"/>
        <w:rPr>
          <w:bCs/>
          <w:sz w:val="24"/>
          <w:szCs w:val="24"/>
        </w:rPr>
      </w:pPr>
      <w:r w:rsidRPr="00525AE9">
        <w:rPr>
          <w:bCs/>
          <w:sz w:val="24"/>
          <w:szCs w:val="24"/>
        </w:rPr>
        <w:t>На озелененных территориях нормируются:</w:t>
      </w:r>
    </w:p>
    <w:p w:rsidR="00CC121E" w:rsidRPr="00525AE9" w:rsidRDefault="00CC121E" w:rsidP="00CC121E">
      <w:pPr>
        <w:autoSpaceDE w:val="0"/>
        <w:autoSpaceDN w:val="0"/>
        <w:adjustRightInd w:val="0"/>
        <w:ind w:firstLine="540"/>
        <w:jc w:val="both"/>
        <w:rPr>
          <w:bCs/>
          <w:sz w:val="24"/>
          <w:szCs w:val="24"/>
        </w:rPr>
      </w:pPr>
      <w:r w:rsidRPr="00525AE9">
        <w:rPr>
          <w:bCs/>
          <w:sz w:val="24"/>
          <w:szCs w:val="24"/>
        </w:rPr>
        <w:t>- соотношение территорий, занятых зелеными насаждениями, элементами благоустройства, сооружениями и застройкой;</w:t>
      </w:r>
    </w:p>
    <w:p w:rsidR="00CC121E" w:rsidRPr="00525AE9" w:rsidRDefault="00CC121E" w:rsidP="00CC121E">
      <w:pPr>
        <w:autoSpaceDE w:val="0"/>
        <w:autoSpaceDN w:val="0"/>
        <w:adjustRightInd w:val="0"/>
        <w:ind w:firstLine="540"/>
        <w:jc w:val="both"/>
        <w:rPr>
          <w:bCs/>
          <w:sz w:val="24"/>
          <w:szCs w:val="24"/>
        </w:rPr>
      </w:pPr>
      <w:r w:rsidRPr="00525AE9">
        <w:rPr>
          <w:bCs/>
          <w:sz w:val="24"/>
          <w:szCs w:val="24"/>
        </w:rPr>
        <w:t>- габариты допускаемой застройки и ее назначение;</w:t>
      </w:r>
    </w:p>
    <w:p w:rsidR="00CC121E" w:rsidRPr="00525AE9" w:rsidRDefault="00CC121E" w:rsidP="00CC121E">
      <w:pPr>
        <w:autoSpaceDE w:val="0"/>
        <w:autoSpaceDN w:val="0"/>
        <w:adjustRightInd w:val="0"/>
        <w:ind w:firstLine="540"/>
        <w:jc w:val="both"/>
        <w:rPr>
          <w:bCs/>
          <w:sz w:val="24"/>
          <w:szCs w:val="24"/>
        </w:rPr>
      </w:pPr>
      <w:r w:rsidRPr="00525AE9">
        <w:rPr>
          <w:bCs/>
          <w:sz w:val="24"/>
          <w:szCs w:val="24"/>
        </w:rPr>
        <w:t>- расстояния от зеленых насаждений до зданий, сооружений, коммуникаций.</w:t>
      </w:r>
    </w:p>
    <w:p w:rsidR="00CC121E" w:rsidRPr="00525AE9" w:rsidRDefault="00CC121E" w:rsidP="00CC121E">
      <w:pPr>
        <w:autoSpaceDE w:val="0"/>
        <w:autoSpaceDN w:val="0"/>
        <w:adjustRightInd w:val="0"/>
        <w:ind w:firstLine="540"/>
        <w:jc w:val="both"/>
        <w:rPr>
          <w:bCs/>
          <w:sz w:val="24"/>
          <w:szCs w:val="24"/>
        </w:rPr>
      </w:pPr>
      <w:r w:rsidRPr="00525AE9">
        <w:rPr>
          <w:bCs/>
          <w:sz w:val="24"/>
          <w:szCs w:val="24"/>
        </w:rPr>
        <w:t>Удельный вес озелененных территорий различного назначения в пределах застроенной территории (уровень озелененности территории застройки) должен быть не менее 40 процентов, а в границах территории жилой зоны не менее 25 процентов, включая суммарную площадь озелененной территории микрорайона (квартала).</w:t>
      </w:r>
    </w:p>
    <w:p w:rsidR="00CC121E" w:rsidRPr="00525AE9" w:rsidRDefault="00CC121E" w:rsidP="00CC121E">
      <w:pPr>
        <w:autoSpaceDE w:val="0"/>
        <w:autoSpaceDN w:val="0"/>
        <w:adjustRightInd w:val="0"/>
        <w:ind w:firstLine="540"/>
        <w:jc w:val="both"/>
        <w:rPr>
          <w:bCs/>
          <w:sz w:val="24"/>
          <w:szCs w:val="24"/>
        </w:rPr>
      </w:pPr>
    </w:p>
    <w:p w:rsidR="00CC121E" w:rsidRPr="00525AE9" w:rsidRDefault="00CC121E" w:rsidP="00CC121E">
      <w:pPr>
        <w:autoSpaceDE w:val="0"/>
        <w:autoSpaceDN w:val="0"/>
        <w:adjustRightInd w:val="0"/>
        <w:ind w:firstLine="540"/>
        <w:jc w:val="both"/>
        <w:outlineLvl w:val="0"/>
        <w:rPr>
          <w:b/>
          <w:bCs/>
          <w:sz w:val="24"/>
          <w:szCs w:val="24"/>
        </w:rPr>
      </w:pPr>
      <w:bookmarkStart w:id="499" w:name="_Toc437598690"/>
      <w:bookmarkStart w:id="500" w:name="_Toc492306755"/>
      <w:bookmarkStart w:id="501" w:name="_Toc16609339"/>
      <w:bookmarkStart w:id="502" w:name="_Toc20161713"/>
      <w:bookmarkStart w:id="503" w:name="_Toc57555624"/>
      <w:r w:rsidRPr="00525AE9">
        <w:rPr>
          <w:b/>
          <w:bCs/>
          <w:sz w:val="24"/>
          <w:szCs w:val="24"/>
        </w:rPr>
        <w:t>Озелененные территории общего пользования</w:t>
      </w:r>
      <w:bookmarkEnd w:id="499"/>
      <w:bookmarkEnd w:id="500"/>
      <w:bookmarkEnd w:id="501"/>
      <w:bookmarkEnd w:id="502"/>
      <w:bookmarkEnd w:id="503"/>
    </w:p>
    <w:p w:rsidR="00CC121E" w:rsidRPr="00525AE9" w:rsidRDefault="00CC121E" w:rsidP="00CC121E">
      <w:pPr>
        <w:autoSpaceDE w:val="0"/>
        <w:autoSpaceDN w:val="0"/>
        <w:adjustRightInd w:val="0"/>
        <w:jc w:val="both"/>
        <w:rPr>
          <w:bCs/>
          <w:sz w:val="24"/>
          <w:szCs w:val="24"/>
        </w:rPr>
      </w:pPr>
      <w:r w:rsidRPr="00525AE9">
        <w:rPr>
          <w:bCs/>
          <w:sz w:val="24"/>
          <w:szCs w:val="24"/>
        </w:rPr>
        <w:t xml:space="preserve">Площадь озелененных территорий общего пользования - парков, садов, бульваров, скверов, размещаемых на селитебной территории поселений, следует в соответствии с требованиями местных нормативов градостроительного проектирования </w:t>
      </w:r>
      <w:r w:rsidR="0048356F" w:rsidRPr="00525AE9">
        <w:rPr>
          <w:bCs/>
          <w:sz w:val="24"/>
          <w:szCs w:val="24"/>
        </w:rPr>
        <w:t>Челбасского</w:t>
      </w:r>
      <w:r w:rsidRPr="00525AE9">
        <w:rPr>
          <w:bCs/>
          <w:sz w:val="24"/>
          <w:szCs w:val="24"/>
        </w:rPr>
        <w:t xml:space="preserve"> сельского поселения.</w:t>
      </w:r>
    </w:p>
    <w:p w:rsidR="00CC121E" w:rsidRPr="00525AE9" w:rsidRDefault="00CC121E" w:rsidP="00CC121E">
      <w:pPr>
        <w:autoSpaceDE w:val="0"/>
        <w:autoSpaceDN w:val="0"/>
        <w:adjustRightInd w:val="0"/>
        <w:ind w:firstLine="540"/>
        <w:jc w:val="both"/>
        <w:rPr>
          <w:bCs/>
          <w:sz w:val="24"/>
          <w:szCs w:val="24"/>
        </w:rPr>
      </w:pPr>
      <w:r w:rsidRPr="00525AE9">
        <w:rPr>
          <w:bCs/>
          <w:sz w:val="24"/>
          <w:szCs w:val="24"/>
        </w:rPr>
        <w:t>В структуре озелененных территорий общего пользования крупные парки и лесопарки шириной 0,5 км и более должны составлять не менее 10 процентов.</w:t>
      </w:r>
    </w:p>
    <w:p w:rsidR="00CC121E" w:rsidRPr="00525AE9" w:rsidRDefault="00CC121E" w:rsidP="00CC121E">
      <w:pPr>
        <w:autoSpaceDE w:val="0"/>
        <w:autoSpaceDN w:val="0"/>
        <w:adjustRightInd w:val="0"/>
        <w:ind w:firstLine="540"/>
        <w:jc w:val="both"/>
        <w:rPr>
          <w:bCs/>
          <w:sz w:val="24"/>
          <w:szCs w:val="24"/>
        </w:rPr>
      </w:pPr>
      <w:r w:rsidRPr="00525AE9">
        <w:rPr>
          <w:bCs/>
          <w:sz w:val="24"/>
          <w:szCs w:val="24"/>
        </w:rPr>
        <w:t>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другие, имеющие средоохранное и средоформирующее значение.</w:t>
      </w:r>
    </w:p>
    <w:p w:rsidR="00CC121E" w:rsidRPr="00525AE9" w:rsidRDefault="00CC121E" w:rsidP="00CC121E">
      <w:pPr>
        <w:autoSpaceDE w:val="0"/>
        <w:autoSpaceDN w:val="0"/>
        <w:adjustRightInd w:val="0"/>
        <w:ind w:firstLine="540"/>
        <w:jc w:val="both"/>
        <w:rPr>
          <w:bCs/>
          <w:sz w:val="24"/>
          <w:szCs w:val="24"/>
        </w:rPr>
      </w:pPr>
      <w:r w:rsidRPr="00525AE9">
        <w:rPr>
          <w:bCs/>
          <w:sz w:val="24"/>
          <w:szCs w:val="24"/>
        </w:rPr>
        <w:t>Минимальные размеры площади в гектарах принимаются:</w:t>
      </w:r>
    </w:p>
    <w:p w:rsidR="00CC121E" w:rsidRPr="00525AE9" w:rsidRDefault="00CC121E" w:rsidP="00CC121E">
      <w:pPr>
        <w:autoSpaceDE w:val="0"/>
        <w:autoSpaceDN w:val="0"/>
        <w:adjustRightInd w:val="0"/>
        <w:ind w:firstLine="540"/>
        <w:jc w:val="both"/>
        <w:rPr>
          <w:bCs/>
          <w:sz w:val="24"/>
          <w:szCs w:val="24"/>
        </w:rPr>
      </w:pPr>
      <w:r w:rsidRPr="00525AE9">
        <w:rPr>
          <w:bCs/>
          <w:sz w:val="24"/>
          <w:szCs w:val="24"/>
        </w:rPr>
        <w:t>городских парков -15;</w:t>
      </w:r>
    </w:p>
    <w:p w:rsidR="00CC121E" w:rsidRPr="00525AE9" w:rsidRDefault="00CC121E" w:rsidP="00CC121E">
      <w:pPr>
        <w:autoSpaceDE w:val="0"/>
        <w:autoSpaceDN w:val="0"/>
        <w:adjustRightInd w:val="0"/>
        <w:ind w:firstLine="540"/>
        <w:jc w:val="both"/>
        <w:rPr>
          <w:bCs/>
          <w:sz w:val="24"/>
          <w:szCs w:val="24"/>
        </w:rPr>
      </w:pPr>
      <w:r w:rsidRPr="00525AE9">
        <w:rPr>
          <w:bCs/>
          <w:sz w:val="24"/>
          <w:szCs w:val="24"/>
        </w:rPr>
        <w:t>парков планировочных районов (жилых районов) - 10;</w:t>
      </w:r>
    </w:p>
    <w:p w:rsidR="00CC121E" w:rsidRPr="00525AE9" w:rsidRDefault="00CC121E" w:rsidP="00CC121E">
      <w:pPr>
        <w:autoSpaceDE w:val="0"/>
        <w:autoSpaceDN w:val="0"/>
        <w:adjustRightInd w:val="0"/>
        <w:ind w:firstLine="540"/>
        <w:jc w:val="both"/>
        <w:rPr>
          <w:bCs/>
          <w:sz w:val="24"/>
          <w:szCs w:val="24"/>
        </w:rPr>
      </w:pPr>
      <w:r w:rsidRPr="00525AE9">
        <w:rPr>
          <w:bCs/>
          <w:sz w:val="24"/>
          <w:szCs w:val="24"/>
        </w:rPr>
        <w:t>садов жилых зон (микрорайонов) - 3;</w:t>
      </w:r>
    </w:p>
    <w:p w:rsidR="00CC121E" w:rsidRPr="00525AE9" w:rsidRDefault="00CC121E" w:rsidP="00CC121E">
      <w:pPr>
        <w:autoSpaceDE w:val="0"/>
        <w:autoSpaceDN w:val="0"/>
        <w:adjustRightInd w:val="0"/>
        <w:ind w:firstLine="540"/>
        <w:jc w:val="both"/>
        <w:rPr>
          <w:bCs/>
          <w:sz w:val="24"/>
          <w:szCs w:val="24"/>
        </w:rPr>
      </w:pPr>
      <w:r w:rsidRPr="00525AE9">
        <w:rPr>
          <w:bCs/>
          <w:sz w:val="24"/>
          <w:szCs w:val="24"/>
        </w:rPr>
        <w:t>скверов - 0,5.</w:t>
      </w:r>
    </w:p>
    <w:p w:rsidR="00CC121E" w:rsidRPr="00525AE9" w:rsidRDefault="00CC121E" w:rsidP="00CC121E">
      <w:pPr>
        <w:autoSpaceDE w:val="0"/>
        <w:autoSpaceDN w:val="0"/>
        <w:adjustRightInd w:val="0"/>
        <w:ind w:firstLine="540"/>
        <w:jc w:val="both"/>
        <w:rPr>
          <w:bCs/>
          <w:sz w:val="24"/>
          <w:szCs w:val="24"/>
        </w:rPr>
      </w:pPr>
      <w:r w:rsidRPr="00525AE9">
        <w:rPr>
          <w:bCs/>
          <w:sz w:val="24"/>
          <w:szCs w:val="24"/>
        </w:rPr>
        <w:t>Для условий реконструкции указанные размеры могут быть уменьшены. В общем балансе территории парков и садов площадь озелененных территорий следует принимать не менее 70 процентов.</w:t>
      </w:r>
    </w:p>
    <w:p w:rsidR="00CC121E" w:rsidRPr="00525AE9" w:rsidRDefault="00CC121E" w:rsidP="00CC121E">
      <w:pPr>
        <w:autoSpaceDE w:val="0"/>
        <w:autoSpaceDN w:val="0"/>
        <w:adjustRightInd w:val="0"/>
        <w:ind w:firstLine="540"/>
        <w:jc w:val="both"/>
        <w:rPr>
          <w:bCs/>
          <w:sz w:val="24"/>
          <w:szCs w:val="24"/>
        </w:rPr>
      </w:pPr>
      <w:r w:rsidRPr="00525AE9">
        <w:rPr>
          <w:bCs/>
          <w:sz w:val="24"/>
          <w:szCs w:val="24"/>
        </w:rPr>
        <w:t>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площадью не менее 10 гектаров, предназначенная для массового отдыха населения.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определяется проектом. Площадь застройки не должна превышать 7 процентов территории парка.</w:t>
      </w:r>
    </w:p>
    <w:p w:rsidR="00CC121E" w:rsidRPr="00525AE9" w:rsidRDefault="00CC121E" w:rsidP="00CC121E">
      <w:pPr>
        <w:autoSpaceDE w:val="0"/>
        <w:autoSpaceDN w:val="0"/>
        <w:adjustRightInd w:val="0"/>
        <w:ind w:firstLine="540"/>
        <w:jc w:val="both"/>
        <w:rPr>
          <w:bCs/>
          <w:sz w:val="24"/>
          <w:szCs w:val="24"/>
        </w:rPr>
      </w:pPr>
      <w:r w:rsidRPr="00525AE9">
        <w:rPr>
          <w:bCs/>
          <w:sz w:val="24"/>
          <w:szCs w:val="24"/>
        </w:rPr>
        <w:t>Соотношение элементов территории парка следует принимать в процентах от общей площади парка:</w:t>
      </w:r>
    </w:p>
    <w:p w:rsidR="00CC121E" w:rsidRPr="00525AE9" w:rsidRDefault="00CC121E" w:rsidP="00CC121E">
      <w:pPr>
        <w:autoSpaceDE w:val="0"/>
        <w:autoSpaceDN w:val="0"/>
        <w:adjustRightInd w:val="0"/>
        <w:ind w:firstLine="540"/>
        <w:jc w:val="both"/>
        <w:rPr>
          <w:bCs/>
          <w:sz w:val="24"/>
          <w:szCs w:val="24"/>
        </w:rPr>
      </w:pPr>
      <w:r w:rsidRPr="00525AE9">
        <w:rPr>
          <w:bCs/>
          <w:sz w:val="24"/>
          <w:szCs w:val="24"/>
        </w:rPr>
        <w:t>территории зеленых насаждений и водоемов - 65 - 75;</w:t>
      </w:r>
    </w:p>
    <w:p w:rsidR="00CC121E" w:rsidRPr="00525AE9" w:rsidRDefault="00CC121E" w:rsidP="00CC121E">
      <w:pPr>
        <w:autoSpaceDE w:val="0"/>
        <w:autoSpaceDN w:val="0"/>
        <w:adjustRightInd w:val="0"/>
        <w:ind w:firstLine="540"/>
        <w:jc w:val="both"/>
        <w:rPr>
          <w:bCs/>
          <w:sz w:val="24"/>
          <w:szCs w:val="24"/>
        </w:rPr>
      </w:pPr>
      <w:r w:rsidRPr="00525AE9">
        <w:rPr>
          <w:bCs/>
          <w:sz w:val="24"/>
          <w:szCs w:val="24"/>
        </w:rPr>
        <w:t>аллеи, дороги, площадки - 10 - 15;</w:t>
      </w:r>
    </w:p>
    <w:p w:rsidR="00CC121E" w:rsidRPr="00525AE9" w:rsidRDefault="00CC121E" w:rsidP="00CC121E">
      <w:pPr>
        <w:autoSpaceDE w:val="0"/>
        <w:autoSpaceDN w:val="0"/>
        <w:adjustRightInd w:val="0"/>
        <w:ind w:firstLine="540"/>
        <w:jc w:val="both"/>
        <w:rPr>
          <w:bCs/>
          <w:sz w:val="24"/>
          <w:szCs w:val="24"/>
        </w:rPr>
      </w:pPr>
      <w:r w:rsidRPr="00525AE9">
        <w:rPr>
          <w:bCs/>
          <w:sz w:val="24"/>
          <w:szCs w:val="24"/>
        </w:rPr>
        <w:t>площадки - 8 - 12;</w:t>
      </w:r>
    </w:p>
    <w:p w:rsidR="00CC121E" w:rsidRPr="00525AE9" w:rsidRDefault="00CC121E" w:rsidP="00CC121E">
      <w:pPr>
        <w:autoSpaceDE w:val="0"/>
        <w:autoSpaceDN w:val="0"/>
        <w:adjustRightInd w:val="0"/>
        <w:ind w:firstLine="540"/>
        <w:jc w:val="both"/>
        <w:rPr>
          <w:bCs/>
          <w:sz w:val="24"/>
          <w:szCs w:val="24"/>
        </w:rPr>
      </w:pPr>
      <w:r w:rsidRPr="00525AE9">
        <w:rPr>
          <w:bCs/>
          <w:sz w:val="24"/>
          <w:szCs w:val="24"/>
        </w:rPr>
        <w:t>здания и сооружения - 5 - 7.</w:t>
      </w:r>
    </w:p>
    <w:p w:rsidR="00CC121E" w:rsidRPr="00525AE9" w:rsidRDefault="00CC121E" w:rsidP="00CC121E">
      <w:pPr>
        <w:autoSpaceDE w:val="0"/>
        <w:autoSpaceDN w:val="0"/>
        <w:adjustRightInd w:val="0"/>
        <w:ind w:firstLine="540"/>
        <w:jc w:val="both"/>
        <w:rPr>
          <w:bCs/>
          <w:sz w:val="24"/>
          <w:szCs w:val="24"/>
        </w:rPr>
      </w:pPr>
      <w:r w:rsidRPr="00525AE9">
        <w:rPr>
          <w:bCs/>
          <w:sz w:val="24"/>
          <w:szCs w:val="24"/>
        </w:rPr>
        <w:t>Функциональная организация территории парка определяется проектом в зависимости от специализации.</w:t>
      </w:r>
    </w:p>
    <w:p w:rsidR="00CC121E" w:rsidRPr="00525AE9" w:rsidRDefault="00CC121E" w:rsidP="00CC121E">
      <w:pPr>
        <w:autoSpaceDE w:val="0"/>
        <w:autoSpaceDN w:val="0"/>
        <w:adjustRightInd w:val="0"/>
        <w:ind w:firstLine="540"/>
        <w:jc w:val="both"/>
        <w:rPr>
          <w:bCs/>
          <w:sz w:val="24"/>
          <w:szCs w:val="24"/>
        </w:rPr>
      </w:pPr>
      <w:r w:rsidRPr="00525AE9">
        <w:rPr>
          <w:bCs/>
          <w:sz w:val="24"/>
          <w:szCs w:val="24"/>
        </w:rPr>
        <w:t>Время доступности должно составлять не более:</w:t>
      </w:r>
    </w:p>
    <w:p w:rsidR="00CC121E" w:rsidRPr="00525AE9" w:rsidRDefault="00CC121E" w:rsidP="00CC121E">
      <w:pPr>
        <w:autoSpaceDE w:val="0"/>
        <w:autoSpaceDN w:val="0"/>
        <w:adjustRightInd w:val="0"/>
        <w:ind w:firstLine="540"/>
        <w:jc w:val="both"/>
        <w:rPr>
          <w:bCs/>
          <w:sz w:val="24"/>
          <w:szCs w:val="24"/>
        </w:rPr>
      </w:pPr>
      <w:r w:rsidRPr="00525AE9">
        <w:rPr>
          <w:bCs/>
          <w:sz w:val="24"/>
          <w:szCs w:val="24"/>
        </w:rPr>
        <w:t>для городских парков - 20 минут;</w:t>
      </w:r>
    </w:p>
    <w:p w:rsidR="00CC121E" w:rsidRPr="00525AE9" w:rsidRDefault="00CC121E" w:rsidP="00CC121E">
      <w:pPr>
        <w:autoSpaceDE w:val="0"/>
        <w:autoSpaceDN w:val="0"/>
        <w:adjustRightInd w:val="0"/>
        <w:ind w:firstLine="540"/>
        <w:jc w:val="both"/>
        <w:rPr>
          <w:bCs/>
          <w:sz w:val="24"/>
          <w:szCs w:val="24"/>
        </w:rPr>
      </w:pPr>
      <w:r w:rsidRPr="00525AE9">
        <w:rPr>
          <w:bCs/>
          <w:sz w:val="24"/>
          <w:szCs w:val="24"/>
        </w:rPr>
        <w:t>для парков планировочных районов - 15 минут или 1200 м.</w:t>
      </w:r>
    </w:p>
    <w:p w:rsidR="00CC121E" w:rsidRPr="00525AE9" w:rsidRDefault="00CC121E" w:rsidP="00CC121E">
      <w:pPr>
        <w:autoSpaceDE w:val="0"/>
        <w:autoSpaceDN w:val="0"/>
        <w:adjustRightInd w:val="0"/>
        <w:ind w:firstLine="540"/>
        <w:jc w:val="both"/>
        <w:rPr>
          <w:bCs/>
          <w:sz w:val="24"/>
          <w:szCs w:val="24"/>
        </w:rPr>
      </w:pPr>
      <w:r w:rsidRPr="00525AE9">
        <w:rPr>
          <w:bCs/>
          <w:sz w:val="24"/>
          <w:szCs w:val="24"/>
        </w:rPr>
        <w:t>Расстояние между жилой застройкой и ближним краем паркового массива должно быть не менее 30 м.</w:t>
      </w:r>
    </w:p>
    <w:p w:rsidR="00CC121E" w:rsidRPr="00525AE9" w:rsidRDefault="00CC121E" w:rsidP="00CC121E">
      <w:pPr>
        <w:autoSpaceDE w:val="0"/>
        <w:autoSpaceDN w:val="0"/>
        <w:adjustRightInd w:val="0"/>
        <w:ind w:firstLine="540"/>
        <w:jc w:val="both"/>
        <w:rPr>
          <w:bCs/>
          <w:sz w:val="24"/>
          <w:szCs w:val="24"/>
        </w:rPr>
      </w:pPr>
      <w:r w:rsidRPr="00525AE9">
        <w:rPr>
          <w:bCs/>
          <w:sz w:val="24"/>
          <w:szCs w:val="24"/>
        </w:rPr>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CC121E" w:rsidRPr="00525AE9" w:rsidRDefault="00CC121E" w:rsidP="00CC121E">
      <w:pPr>
        <w:autoSpaceDE w:val="0"/>
        <w:autoSpaceDN w:val="0"/>
        <w:adjustRightInd w:val="0"/>
        <w:jc w:val="both"/>
        <w:rPr>
          <w:bCs/>
          <w:sz w:val="24"/>
          <w:szCs w:val="24"/>
        </w:rPr>
      </w:pPr>
      <w:r w:rsidRPr="00525AE9">
        <w:rPr>
          <w:bCs/>
          <w:sz w:val="24"/>
          <w:szCs w:val="24"/>
        </w:rPr>
        <w:t xml:space="preserve">         Автостоянки для посетителей парков следует размещать за пределами его территории, но не далее 400 м от входа, и проектировать из расчета не менее 15 машино-мест на 100 единовременных посетителей. Размеры земельных участков автостоянок на одно место должны быть:</w:t>
      </w:r>
    </w:p>
    <w:p w:rsidR="00CC121E" w:rsidRPr="00525AE9" w:rsidRDefault="00CC121E" w:rsidP="00CC121E">
      <w:pPr>
        <w:autoSpaceDE w:val="0"/>
        <w:autoSpaceDN w:val="0"/>
        <w:adjustRightInd w:val="0"/>
        <w:ind w:firstLine="540"/>
        <w:jc w:val="both"/>
        <w:rPr>
          <w:bCs/>
          <w:sz w:val="24"/>
          <w:szCs w:val="24"/>
        </w:rPr>
      </w:pPr>
      <w:r w:rsidRPr="00525AE9">
        <w:rPr>
          <w:bCs/>
          <w:sz w:val="24"/>
          <w:szCs w:val="24"/>
        </w:rPr>
        <w:t>для легковых автомобилей - 25 кв. м;</w:t>
      </w:r>
    </w:p>
    <w:p w:rsidR="00CC121E" w:rsidRPr="00525AE9" w:rsidRDefault="00CC121E" w:rsidP="00CC121E">
      <w:pPr>
        <w:autoSpaceDE w:val="0"/>
        <w:autoSpaceDN w:val="0"/>
        <w:adjustRightInd w:val="0"/>
        <w:ind w:firstLine="540"/>
        <w:jc w:val="both"/>
        <w:rPr>
          <w:bCs/>
          <w:sz w:val="24"/>
          <w:szCs w:val="24"/>
        </w:rPr>
      </w:pPr>
      <w:r w:rsidRPr="00525AE9">
        <w:rPr>
          <w:bCs/>
          <w:sz w:val="24"/>
          <w:szCs w:val="24"/>
        </w:rPr>
        <w:t>для автобусов - 40 кв. м;</w:t>
      </w:r>
    </w:p>
    <w:p w:rsidR="00CC121E" w:rsidRPr="00525AE9" w:rsidRDefault="00CC121E" w:rsidP="00CC121E">
      <w:pPr>
        <w:autoSpaceDE w:val="0"/>
        <w:autoSpaceDN w:val="0"/>
        <w:adjustRightInd w:val="0"/>
        <w:ind w:firstLine="540"/>
        <w:jc w:val="both"/>
        <w:rPr>
          <w:bCs/>
          <w:sz w:val="24"/>
          <w:szCs w:val="24"/>
        </w:rPr>
      </w:pPr>
      <w:r w:rsidRPr="00525AE9">
        <w:rPr>
          <w:bCs/>
          <w:sz w:val="24"/>
          <w:szCs w:val="24"/>
        </w:rPr>
        <w:t>для велосипедов - 0,9 кв. м.</w:t>
      </w:r>
    </w:p>
    <w:p w:rsidR="00CC121E" w:rsidRPr="00525AE9" w:rsidRDefault="00CC121E" w:rsidP="00CC121E">
      <w:pPr>
        <w:autoSpaceDE w:val="0"/>
        <w:autoSpaceDN w:val="0"/>
        <w:adjustRightInd w:val="0"/>
        <w:ind w:firstLine="540"/>
        <w:jc w:val="both"/>
        <w:rPr>
          <w:bCs/>
          <w:sz w:val="24"/>
          <w:szCs w:val="24"/>
        </w:rPr>
      </w:pPr>
      <w:r w:rsidRPr="00525AE9">
        <w:rPr>
          <w:bCs/>
          <w:sz w:val="24"/>
          <w:szCs w:val="24"/>
        </w:rPr>
        <w:t>В указанные размеры не входит площадь подъездов и разделительных полос зеленых насаждений.</w:t>
      </w:r>
    </w:p>
    <w:p w:rsidR="00CC121E" w:rsidRPr="00525AE9" w:rsidRDefault="00CC121E" w:rsidP="00CC121E">
      <w:pPr>
        <w:autoSpaceDE w:val="0"/>
        <w:autoSpaceDN w:val="0"/>
        <w:adjustRightInd w:val="0"/>
        <w:jc w:val="both"/>
        <w:rPr>
          <w:bCs/>
          <w:sz w:val="24"/>
          <w:szCs w:val="24"/>
        </w:rPr>
      </w:pPr>
      <w:r w:rsidRPr="00525AE9">
        <w:rPr>
          <w:bCs/>
          <w:sz w:val="24"/>
          <w:szCs w:val="24"/>
        </w:rPr>
        <w:t xml:space="preserve">          Расчетное число единовременных посетителей территории парков, лесопарков, лесов, зеленых зон следует принимать не более:</w:t>
      </w:r>
    </w:p>
    <w:p w:rsidR="00CC121E" w:rsidRPr="00525AE9" w:rsidRDefault="00CC121E" w:rsidP="00CC121E">
      <w:pPr>
        <w:autoSpaceDE w:val="0"/>
        <w:autoSpaceDN w:val="0"/>
        <w:adjustRightInd w:val="0"/>
        <w:ind w:firstLine="540"/>
        <w:jc w:val="both"/>
        <w:rPr>
          <w:bCs/>
          <w:sz w:val="24"/>
          <w:szCs w:val="24"/>
        </w:rPr>
      </w:pPr>
      <w:r w:rsidRPr="00525AE9">
        <w:rPr>
          <w:bCs/>
          <w:sz w:val="24"/>
          <w:szCs w:val="24"/>
        </w:rPr>
        <w:t>для городских парков - 100 чел./га;</w:t>
      </w:r>
    </w:p>
    <w:p w:rsidR="00CC121E" w:rsidRPr="00525AE9" w:rsidRDefault="00CC121E" w:rsidP="00CC121E">
      <w:pPr>
        <w:autoSpaceDE w:val="0"/>
        <w:autoSpaceDN w:val="0"/>
        <w:adjustRightInd w:val="0"/>
        <w:ind w:firstLine="540"/>
        <w:jc w:val="both"/>
        <w:rPr>
          <w:bCs/>
          <w:sz w:val="24"/>
          <w:szCs w:val="24"/>
        </w:rPr>
      </w:pPr>
      <w:r w:rsidRPr="00525AE9">
        <w:rPr>
          <w:bCs/>
          <w:sz w:val="24"/>
          <w:szCs w:val="24"/>
        </w:rPr>
        <w:t>для парков зон отдыха - 70 чел./га;</w:t>
      </w:r>
    </w:p>
    <w:p w:rsidR="00CC121E" w:rsidRPr="00525AE9" w:rsidRDefault="00CC121E" w:rsidP="00CC121E">
      <w:pPr>
        <w:autoSpaceDE w:val="0"/>
        <w:autoSpaceDN w:val="0"/>
        <w:adjustRightInd w:val="0"/>
        <w:ind w:firstLine="540"/>
        <w:jc w:val="both"/>
        <w:rPr>
          <w:bCs/>
          <w:sz w:val="24"/>
          <w:szCs w:val="24"/>
        </w:rPr>
      </w:pPr>
      <w:r w:rsidRPr="00525AE9">
        <w:rPr>
          <w:bCs/>
          <w:sz w:val="24"/>
          <w:szCs w:val="24"/>
        </w:rPr>
        <w:t>для лесопарков - 10 чел./га;</w:t>
      </w:r>
    </w:p>
    <w:p w:rsidR="00CC121E" w:rsidRPr="00525AE9" w:rsidRDefault="00CC121E" w:rsidP="00CC121E">
      <w:pPr>
        <w:autoSpaceDE w:val="0"/>
        <w:autoSpaceDN w:val="0"/>
        <w:adjustRightInd w:val="0"/>
        <w:ind w:firstLine="540"/>
        <w:jc w:val="both"/>
        <w:rPr>
          <w:bCs/>
          <w:sz w:val="24"/>
          <w:szCs w:val="24"/>
        </w:rPr>
      </w:pPr>
      <w:r w:rsidRPr="00525AE9">
        <w:rPr>
          <w:bCs/>
          <w:sz w:val="24"/>
          <w:szCs w:val="24"/>
        </w:rPr>
        <w:t>для лесов - 1 - 3 чел./га.</w:t>
      </w:r>
    </w:p>
    <w:p w:rsidR="00CC121E" w:rsidRPr="00525AE9" w:rsidRDefault="00CC121E" w:rsidP="00CC121E">
      <w:pPr>
        <w:autoSpaceDE w:val="0"/>
        <w:autoSpaceDN w:val="0"/>
        <w:adjustRightInd w:val="0"/>
        <w:ind w:firstLine="540"/>
        <w:jc w:val="both"/>
        <w:rPr>
          <w:bCs/>
          <w:sz w:val="24"/>
          <w:szCs w:val="24"/>
        </w:rPr>
      </w:pPr>
      <w:r w:rsidRPr="00525AE9">
        <w:rPr>
          <w:bCs/>
          <w:sz w:val="24"/>
          <w:szCs w:val="24"/>
        </w:rPr>
        <w:t>При размещении парков на пойменных территориях необходимо соблюдать требования настоящего раздела и СНиП 2.06.15-85.</w:t>
      </w:r>
    </w:p>
    <w:p w:rsidR="00CC121E" w:rsidRPr="00525AE9" w:rsidRDefault="00CC121E" w:rsidP="00CC121E">
      <w:pPr>
        <w:autoSpaceDE w:val="0"/>
        <w:autoSpaceDN w:val="0"/>
        <w:adjustRightInd w:val="0"/>
        <w:ind w:firstLine="540"/>
        <w:jc w:val="both"/>
        <w:rPr>
          <w:bCs/>
          <w:sz w:val="24"/>
          <w:szCs w:val="24"/>
        </w:rPr>
      </w:pPr>
      <w:bookmarkStart w:id="504" w:name="Par64"/>
      <w:bookmarkEnd w:id="504"/>
      <w:r w:rsidRPr="00525AE9">
        <w:rPr>
          <w:bCs/>
          <w:sz w:val="24"/>
          <w:szCs w:val="24"/>
        </w:rPr>
        <w:t>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w:t>
      </w:r>
    </w:p>
    <w:p w:rsidR="00CC121E" w:rsidRPr="00525AE9" w:rsidRDefault="00CC121E" w:rsidP="00CC121E">
      <w:pPr>
        <w:autoSpaceDE w:val="0"/>
        <w:autoSpaceDN w:val="0"/>
        <w:adjustRightInd w:val="0"/>
        <w:ind w:firstLine="540"/>
        <w:jc w:val="both"/>
        <w:rPr>
          <w:bCs/>
          <w:sz w:val="24"/>
          <w:szCs w:val="24"/>
        </w:rPr>
      </w:pPr>
      <w:r w:rsidRPr="00525AE9">
        <w:rPr>
          <w:bCs/>
          <w:sz w:val="24"/>
          <w:szCs w:val="24"/>
        </w:rPr>
        <w:t>Бульвары и пешеходные аллеи следует предусматривать в направлении массовых потоков пешеходного движения.</w:t>
      </w:r>
    </w:p>
    <w:p w:rsidR="00CC121E" w:rsidRPr="00525AE9" w:rsidRDefault="00CC121E" w:rsidP="00CC121E">
      <w:pPr>
        <w:autoSpaceDE w:val="0"/>
        <w:autoSpaceDN w:val="0"/>
        <w:adjustRightInd w:val="0"/>
        <w:ind w:firstLine="540"/>
        <w:jc w:val="both"/>
        <w:rPr>
          <w:bCs/>
          <w:sz w:val="24"/>
          <w:szCs w:val="24"/>
        </w:rPr>
      </w:pPr>
      <w:r w:rsidRPr="00525AE9">
        <w:rPr>
          <w:bCs/>
          <w:sz w:val="24"/>
          <w:szCs w:val="24"/>
        </w:rPr>
        <w:t>Ширину бульваров с одной продольной пешеходной аллеей следует принимать в метрах, не менее размещаемых:</w:t>
      </w:r>
    </w:p>
    <w:p w:rsidR="00CC121E" w:rsidRPr="00525AE9" w:rsidRDefault="00CC121E" w:rsidP="00CC121E">
      <w:pPr>
        <w:autoSpaceDE w:val="0"/>
        <w:autoSpaceDN w:val="0"/>
        <w:adjustRightInd w:val="0"/>
        <w:ind w:firstLine="540"/>
        <w:jc w:val="both"/>
        <w:rPr>
          <w:bCs/>
          <w:sz w:val="24"/>
          <w:szCs w:val="24"/>
        </w:rPr>
      </w:pPr>
      <w:r w:rsidRPr="00525AE9">
        <w:rPr>
          <w:bCs/>
          <w:sz w:val="24"/>
          <w:szCs w:val="24"/>
        </w:rPr>
        <w:t>по оси улиц - 18;</w:t>
      </w:r>
    </w:p>
    <w:p w:rsidR="00CC121E" w:rsidRPr="00525AE9" w:rsidRDefault="00CC121E" w:rsidP="00CC121E">
      <w:pPr>
        <w:autoSpaceDE w:val="0"/>
        <w:autoSpaceDN w:val="0"/>
        <w:adjustRightInd w:val="0"/>
        <w:ind w:firstLine="540"/>
        <w:jc w:val="both"/>
        <w:rPr>
          <w:bCs/>
          <w:sz w:val="24"/>
          <w:szCs w:val="24"/>
        </w:rPr>
      </w:pPr>
      <w:r w:rsidRPr="00525AE9">
        <w:rPr>
          <w:bCs/>
          <w:sz w:val="24"/>
          <w:szCs w:val="24"/>
        </w:rPr>
        <w:t>с одной стороны улицы между проезжей частью и застройкой - 10.</w:t>
      </w:r>
    </w:p>
    <w:p w:rsidR="00CC121E" w:rsidRPr="00525AE9" w:rsidRDefault="00CC121E" w:rsidP="00CC121E">
      <w:pPr>
        <w:autoSpaceDE w:val="0"/>
        <w:autoSpaceDN w:val="0"/>
        <w:adjustRightInd w:val="0"/>
        <w:jc w:val="both"/>
        <w:rPr>
          <w:bCs/>
          <w:sz w:val="24"/>
          <w:szCs w:val="24"/>
        </w:rPr>
      </w:pPr>
      <w:bookmarkStart w:id="505" w:name="_Toc437598691"/>
      <w:r w:rsidRPr="00525AE9">
        <w:rPr>
          <w:bCs/>
          <w:sz w:val="24"/>
          <w:szCs w:val="24"/>
        </w:rPr>
        <w:t>Соотношение элементов бульваров необходимо принимать в соответствии с таблицей 1.</w:t>
      </w:r>
      <w:bookmarkEnd w:id="505"/>
    </w:p>
    <w:p w:rsidR="00CC121E" w:rsidRPr="00525AE9" w:rsidRDefault="00CC121E" w:rsidP="00CC121E">
      <w:pPr>
        <w:autoSpaceDE w:val="0"/>
        <w:autoSpaceDN w:val="0"/>
        <w:adjustRightInd w:val="0"/>
        <w:jc w:val="both"/>
        <w:rPr>
          <w:bCs/>
          <w:sz w:val="24"/>
          <w:szCs w:val="24"/>
        </w:rPr>
      </w:pPr>
    </w:p>
    <w:p w:rsidR="00CC121E" w:rsidRPr="00525AE9" w:rsidRDefault="00CC121E" w:rsidP="00CC121E">
      <w:pPr>
        <w:autoSpaceDE w:val="0"/>
        <w:autoSpaceDN w:val="0"/>
        <w:adjustRightInd w:val="0"/>
        <w:jc w:val="both"/>
        <w:rPr>
          <w:bCs/>
          <w:sz w:val="24"/>
          <w:szCs w:val="24"/>
        </w:rPr>
      </w:pPr>
    </w:p>
    <w:p w:rsidR="00CC121E" w:rsidRPr="00525AE9" w:rsidRDefault="00CC121E" w:rsidP="00CC121E">
      <w:pPr>
        <w:autoSpaceDE w:val="0"/>
        <w:autoSpaceDN w:val="0"/>
        <w:adjustRightInd w:val="0"/>
        <w:ind w:firstLine="540"/>
        <w:jc w:val="right"/>
        <w:outlineLvl w:val="0"/>
        <w:rPr>
          <w:bCs/>
          <w:sz w:val="24"/>
          <w:szCs w:val="24"/>
        </w:rPr>
      </w:pPr>
      <w:bookmarkStart w:id="506" w:name="_Toc437598692"/>
      <w:bookmarkStart w:id="507" w:name="_Toc492306756"/>
      <w:bookmarkStart w:id="508" w:name="_Toc16609340"/>
      <w:bookmarkStart w:id="509" w:name="_Toc20161714"/>
      <w:bookmarkStart w:id="510" w:name="_Toc57555625"/>
      <w:r w:rsidRPr="00525AE9">
        <w:rPr>
          <w:bCs/>
          <w:sz w:val="24"/>
          <w:szCs w:val="24"/>
        </w:rPr>
        <w:t>Таблица 1</w:t>
      </w:r>
      <w:bookmarkEnd w:id="506"/>
      <w:bookmarkEnd w:id="507"/>
      <w:bookmarkEnd w:id="508"/>
      <w:bookmarkEnd w:id="509"/>
      <w:bookmarkEnd w:id="510"/>
    </w:p>
    <w:tbl>
      <w:tblPr>
        <w:tblW w:w="9619" w:type="dxa"/>
        <w:jc w:val="center"/>
        <w:tblLayout w:type="fixed"/>
        <w:tblCellMar>
          <w:top w:w="102" w:type="dxa"/>
          <w:left w:w="62" w:type="dxa"/>
          <w:bottom w:w="102" w:type="dxa"/>
          <w:right w:w="62" w:type="dxa"/>
        </w:tblCellMar>
        <w:tblLook w:val="0000" w:firstRow="0" w:lastRow="0" w:firstColumn="0" w:lastColumn="0" w:noHBand="0" w:noVBand="0"/>
      </w:tblPr>
      <w:tblGrid>
        <w:gridCol w:w="2475"/>
        <w:gridCol w:w="2835"/>
        <w:gridCol w:w="2211"/>
        <w:gridCol w:w="2098"/>
      </w:tblGrid>
      <w:tr w:rsidR="00CC121E" w:rsidRPr="00525AE9" w:rsidTr="008F2345">
        <w:trPr>
          <w:jc w:val="center"/>
        </w:trPr>
        <w:tc>
          <w:tcPr>
            <w:tcW w:w="2475" w:type="dxa"/>
            <w:vMerge w:val="restart"/>
            <w:tcBorders>
              <w:top w:val="single" w:sz="4" w:space="0" w:color="auto"/>
              <w:left w:val="single" w:sz="4" w:space="0" w:color="auto"/>
              <w:bottom w:val="single" w:sz="4" w:space="0" w:color="auto"/>
              <w:right w:val="single" w:sz="4" w:space="0" w:color="auto"/>
            </w:tcBorders>
          </w:tcPr>
          <w:p w:rsidR="00CC121E" w:rsidRPr="00525AE9" w:rsidRDefault="00CC121E" w:rsidP="008F2345">
            <w:pPr>
              <w:autoSpaceDE w:val="0"/>
              <w:autoSpaceDN w:val="0"/>
              <w:adjustRightInd w:val="0"/>
              <w:jc w:val="center"/>
              <w:rPr>
                <w:bCs/>
                <w:sz w:val="24"/>
                <w:szCs w:val="24"/>
              </w:rPr>
            </w:pPr>
            <w:r w:rsidRPr="00525AE9">
              <w:rPr>
                <w:bCs/>
                <w:sz w:val="24"/>
                <w:szCs w:val="24"/>
              </w:rPr>
              <w:t>Ширина бульвара, м</w:t>
            </w:r>
          </w:p>
        </w:tc>
        <w:tc>
          <w:tcPr>
            <w:tcW w:w="7144" w:type="dxa"/>
            <w:gridSpan w:val="3"/>
            <w:tcBorders>
              <w:top w:val="single" w:sz="4" w:space="0" w:color="auto"/>
              <w:left w:val="single" w:sz="4" w:space="0" w:color="auto"/>
              <w:bottom w:val="single" w:sz="4" w:space="0" w:color="auto"/>
              <w:right w:val="single" w:sz="4" w:space="0" w:color="auto"/>
            </w:tcBorders>
          </w:tcPr>
          <w:p w:rsidR="00CC121E" w:rsidRPr="00525AE9" w:rsidRDefault="00CC121E" w:rsidP="008F2345">
            <w:pPr>
              <w:autoSpaceDE w:val="0"/>
              <w:autoSpaceDN w:val="0"/>
              <w:adjustRightInd w:val="0"/>
              <w:jc w:val="center"/>
              <w:rPr>
                <w:bCs/>
                <w:sz w:val="24"/>
                <w:szCs w:val="24"/>
              </w:rPr>
            </w:pPr>
            <w:r w:rsidRPr="00525AE9">
              <w:rPr>
                <w:bCs/>
                <w:sz w:val="24"/>
                <w:szCs w:val="24"/>
              </w:rPr>
              <w:t>Элемент территории (% от общей площади)</w:t>
            </w:r>
          </w:p>
        </w:tc>
      </w:tr>
      <w:tr w:rsidR="00CC121E" w:rsidRPr="00525AE9" w:rsidTr="008F2345">
        <w:trPr>
          <w:jc w:val="center"/>
        </w:trPr>
        <w:tc>
          <w:tcPr>
            <w:tcW w:w="2475" w:type="dxa"/>
            <w:vMerge/>
            <w:tcBorders>
              <w:top w:val="single" w:sz="4" w:space="0" w:color="auto"/>
              <w:left w:val="single" w:sz="4" w:space="0" w:color="auto"/>
              <w:bottom w:val="single" w:sz="4" w:space="0" w:color="auto"/>
              <w:right w:val="single" w:sz="4" w:space="0" w:color="auto"/>
            </w:tcBorders>
          </w:tcPr>
          <w:p w:rsidR="00CC121E" w:rsidRPr="00525AE9" w:rsidRDefault="00CC121E" w:rsidP="008F2345">
            <w:pPr>
              <w:autoSpaceDE w:val="0"/>
              <w:autoSpaceDN w:val="0"/>
              <w:adjustRightInd w:val="0"/>
              <w:jc w:val="both"/>
              <w:rPr>
                <w:bCs/>
                <w:sz w:val="24"/>
                <w:szCs w:val="24"/>
              </w:rPr>
            </w:pPr>
          </w:p>
        </w:tc>
        <w:tc>
          <w:tcPr>
            <w:tcW w:w="2835" w:type="dxa"/>
            <w:tcBorders>
              <w:top w:val="single" w:sz="4" w:space="0" w:color="auto"/>
              <w:left w:val="single" w:sz="4" w:space="0" w:color="auto"/>
              <w:bottom w:val="single" w:sz="4" w:space="0" w:color="auto"/>
              <w:right w:val="single" w:sz="4" w:space="0" w:color="auto"/>
            </w:tcBorders>
          </w:tcPr>
          <w:p w:rsidR="00CC121E" w:rsidRPr="00525AE9" w:rsidRDefault="00CC121E" w:rsidP="008F2345">
            <w:pPr>
              <w:autoSpaceDE w:val="0"/>
              <w:autoSpaceDN w:val="0"/>
              <w:adjustRightInd w:val="0"/>
              <w:jc w:val="center"/>
              <w:rPr>
                <w:bCs/>
                <w:sz w:val="24"/>
                <w:szCs w:val="24"/>
              </w:rPr>
            </w:pPr>
            <w:r w:rsidRPr="00525AE9">
              <w:rPr>
                <w:bCs/>
                <w:sz w:val="24"/>
                <w:szCs w:val="24"/>
              </w:rPr>
              <w:t>территории зеленых насаждений и водоемов</w:t>
            </w:r>
          </w:p>
        </w:tc>
        <w:tc>
          <w:tcPr>
            <w:tcW w:w="2211" w:type="dxa"/>
            <w:tcBorders>
              <w:top w:val="single" w:sz="4" w:space="0" w:color="auto"/>
              <w:left w:val="single" w:sz="4" w:space="0" w:color="auto"/>
              <w:bottom w:val="single" w:sz="4" w:space="0" w:color="auto"/>
              <w:right w:val="single" w:sz="4" w:space="0" w:color="auto"/>
            </w:tcBorders>
          </w:tcPr>
          <w:p w:rsidR="00CC121E" w:rsidRPr="00525AE9" w:rsidRDefault="00CC121E" w:rsidP="008F2345">
            <w:pPr>
              <w:autoSpaceDE w:val="0"/>
              <w:autoSpaceDN w:val="0"/>
              <w:adjustRightInd w:val="0"/>
              <w:jc w:val="center"/>
              <w:rPr>
                <w:bCs/>
                <w:sz w:val="24"/>
                <w:szCs w:val="24"/>
              </w:rPr>
            </w:pPr>
            <w:r w:rsidRPr="00525AE9">
              <w:rPr>
                <w:bCs/>
                <w:sz w:val="24"/>
                <w:szCs w:val="24"/>
              </w:rPr>
              <w:t>аллеи, дорожки, площадки</w:t>
            </w:r>
          </w:p>
        </w:tc>
        <w:tc>
          <w:tcPr>
            <w:tcW w:w="2098" w:type="dxa"/>
            <w:tcBorders>
              <w:top w:val="single" w:sz="4" w:space="0" w:color="auto"/>
              <w:left w:val="single" w:sz="4" w:space="0" w:color="auto"/>
              <w:bottom w:val="single" w:sz="4" w:space="0" w:color="auto"/>
              <w:right w:val="single" w:sz="4" w:space="0" w:color="auto"/>
            </w:tcBorders>
          </w:tcPr>
          <w:p w:rsidR="00CC121E" w:rsidRPr="00525AE9" w:rsidRDefault="00CC121E" w:rsidP="008F2345">
            <w:pPr>
              <w:autoSpaceDE w:val="0"/>
              <w:autoSpaceDN w:val="0"/>
              <w:adjustRightInd w:val="0"/>
              <w:jc w:val="center"/>
              <w:rPr>
                <w:bCs/>
                <w:sz w:val="24"/>
                <w:szCs w:val="24"/>
              </w:rPr>
            </w:pPr>
            <w:r w:rsidRPr="00525AE9">
              <w:rPr>
                <w:bCs/>
                <w:sz w:val="24"/>
                <w:szCs w:val="24"/>
              </w:rPr>
              <w:t>сооружения и застройка</w:t>
            </w:r>
          </w:p>
        </w:tc>
      </w:tr>
      <w:tr w:rsidR="00CC121E" w:rsidRPr="00525AE9" w:rsidTr="008F2345">
        <w:trPr>
          <w:jc w:val="center"/>
        </w:trPr>
        <w:tc>
          <w:tcPr>
            <w:tcW w:w="2475" w:type="dxa"/>
            <w:tcBorders>
              <w:top w:val="single" w:sz="4" w:space="0" w:color="auto"/>
              <w:left w:val="single" w:sz="4" w:space="0" w:color="auto"/>
              <w:right w:val="single" w:sz="4" w:space="0" w:color="auto"/>
            </w:tcBorders>
          </w:tcPr>
          <w:p w:rsidR="00CC121E" w:rsidRPr="00525AE9" w:rsidRDefault="00CC121E" w:rsidP="008F2345">
            <w:pPr>
              <w:autoSpaceDE w:val="0"/>
              <w:autoSpaceDN w:val="0"/>
              <w:adjustRightInd w:val="0"/>
              <w:rPr>
                <w:bCs/>
                <w:sz w:val="24"/>
                <w:szCs w:val="24"/>
              </w:rPr>
            </w:pPr>
            <w:r w:rsidRPr="00525AE9">
              <w:rPr>
                <w:bCs/>
                <w:sz w:val="24"/>
                <w:szCs w:val="24"/>
              </w:rPr>
              <w:t>18 - 25</w:t>
            </w:r>
          </w:p>
        </w:tc>
        <w:tc>
          <w:tcPr>
            <w:tcW w:w="2835" w:type="dxa"/>
            <w:tcBorders>
              <w:top w:val="single" w:sz="4" w:space="0" w:color="auto"/>
              <w:left w:val="single" w:sz="4" w:space="0" w:color="auto"/>
              <w:right w:val="single" w:sz="4" w:space="0" w:color="auto"/>
            </w:tcBorders>
          </w:tcPr>
          <w:p w:rsidR="00CC121E" w:rsidRPr="00525AE9" w:rsidRDefault="00CC121E" w:rsidP="008F2345">
            <w:pPr>
              <w:autoSpaceDE w:val="0"/>
              <w:autoSpaceDN w:val="0"/>
              <w:adjustRightInd w:val="0"/>
              <w:jc w:val="center"/>
              <w:rPr>
                <w:bCs/>
                <w:sz w:val="24"/>
                <w:szCs w:val="24"/>
              </w:rPr>
            </w:pPr>
            <w:r w:rsidRPr="00525AE9">
              <w:rPr>
                <w:bCs/>
                <w:sz w:val="24"/>
                <w:szCs w:val="24"/>
              </w:rPr>
              <w:t>70 - 75</w:t>
            </w:r>
          </w:p>
        </w:tc>
        <w:tc>
          <w:tcPr>
            <w:tcW w:w="2211" w:type="dxa"/>
            <w:tcBorders>
              <w:top w:val="single" w:sz="4" w:space="0" w:color="auto"/>
              <w:left w:val="single" w:sz="4" w:space="0" w:color="auto"/>
              <w:right w:val="single" w:sz="4" w:space="0" w:color="auto"/>
            </w:tcBorders>
          </w:tcPr>
          <w:p w:rsidR="00CC121E" w:rsidRPr="00525AE9" w:rsidRDefault="00CC121E" w:rsidP="008F2345">
            <w:pPr>
              <w:autoSpaceDE w:val="0"/>
              <w:autoSpaceDN w:val="0"/>
              <w:adjustRightInd w:val="0"/>
              <w:jc w:val="center"/>
              <w:rPr>
                <w:bCs/>
                <w:sz w:val="24"/>
                <w:szCs w:val="24"/>
              </w:rPr>
            </w:pPr>
            <w:r w:rsidRPr="00525AE9">
              <w:rPr>
                <w:bCs/>
                <w:sz w:val="24"/>
                <w:szCs w:val="24"/>
              </w:rPr>
              <w:t>30 - 25</w:t>
            </w:r>
          </w:p>
        </w:tc>
        <w:tc>
          <w:tcPr>
            <w:tcW w:w="2098" w:type="dxa"/>
            <w:tcBorders>
              <w:top w:val="single" w:sz="4" w:space="0" w:color="auto"/>
              <w:left w:val="single" w:sz="4" w:space="0" w:color="auto"/>
              <w:right w:val="single" w:sz="4" w:space="0" w:color="auto"/>
            </w:tcBorders>
          </w:tcPr>
          <w:p w:rsidR="00CC121E" w:rsidRPr="00525AE9" w:rsidRDefault="00CC121E" w:rsidP="008F2345">
            <w:pPr>
              <w:autoSpaceDE w:val="0"/>
              <w:autoSpaceDN w:val="0"/>
              <w:adjustRightInd w:val="0"/>
              <w:jc w:val="center"/>
              <w:rPr>
                <w:bCs/>
                <w:sz w:val="24"/>
                <w:szCs w:val="24"/>
              </w:rPr>
            </w:pPr>
            <w:r w:rsidRPr="00525AE9">
              <w:rPr>
                <w:bCs/>
                <w:sz w:val="24"/>
                <w:szCs w:val="24"/>
              </w:rPr>
              <w:t>-</w:t>
            </w:r>
          </w:p>
        </w:tc>
      </w:tr>
      <w:tr w:rsidR="00CC121E" w:rsidRPr="00525AE9" w:rsidTr="008F2345">
        <w:trPr>
          <w:jc w:val="center"/>
        </w:trPr>
        <w:tc>
          <w:tcPr>
            <w:tcW w:w="2475" w:type="dxa"/>
            <w:tcBorders>
              <w:left w:val="single" w:sz="4" w:space="0" w:color="auto"/>
              <w:right w:val="single" w:sz="4" w:space="0" w:color="auto"/>
            </w:tcBorders>
          </w:tcPr>
          <w:p w:rsidR="00CC121E" w:rsidRPr="00525AE9" w:rsidRDefault="00CC121E" w:rsidP="008F2345">
            <w:pPr>
              <w:autoSpaceDE w:val="0"/>
              <w:autoSpaceDN w:val="0"/>
              <w:adjustRightInd w:val="0"/>
              <w:rPr>
                <w:bCs/>
                <w:sz w:val="24"/>
                <w:szCs w:val="24"/>
              </w:rPr>
            </w:pPr>
            <w:r w:rsidRPr="00525AE9">
              <w:rPr>
                <w:bCs/>
                <w:sz w:val="24"/>
                <w:szCs w:val="24"/>
              </w:rPr>
              <w:t>25 - 50</w:t>
            </w:r>
          </w:p>
        </w:tc>
        <w:tc>
          <w:tcPr>
            <w:tcW w:w="2835" w:type="dxa"/>
            <w:tcBorders>
              <w:left w:val="single" w:sz="4" w:space="0" w:color="auto"/>
              <w:right w:val="single" w:sz="4" w:space="0" w:color="auto"/>
            </w:tcBorders>
          </w:tcPr>
          <w:p w:rsidR="00CC121E" w:rsidRPr="00525AE9" w:rsidRDefault="00CC121E" w:rsidP="008F2345">
            <w:pPr>
              <w:autoSpaceDE w:val="0"/>
              <w:autoSpaceDN w:val="0"/>
              <w:adjustRightInd w:val="0"/>
              <w:jc w:val="center"/>
              <w:rPr>
                <w:bCs/>
                <w:sz w:val="24"/>
                <w:szCs w:val="24"/>
              </w:rPr>
            </w:pPr>
            <w:r w:rsidRPr="00525AE9">
              <w:rPr>
                <w:bCs/>
                <w:sz w:val="24"/>
                <w:szCs w:val="24"/>
              </w:rPr>
              <w:t>75 - 80</w:t>
            </w:r>
          </w:p>
        </w:tc>
        <w:tc>
          <w:tcPr>
            <w:tcW w:w="2211" w:type="dxa"/>
            <w:tcBorders>
              <w:left w:val="single" w:sz="4" w:space="0" w:color="auto"/>
              <w:right w:val="single" w:sz="4" w:space="0" w:color="auto"/>
            </w:tcBorders>
          </w:tcPr>
          <w:p w:rsidR="00CC121E" w:rsidRPr="00525AE9" w:rsidRDefault="00CC121E" w:rsidP="008F2345">
            <w:pPr>
              <w:autoSpaceDE w:val="0"/>
              <w:autoSpaceDN w:val="0"/>
              <w:adjustRightInd w:val="0"/>
              <w:jc w:val="center"/>
              <w:rPr>
                <w:bCs/>
                <w:sz w:val="24"/>
                <w:szCs w:val="24"/>
              </w:rPr>
            </w:pPr>
            <w:r w:rsidRPr="00525AE9">
              <w:rPr>
                <w:bCs/>
                <w:sz w:val="24"/>
                <w:szCs w:val="24"/>
              </w:rPr>
              <w:t>23 - 17</w:t>
            </w:r>
          </w:p>
        </w:tc>
        <w:tc>
          <w:tcPr>
            <w:tcW w:w="2098" w:type="dxa"/>
            <w:tcBorders>
              <w:left w:val="single" w:sz="4" w:space="0" w:color="auto"/>
              <w:right w:val="single" w:sz="4" w:space="0" w:color="auto"/>
            </w:tcBorders>
          </w:tcPr>
          <w:p w:rsidR="00CC121E" w:rsidRPr="00525AE9" w:rsidRDefault="00CC121E" w:rsidP="008F2345">
            <w:pPr>
              <w:autoSpaceDE w:val="0"/>
              <w:autoSpaceDN w:val="0"/>
              <w:adjustRightInd w:val="0"/>
              <w:jc w:val="center"/>
              <w:rPr>
                <w:bCs/>
                <w:sz w:val="24"/>
                <w:szCs w:val="24"/>
              </w:rPr>
            </w:pPr>
            <w:r w:rsidRPr="00525AE9">
              <w:rPr>
                <w:bCs/>
                <w:sz w:val="24"/>
                <w:szCs w:val="24"/>
              </w:rPr>
              <w:t>2 - 3</w:t>
            </w:r>
          </w:p>
        </w:tc>
      </w:tr>
      <w:tr w:rsidR="00CC121E" w:rsidRPr="00525AE9" w:rsidTr="008F2345">
        <w:trPr>
          <w:jc w:val="center"/>
        </w:trPr>
        <w:tc>
          <w:tcPr>
            <w:tcW w:w="2475" w:type="dxa"/>
            <w:tcBorders>
              <w:left w:val="single" w:sz="4" w:space="0" w:color="auto"/>
              <w:bottom w:val="single" w:sz="4" w:space="0" w:color="auto"/>
              <w:right w:val="single" w:sz="4" w:space="0" w:color="auto"/>
            </w:tcBorders>
          </w:tcPr>
          <w:p w:rsidR="00CC121E" w:rsidRPr="00525AE9" w:rsidRDefault="00CC121E" w:rsidP="008F2345">
            <w:pPr>
              <w:autoSpaceDE w:val="0"/>
              <w:autoSpaceDN w:val="0"/>
              <w:adjustRightInd w:val="0"/>
              <w:rPr>
                <w:bCs/>
                <w:sz w:val="24"/>
                <w:szCs w:val="24"/>
              </w:rPr>
            </w:pPr>
            <w:r w:rsidRPr="00525AE9">
              <w:rPr>
                <w:bCs/>
                <w:sz w:val="24"/>
                <w:szCs w:val="24"/>
              </w:rPr>
              <w:t>более 50</w:t>
            </w:r>
          </w:p>
        </w:tc>
        <w:tc>
          <w:tcPr>
            <w:tcW w:w="2835" w:type="dxa"/>
            <w:tcBorders>
              <w:left w:val="single" w:sz="4" w:space="0" w:color="auto"/>
              <w:bottom w:val="single" w:sz="4" w:space="0" w:color="auto"/>
              <w:right w:val="single" w:sz="4" w:space="0" w:color="auto"/>
            </w:tcBorders>
          </w:tcPr>
          <w:p w:rsidR="00CC121E" w:rsidRPr="00525AE9" w:rsidRDefault="00CC121E" w:rsidP="008F2345">
            <w:pPr>
              <w:autoSpaceDE w:val="0"/>
              <w:autoSpaceDN w:val="0"/>
              <w:adjustRightInd w:val="0"/>
              <w:jc w:val="center"/>
              <w:rPr>
                <w:bCs/>
                <w:sz w:val="24"/>
                <w:szCs w:val="24"/>
              </w:rPr>
            </w:pPr>
            <w:r w:rsidRPr="00525AE9">
              <w:rPr>
                <w:bCs/>
                <w:sz w:val="24"/>
                <w:szCs w:val="24"/>
              </w:rPr>
              <w:t>65 - 70</w:t>
            </w:r>
          </w:p>
        </w:tc>
        <w:tc>
          <w:tcPr>
            <w:tcW w:w="2211" w:type="dxa"/>
            <w:tcBorders>
              <w:left w:val="single" w:sz="4" w:space="0" w:color="auto"/>
              <w:bottom w:val="single" w:sz="4" w:space="0" w:color="auto"/>
              <w:right w:val="single" w:sz="4" w:space="0" w:color="auto"/>
            </w:tcBorders>
          </w:tcPr>
          <w:p w:rsidR="00CC121E" w:rsidRPr="00525AE9" w:rsidRDefault="00CC121E" w:rsidP="008F2345">
            <w:pPr>
              <w:autoSpaceDE w:val="0"/>
              <w:autoSpaceDN w:val="0"/>
              <w:adjustRightInd w:val="0"/>
              <w:jc w:val="center"/>
              <w:rPr>
                <w:bCs/>
                <w:sz w:val="24"/>
                <w:szCs w:val="24"/>
              </w:rPr>
            </w:pPr>
            <w:r w:rsidRPr="00525AE9">
              <w:rPr>
                <w:bCs/>
                <w:sz w:val="24"/>
                <w:szCs w:val="24"/>
              </w:rPr>
              <w:t>30 - 25</w:t>
            </w:r>
          </w:p>
        </w:tc>
        <w:tc>
          <w:tcPr>
            <w:tcW w:w="2098" w:type="dxa"/>
            <w:tcBorders>
              <w:left w:val="single" w:sz="4" w:space="0" w:color="auto"/>
              <w:bottom w:val="single" w:sz="4" w:space="0" w:color="auto"/>
              <w:right w:val="single" w:sz="4" w:space="0" w:color="auto"/>
            </w:tcBorders>
          </w:tcPr>
          <w:p w:rsidR="00CC121E" w:rsidRPr="00525AE9" w:rsidRDefault="00CC121E" w:rsidP="008F2345">
            <w:pPr>
              <w:autoSpaceDE w:val="0"/>
              <w:autoSpaceDN w:val="0"/>
              <w:adjustRightInd w:val="0"/>
              <w:jc w:val="center"/>
              <w:rPr>
                <w:bCs/>
                <w:sz w:val="24"/>
                <w:szCs w:val="24"/>
              </w:rPr>
            </w:pPr>
            <w:r w:rsidRPr="00525AE9">
              <w:rPr>
                <w:bCs/>
                <w:sz w:val="24"/>
                <w:szCs w:val="24"/>
              </w:rPr>
              <w:t>не более 5</w:t>
            </w:r>
          </w:p>
        </w:tc>
      </w:tr>
    </w:tbl>
    <w:p w:rsidR="00CC121E" w:rsidRPr="00525AE9" w:rsidRDefault="00CC121E" w:rsidP="00CC121E">
      <w:pPr>
        <w:autoSpaceDE w:val="0"/>
        <w:autoSpaceDN w:val="0"/>
        <w:adjustRightInd w:val="0"/>
        <w:ind w:firstLine="540"/>
        <w:jc w:val="both"/>
        <w:rPr>
          <w:bCs/>
          <w:sz w:val="24"/>
          <w:szCs w:val="24"/>
        </w:rPr>
      </w:pPr>
    </w:p>
    <w:p w:rsidR="00CC121E" w:rsidRPr="00525AE9" w:rsidRDefault="00CC121E" w:rsidP="00CC121E">
      <w:pPr>
        <w:autoSpaceDE w:val="0"/>
        <w:autoSpaceDN w:val="0"/>
        <w:adjustRightInd w:val="0"/>
        <w:ind w:firstLine="540"/>
        <w:jc w:val="both"/>
        <w:rPr>
          <w:bCs/>
          <w:sz w:val="24"/>
          <w:szCs w:val="24"/>
        </w:rPr>
      </w:pPr>
      <w:r w:rsidRPr="00525AE9">
        <w:rPr>
          <w:bCs/>
          <w:sz w:val="24"/>
          <w:szCs w:val="24"/>
        </w:rPr>
        <w:t>Сквер представляет собой компактную озелененную территорию на площади, перекрестке улиц или на примыкающем к улице участке квартала, предназначенную для повседневного кратковременного отдыха и пешеходного передвижения населения, размером от 1,5 до 2,0 гектара.</w:t>
      </w:r>
    </w:p>
    <w:p w:rsidR="00CC121E" w:rsidRPr="00525AE9" w:rsidRDefault="00CC121E" w:rsidP="00CC121E">
      <w:pPr>
        <w:autoSpaceDE w:val="0"/>
        <w:autoSpaceDN w:val="0"/>
        <w:adjustRightInd w:val="0"/>
        <w:ind w:firstLine="540"/>
        <w:jc w:val="both"/>
        <w:rPr>
          <w:bCs/>
          <w:sz w:val="24"/>
          <w:szCs w:val="24"/>
        </w:rPr>
      </w:pPr>
      <w:r w:rsidRPr="00525AE9">
        <w:rPr>
          <w:bCs/>
          <w:sz w:val="24"/>
          <w:szCs w:val="24"/>
        </w:rPr>
        <w:t>На территории сквера запрещается размещение застройки.</w:t>
      </w:r>
    </w:p>
    <w:p w:rsidR="00CC121E" w:rsidRPr="00525AE9" w:rsidRDefault="00CC121E" w:rsidP="00CC121E">
      <w:pPr>
        <w:autoSpaceDE w:val="0"/>
        <w:autoSpaceDN w:val="0"/>
        <w:adjustRightInd w:val="0"/>
        <w:ind w:firstLine="540"/>
        <w:jc w:val="both"/>
        <w:rPr>
          <w:bCs/>
          <w:sz w:val="24"/>
          <w:szCs w:val="24"/>
        </w:rPr>
      </w:pPr>
      <w:r w:rsidRPr="00525AE9">
        <w:rPr>
          <w:bCs/>
          <w:sz w:val="24"/>
          <w:szCs w:val="24"/>
        </w:rPr>
        <w:t xml:space="preserve">Соотношение элементов территории сквера следует принимать по </w:t>
      </w:r>
      <w:hyperlink r:id="rId17" w:history="1">
        <w:r w:rsidRPr="00525AE9">
          <w:rPr>
            <w:bCs/>
            <w:sz w:val="24"/>
            <w:szCs w:val="24"/>
          </w:rPr>
          <w:t>таблице 2</w:t>
        </w:r>
      </w:hyperlink>
      <w:r w:rsidRPr="00525AE9">
        <w:rPr>
          <w:bCs/>
          <w:sz w:val="24"/>
          <w:szCs w:val="24"/>
        </w:rPr>
        <w:t>.</w:t>
      </w:r>
    </w:p>
    <w:p w:rsidR="00CC121E" w:rsidRPr="00525AE9" w:rsidRDefault="00CC121E" w:rsidP="00CC121E">
      <w:pPr>
        <w:autoSpaceDE w:val="0"/>
        <w:autoSpaceDN w:val="0"/>
        <w:adjustRightInd w:val="0"/>
        <w:jc w:val="both"/>
        <w:rPr>
          <w:bCs/>
          <w:sz w:val="24"/>
          <w:szCs w:val="24"/>
        </w:rPr>
      </w:pPr>
    </w:p>
    <w:p w:rsidR="00CC121E" w:rsidRPr="00525AE9" w:rsidRDefault="00CC121E" w:rsidP="00CC121E">
      <w:pPr>
        <w:autoSpaceDE w:val="0"/>
        <w:autoSpaceDN w:val="0"/>
        <w:adjustRightInd w:val="0"/>
        <w:ind w:firstLine="540"/>
        <w:jc w:val="right"/>
        <w:outlineLvl w:val="0"/>
        <w:rPr>
          <w:bCs/>
          <w:sz w:val="24"/>
          <w:szCs w:val="24"/>
        </w:rPr>
      </w:pPr>
      <w:bookmarkStart w:id="511" w:name="_Toc437598693"/>
      <w:bookmarkStart w:id="512" w:name="_Toc492306757"/>
      <w:bookmarkStart w:id="513" w:name="_Toc16609341"/>
      <w:bookmarkStart w:id="514" w:name="_Toc20161715"/>
      <w:bookmarkStart w:id="515" w:name="_Toc57555626"/>
      <w:r w:rsidRPr="00525AE9">
        <w:rPr>
          <w:bCs/>
          <w:sz w:val="24"/>
          <w:szCs w:val="24"/>
        </w:rPr>
        <w:t>Таблица 2</w:t>
      </w:r>
      <w:bookmarkEnd w:id="511"/>
      <w:bookmarkEnd w:id="512"/>
      <w:bookmarkEnd w:id="513"/>
      <w:bookmarkEnd w:id="514"/>
      <w:bookmarkEnd w:id="515"/>
    </w:p>
    <w:p w:rsidR="00CC121E" w:rsidRPr="00525AE9" w:rsidRDefault="00CC121E" w:rsidP="00CC121E">
      <w:pPr>
        <w:autoSpaceDE w:val="0"/>
        <w:autoSpaceDN w:val="0"/>
        <w:adjustRightInd w:val="0"/>
        <w:jc w:val="both"/>
        <w:rPr>
          <w:bCs/>
          <w:sz w:val="24"/>
          <w:szCs w:val="24"/>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4290"/>
        <w:gridCol w:w="2608"/>
        <w:gridCol w:w="2721"/>
      </w:tblGrid>
      <w:tr w:rsidR="00CC121E" w:rsidRPr="00525AE9" w:rsidTr="008F2345">
        <w:trPr>
          <w:jc w:val="center"/>
        </w:trPr>
        <w:tc>
          <w:tcPr>
            <w:tcW w:w="4290" w:type="dxa"/>
            <w:vMerge w:val="restart"/>
            <w:tcBorders>
              <w:top w:val="single" w:sz="4" w:space="0" w:color="auto"/>
              <w:left w:val="single" w:sz="4" w:space="0" w:color="auto"/>
              <w:bottom w:val="single" w:sz="4" w:space="0" w:color="auto"/>
              <w:right w:val="single" w:sz="4" w:space="0" w:color="auto"/>
            </w:tcBorders>
          </w:tcPr>
          <w:p w:rsidR="00CC121E" w:rsidRPr="00525AE9" w:rsidRDefault="00CC121E" w:rsidP="008F2345">
            <w:pPr>
              <w:autoSpaceDE w:val="0"/>
              <w:autoSpaceDN w:val="0"/>
              <w:adjustRightInd w:val="0"/>
              <w:jc w:val="center"/>
              <w:rPr>
                <w:bCs/>
                <w:sz w:val="24"/>
                <w:szCs w:val="24"/>
              </w:rPr>
            </w:pPr>
            <w:r w:rsidRPr="00525AE9">
              <w:rPr>
                <w:bCs/>
                <w:sz w:val="24"/>
                <w:szCs w:val="24"/>
              </w:rPr>
              <w:t>Место размещения скверов</w:t>
            </w:r>
          </w:p>
        </w:tc>
        <w:tc>
          <w:tcPr>
            <w:tcW w:w="5329" w:type="dxa"/>
            <w:gridSpan w:val="2"/>
            <w:tcBorders>
              <w:top w:val="single" w:sz="4" w:space="0" w:color="auto"/>
              <w:left w:val="single" w:sz="4" w:space="0" w:color="auto"/>
              <w:bottom w:val="single" w:sz="4" w:space="0" w:color="auto"/>
              <w:right w:val="single" w:sz="4" w:space="0" w:color="auto"/>
            </w:tcBorders>
          </w:tcPr>
          <w:p w:rsidR="00CC121E" w:rsidRPr="00525AE9" w:rsidRDefault="00CC121E" w:rsidP="008F2345">
            <w:pPr>
              <w:autoSpaceDE w:val="0"/>
              <w:autoSpaceDN w:val="0"/>
              <w:adjustRightInd w:val="0"/>
              <w:jc w:val="center"/>
              <w:rPr>
                <w:bCs/>
                <w:sz w:val="24"/>
                <w:szCs w:val="24"/>
              </w:rPr>
            </w:pPr>
            <w:r w:rsidRPr="00525AE9">
              <w:rPr>
                <w:bCs/>
                <w:sz w:val="24"/>
                <w:szCs w:val="24"/>
              </w:rPr>
              <w:t>Элемент территории (% от общей площади)</w:t>
            </w:r>
          </w:p>
        </w:tc>
      </w:tr>
      <w:tr w:rsidR="00CC121E" w:rsidRPr="00525AE9" w:rsidTr="008F2345">
        <w:trPr>
          <w:jc w:val="center"/>
        </w:trPr>
        <w:tc>
          <w:tcPr>
            <w:tcW w:w="4290" w:type="dxa"/>
            <w:vMerge/>
            <w:tcBorders>
              <w:top w:val="single" w:sz="4" w:space="0" w:color="auto"/>
              <w:left w:val="single" w:sz="4" w:space="0" w:color="auto"/>
              <w:bottom w:val="single" w:sz="4" w:space="0" w:color="auto"/>
              <w:right w:val="single" w:sz="4" w:space="0" w:color="auto"/>
            </w:tcBorders>
          </w:tcPr>
          <w:p w:rsidR="00CC121E" w:rsidRPr="00525AE9" w:rsidRDefault="00CC121E" w:rsidP="008F2345">
            <w:pPr>
              <w:autoSpaceDE w:val="0"/>
              <w:autoSpaceDN w:val="0"/>
              <w:adjustRightInd w:val="0"/>
              <w:jc w:val="both"/>
              <w:rPr>
                <w:bCs/>
                <w:sz w:val="24"/>
                <w:szCs w:val="24"/>
              </w:rPr>
            </w:pPr>
          </w:p>
        </w:tc>
        <w:tc>
          <w:tcPr>
            <w:tcW w:w="2608" w:type="dxa"/>
            <w:tcBorders>
              <w:top w:val="single" w:sz="4" w:space="0" w:color="auto"/>
              <w:left w:val="single" w:sz="4" w:space="0" w:color="auto"/>
              <w:bottom w:val="single" w:sz="4" w:space="0" w:color="auto"/>
              <w:right w:val="single" w:sz="4" w:space="0" w:color="auto"/>
            </w:tcBorders>
          </w:tcPr>
          <w:p w:rsidR="00CC121E" w:rsidRPr="00525AE9" w:rsidRDefault="00CC121E" w:rsidP="008F2345">
            <w:pPr>
              <w:autoSpaceDE w:val="0"/>
              <w:autoSpaceDN w:val="0"/>
              <w:adjustRightInd w:val="0"/>
              <w:jc w:val="center"/>
              <w:rPr>
                <w:bCs/>
                <w:sz w:val="24"/>
                <w:szCs w:val="24"/>
              </w:rPr>
            </w:pPr>
            <w:r w:rsidRPr="00525AE9">
              <w:rPr>
                <w:bCs/>
                <w:sz w:val="24"/>
                <w:szCs w:val="24"/>
              </w:rPr>
              <w:t>территории зеленых насаждений и водоемов</w:t>
            </w:r>
          </w:p>
        </w:tc>
        <w:tc>
          <w:tcPr>
            <w:tcW w:w="2721" w:type="dxa"/>
            <w:tcBorders>
              <w:top w:val="single" w:sz="4" w:space="0" w:color="auto"/>
              <w:left w:val="single" w:sz="4" w:space="0" w:color="auto"/>
              <w:bottom w:val="single" w:sz="4" w:space="0" w:color="auto"/>
              <w:right w:val="single" w:sz="4" w:space="0" w:color="auto"/>
            </w:tcBorders>
          </w:tcPr>
          <w:p w:rsidR="00CC121E" w:rsidRPr="00525AE9" w:rsidRDefault="00CC121E" w:rsidP="008F2345">
            <w:pPr>
              <w:autoSpaceDE w:val="0"/>
              <w:autoSpaceDN w:val="0"/>
              <w:adjustRightInd w:val="0"/>
              <w:jc w:val="center"/>
              <w:rPr>
                <w:bCs/>
                <w:sz w:val="24"/>
                <w:szCs w:val="24"/>
              </w:rPr>
            </w:pPr>
            <w:r w:rsidRPr="00525AE9">
              <w:rPr>
                <w:bCs/>
                <w:sz w:val="24"/>
                <w:szCs w:val="24"/>
              </w:rPr>
              <w:t>аллеи, дорожки, площадки, малые формы</w:t>
            </w:r>
          </w:p>
        </w:tc>
      </w:tr>
      <w:tr w:rsidR="00CC121E" w:rsidRPr="00525AE9" w:rsidTr="008F2345">
        <w:trPr>
          <w:jc w:val="center"/>
        </w:trPr>
        <w:tc>
          <w:tcPr>
            <w:tcW w:w="4290" w:type="dxa"/>
            <w:tcBorders>
              <w:top w:val="single" w:sz="4" w:space="0" w:color="auto"/>
              <w:left w:val="single" w:sz="4" w:space="0" w:color="auto"/>
              <w:right w:val="single" w:sz="4" w:space="0" w:color="auto"/>
            </w:tcBorders>
          </w:tcPr>
          <w:p w:rsidR="00CC121E" w:rsidRPr="00525AE9" w:rsidRDefault="00CC121E" w:rsidP="008F2345">
            <w:pPr>
              <w:autoSpaceDE w:val="0"/>
              <w:autoSpaceDN w:val="0"/>
              <w:adjustRightInd w:val="0"/>
              <w:jc w:val="both"/>
              <w:rPr>
                <w:bCs/>
                <w:sz w:val="24"/>
                <w:szCs w:val="24"/>
              </w:rPr>
            </w:pPr>
            <w:r w:rsidRPr="00525AE9">
              <w:rPr>
                <w:bCs/>
                <w:sz w:val="24"/>
                <w:szCs w:val="24"/>
              </w:rPr>
              <w:t>На городских улицах и площадях</w:t>
            </w:r>
          </w:p>
        </w:tc>
        <w:tc>
          <w:tcPr>
            <w:tcW w:w="2608" w:type="dxa"/>
            <w:tcBorders>
              <w:top w:val="single" w:sz="4" w:space="0" w:color="auto"/>
              <w:left w:val="single" w:sz="4" w:space="0" w:color="auto"/>
              <w:right w:val="single" w:sz="4" w:space="0" w:color="auto"/>
            </w:tcBorders>
          </w:tcPr>
          <w:p w:rsidR="00CC121E" w:rsidRPr="00525AE9" w:rsidRDefault="00CC121E" w:rsidP="008F2345">
            <w:pPr>
              <w:autoSpaceDE w:val="0"/>
              <w:autoSpaceDN w:val="0"/>
              <w:adjustRightInd w:val="0"/>
              <w:jc w:val="center"/>
              <w:rPr>
                <w:bCs/>
                <w:sz w:val="24"/>
                <w:szCs w:val="24"/>
              </w:rPr>
            </w:pPr>
            <w:r w:rsidRPr="00525AE9">
              <w:rPr>
                <w:bCs/>
                <w:sz w:val="24"/>
                <w:szCs w:val="24"/>
              </w:rPr>
              <w:t>60 - 75</w:t>
            </w:r>
          </w:p>
        </w:tc>
        <w:tc>
          <w:tcPr>
            <w:tcW w:w="2721" w:type="dxa"/>
            <w:tcBorders>
              <w:top w:val="single" w:sz="4" w:space="0" w:color="auto"/>
              <w:left w:val="single" w:sz="4" w:space="0" w:color="auto"/>
              <w:right w:val="single" w:sz="4" w:space="0" w:color="auto"/>
            </w:tcBorders>
          </w:tcPr>
          <w:p w:rsidR="00CC121E" w:rsidRPr="00525AE9" w:rsidRDefault="00CC121E" w:rsidP="008F2345">
            <w:pPr>
              <w:autoSpaceDE w:val="0"/>
              <w:autoSpaceDN w:val="0"/>
              <w:adjustRightInd w:val="0"/>
              <w:jc w:val="center"/>
              <w:rPr>
                <w:bCs/>
                <w:sz w:val="24"/>
                <w:szCs w:val="24"/>
              </w:rPr>
            </w:pPr>
            <w:r w:rsidRPr="00525AE9">
              <w:rPr>
                <w:bCs/>
                <w:sz w:val="24"/>
                <w:szCs w:val="24"/>
              </w:rPr>
              <w:t>40 - 25</w:t>
            </w:r>
          </w:p>
        </w:tc>
      </w:tr>
      <w:tr w:rsidR="00CC121E" w:rsidRPr="00525AE9" w:rsidTr="008F2345">
        <w:trPr>
          <w:jc w:val="center"/>
        </w:trPr>
        <w:tc>
          <w:tcPr>
            <w:tcW w:w="4290" w:type="dxa"/>
            <w:tcBorders>
              <w:left w:val="single" w:sz="4" w:space="0" w:color="auto"/>
              <w:bottom w:val="single" w:sz="4" w:space="0" w:color="auto"/>
              <w:right w:val="single" w:sz="4" w:space="0" w:color="auto"/>
            </w:tcBorders>
          </w:tcPr>
          <w:p w:rsidR="00CC121E" w:rsidRPr="00525AE9" w:rsidRDefault="00CC121E" w:rsidP="008F2345">
            <w:pPr>
              <w:autoSpaceDE w:val="0"/>
              <w:autoSpaceDN w:val="0"/>
              <w:adjustRightInd w:val="0"/>
              <w:jc w:val="both"/>
              <w:rPr>
                <w:bCs/>
                <w:sz w:val="24"/>
                <w:szCs w:val="24"/>
              </w:rPr>
            </w:pPr>
            <w:r w:rsidRPr="00525AE9">
              <w:rPr>
                <w:bCs/>
                <w:sz w:val="24"/>
                <w:szCs w:val="24"/>
              </w:rPr>
              <w:t>В жилых районах, на жилых улицах, между домами, перед отдельными зданиями</w:t>
            </w:r>
          </w:p>
        </w:tc>
        <w:tc>
          <w:tcPr>
            <w:tcW w:w="2608" w:type="dxa"/>
            <w:tcBorders>
              <w:left w:val="single" w:sz="4" w:space="0" w:color="auto"/>
              <w:bottom w:val="single" w:sz="4" w:space="0" w:color="auto"/>
              <w:right w:val="single" w:sz="4" w:space="0" w:color="auto"/>
            </w:tcBorders>
          </w:tcPr>
          <w:p w:rsidR="00CC121E" w:rsidRPr="00525AE9" w:rsidRDefault="00CC121E" w:rsidP="008F2345">
            <w:pPr>
              <w:autoSpaceDE w:val="0"/>
              <w:autoSpaceDN w:val="0"/>
              <w:adjustRightInd w:val="0"/>
              <w:jc w:val="center"/>
              <w:rPr>
                <w:bCs/>
                <w:sz w:val="24"/>
                <w:szCs w:val="24"/>
              </w:rPr>
            </w:pPr>
            <w:r w:rsidRPr="00525AE9">
              <w:rPr>
                <w:bCs/>
                <w:sz w:val="24"/>
                <w:szCs w:val="24"/>
              </w:rPr>
              <w:t>70 - 80</w:t>
            </w:r>
          </w:p>
        </w:tc>
        <w:tc>
          <w:tcPr>
            <w:tcW w:w="2721" w:type="dxa"/>
            <w:tcBorders>
              <w:left w:val="single" w:sz="4" w:space="0" w:color="auto"/>
              <w:bottom w:val="single" w:sz="4" w:space="0" w:color="auto"/>
              <w:right w:val="single" w:sz="4" w:space="0" w:color="auto"/>
            </w:tcBorders>
          </w:tcPr>
          <w:p w:rsidR="00CC121E" w:rsidRPr="00525AE9" w:rsidRDefault="00CC121E" w:rsidP="008F2345">
            <w:pPr>
              <w:autoSpaceDE w:val="0"/>
              <w:autoSpaceDN w:val="0"/>
              <w:adjustRightInd w:val="0"/>
              <w:jc w:val="center"/>
              <w:rPr>
                <w:bCs/>
                <w:sz w:val="24"/>
                <w:szCs w:val="24"/>
              </w:rPr>
            </w:pPr>
            <w:r w:rsidRPr="00525AE9">
              <w:rPr>
                <w:bCs/>
                <w:sz w:val="24"/>
                <w:szCs w:val="24"/>
              </w:rPr>
              <w:t>30 - 20</w:t>
            </w:r>
          </w:p>
        </w:tc>
      </w:tr>
    </w:tbl>
    <w:p w:rsidR="00CC121E" w:rsidRPr="00525AE9" w:rsidRDefault="00CC121E" w:rsidP="00CC121E">
      <w:pPr>
        <w:autoSpaceDE w:val="0"/>
        <w:autoSpaceDN w:val="0"/>
        <w:adjustRightInd w:val="0"/>
        <w:ind w:firstLine="540"/>
        <w:jc w:val="both"/>
        <w:rPr>
          <w:bCs/>
          <w:sz w:val="24"/>
          <w:szCs w:val="24"/>
        </w:rPr>
      </w:pPr>
    </w:p>
    <w:p w:rsidR="00CC121E" w:rsidRPr="00525AE9" w:rsidRDefault="00CC121E" w:rsidP="00CC121E">
      <w:pPr>
        <w:autoSpaceDE w:val="0"/>
        <w:autoSpaceDN w:val="0"/>
        <w:adjustRightInd w:val="0"/>
        <w:ind w:firstLine="540"/>
        <w:jc w:val="both"/>
        <w:rPr>
          <w:bCs/>
          <w:sz w:val="24"/>
          <w:szCs w:val="24"/>
        </w:rPr>
      </w:pPr>
      <w:r w:rsidRPr="00525AE9">
        <w:rPr>
          <w:bCs/>
          <w:sz w:val="24"/>
          <w:szCs w:val="24"/>
        </w:rPr>
        <w:t xml:space="preserve">Расстояния от зданий и сооружений до зеленых насаждений следует принимать в соответствии с </w:t>
      </w:r>
      <w:hyperlink r:id="rId18" w:history="1">
        <w:r w:rsidRPr="00525AE9">
          <w:rPr>
            <w:bCs/>
            <w:sz w:val="24"/>
            <w:szCs w:val="24"/>
          </w:rPr>
          <w:t>таблицей 3</w:t>
        </w:r>
      </w:hyperlink>
      <w:r w:rsidRPr="00525AE9">
        <w:rPr>
          <w:bCs/>
          <w:sz w:val="24"/>
          <w:szCs w:val="24"/>
        </w:rPr>
        <w:t xml:space="preserve"> при условии беспрепятственного подъезда и работы пожарного автотранспорта; от воздушных линий электропередачи - в соответствии с Правилами устройства электроустановок.</w:t>
      </w:r>
    </w:p>
    <w:p w:rsidR="00CC121E" w:rsidRPr="00525AE9" w:rsidRDefault="00CC121E" w:rsidP="00CC121E">
      <w:pPr>
        <w:autoSpaceDE w:val="0"/>
        <w:autoSpaceDN w:val="0"/>
        <w:adjustRightInd w:val="0"/>
        <w:ind w:firstLine="540"/>
        <w:jc w:val="right"/>
        <w:rPr>
          <w:bCs/>
          <w:sz w:val="24"/>
          <w:szCs w:val="24"/>
        </w:rPr>
      </w:pPr>
      <w:bookmarkStart w:id="516" w:name="_Toc437598694"/>
    </w:p>
    <w:p w:rsidR="00CC121E" w:rsidRPr="00525AE9" w:rsidRDefault="00CC121E" w:rsidP="00CC121E">
      <w:pPr>
        <w:autoSpaceDE w:val="0"/>
        <w:autoSpaceDN w:val="0"/>
        <w:adjustRightInd w:val="0"/>
        <w:ind w:firstLine="540"/>
        <w:jc w:val="right"/>
        <w:outlineLvl w:val="0"/>
        <w:rPr>
          <w:bCs/>
          <w:sz w:val="24"/>
          <w:szCs w:val="24"/>
        </w:rPr>
      </w:pPr>
      <w:bookmarkStart w:id="517" w:name="_Toc492306758"/>
      <w:bookmarkStart w:id="518" w:name="_Toc16609342"/>
      <w:bookmarkStart w:id="519" w:name="_Toc20161716"/>
      <w:bookmarkStart w:id="520" w:name="_Toc57555627"/>
      <w:r w:rsidRPr="00525AE9">
        <w:rPr>
          <w:bCs/>
          <w:sz w:val="24"/>
          <w:szCs w:val="24"/>
        </w:rPr>
        <w:t>Таблица3</w:t>
      </w:r>
      <w:bookmarkEnd w:id="516"/>
      <w:bookmarkEnd w:id="517"/>
      <w:bookmarkEnd w:id="518"/>
      <w:bookmarkEnd w:id="519"/>
      <w:bookmarkEnd w:id="520"/>
    </w:p>
    <w:p w:rsidR="00CC121E" w:rsidRPr="00525AE9" w:rsidRDefault="00CC121E" w:rsidP="00CC121E">
      <w:pPr>
        <w:autoSpaceDE w:val="0"/>
        <w:autoSpaceDN w:val="0"/>
        <w:adjustRightInd w:val="0"/>
        <w:jc w:val="both"/>
        <w:rPr>
          <w:bCs/>
          <w:sz w:val="24"/>
          <w:szCs w:val="24"/>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10065"/>
        <w:gridCol w:w="1871"/>
        <w:gridCol w:w="1757"/>
      </w:tblGrid>
      <w:tr w:rsidR="00CC121E" w:rsidRPr="00525AE9" w:rsidTr="008F2345">
        <w:trPr>
          <w:jc w:val="center"/>
        </w:trPr>
        <w:tc>
          <w:tcPr>
            <w:tcW w:w="10065" w:type="dxa"/>
            <w:vMerge w:val="restart"/>
            <w:tcBorders>
              <w:top w:val="single" w:sz="4" w:space="0" w:color="auto"/>
              <w:left w:val="single" w:sz="4" w:space="0" w:color="auto"/>
              <w:bottom w:val="single" w:sz="4" w:space="0" w:color="auto"/>
              <w:right w:val="single" w:sz="4" w:space="0" w:color="auto"/>
            </w:tcBorders>
          </w:tcPr>
          <w:p w:rsidR="00CC121E" w:rsidRPr="00525AE9" w:rsidRDefault="00CC121E" w:rsidP="008F2345">
            <w:pPr>
              <w:autoSpaceDE w:val="0"/>
              <w:autoSpaceDN w:val="0"/>
              <w:adjustRightInd w:val="0"/>
              <w:jc w:val="center"/>
              <w:rPr>
                <w:bCs/>
                <w:sz w:val="24"/>
                <w:szCs w:val="24"/>
              </w:rPr>
            </w:pPr>
            <w:r w:rsidRPr="00525AE9">
              <w:rPr>
                <w:bCs/>
                <w:sz w:val="24"/>
                <w:szCs w:val="24"/>
              </w:rPr>
              <w:t>Здание, сооружение</w:t>
            </w:r>
          </w:p>
        </w:tc>
        <w:tc>
          <w:tcPr>
            <w:tcW w:w="3628" w:type="dxa"/>
            <w:gridSpan w:val="2"/>
            <w:tcBorders>
              <w:top w:val="single" w:sz="4" w:space="0" w:color="auto"/>
              <w:left w:val="single" w:sz="4" w:space="0" w:color="auto"/>
              <w:bottom w:val="single" w:sz="4" w:space="0" w:color="auto"/>
              <w:right w:val="single" w:sz="4" w:space="0" w:color="auto"/>
            </w:tcBorders>
          </w:tcPr>
          <w:p w:rsidR="00CC121E" w:rsidRPr="00525AE9" w:rsidRDefault="00CC121E" w:rsidP="008F2345">
            <w:pPr>
              <w:autoSpaceDE w:val="0"/>
              <w:autoSpaceDN w:val="0"/>
              <w:adjustRightInd w:val="0"/>
              <w:jc w:val="center"/>
              <w:rPr>
                <w:bCs/>
                <w:sz w:val="24"/>
                <w:szCs w:val="24"/>
              </w:rPr>
            </w:pPr>
            <w:r w:rsidRPr="00525AE9">
              <w:rPr>
                <w:bCs/>
                <w:sz w:val="24"/>
                <w:szCs w:val="24"/>
              </w:rPr>
              <w:t>Расстояние (м) от здания, сооружения, объекта до оси</w:t>
            </w:r>
          </w:p>
        </w:tc>
      </w:tr>
      <w:tr w:rsidR="00CC121E" w:rsidRPr="00525AE9" w:rsidTr="008F2345">
        <w:trPr>
          <w:jc w:val="center"/>
        </w:trPr>
        <w:tc>
          <w:tcPr>
            <w:tcW w:w="10065" w:type="dxa"/>
            <w:vMerge/>
            <w:tcBorders>
              <w:top w:val="single" w:sz="4" w:space="0" w:color="auto"/>
              <w:left w:val="single" w:sz="4" w:space="0" w:color="auto"/>
              <w:bottom w:val="single" w:sz="4" w:space="0" w:color="auto"/>
              <w:right w:val="single" w:sz="4" w:space="0" w:color="auto"/>
            </w:tcBorders>
          </w:tcPr>
          <w:p w:rsidR="00CC121E" w:rsidRPr="00525AE9" w:rsidRDefault="00CC121E" w:rsidP="008F2345">
            <w:pPr>
              <w:autoSpaceDE w:val="0"/>
              <w:autoSpaceDN w:val="0"/>
              <w:adjustRightInd w:val="0"/>
              <w:jc w:val="both"/>
              <w:rPr>
                <w:bCs/>
                <w:sz w:val="24"/>
                <w:szCs w:val="24"/>
              </w:rPr>
            </w:pPr>
          </w:p>
        </w:tc>
        <w:tc>
          <w:tcPr>
            <w:tcW w:w="1871" w:type="dxa"/>
            <w:tcBorders>
              <w:top w:val="single" w:sz="4" w:space="0" w:color="auto"/>
              <w:left w:val="single" w:sz="4" w:space="0" w:color="auto"/>
              <w:bottom w:val="single" w:sz="4" w:space="0" w:color="auto"/>
              <w:right w:val="single" w:sz="4" w:space="0" w:color="auto"/>
            </w:tcBorders>
          </w:tcPr>
          <w:p w:rsidR="00CC121E" w:rsidRPr="00525AE9" w:rsidRDefault="00CC121E" w:rsidP="008F2345">
            <w:pPr>
              <w:autoSpaceDE w:val="0"/>
              <w:autoSpaceDN w:val="0"/>
              <w:adjustRightInd w:val="0"/>
              <w:jc w:val="center"/>
              <w:rPr>
                <w:bCs/>
                <w:sz w:val="24"/>
                <w:szCs w:val="24"/>
              </w:rPr>
            </w:pPr>
            <w:r w:rsidRPr="00525AE9">
              <w:rPr>
                <w:bCs/>
                <w:sz w:val="24"/>
                <w:szCs w:val="24"/>
              </w:rPr>
              <w:t>ствола дерева</w:t>
            </w:r>
          </w:p>
        </w:tc>
        <w:tc>
          <w:tcPr>
            <w:tcW w:w="1757" w:type="dxa"/>
            <w:tcBorders>
              <w:top w:val="single" w:sz="4" w:space="0" w:color="auto"/>
              <w:left w:val="single" w:sz="4" w:space="0" w:color="auto"/>
              <w:bottom w:val="single" w:sz="4" w:space="0" w:color="auto"/>
              <w:right w:val="single" w:sz="4" w:space="0" w:color="auto"/>
            </w:tcBorders>
          </w:tcPr>
          <w:p w:rsidR="00CC121E" w:rsidRPr="00525AE9" w:rsidRDefault="00CC121E" w:rsidP="008F2345">
            <w:pPr>
              <w:autoSpaceDE w:val="0"/>
              <w:autoSpaceDN w:val="0"/>
              <w:adjustRightInd w:val="0"/>
              <w:jc w:val="center"/>
              <w:rPr>
                <w:bCs/>
                <w:sz w:val="24"/>
                <w:szCs w:val="24"/>
              </w:rPr>
            </w:pPr>
            <w:r w:rsidRPr="00525AE9">
              <w:rPr>
                <w:bCs/>
                <w:sz w:val="24"/>
                <w:szCs w:val="24"/>
              </w:rPr>
              <w:t>кустарника</w:t>
            </w:r>
          </w:p>
        </w:tc>
      </w:tr>
      <w:tr w:rsidR="00CC121E" w:rsidRPr="00525AE9" w:rsidTr="008F2345">
        <w:trPr>
          <w:jc w:val="center"/>
        </w:trPr>
        <w:tc>
          <w:tcPr>
            <w:tcW w:w="10065" w:type="dxa"/>
            <w:tcBorders>
              <w:top w:val="single" w:sz="4" w:space="0" w:color="auto"/>
              <w:left w:val="single" w:sz="4" w:space="0" w:color="auto"/>
              <w:right w:val="single" w:sz="4" w:space="0" w:color="auto"/>
            </w:tcBorders>
          </w:tcPr>
          <w:p w:rsidR="00CC121E" w:rsidRPr="00525AE9" w:rsidRDefault="00CC121E" w:rsidP="008F2345">
            <w:pPr>
              <w:autoSpaceDE w:val="0"/>
              <w:autoSpaceDN w:val="0"/>
              <w:adjustRightInd w:val="0"/>
              <w:rPr>
                <w:bCs/>
                <w:sz w:val="24"/>
                <w:szCs w:val="24"/>
              </w:rPr>
            </w:pPr>
            <w:r w:rsidRPr="00525AE9">
              <w:rPr>
                <w:bCs/>
                <w:sz w:val="24"/>
                <w:szCs w:val="24"/>
              </w:rPr>
              <w:t>Наружная стена здания и сооружения</w:t>
            </w:r>
          </w:p>
        </w:tc>
        <w:tc>
          <w:tcPr>
            <w:tcW w:w="1871" w:type="dxa"/>
            <w:tcBorders>
              <w:top w:val="single" w:sz="4" w:space="0" w:color="auto"/>
              <w:left w:val="single" w:sz="4" w:space="0" w:color="auto"/>
              <w:right w:val="single" w:sz="4" w:space="0" w:color="auto"/>
            </w:tcBorders>
          </w:tcPr>
          <w:p w:rsidR="00CC121E" w:rsidRPr="00525AE9" w:rsidRDefault="00CC121E" w:rsidP="008F2345">
            <w:pPr>
              <w:autoSpaceDE w:val="0"/>
              <w:autoSpaceDN w:val="0"/>
              <w:adjustRightInd w:val="0"/>
              <w:jc w:val="center"/>
              <w:rPr>
                <w:bCs/>
                <w:sz w:val="24"/>
                <w:szCs w:val="24"/>
              </w:rPr>
            </w:pPr>
            <w:r w:rsidRPr="00525AE9">
              <w:rPr>
                <w:bCs/>
                <w:sz w:val="24"/>
                <w:szCs w:val="24"/>
              </w:rPr>
              <w:t>5,0</w:t>
            </w:r>
          </w:p>
        </w:tc>
        <w:tc>
          <w:tcPr>
            <w:tcW w:w="1757" w:type="dxa"/>
            <w:tcBorders>
              <w:top w:val="single" w:sz="4" w:space="0" w:color="auto"/>
              <w:left w:val="single" w:sz="4" w:space="0" w:color="auto"/>
              <w:right w:val="single" w:sz="4" w:space="0" w:color="auto"/>
            </w:tcBorders>
          </w:tcPr>
          <w:p w:rsidR="00CC121E" w:rsidRPr="00525AE9" w:rsidRDefault="00CC121E" w:rsidP="008F2345">
            <w:pPr>
              <w:autoSpaceDE w:val="0"/>
              <w:autoSpaceDN w:val="0"/>
              <w:adjustRightInd w:val="0"/>
              <w:jc w:val="center"/>
              <w:rPr>
                <w:bCs/>
                <w:sz w:val="24"/>
                <w:szCs w:val="24"/>
              </w:rPr>
            </w:pPr>
            <w:r w:rsidRPr="00525AE9">
              <w:rPr>
                <w:bCs/>
                <w:sz w:val="24"/>
                <w:szCs w:val="24"/>
              </w:rPr>
              <w:t>1,5</w:t>
            </w:r>
          </w:p>
        </w:tc>
      </w:tr>
      <w:tr w:rsidR="00CC121E" w:rsidRPr="00525AE9" w:rsidTr="008F2345">
        <w:trPr>
          <w:jc w:val="center"/>
        </w:trPr>
        <w:tc>
          <w:tcPr>
            <w:tcW w:w="10065" w:type="dxa"/>
            <w:tcBorders>
              <w:left w:val="single" w:sz="4" w:space="0" w:color="auto"/>
              <w:right w:val="single" w:sz="4" w:space="0" w:color="auto"/>
            </w:tcBorders>
          </w:tcPr>
          <w:p w:rsidR="00CC121E" w:rsidRPr="00525AE9" w:rsidRDefault="00CC121E" w:rsidP="008F2345">
            <w:pPr>
              <w:autoSpaceDE w:val="0"/>
              <w:autoSpaceDN w:val="0"/>
              <w:adjustRightInd w:val="0"/>
              <w:rPr>
                <w:bCs/>
                <w:sz w:val="24"/>
                <w:szCs w:val="24"/>
              </w:rPr>
            </w:pPr>
            <w:r w:rsidRPr="00525AE9">
              <w:rPr>
                <w:bCs/>
                <w:sz w:val="24"/>
                <w:szCs w:val="24"/>
              </w:rPr>
              <w:t>Край тротуара и садовой дорожки</w:t>
            </w:r>
          </w:p>
        </w:tc>
        <w:tc>
          <w:tcPr>
            <w:tcW w:w="1871" w:type="dxa"/>
            <w:tcBorders>
              <w:left w:val="single" w:sz="4" w:space="0" w:color="auto"/>
              <w:right w:val="single" w:sz="4" w:space="0" w:color="auto"/>
            </w:tcBorders>
          </w:tcPr>
          <w:p w:rsidR="00CC121E" w:rsidRPr="00525AE9" w:rsidRDefault="00CC121E" w:rsidP="008F2345">
            <w:pPr>
              <w:autoSpaceDE w:val="0"/>
              <w:autoSpaceDN w:val="0"/>
              <w:adjustRightInd w:val="0"/>
              <w:jc w:val="center"/>
              <w:rPr>
                <w:bCs/>
                <w:sz w:val="24"/>
                <w:szCs w:val="24"/>
              </w:rPr>
            </w:pPr>
            <w:r w:rsidRPr="00525AE9">
              <w:rPr>
                <w:bCs/>
                <w:sz w:val="24"/>
                <w:szCs w:val="24"/>
              </w:rPr>
              <w:t>0,7</w:t>
            </w:r>
          </w:p>
        </w:tc>
        <w:tc>
          <w:tcPr>
            <w:tcW w:w="1757" w:type="dxa"/>
            <w:tcBorders>
              <w:left w:val="single" w:sz="4" w:space="0" w:color="auto"/>
              <w:right w:val="single" w:sz="4" w:space="0" w:color="auto"/>
            </w:tcBorders>
          </w:tcPr>
          <w:p w:rsidR="00CC121E" w:rsidRPr="00525AE9" w:rsidRDefault="00CC121E" w:rsidP="008F2345">
            <w:pPr>
              <w:autoSpaceDE w:val="0"/>
              <w:autoSpaceDN w:val="0"/>
              <w:adjustRightInd w:val="0"/>
              <w:jc w:val="center"/>
              <w:rPr>
                <w:bCs/>
                <w:sz w:val="24"/>
                <w:szCs w:val="24"/>
              </w:rPr>
            </w:pPr>
            <w:r w:rsidRPr="00525AE9">
              <w:rPr>
                <w:bCs/>
                <w:sz w:val="24"/>
                <w:szCs w:val="24"/>
              </w:rPr>
              <w:t>0,5</w:t>
            </w:r>
          </w:p>
        </w:tc>
      </w:tr>
      <w:tr w:rsidR="00CC121E" w:rsidRPr="00525AE9" w:rsidTr="008F2345">
        <w:trPr>
          <w:jc w:val="center"/>
        </w:trPr>
        <w:tc>
          <w:tcPr>
            <w:tcW w:w="10065" w:type="dxa"/>
            <w:tcBorders>
              <w:left w:val="single" w:sz="4" w:space="0" w:color="auto"/>
              <w:right w:val="single" w:sz="4" w:space="0" w:color="auto"/>
            </w:tcBorders>
          </w:tcPr>
          <w:p w:rsidR="00CC121E" w:rsidRPr="00525AE9" w:rsidRDefault="00CC121E" w:rsidP="008F2345">
            <w:pPr>
              <w:autoSpaceDE w:val="0"/>
              <w:autoSpaceDN w:val="0"/>
              <w:adjustRightInd w:val="0"/>
              <w:rPr>
                <w:bCs/>
                <w:sz w:val="24"/>
                <w:szCs w:val="24"/>
              </w:rPr>
            </w:pPr>
            <w:r w:rsidRPr="00525AE9">
              <w:rPr>
                <w:bCs/>
                <w:sz w:val="24"/>
                <w:szCs w:val="24"/>
              </w:rPr>
              <w:t>Край проезжей части улиц, кромка укрепленной полосы обочины дороги или бровка канавы</w:t>
            </w:r>
          </w:p>
        </w:tc>
        <w:tc>
          <w:tcPr>
            <w:tcW w:w="1871" w:type="dxa"/>
            <w:tcBorders>
              <w:left w:val="single" w:sz="4" w:space="0" w:color="auto"/>
              <w:right w:val="single" w:sz="4" w:space="0" w:color="auto"/>
            </w:tcBorders>
          </w:tcPr>
          <w:p w:rsidR="00CC121E" w:rsidRPr="00525AE9" w:rsidRDefault="00CC121E" w:rsidP="008F2345">
            <w:pPr>
              <w:autoSpaceDE w:val="0"/>
              <w:autoSpaceDN w:val="0"/>
              <w:adjustRightInd w:val="0"/>
              <w:jc w:val="center"/>
              <w:rPr>
                <w:bCs/>
                <w:sz w:val="24"/>
                <w:szCs w:val="24"/>
              </w:rPr>
            </w:pPr>
            <w:r w:rsidRPr="00525AE9">
              <w:rPr>
                <w:bCs/>
                <w:sz w:val="24"/>
                <w:szCs w:val="24"/>
              </w:rPr>
              <w:t>2,0</w:t>
            </w:r>
          </w:p>
        </w:tc>
        <w:tc>
          <w:tcPr>
            <w:tcW w:w="1757" w:type="dxa"/>
            <w:tcBorders>
              <w:left w:val="single" w:sz="4" w:space="0" w:color="auto"/>
              <w:right w:val="single" w:sz="4" w:space="0" w:color="auto"/>
            </w:tcBorders>
          </w:tcPr>
          <w:p w:rsidR="00CC121E" w:rsidRPr="00525AE9" w:rsidRDefault="00CC121E" w:rsidP="008F2345">
            <w:pPr>
              <w:autoSpaceDE w:val="0"/>
              <w:autoSpaceDN w:val="0"/>
              <w:adjustRightInd w:val="0"/>
              <w:jc w:val="center"/>
              <w:rPr>
                <w:bCs/>
                <w:sz w:val="24"/>
                <w:szCs w:val="24"/>
              </w:rPr>
            </w:pPr>
            <w:r w:rsidRPr="00525AE9">
              <w:rPr>
                <w:bCs/>
                <w:sz w:val="24"/>
                <w:szCs w:val="24"/>
              </w:rPr>
              <w:t>1,0</w:t>
            </w:r>
          </w:p>
        </w:tc>
      </w:tr>
      <w:tr w:rsidR="00CC121E" w:rsidRPr="00525AE9" w:rsidTr="008F2345">
        <w:trPr>
          <w:jc w:val="center"/>
        </w:trPr>
        <w:tc>
          <w:tcPr>
            <w:tcW w:w="10065" w:type="dxa"/>
            <w:tcBorders>
              <w:left w:val="single" w:sz="4" w:space="0" w:color="auto"/>
              <w:right w:val="single" w:sz="4" w:space="0" w:color="auto"/>
            </w:tcBorders>
          </w:tcPr>
          <w:p w:rsidR="00CC121E" w:rsidRPr="00525AE9" w:rsidRDefault="00CC121E" w:rsidP="008F2345">
            <w:pPr>
              <w:autoSpaceDE w:val="0"/>
              <w:autoSpaceDN w:val="0"/>
              <w:adjustRightInd w:val="0"/>
              <w:rPr>
                <w:bCs/>
                <w:sz w:val="24"/>
                <w:szCs w:val="24"/>
              </w:rPr>
            </w:pPr>
            <w:r w:rsidRPr="00525AE9">
              <w:rPr>
                <w:bCs/>
                <w:sz w:val="24"/>
                <w:szCs w:val="24"/>
              </w:rPr>
              <w:t>Мачта и опора осветительной сети, мостовая опора и эстакада</w:t>
            </w:r>
          </w:p>
        </w:tc>
        <w:tc>
          <w:tcPr>
            <w:tcW w:w="1871" w:type="dxa"/>
            <w:tcBorders>
              <w:left w:val="single" w:sz="4" w:space="0" w:color="auto"/>
              <w:right w:val="single" w:sz="4" w:space="0" w:color="auto"/>
            </w:tcBorders>
          </w:tcPr>
          <w:p w:rsidR="00CC121E" w:rsidRPr="00525AE9" w:rsidRDefault="00CC121E" w:rsidP="008F2345">
            <w:pPr>
              <w:autoSpaceDE w:val="0"/>
              <w:autoSpaceDN w:val="0"/>
              <w:adjustRightInd w:val="0"/>
              <w:jc w:val="center"/>
              <w:rPr>
                <w:bCs/>
                <w:sz w:val="24"/>
                <w:szCs w:val="24"/>
              </w:rPr>
            </w:pPr>
            <w:r w:rsidRPr="00525AE9">
              <w:rPr>
                <w:bCs/>
                <w:sz w:val="24"/>
                <w:szCs w:val="24"/>
              </w:rPr>
              <w:t>4,0</w:t>
            </w:r>
          </w:p>
        </w:tc>
        <w:tc>
          <w:tcPr>
            <w:tcW w:w="1757" w:type="dxa"/>
            <w:tcBorders>
              <w:left w:val="single" w:sz="4" w:space="0" w:color="auto"/>
              <w:right w:val="single" w:sz="4" w:space="0" w:color="auto"/>
            </w:tcBorders>
          </w:tcPr>
          <w:p w:rsidR="00CC121E" w:rsidRPr="00525AE9" w:rsidRDefault="00CC121E" w:rsidP="008F2345">
            <w:pPr>
              <w:autoSpaceDE w:val="0"/>
              <w:autoSpaceDN w:val="0"/>
              <w:adjustRightInd w:val="0"/>
              <w:jc w:val="center"/>
              <w:rPr>
                <w:bCs/>
                <w:sz w:val="24"/>
                <w:szCs w:val="24"/>
              </w:rPr>
            </w:pPr>
            <w:r w:rsidRPr="00525AE9">
              <w:rPr>
                <w:bCs/>
                <w:sz w:val="24"/>
                <w:szCs w:val="24"/>
              </w:rPr>
              <w:t>-</w:t>
            </w:r>
          </w:p>
        </w:tc>
      </w:tr>
      <w:tr w:rsidR="00CC121E" w:rsidRPr="00525AE9" w:rsidTr="008F2345">
        <w:trPr>
          <w:jc w:val="center"/>
        </w:trPr>
        <w:tc>
          <w:tcPr>
            <w:tcW w:w="10065" w:type="dxa"/>
            <w:tcBorders>
              <w:left w:val="single" w:sz="4" w:space="0" w:color="auto"/>
              <w:right w:val="single" w:sz="4" w:space="0" w:color="auto"/>
            </w:tcBorders>
          </w:tcPr>
          <w:p w:rsidR="00CC121E" w:rsidRPr="00525AE9" w:rsidRDefault="00CC121E" w:rsidP="008F2345">
            <w:pPr>
              <w:autoSpaceDE w:val="0"/>
              <w:autoSpaceDN w:val="0"/>
              <w:adjustRightInd w:val="0"/>
              <w:rPr>
                <w:bCs/>
                <w:sz w:val="24"/>
                <w:szCs w:val="24"/>
              </w:rPr>
            </w:pPr>
            <w:r w:rsidRPr="00525AE9">
              <w:rPr>
                <w:bCs/>
                <w:sz w:val="24"/>
                <w:szCs w:val="24"/>
              </w:rPr>
              <w:t>Подошва откоса, террасы и другие</w:t>
            </w:r>
          </w:p>
        </w:tc>
        <w:tc>
          <w:tcPr>
            <w:tcW w:w="1871" w:type="dxa"/>
            <w:tcBorders>
              <w:left w:val="single" w:sz="4" w:space="0" w:color="auto"/>
              <w:right w:val="single" w:sz="4" w:space="0" w:color="auto"/>
            </w:tcBorders>
          </w:tcPr>
          <w:p w:rsidR="00CC121E" w:rsidRPr="00525AE9" w:rsidRDefault="00CC121E" w:rsidP="008F2345">
            <w:pPr>
              <w:autoSpaceDE w:val="0"/>
              <w:autoSpaceDN w:val="0"/>
              <w:adjustRightInd w:val="0"/>
              <w:jc w:val="center"/>
              <w:rPr>
                <w:bCs/>
                <w:sz w:val="24"/>
                <w:szCs w:val="24"/>
              </w:rPr>
            </w:pPr>
            <w:r w:rsidRPr="00525AE9">
              <w:rPr>
                <w:bCs/>
                <w:sz w:val="24"/>
                <w:szCs w:val="24"/>
              </w:rPr>
              <w:t>1,0</w:t>
            </w:r>
          </w:p>
        </w:tc>
        <w:tc>
          <w:tcPr>
            <w:tcW w:w="1757" w:type="dxa"/>
            <w:tcBorders>
              <w:left w:val="single" w:sz="4" w:space="0" w:color="auto"/>
              <w:right w:val="single" w:sz="4" w:space="0" w:color="auto"/>
            </w:tcBorders>
          </w:tcPr>
          <w:p w:rsidR="00CC121E" w:rsidRPr="00525AE9" w:rsidRDefault="00CC121E" w:rsidP="008F2345">
            <w:pPr>
              <w:autoSpaceDE w:val="0"/>
              <w:autoSpaceDN w:val="0"/>
              <w:adjustRightInd w:val="0"/>
              <w:jc w:val="center"/>
              <w:rPr>
                <w:bCs/>
                <w:sz w:val="24"/>
                <w:szCs w:val="24"/>
              </w:rPr>
            </w:pPr>
            <w:r w:rsidRPr="00525AE9">
              <w:rPr>
                <w:bCs/>
                <w:sz w:val="24"/>
                <w:szCs w:val="24"/>
              </w:rPr>
              <w:t>0,5</w:t>
            </w:r>
          </w:p>
        </w:tc>
      </w:tr>
      <w:tr w:rsidR="00CC121E" w:rsidRPr="00525AE9" w:rsidTr="008F2345">
        <w:trPr>
          <w:jc w:val="center"/>
        </w:trPr>
        <w:tc>
          <w:tcPr>
            <w:tcW w:w="10065" w:type="dxa"/>
            <w:tcBorders>
              <w:left w:val="single" w:sz="4" w:space="0" w:color="auto"/>
              <w:right w:val="single" w:sz="4" w:space="0" w:color="auto"/>
            </w:tcBorders>
          </w:tcPr>
          <w:p w:rsidR="00CC121E" w:rsidRPr="00525AE9" w:rsidRDefault="00CC121E" w:rsidP="008F2345">
            <w:pPr>
              <w:autoSpaceDE w:val="0"/>
              <w:autoSpaceDN w:val="0"/>
              <w:adjustRightInd w:val="0"/>
              <w:rPr>
                <w:bCs/>
                <w:sz w:val="24"/>
                <w:szCs w:val="24"/>
              </w:rPr>
            </w:pPr>
            <w:r w:rsidRPr="00525AE9">
              <w:rPr>
                <w:bCs/>
                <w:sz w:val="24"/>
                <w:szCs w:val="24"/>
              </w:rPr>
              <w:t>Подошва или внутренняя грань подпорной стенки</w:t>
            </w:r>
          </w:p>
          <w:p w:rsidR="00CC121E" w:rsidRPr="00525AE9" w:rsidRDefault="00CC121E" w:rsidP="008F2345">
            <w:pPr>
              <w:autoSpaceDE w:val="0"/>
              <w:autoSpaceDN w:val="0"/>
              <w:adjustRightInd w:val="0"/>
              <w:rPr>
                <w:bCs/>
                <w:sz w:val="24"/>
                <w:szCs w:val="24"/>
              </w:rPr>
            </w:pPr>
            <w:r w:rsidRPr="00525AE9">
              <w:rPr>
                <w:bCs/>
                <w:sz w:val="24"/>
                <w:szCs w:val="24"/>
              </w:rPr>
              <w:t>Подземные сети:</w:t>
            </w:r>
          </w:p>
        </w:tc>
        <w:tc>
          <w:tcPr>
            <w:tcW w:w="1871" w:type="dxa"/>
            <w:tcBorders>
              <w:left w:val="single" w:sz="4" w:space="0" w:color="auto"/>
              <w:right w:val="single" w:sz="4" w:space="0" w:color="auto"/>
            </w:tcBorders>
          </w:tcPr>
          <w:p w:rsidR="00CC121E" w:rsidRPr="00525AE9" w:rsidRDefault="00CC121E" w:rsidP="008F2345">
            <w:pPr>
              <w:autoSpaceDE w:val="0"/>
              <w:autoSpaceDN w:val="0"/>
              <w:adjustRightInd w:val="0"/>
              <w:jc w:val="center"/>
              <w:rPr>
                <w:bCs/>
                <w:sz w:val="24"/>
                <w:szCs w:val="24"/>
              </w:rPr>
            </w:pPr>
            <w:r w:rsidRPr="00525AE9">
              <w:rPr>
                <w:bCs/>
                <w:sz w:val="24"/>
                <w:szCs w:val="24"/>
              </w:rPr>
              <w:t>3,0</w:t>
            </w:r>
          </w:p>
        </w:tc>
        <w:tc>
          <w:tcPr>
            <w:tcW w:w="1757" w:type="dxa"/>
            <w:tcBorders>
              <w:left w:val="single" w:sz="4" w:space="0" w:color="auto"/>
              <w:right w:val="single" w:sz="4" w:space="0" w:color="auto"/>
            </w:tcBorders>
          </w:tcPr>
          <w:p w:rsidR="00CC121E" w:rsidRPr="00525AE9" w:rsidRDefault="00CC121E" w:rsidP="008F2345">
            <w:pPr>
              <w:autoSpaceDE w:val="0"/>
              <w:autoSpaceDN w:val="0"/>
              <w:adjustRightInd w:val="0"/>
              <w:jc w:val="center"/>
              <w:rPr>
                <w:bCs/>
                <w:sz w:val="24"/>
                <w:szCs w:val="24"/>
              </w:rPr>
            </w:pPr>
            <w:r w:rsidRPr="00525AE9">
              <w:rPr>
                <w:bCs/>
                <w:sz w:val="24"/>
                <w:szCs w:val="24"/>
              </w:rPr>
              <w:t>1,0</w:t>
            </w:r>
          </w:p>
        </w:tc>
      </w:tr>
      <w:tr w:rsidR="00CC121E" w:rsidRPr="00525AE9" w:rsidTr="008F2345">
        <w:trPr>
          <w:jc w:val="center"/>
        </w:trPr>
        <w:tc>
          <w:tcPr>
            <w:tcW w:w="10065" w:type="dxa"/>
            <w:tcBorders>
              <w:left w:val="single" w:sz="4" w:space="0" w:color="auto"/>
              <w:right w:val="single" w:sz="4" w:space="0" w:color="auto"/>
            </w:tcBorders>
          </w:tcPr>
          <w:p w:rsidR="00CC121E" w:rsidRPr="00525AE9" w:rsidRDefault="00CC121E" w:rsidP="008F2345">
            <w:pPr>
              <w:autoSpaceDE w:val="0"/>
              <w:autoSpaceDN w:val="0"/>
              <w:adjustRightInd w:val="0"/>
              <w:rPr>
                <w:bCs/>
                <w:sz w:val="24"/>
                <w:szCs w:val="24"/>
              </w:rPr>
            </w:pPr>
            <w:r w:rsidRPr="00525AE9">
              <w:rPr>
                <w:bCs/>
                <w:sz w:val="24"/>
                <w:szCs w:val="24"/>
              </w:rPr>
              <w:t>газопровод, канализация</w:t>
            </w:r>
          </w:p>
        </w:tc>
        <w:tc>
          <w:tcPr>
            <w:tcW w:w="1871" w:type="dxa"/>
            <w:tcBorders>
              <w:left w:val="single" w:sz="4" w:space="0" w:color="auto"/>
              <w:right w:val="single" w:sz="4" w:space="0" w:color="auto"/>
            </w:tcBorders>
          </w:tcPr>
          <w:p w:rsidR="00CC121E" w:rsidRPr="00525AE9" w:rsidRDefault="00CC121E" w:rsidP="008F2345">
            <w:pPr>
              <w:autoSpaceDE w:val="0"/>
              <w:autoSpaceDN w:val="0"/>
              <w:adjustRightInd w:val="0"/>
              <w:jc w:val="center"/>
              <w:rPr>
                <w:bCs/>
                <w:sz w:val="24"/>
                <w:szCs w:val="24"/>
              </w:rPr>
            </w:pPr>
            <w:r w:rsidRPr="00525AE9">
              <w:rPr>
                <w:bCs/>
                <w:sz w:val="24"/>
                <w:szCs w:val="24"/>
              </w:rPr>
              <w:t>1,5</w:t>
            </w:r>
          </w:p>
        </w:tc>
        <w:tc>
          <w:tcPr>
            <w:tcW w:w="1757" w:type="dxa"/>
            <w:tcBorders>
              <w:left w:val="single" w:sz="4" w:space="0" w:color="auto"/>
              <w:right w:val="single" w:sz="4" w:space="0" w:color="auto"/>
            </w:tcBorders>
          </w:tcPr>
          <w:p w:rsidR="00CC121E" w:rsidRPr="00525AE9" w:rsidRDefault="00CC121E" w:rsidP="008F2345">
            <w:pPr>
              <w:autoSpaceDE w:val="0"/>
              <w:autoSpaceDN w:val="0"/>
              <w:adjustRightInd w:val="0"/>
              <w:jc w:val="center"/>
              <w:rPr>
                <w:bCs/>
                <w:sz w:val="24"/>
                <w:szCs w:val="24"/>
              </w:rPr>
            </w:pPr>
            <w:r w:rsidRPr="00525AE9">
              <w:rPr>
                <w:bCs/>
                <w:sz w:val="24"/>
                <w:szCs w:val="24"/>
              </w:rPr>
              <w:t>-</w:t>
            </w:r>
          </w:p>
        </w:tc>
      </w:tr>
      <w:tr w:rsidR="00CC121E" w:rsidRPr="00525AE9" w:rsidTr="008F2345">
        <w:trPr>
          <w:jc w:val="center"/>
        </w:trPr>
        <w:tc>
          <w:tcPr>
            <w:tcW w:w="10065" w:type="dxa"/>
            <w:tcBorders>
              <w:left w:val="single" w:sz="4" w:space="0" w:color="auto"/>
              <w:right w:val="single" w:sz="4" w:space="0" w:color="auto"/>
            </w:tcBorders>
          </w:tcPr>
          <w:p w:rsidR="00CC121E" w:rsidRPr="00525AE9" w:rsidRDefault="00CC121E" w:rsidP="008F2345">
            <w:pPr>
              <w:autoSpaceDE w:val="0"/>
              <w:autoSpaceDN w:val="0"/>
              <w:adjustRightInd w:val="0"/>
              <w:rPr>
                <w:bCs/>
                <w:sz w:val="24"/>
                <w:szCs w:val="24"/>
              </w:rPr>
            </w:pPr>
            <w:r w:rsidRPr="00525AE9">
              <w:rPr>
                <w:bCs/>
                <w:sz w:val="24"/>
                <w:szCs w:val="24"/>
              </w:rPr>
              <w:t>тепловая сеть (стенка канала, тоннеля или оболочка при бесканальной прокладке)</w:t>
            </w:r>
          </w:p>
        </w:tc>
        <w:tc>
          <w:tcPr>
            <w:tcW w:w="1871" w:type="dxa"/>
            <w:tcBorders>
              <w:left w:val="single" w:sz="4" w:space="0" w:color="auto"/>
              <w:right w:val="single" w:sz="4" w:space="0" w:color="auto"/>
            </w:tcBorders>
          </w:tcPr>
          <w:p w:rsidR="00CC121E" w:rsidRPr="00525AE9" w:rsidRDefault="00CC121E" w:rsidP="008F2345">
            <w:pPr>
              <w:autoSpaceDE w:val="0"/>
              <w:autoSpaceDN w:val="0"/>
              <w:adjustRightInd w:val="0"/>
              <w:jc w:val="center"/>
              <w:rPr>
                <w:bCs/>
                <w:sz w:val="24"/>
                <w:szCs w:val="24"/>
              </w:rPr>
            </w:pPr>
            <w:r w:rsidRPr="00525AE9">
              <w:rPr>
                <w:bCs/>
                <w:sz w:val="24"/>
                <w:szCs w:val="24"/>
              </w:rPr>
              <w:t>2,0</w:t>
            </w:r>
          </w:p>
        </w:tc>
        <w:tc>
          <w:tcPr>
            <w:tcW w:w="1757" w:type="dxa"/>
            <w:tcBorders>
              <w:left w:val="single" w:sz="4" w:space="0" w:color="auto"/>
              <w:right w:val="single" w:sz="4" w:space="0" w:color="auto"/>
            </w:tcBorders>
          </w:tcPr>
          <w:p w:rsidR="00CC121E" w:rsidRPr="00525AE9" w:rsidRDefault="00CC121E" w:rsidP="008F2345">
            <w:pPr>
              <w:autoSpaceDE w:val="0"/>
              <w:autoSpaceDN w:val="0"/>
              <w:adjustRightInd w:val="0"/>
              <w:jc w:val="center"/>
              <w:rPr>
                <w:bCs/>
                <w:sz w:val="24"/>
                <w:szCs w:val="24"/>
              </w:rPr>
            </w:pPr>
            <w:r w:rsidRPr="00525AE9">
              <w:rPr>
                <w:bCs/>
                <w:sz w:val="24"/>
                <w:szCs w:val="24"/>
              </w:rPr>
              <w:t>1,0</w:t>
            </w:r>
          </w:p>
        </w:tc>
      </w:tr>
      <w:tr w:rsidR="00CC121E" w:rsidRPr="00525AE9" w:rsidTr="008F2345">
        <w:trPr>
          <w:jc w:val="center"/>
        </w:trPr>
        <w:tc>
          <w:tcPr>
            <w:tcW w:w="10065" w:type="dxa"/>
            <w:tcBorders>
              <w:left w:val="single" w:sz="4" w:space="0" w:color="auto"/>
              <w:right w:val="single" w:sz="4" w:space="0" w:color="auto"/>
            </w:tcBorders>
          </w:tcPr>
          <w:p w:rsidR="00CC121E" w:rsidRPr="00525AE9" w:rsidRDefault="00CC121E" w:rsidP="008F2345">
            <w:pPr>
              <w:autoSpaceDE w:val="0"/>
              <w:autoSpaceDN w:val="0"/>
              <w:adjustRightInd w:val="0"/>
              <w:rPr>
                <w:bCs/>
                <w:sz w:val="24"/>
                <w:szCs w:val="24"/>
              </w:rPr>
            </w:pPr>
            <w:r w:rsidRPr="00525AE9">
              <w:rPr>
                <w:bCs/>
                <w:sz w:val="24"/>
                <w:szCs w:val="24"/>
              </w:rPr>
              <w:t>водопровод, дренаж</w:t>
            </w:r>
          </w:p>
        </w:tc>
        <w:tc>
          <w:tcPr>
            <w:tcW w:w="1871" w:type="dxa"/>
            <w:tcBorders>
              <w:left w:val="single" w:sz="4" w:space="0" w:color="auto"/>
              <w:right w:val="single" w:sz="4" w:space="0" w:color="auto"/>
            </w:tcBorders>
          </w:tcPr>
          <w:p w:rsidR="00CC121E" w:rsidRPr="00525AE9" w:rsidRDefault="00CC121E" w:rsidP="008F2345">
            <w:pPr>
              <w:autoSpaceDE w:val="0"/>
              <w:autoSpaceDN w:val="0"/>
              <w:adjustRightInd w:val="0"/>
              <w:jc w:val="center"/>
              <w:rPr>
                <w:bCs/>
                <w:sz w:val="24"/>
                <w:szCs w:val="24"/>
              </w:rPr>
            </w:pPr>
            <w:r w:rsidRPr="00525AE9">
              <w:rPr>
                <w:bCs/>
                <w:sz w:val="24"/>
                <w:szCs w:val="24"/>
              </w:rPr>
              <w:t>2,0</w:t>
            </w:r>
          </w:p>
        </w:tc>
        <w:tc>
          <w:tcPr>
            <w:tcW w:w="1757" w:type="dxa"/>
            <w:tcBorders>
              <w:left w:val="single" w:sz="4" w:space="0" w:color="auto"/>
              <w:right w:val="single" w:sz="4" w:space="0" w:color="auto"/>
            </w:tcBorders>
          </w:tcPr>
          <w:p w:rsidR="00CC121E" w:rsidRPr="00525AE9" w:rsidRDefault="00CC121E" w:rsidP="008F2345">
            <w:pPr>
              <w:autoSpaceDE w:val="0"/>
              <w:autoSpaceDN w:val="0"/>
              <w:adjustRightInd w:val="0"/>
              <w:jc w:val="center"/>
              <w:rPr>
                <w:bCs/>
                <w:sz w:val="24"/>
                <w:szCs w:val="24"/>
              </w:rPr>
            </w:pPr>
            <w:r w:rsidRPr="00525AE9">
              <w:rPr>
                <w:bCs/>
                <w:sz w:val="24"/>
                <w:szCs w:val="24"/>
              </w:rPr>
              <w:t>-</w:t>
            </w:r>
          </w:p>
        </w:tc>
      </w:tr>
      <w:tr w:rsidR="00CC121E" w:rsidRPr="00525AE9" w:rsidTr="008F2345">
        <w:trPr>
          <w:jc w:val="center"/>
        </w:trPr>
        <w:tc>
          <w:tcPr>
            <w:tcW w:w="10065" w:type="dxa"/>
            <w:tcBorders>
              <w:left w:val="single" w:sz="4" w:space="0" w:color="auto"/>
              <w:bottom w:val="single" w:sz="4" w:space="0" w:color="auto"/>
              <w:right w:val="single" w:sz="4" w:space="0" w:color="auto"/>
            </w:tcBorders>
          </w:tcPr>
          <w:p w:rsidR="00CC121E" w:rsidRPr="00525AE9" w:rsidRDefault="00CC121E" w:rsidP="008F2345">
            <w:pPr>
              <w:autoSpaceDE w:val="0"/>
              <w:autoSpaceDN w:val="0"/>
              <w:adjustRightInd w:val="0"/>
              <w:rPr>
                <w:bCs/>
                <w:sz w:val="24"/>
                <w:szCs w:val="24"/>
              </w:rPr>
            </w:pPr>
            <w:r w:rsidRPr="00525AE9">
              <w:rPr>
                <w:bCs/>
                <w:sz w:val="24"/>
                <w:szCs w:val="24"/>
              </w:rPr>
              <w:t>силовой кабель и кабель связи</w:t>
            </w:r>
          </w:p>
        </w:tc>
        <w:tc>
          <w:tcPr>
            <w:tcW w:w="1871" w:type="dxa"/>
            <w:tcBorders>
              <w:left w:val="single" w:sz="4" w:space="0" w:color="auto"/>
              <w:bottom w:val="single" w:sz="4" w:space="0" w:color="auto"/>
              <w:right w:val="single" w:sz="4" w:space="0" w:color="auto"/>
            </w:tcBorders>
          </w:tcPr>
          <w:p w:rsidR="00CC121E" w:rsidRPr="00525AE9" w:rsidRDefault="00CC121E" w:rsidP="008F2345">
            <w:pPr>
              <w:autoSpaceDE w:val="0"/>
              <w:autoSpaceDN w:val="0"/>
              <w:adjustRightInd w:val="0"/>
              <w:jc w:val="center"/>
              <w:rPr>
                <w:bCs/>
                <w:sz w:val="24"/>
                <w:szCs w:val="24"/>
              </w:rPr>
            </w:pPr>
            <w:r w:rsidRPr="00525AE9">
              <w:rPr>
                <w:bCs/>
                <w:sz w:val="24"/>
                <w:szCs w:val="24"/>
              </w:rPr>
              <w:t>2,0</w:t>
            </w:r>
          </w:p>
        </w:tc>
        <w:tc>
          <w:tcPr>
            <w:tcW w:w="1757" w:type="dxa"/>
            <w:tcBorders>
              <w:left w:val="single" w:sz="4" w:space="0" w:color="auto"/>
              <w:bottom w:val="single" w:sz="4" w:space="0" w:color="auto"/>
              <w:right w:val="single" w:sz="4" w:space="0" w:color="auto"/>
            </w:tcBorders>
          </w:tcPr>
          <w:p w:rsidR="00CC121E" w:rsidRPr="00525AE9" w:rsidRDefault="00CC121E" w:rsidP="008F2345">
            <w:pPr>
              <w:autoSpaceDE w:val="0"/>
              <w:autoSpaceDN w:val="0"/>
              <w:adjustRightInd w:val="0"/>
              <w:jc w:val="center"/>
              <w:rPr>
                <w:bCs/>
                <w:sz w:val="24"/>
                <w:szCs w:val="24"/>
              </w:rPr>
            </w:pPr>
            <w:r w:rsidRPr="00525AE9">
              <w:rPr>
                <w:bCs/>
                <w:sz w:val="24"/>
                <w:szCs w:val="24"/>
              </w:rPr>
              <w:t>0,7</w:t>
            </w:r>
          </w:p>
        </w:tc>
      </w:tr>
    </w:tbl>
    <w:p w:rsidR="00CC121E" w:rsidRPr="00525AE9" w:rsidRDefault="00CC121E" w:rsidP="00CC121E">
      <w:pPr>
        <w:autoSpaceDE w:val="0"/>
        <w:autoSpaceDN w:val="0"/>
        <w:adjustRightInd w:val="0"/>
        <w:jc w:val="both"/>
        <w:rPr>
          <w:bCs/>
          <w:sz w:val="24"/>
          <w:szCs w:val="24"/>
        </w:rPr>
      </w:pPr>
    </w:p>
    <w:p w:rsidR="00CC121E" w:rsidRPr="00525AE9" w:rsidRDefault="00CC121E" w:rsidP="00CC121E">
      <w:pPr>
        <w:autoSpaceDE w:val="0"/>
        <w:autoSpaceDN w:val="0"/>
        <w:adjustRightInd w:val="0"/>
        <w:ind w:firstLine="540"/>
        <w:jc w:val="both"/>
        <w:rPr>
          <w:bCs/>
          <w:sz w:val="24"/>
          <w:szCs w:val="24"/>
        </w:rPr>
      </w:pPr>
      <w:r w:rsidRPr="00525AE9">
        <w:rPr>
          <w:bCs/>
          <w:sz w:val="24"/>
          <w:szCs w:val="24"/>
        </w:rPr>
        <w:t>1. Приведенные нормы относятся к деревьям с диаметром кроны не более 5 м и должны быть увеличены для деревьев с кроной большего диаметра.</w:t>
      </w:r>
    </w:p>
    <w:p w:rsidR="00CC121E" w:rsidRPr="00525AE9" w:rsidRDefault="00CC121E" w:rsidP="00CC121E">
      <w:pPr>
        <w:autoSpaceDE w:val="0"/>
        <w:autoSpaceDN w:val="0"/>
        <w:adjustRightInd w:val="0"/>
        <w:ind w:firstLine="540"/>
        <w:jc w:val="both"/>
        <w:rPr>
          <w:bCs/>
          <w:sz w:val="24"/>
          <w:szCs w:val="24"/>
        </w:rPr>
      </w:pPr>
      <w:r w:rsidRPr="00525AE9">
        <w:rPr>
          <w:bCs/>
          <w:sz w:val="24"/>
          <w:szCs w:val="24"/>
        </w:rPr>
        <w:t>2. Деревья, высаживаемые у зданий, не должны препятствовать инсоляции и освещенности жилых и общественных помещений.</w:t>
      </w:r>
    </w:p>
    <w:p w:rsidR="00CC121E" w:rsidRPr="00525AE9" w:rsidRDefault="00CC121E" w:rsidP="00CC121E">
      <w:pPr>
        <w:autoSpaceDE w:val="0"/>
        <w:autoSpaceDN w:val="0"/>
        <w:adjustRightInd w:val="0"/>
        <w:ind w:firstLine="540"/>
        <w:jc w:val="both"/>
        <w:rPr>
          <w:bCs/>
          <w:sz w:val="24"/>
          <w:szCs w:val="24"/>
        </w:rPr>
      </w:pPr>
      <w:r w:rsidRPr="00525AE9">
        <w:rPr>
          <w:bCs/>
          <w:sz w:val="24"/>
          <w:szCs w:val="24"/>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CC121E" w:rsidRPr="00525AE9" w:rsidRDefault="00CC121E" w:rsidP="00CC121E">
      <w:pPr>
        <w:autoSpaceDE w:val="0"/>
        <w:autoSpaceDN w:val="0"/>
        <w:adjustRightInd w:val="0"/>
        <w:ind w:firstLine="540"/>
        <w:jc w:val="both"/>
        <w:rPr>
          <w:bCs/>
          <w:sz w:val="24"/>
          <w:szCs w:val="24"/>
        </w:rPr>
      </w:pPr>
      <w:r w:rsidRPr="00525AE9">
        <w:rPr>
          <w:bCs/>
          <w:sz w:val="24"/>
          <w:szCs w:val="24"/>
        </w:rPr>
        <w:t>4. На территориях средних, малых городов и сельских населенных пунктов,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 процентов.</w:t>
      </w:r>
    </w:p>
    <w:p w:rsidR="00CC121E" w:rsidRPr="00525AE9" w:rsidRDefault="00CC121E" w:rsidP="00CC121E">
      <w:pPr>
        <w:autoSpaceDE w:val="0"/>
        <w:autoSpaceDN w:val="0"/>
        <w:adjustRightInd w:val="0"/>
        <w:ind w:firstLine="540"/>
        <w:jc w:val="both"/>
        <w:rPr>
          <w:bCs/>
          <w:sz w:val="24"/>
          <w:szCs w:val="24"/>
        </w:rPr>
      </w:pPr>
      <w:r w:rsidRPr="00525AE9">
        <w:rPr>
          <w:bCs/>
          <w:sz w:val="24"/>
          <w:szCs w:val="24"/>
        </w:rPr>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CC121E" w:rsidRPr="00525AE9" w:rsidRDefault="00CC121E" w:rsidP="00CC121E">
      <w:pPr>
        <w:autoSpaceDE w:val="0"/>
        <w:autoSpaceDN w:val="0"/>
        <w:adjustRightInd w:val="0"/>
        <w:ind w:firstLine="540"/>
        <w:jc w:val="both"/>
        <w:rPr>
          <w:bCs/>
          <w:sz w:val="24"/>
          <w:szCs w:val="24"/>
        </w:rPr>
      </w:pPr>
      <w:r w:rsidRPr="00525AE9">
        <w:rPr>
          <w:bCs/>
          <w:sz w:val="24"/>
          <w:szCs w:val="24"/>
        </w:rPr>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CC121E" w:rsidRPr="00525AE9" w:rsidRDefault="00CC121E" w:rsidP="00CC121E">
      <w:pPr>
        <w:autoSpaceDE w:val="0"/>
        <w:autoSpaceDN w:val="0"/>
        <w:adjustRightInd w:val="0"/>
        <w:ind w:firstLine="540"/>
        <w:jc w:val="both"/>
        <w:rPr>
          <w:bCs/>
          <w:sz w:val="24"/>
          <w:szCs w:val="24"/>
        </w:rPr>
      </w:pPr>
      <w:r w:rsidRPr="00525AE9">
        <w:rPr>
          <w:bCs/>
          <w:sz w:val="24"/>
          <w:szCs w:val="24"/>
        </w:rPr>
        <w:t>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CC121E" w:rsidRPr="00525AE9" w:rsidRDefault="00CC121E" w:rsidP="00CC121E">
      <w:pPr>
        <w:autoSpaceDE w:val="0"/>
        <w:autoSpaceDN w:val="0"/>
        <w:adjustRightInd w:val="0"/>
        <w:ind w:firstLine="540"/>
        <w:jc w:val="both"/>
        <w:rPr>
          <w:bCs/>
          <w:sz w:val="24"/>
          <w:szCs w:val="24"/>
        </w:rPr>
      </w:pPr>
      <w:r w:rsidRPr="00525AE9">
        <w:rPr>
          <w:bCs/>
          <w:sz w:val="24"/>
          <w:szCs w:val="24"/>
        </w:rPr>
        <w:t>4.4.26.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p>
    <w:p w:rsidR="00CC121E" w:rsidRPr="00525AE9" w:rsidRDefault="00CC121E" w:rsidP="00CC121E">
      <w:pPr>
        <w:autoSpaceDE w:val="0"/>
        <w:autoSpaceDN w:val="0"/>
        <w:adjustRightInd w:val="0"/>
        <w:ind w:firstLine="540"/>
        <w:jc w:val="both"/>
        <w:rPr>
          <w:bCs/>
          <w:sz w:val="24"/>
          <w:szCs w:val="24"/>
        </w:rPr>
      </w:pPr>
      <w:r w:rsidRPr="00525AE9">
        <w:rPr>
          <w:bCs/>
          <w:sz w:val="24"/>
          <w:szCs w:val="24"/>
        </w:rPr>
        <w:t>В зеленых зонах городов следует предусматривать питомники древесных и кустарниковых растений и цветочно-оранжерейные хозяйства с учетом обеспечения посадочным материалом нескольких населенных пунктов. Площадь питомников должна быть не менее 80 га.</w:t>
      </w:r>
    </w:p>
    <w:p w:rsidR="00CC121E" w:rsidRPr="00525AE9" w:rsidRDefault="00CC121E" w:rsidP="00CC121E">
      <w:pPr>
        <w:autoSpaceDE w:val="0"/>
        <w:autoSpaceDN w:val="0"/>
        <w:adjustRightInd w:val="0"/>
        <w:ind w:firstLine="540"/>
        <w:jc w:val="both"/>
        <w:rPr>
          <w:bCs/>
          <w:sz w:val="24"/>
          <w:szCs w:val="24"/>
        </w:rPr>
      </w:pPr>
      <w:r w:rsidRPr="00525AE9">
        <w:rPr>
          <w:bCs/>
          <w:sz w:val="24"/>
          <w:szCs w:val="24"/>
        </w:rPr>
        <w:t>Площадь питомников следует принимать из расчета 3 - 5 кв. м/чел. в зависимости от уровня обеспеченности населения озелененными территориями общего пользований, размеров санитарно-защитных зон, развития садоводческих товариществ и других местных условий.</w:t>
      </w:r>
    </w:p>
    <w:p w:rsidR="00CC121E" w:rsidRPr="00525AE9" w:rsidRDefault="00CC121E" w:rsidP="00CC121E">
      <w:pPr>
        <w:autoSpaceDE w:val="0"/>
        <w:autoSpaceDN w:val="0"/>
        <w:adjustRightInd w:val="0"/>
        <w:ind w:firstLine="540"/>
        <w:jc w:val="both"/>
        <w:rPr>
          <w:bCs/>
          <w:sz w:val="24"/>
          <w:szCs w:val="24"/>
        </w:rPr>
      </w:pPr>
      <w:r w:rsidRPr="00525AE9">
        <w:rPr>
          <w:bCs/>
          <w:sz w:val="24"/>
          <w:szCs w:val="24"/>
        </w:rPr>
        <w:t>Общую площадь цветочно-оранжерейных хозяйств следует принимать из расчета 0,4 кв. м/чел.</w:t>
      </w:r>
    </w:p>
    <w:p w:rsidR="00CC121E" w:rsidRPr="00525AE9" w:rsidRDefault="00CC121E" w:rsidP="00CC121E">
      <w:pPr>
        <w:autoSpaceDE w:val="0"/>
        <w:autoSpaceDN w:val="0"/>
        <w:adjustRightInd w:val="0"/>
        <w:ind w:firstLine="540"/>
        <w:jc w:val="both"/>
        <w:rPr>
          <w:bCs/>
          <w:sz w:val="24"/>
          <w:szCs w:val="24"/>
        </w:rPr>
      </w:pPr>
    </w:p>
    <w:p w:rsidR="00CC121E" w:rsidRPr="00525AE9" w:rsidRDefault="00CC121E" w:rsidP="00CC121E">
      <w:pPr>
        <w:keepLines/>
        <w:overflowPunct w:val="0"/>
        <w:autoSpaceDE w:val="0"/>
        <w:autoSpaceDN w:val="0"/>
        <w:adjustRightInd w:val="0"/>
        <w:spacing w:before="240" w:after="60" w:line="320" w:lineRule="exact"/>
        <w:ind w:firstLine="567"/>
        <w:jc w:val="center"/>
        <w:outlineLvl w:val="0"/>
        <w:rPr>
          <w:rFonts w:eastAsia="SimSun"/>
          <w:b/>
          <w:bCs/>
          <w:i/>
          <w:iCs/>
          <w:sz w:val="26"/>
          <w:szCs w:val="26"/>
          <w:lang w:val="x-none" w:eastAsia="zh-CN"/>
        </w:rPr>
      </w:pPr>
      <w:bookmarkStart w:id="521" w:name="_Toc492306759"/>
      <w:bookmarkStart w:id="522" w:name="_Toc16609343"/>
      <w:bookmarkStart w:id="523" w:name="_Toc20161717"/>
      <w:bookmarkStart w:id="524" w:name="_Toc57555628"/>
      <w:r w:rsidRPr="00525AE9">
        <w:rPr>
          <w:rFonts w:eastAsia="SimSun"/>
          <w:b/>
          <w:bCs/>
          <w:i/>
          <w:iCs/>
          <w:sz w:val="26"/>
          <w:szCs w:val="26"/>
          <w:lang w:val="x-none" w:eastAsia="zh-CN"/>
        </w:rPr>
        <w:t>Р–2. Зона объектов физкультуры и спорта</w:t>
      </w:r>
      <w:bookmarkEnd w:id="521"/>
      <w:bookmarkEnd w:id="522"/>
      <w:bookmarkEnd w:id="523"/>
      <w:bookmarkEnd w:id="524"/>
    </w:p>
    <w:p w:rsidR="00CC121E" w:rsidRPr="00525AE9" w:rsidRDefault="00CC121E" w:rsidP="001F6015">
      <w:pPr>
        <w:numPr>
          <w:ilvl w:val="0"/>
          <w:numId w:val="16"/>
        </w:numPr>
        <w:spacing w:line="276" w:lineRule="auto"/>
        <w:jc w:val="both"/>
        <w:rPr>
          <w:i/>
          <w:iCs/>
          <w:sz w:val="24"/>
          <w:szCs w:val="24"/>
        </w:rPr>
      </w:pPr>
      <w:r w:rsidRPr="00525AE9">
        <w:rPr>
          <w:b/>
          <w:sz w:val="22"/>
          <w:szCs w:val="22"/>
          <w:lang w:eastAsia="en-US" w:bidi="en-US"/>
        </w:rPr>
        <w:t>ОСНОВНЫЕ ВИДЫ И ПАРАМЕТРЫ РАЗРЕШЕННОГО ИСПОЛЬЗОВАНИЯ ЗЕМЕЛЬНЫХ УЧАСТКОВ И ОБЪЕКТОВ КАПИТАЛЬНОГО СТРОИТЕЛЬСТВА</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3070"/>
        <w:gridCol w:w="5553"/>
        <w:gridCol w:w="5111"/>
      </w:tblGrid>
      <w:tr w:rsidR="00CC121E" w:rsidRPr="00525AE9" w:rsidTr="008F2345">
        <w:trPr>
          <w:trHeight w:val="552"/>
          <w:tblHeader/>
        </w:trPr>
        <w:tc>
          <w:tcPr>
            <w:tcW w:w="437" w:type="pct"/>
            <w:vAlign w:val="center"/>
          </w:tcPr>
          <w:p w:rsidR="00CC121E" w:rsidRPr="00525AE9" w:rsidRDefault="00CC121E" w:rsidP="008F2345">
            <w:pPr>
              <w:tabs>
                <w:tab w:val="left" w:pos="2520"/>
              </w:tabs>
              <w:jc w:val="center"/>
              <w:rPr>
                <w:b/>
                <w:sz w:val="22"/>
                <w:szCs w:val="22"/>
              </w:rPr>
            </w:pPr>
            <w:r w:rsidRPr="00525AE9">
              <w:rPr>
                <w:b/>
                <w:sz w:val="22"/>
                <w:szCs w:val="22"/>
              </w:rPr>
              <w:t>Код вида</w:t>
            </w:r>
          </w:p>
          <w:p w:rsidR="00CC121E" w:rsidRPr="00525AE9" w:rsidRDefault="00CC121E" w:rsidP="008F2345">
            <w:pPr>
              <w:tabs>
                <w:tab w:val="left" w:pos="2520"/>
              </w:tabs>
              <w:jc w:val="center"/>
              <w:rPr>
                <w:b/>
                <w:sz w:val="22"/>
                <w:szCs w:val="22"/>
              </w:rPr>
            </w:pPr>
            <w:r w:rsidRPr="00525AE9">
              <w:rPr>
                <w:b/>
                <w:sz w:val="22"/>
                <w:szCs w:val="22"/>
              </w:rPr>
              <w:t>разрешен-ного использо-</w:t>
            </w:r>
          </w:p>
          <w:p w:rsidR="00CC121E" w:rsidRPr="00525AE9" w:rsidRDefault="00CC121E" w:rsidP="008F2345">
            <w:pPr>
              <w:tabs>
                <w:tab w:val="left" w:pos="2520"/>
              </w:tabs>
              <w:jc w:val="center"/>
              <w:rPr>
                <w:b/>
                <w:sz w:val="22"/>
                <w:szCs w:val="22"/>
              </w:rPr>
            </w:pPr>
            <w:r w:rsidRPr="00525AE9">
              <w:rPr>
                <w:b/>
                <w:sz w:val="22"/>
                <w:szCs w:val="22"/>
              </w:rPr>
              <w:t>вания</w:t>
            </w:r>
          </w:p>
        </w:tc>
        <w:tc>
          <w:tcPr>
            <w:tcW w:w="1020" w:type="pct"/>
            <w:vAlign w:val="center"/>
          </w:tcPr>
          <w:p w:rsidR="00CC121E" w:rsidRPr="00525AE9" w:rsidRDefault="00CC121E" w:rsidP="008F2345">
            <w:pPr>
              <w:tabs>
                <w:tab w:val="left" w:pos="2520"/>
              </w:tabs>
              <w:jc w:val="center"/>
              <w:rPr>
                <w:b/>
                <w:sz w:val="22"/>
                <w:szCs w:val="22"/>
              </w:rPr>
            </w:pPr>
            <w:r w:rsidRPr="00525AE9">
              <w:rPr>
                <w:b/>
                <w:sz w:val="22"/>
                <w:szCs w:val="22"/>
              </w:rPr>
              <w:t>ВИДЫ РАЗРЕШЕННОГО ИСПОЛЬЗОВАНИЯ ЗЕМЕЛЬНЫХ УЧАСТКОВ</w:t>
            </w:r>
          </w:p>
          <w:p w:rsidR="00CC121E" w:rsidRPr="00525AE9" w:rsidRDefault="00CC121E" w:rsidP="008F2345">
            <w:pPr>
              <w:tabs>
                <w:tab w:val="left" w:pos="2520"/>
              </w:tabs>
              <w:jc w:val="center"/>
              <w:rPr>
                <w:b/>
                <w:sz w:val="22"/>
                <w:szCs w:val="22"/>
              </w:rPr>
            </w:pPr>
          </w:p>
        </w:tc>
        <w:tc>
          <w:tcPr>
            <w:tcW w:w="1845" w:type="pct"/>
            <w:vAlign w:val="center"/>
          </w:tcPr>
          <w:p w:rsidR="00CC121E" w:rsidRPr="00525AE9" w:rsidRDefault="00CC121E" w:rsidP="008F2345">
            <w:pPr>
              <w:tabs>
                <w:tab w:val="left" w:pos="2520"/>
              </w:tabs>
              <w:jc w:val="center"/>
              <w:rPr>
                <w:b/>
                <w:sz w:val="22"/>
                <w:szCs w:val="22"/>
              </w:rPr>
            </w:pPr>
            <w:r w:rsidRPr="00525AE9">
              <w:rPr>
                <w:b/>
                <w:sz w:val="22"/>
                <w:szCs w:val="22"/>
              </w:rPr>
              <w:t>ВИДЫ РАЗРЕШЕННОГО ИСПОЛЬЗОВАНИЯ ОБЪЕКТОВ КАПИТАЛЬНОГО СТРОИТЕЛЬСТВА</w:t>
            </w:r>
          </w:p>
        </w:tc>
        <w:tc>
          <w:tcPr>
            <w:tcW w:w="1698" w:type="pct"/>
            <w:vAlign w:val="center"/>
          </w:tcPr>
          <w:p w:rsidR="00CC121E" w:rsidRPr="00525AE9" w:rsidRDefault="00CC121E" w:rsidP="008F2345">
            <w:pPr>
              <w:tabs>
                <w:tab w:val="left" w:pos="2520"/>
              </w:tabs>
              <w:jc w:val="center"/>
              <w:rPr>
                <w:b/>
                <w:sz w:val="22"/>
                <w:szCs w:val="22"/>
              </w:rPr>
            </w:pPr>
            <w:r w:rsidRPr="00525AE9">
              <w:rPr>
                <w:b/>
                <w:sz w:val="22"/>
                <w:szCs w:val="22"/>
              </w:rPr>
              <w:t>ПРЕДЕЛЬНЫЕ РАЗМЕРЫ ЗЕМЕЛЬНЫХ</w:t>
            </w:r>
          </w:p>
          <w:p w:rsidR="00CC121E" w:rsidRPr="00525AE9" w:rsidRDefault="00CC121E" w:rsidP="008F2345">
            <w:pPr>
              <w:tabs>
                <w:tab w:val="left" w:pos="2520"/>
              </w:tabs>
              <w:jc w:val="center"/>
              <w:rPr>
                <w:b/>
                <w:sz w:val="22"/>
                <w:szCs w:val="22"/>
              </w:rPr>
            </w:pPr>
            <w:r w:rsidRPr="00525AE9">
              <w:rPr>
                <w:b/>
                <w:sz w:val="22"/>
                <w:szCs w:val="22"/>
              </w:rPr>
              <w:t>УЧАСТКОВ И ПРЕДЕЛЬНЫЕ ПАРАМЕТРЫ</w:t>
            </w:r>
          </w:p>
          <w:p w:rsidR="00CC121E" w:rsidRPr="00525AE9" w:rsidRDefault="00CC121E" w:rsidP="008F2345">
            <w:pPr>
              <w:tabs>
                <w:tab w:val="left" w:pos="2520"/>
              </w:tabs>
              <w:jc w:val="center"/>
              <w:rPr>
                <w:b/>
                <w:sz w:val="22"/>
                <w:szCs w:val="22"/>
              </w:rPr>
            </w:pPr>
            <w:r w:rsidRPr="00525AE9">
              <w:rPr>
                <w:b/>
                <w:sz w:val="22"/>
                <w:szCs w:val="22"/>
              </w:rPr>
              <w:t>РАЗРЕШЕННОГО СТРОИТЕЛЬСТВА</w:t>
            </w:r>
          </w:p>
        </w:tc>
      </w:tr>
      <w:tr w:rsidR="00682DF6" w:rsidRPr="00525AE9" w:rsidTr="008F2345">
        <w:trPr>
          <w:trHeight w:val="552"/>
        </w:trPr>
        <w:tc>
          <w:tcPr>
            <w:tcW w:w="437" w:type="pct"/>
          </w:tcPr>
          <w:p w:rsidR="00682DF6" w:rsidRPr="00525AE9" w:rsidRDefault="00682DF6" w:rsidP="00682DF6">
            <w:pPr>
              <w:keepLines/>
              <w:widowControl w:val="0"/>
              <w:jc w:val="center"/>
              <w:rPr>
                <w:b/>
                <w:sz w:val="22"/>
                <w:szCs w:val="22"/>
              </w:rPr>
            </w:pPr>
            <w:r w:rsidRPr="00525AE9">
              <w:rPr>
                <w:b/>
                <w:sz w:val="22"/>
                <w:szCs w:val="22"/>
              </w:rPr>
              <w:t>3.1.1</w:t>
            </w:r>
          </w:p>
        </w:tc>
        <w:tc>
          <w:tcPr>
            <w:tcW w:w="1020" w:type="pct"/>
            <w:tcBorders>
              <w:top w:val="single" w:sz="4" w:space="0" w:color="auto"/>
              <w:bottom w:val="single" w:sz="4" w:space="0" w:color="auto"/>
              <w:right w:val="single" w:sz="4" w:space="0" w:color="auto"/>
            </w:tcBorders>
          </w:tcPr>
          <w:p w:rsidR="00682DF6" w:rsidRPr="00525AE9" w:rsidRDefault="00682DF6" w:rsidP="00682DF6">
            <w:pPr>
              <w:pStyle w:val="aff1"/>
              <w:rPr>
                <w:rFonts w:ascii="Times New Roman" w:hAnsi="Times New Roman" w:cs="Times New Roman"/>
                <w:sz w:val="22"/>
                <w:szCs w:val="22"/>
              </w:rPr>
            </w:pPr>
            <w:r w:rsidRPr="00525AE9">
              <w:rPr>
                <w:rFonts w:ascii="Times New Roman" w:hAnsi="Times New Roman" w:cs="Times New Roman"/>
                <w:sz w:val="22"/>
                <w:szCs w:val="22"/>
              </w:rPr>
              <w:t>Предоставление коммунальных услуг</w:t>
            </w:r>
          </w:p>
        </w:tc>
        <w:tc>
          <w:tcPr>
            <w:tcW w:w="1845" w:type="pct"/>
            <w:tcBorders>
              <w:top w:val="single" w:sz="4" w:space="0" w:color="auto"/>
              <w:left w:val="single" w:sz="4" w:space="0" w:color="auto"/>
              <w:bottom w:val="single" w:sz="4" w:space="0" w:color="auto"/>
              <w:right w:val="single" w:sz="4" w:space="0" w:color="auto"/>
            </w:tcBorders>
          </w:tcPr>
          <w:p w:rsidR="00682DF6" w:rsidRPr="00525AE9" w:rsidRDefault="00682DF6" w:rsidP="00682DF6">
            <w:pPr>
              <w:pStyle w:val="aa"/>
              <w:rPr>
                <w:rFonts w:ascii="Times New Roman" w:hAnsi="Times New Roman"/>
                <w:sz w:val="22"/>
                <w:szCs w:val="22"/>
              </w:rPr>
            </w:pPr>
            <w:r w:rsidRPr="00525AE9">
              <w:rPr>
                <w:rFonts w:ascii="Times New Roman" w:hAnsi="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8" w:type="pct"/>
          </w:tcPr>
          <w:p w:rsidR="00682DF6" w:rsidRPr="00525AE9" w:rsidRDefault="00682DF6" w:rsidP="00682DF6">
            <w:pPr>
              <w:ind w:firstLine="449"/>
              <w:jc w:val="both"/>
              <w:rPr>
                <w:sz w:val="22"/>
                <w:szCs w:val="22"/>
              </w:rPr>
            </w:pPr>
            <w:r w:rsidRPr="00525AE9">
              <w:rPr>
                <w:sz w:val="22"/>
                <w:szCs w:val="22"/>
              </w:rPr>
              <w:t xml:space="preserve"> - минимальная/максимальная площадь земельных участков –</w:t>
            </w:r>
            <w:r w:rsidRPr="00525AE9">
              <w:rPr>
                <w:b/>
                <w:sz w:val="22"/>
                <w:szCs w:val="22"/>
              </w:rPr>
              <w:t>4/50000</w:t>
            </w:r>
            <w:r w:rsidRPr="00525AE9">
              <w:rPr>
                <w:sz w:val="22"/>
                <w:szCs w:val="22"/>
              </w:rPr>
              <w:t xml:space="preserve"> кв.м.;</w:t>
            </w:r>
          </w:p>
          <w:p w:rsidR="00682DF6" w:rsidRPr="00525AE9" w:rsidRDefault="00682DF6" w:rsidP="00682DF6">
            <w:pPr>
              <w:ind w:firstLine="426"/>
              <w:jc w:val="both"/>
              <w:rPr>
                <w:b/>
                <w:sz w:val="22"/>
                <w:szCs w:val="22"/>
              </w:rPr>
            </w:pPr>
            <w:r w:rsidRPr="00525AE9">
              <w:rPr>
                <w:sz w:val="22"/>
                <w:szCs w:val="22"/>
              </w:rPr>
              <w:t xml:space="preserve">- максимальное количество этажей  – не более </w:t>
            </w:r>
            <w:r w:rsidRPr="00525AE9">
              <w:rPr>
                <w:b/>
                <w:sz w:val="22"/>
                <w:szCs w:val="22"/>
              </w:rPr>
              <w:t>2 этажей;</w:t>
            </w:r>
          </w:p>
          <w:p w:rsidR="00682DF6" w:rsidRPr="00525AE9" w:rsidRDefault="00682DF6" w:rsidP="00682DF6">
            <w:pPr>
              <w:ind w:firstLine="223"/>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22 м;</w:t>
            </w:r>
            <w:r w:rsidRPr="00525AE9">
              <w:rPr>
                <w:sz w:val="22"/>
                <w:szCs w:val="22"/>
              </w:rPr>
              <w:t xml:space="preserve"> </w:t>
            </w:r>
          </w:p>
          <w:p w:rsidR="00682DF6" w:rsidRPr="00525AE9" w:rsidRDefault="00682DF6" w:rsidP="00682DF6">
            <w:pPr>
              <w:widowControl w:val="0"/>
              <w:ind w:firstLine="284"/>
              <w:jc w:val="both"/>
              <w:rPr>
                <w:bCs/>
                <w:sz w:val="22"/>
                <w:szCs w:val="22"/>
              </w:rPr>
            </w:pPr>
            <w:r w:rsidRPr="00525AE9">
              <w:rPr>
                <w:sz w:val="22"/>
                <w:szCs w:val="22"/>
              </w:rPr>
              <w:t xml:space="preserve">-минимальные отступы от границ смежных  земельных участков – </w:t>
            </w:r>
            <w:r w:rsidRPr="00525AE9">
              <w:rPr>
                <w:b/>
                <w:sz w:val="22"/>
                <w:szCs w:val="22"/>
              </w:rPr>
              <w:t>3 м.,</w:t>
            </w:r>
            <w:r w:rsidRPr="00525AE9">
              <w:rPr>
                <w:sz w:val="22"/>
                <w:szCs w:val="22"/>
              </w:rPr>
              <w:t xml:space="preserve"> от фронтальной границы участка </w:t>
            </w:r>
            <w:r w:rsidRPr="00525AE9">
              <w:rPr>
                <w:bCs/>
                <w:sz w:val="22"/>
                <w:szCs w:val="22"/>
              </w:rPr>
              <w:t xml:space="preserve">– </w:t>
            </w:r>
            <w:r w:rsidRPr="00525AE9">
              <w:rPr>
                <w:b/>
                <w:bCs/>
                <w:sz w:val="22"/>
                <w:szCs w:val="22"/>
              </w:rPr>
              <w:t xml:space="preserve">5 м. </w:t>
            </w:r>
            <w:r w:rsidRPr="00525AE9">
              <w:rPr>
                <w:bCs/>
                <w:sz w:val="22"/>
                <w:szCs w:val="22"/>
              </w:rPr>
              <w:t>(за исключением линейных объектов);</w:t>
            </w:r>
          </w:p>
          <w:p w:rsidR="00682DF6" w:rsidRPr="00525AE9" w:rsidRDefault="00682DF6" w:rsidP="00682DF6">
            <w:pPr>
              <w:autoSpaceDE w:val="0"/>
              <w:autoSpaceDN w:val="0"/>
              <w:adjustRightInd w:val="0"/>
              <w:ind w:firstLine="317"/>
              <w:jc w:val="both"/>
              <w:rPr>
                <w:sz w:val="22"/>
                <w:szCs w:val="22"/>
              </w:rPr>
            </w:pPr>
            <w:r w:rsidRPr="00525AE9">
              <w:rPr>
                <w:sz w:val="22"/>
                <w:szCs w:val="22"/>
              </w:rPr>
              <w:t xml:space="preserve">- максимальный процент застройки в границах земельного участка – </w:t>
            </w:r>
            <w:r w:rsidRPr="00525AE9">
              <w:rPr>
                <w:b/>
                <w:sz w:val="22"/>
                <w:szCs w:val="22"/>
              </w:rPr>
              <w:t>60%</w:t>
            </w:r>
            <w:r w:rsidRPr="00525AE9">
              <w:rPr>
                <w:sz w:val="22"/>
                <w:szCs w:val="22"/>
              </w:rPr>
              <w:t>, за исключением линейных объектов;</w:t>
            </w:r>
          </w:p>
          <w:p w:rsidR="00682DF6" w:rsidRPr="00525AE9" w:rsidRDefault="00682DF6" w:rsidP="00682DF6">
            <w:pPr>
              <w:ind w:firstLine="426"/>
              <w:jc w:val="both"/>
              <w:rPr>
                <w:b/>
                <w:sz w:val="22"/>
                <w:szCs w:val="22"/>
              </w:rPr>
            </w:pPr>
            <w:r w:rsidRPr="00525AE9">
              <w:rPr>
                <w:sz w:val="22"/>
                <w:szCs w:val="22"/>
              </w:rPr>
              <w:t xml:space="preserve">- минимальный процент озеленения - </w:t>
            </w:r>
            <w:r w:rsidRPr="00525AE9">
              <w:rPr>
                <w:b/>
                <w:sz w:val="22"/>
                <w:szCs w:val="22"/>
              </w:rPr>
              <w:t>10%</w:t>
            </w:r>
            <w:r w:rsidRPr="00525AE9">
              <w:rPr>
                <w:sz w:val="22"/>
                <w:szCs w:val="22"/>
              </w:rPr>
              <w:t xml:space="preserve"> от площади земельного участка, за исключением линейных объектов.</w:t>
            </w:r>
          </w:p>
        </w:tc>
      </w:tr>
      <w:tr w:rsidR="00525AE9" w:rsidRPr="00525AE9" w:rsidTr="008F2345">
        <w:trPr>
          <w:trHeight w:val="552"/>
        </w:trPr>
        <w:tc>
          <w:tcPr>
            <w:tcW w:w="437" w:type="pct"/>
          </w:tcPr>
          <w:p w:rsidR="00CC121E" w:rsidRPr="00525AE9" w:rsidRDefault="00CC121E" w:rsidP="008F2345">
            <w:pPr>
              <w:contextualSpacing/>
              <w:jc w:val="center"/>
              <w:rPr>
                <w:b/>
                <w:sz w:val="22"/>
                <w:szCs w:val="22"/>
                <w:lang w:eastAsia="en-US" w:bidi="en-US"/>
              </w:rPr>
            </w:pPr>
            <w:r w:rsidRPr="00525AE9">
              <w:rPr>
                <w:b/>
                <w:sz w:val="22"/>
                <w:szCs w:val="22"/>
                <w:lang w:eastAsia="en-US" w:bidi="en-US"/>
              </w:rPr>
              <w:t>5.1</w:t>
            </w:r>
          </w:p>
        </w:tc>
        <w:tc>
          <w:tcPr>
            <w:tcW w:w="1020" w:type="pct"/>
            <w:tcBorders>
              <w:top w:val="single" w:sz="4" w:space="0" w:color="auto"/>
              <w:bottom w:val="single" w:sz="4" w:space="0" w:color="auto"/>
              <w:right w:val="single" w:sz="4" w:space="0" w:color="auto"/>
            </w:tcBorders>
          </w:tcPr>
          <w:p w:rsidR="00CC121E" w:rsidRPr="00525AE9" w:rsidRDefault="00CC121E" w:rsidP="008F2345">
            <w:pPr>
              <w:pStyle w:val="aff1"/>
              <w:rPr>
                <w:rFonts w:ascii="Times New Roman" w:hAnsi="Times New Roman" w:cs="Times New Roman"/>
                <w:sz w:val="22"/>
                <w:szCs w:val="22"/>
              </w:rPr>
            </w:pPr>
            <w:r w:rsidRPr="00525AE9">
              <w:rPr>
                <w:rFonts w:ascii="Times New Roman" w:hAnsi="Times New Roman" w:cs="Times New Roman"/>
                <w:sz w:val="22"/>
                <w:szCs w:val="22"/>
              </w:rPr>
              <w:t>Спорт</w:t>
            </w:r>
          </w:p>
        </w:tc>
        <w:tc>
          <w:tcPr>
            <w:tcW w:w="1845" w:type="pct"/>
            <w:tcBorders>
              <w:top w:val="single" w:sz="4" w:space="0" w:color="auto"/>
              <w:left w:val="single" w:sz="4" w:space="0" w:color="auto"/>
              <w:bottom w:val="single" w:sz="4" w:space="0" w:color="auto"/>
              <w:right w:val="single" w:sz="4" w:space="0" w:color="auto"/>
            </w:tcBorders>
          </w:tcPr>
          <w:p w:rsidR="00CC121E" w:rsidRPr="00525AE9" w:rsidRDefault="00682DF6" w:rsidP="008F2345">
            <w:pPr>
              <w:pStyle w:val="aa"/>
              <w:rPr>
                <w:rFonts w:ascii="Times New Roman" w:hAnsi="Times New Roman"/>
                <w:sz w:val="22"/>
                <w:szCs w:val="22"/>
              </w:rPr>
            </w:pPr>
            <w:r w:rsidRPr="00525AE9">
              <w:rPr>
                <w:rFonts w:ascii="Times New Roman" w:hAnsi="Times New Roman"/>
                <w:sz w:val="22"/>
                <w:szCs w:val="22"/>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8" w:type="pct"/>
          </w:tcPr>
          <w:p w:rsidR="00CC121E" w:rsidRPr="00525AE9" w:rsidRDefault="00CC121E" w:rsidP="008F2345">
            <w:pPr>
              <w:ind w:firstLine="223"/>
              <w:jc w:val="both"/>
              <w:rPr>
                <w:sz w:val="22"/>
                <w:szCs w:val="22"/>
              </w:rPr>
            </w:pPr>
            <w:r w:rsidRPr="00525AE9">
              <w:rPr>
                <w:sz w:val="22"/>
                <w:szCs w:val="22"/>
              </w:rPr>
              <w:t xml:space="preserve">- минимальная/максимальная площадь земельного участка–  </w:t>
            </w:r>
            <w:r w:rsidRPr="00525AE9">
              <w:rPr>
                <w:b/>
                <w:sz w:val="22"/>
                <w:szCs w:val="22"/>
              </w:rPr>
              <w:t>1000/50000</w:t>
            </w:r>
            <w:r w:rsidRPr="00525AE9">
              <w:rPr>
                <w:sz w:val="22"/>
                <w:szCs w:val="22"/>
              </w:rPr>
              <w:t xml:space="preserve"> кв. м;</w:t>
            </w:r>
          </w:p>
          <w:p w:rsidR="00CC121E" w:rsidRPr="00525AE9" w:rsidRDefault="00CC121E" w:rsidP="008F2345">
            <w:pPr>
              <w:autoSpaceDE w:val="0"/>
              <w:autoSpaceDN w:val="0"/>
              <w:adjustRightInd w:val="0"/>
              <w:ind w:firstLine="317"/>
              <w:jc w:val="both"/>
              <w:rPr>
                <w:sz w:val="22"/>
                <w:szCs w:val="22"/>
              </w:rPr>
            </w:pPr>
            <w:r w:rsidRPr="00525AE9">
              <w:rPr>
                <w:sz w:val="22"/>
                <w:szCs w:val="22"/>
              </w:rPr>
              <w:t>- минимальные отступы:</w:t>
            </w:r>
          </w:p>
          <w:p w:rsidR="00CC121E" w:rsidRPr="00525AE9" w:rsidRDefault="00CC121E" w:rsidP="008F2345">
            <w:pPr>
              <w:autoSpaceDE w:val="0"/>
              <w:autoSpaceDN w:val="0"/>
              <w:adjustRightInd w:val="0"/>
              <w:ind w:firstLine="317"/>
              <w:jc w:val="both"/>
              <w:rPr>
                <w:sz w:val="22"/>
                <w:szCs w:val="22"/>
              </w:rPr>
            </w:pPr>
            <w:r w:rsidRPr="00525AE9">
              <w:rPr>
                <w:sz w:val="22"/>
                <w:szCs w:val="22"/>
              </w:rPr>
              <w:t xml:space="preserve">от границ участка - </w:t>
            </w:r>
            <w:r w:rsidRPr="00525AE9">
              <w:rPr>
                <w:b/>
                <w:sz w:val="22"/>
                <w:szCs w:val="22"/>
              </w:rPr>
              <w:t>3 м</w:t>
            </w:r>
            <w:r w:rsidRPr="00525AE9">
              <w:rPr>
                <w:sz w:val="22"/>
                <w:szCs w:val="22"/>
              </w:rPr>
              <w:t>;</w:t>
            </w:r>
          </w:p>
          <w:p w:rsidR="00CC121E" w:rsidRPr="00525AE9" w:rsidRDefault="00CC121E" w:rsidP="008F2345">
            <w:pPr>
              <w:autoSpaceDE w:val="0"/>
              <w:autoSpaceDN w:val="0"/>
              <w:adjustRightInd w:val="0"/>
              <w:ind w:firstLine="317"/>
              <w:jc w:val="both"/>
              <w:rPr>
                <w:sz w:val="22"/>
                <w:szCs w:val="22"/>
              </w:rPr>
            </w:pPr>
            <w:r w:rsidRPr="00525AE9">
              <w:rPr>
                <w:sz w:val="22"/>
                <w:szCs w:val="22"/>
              </w:rPr>
              <w:t xml:space="preserve">от фронтальной линии застройки – </w:t>
            </w:r>
            <w:r w:rsidRPr="00525AE9">
              <w:rPr>
                <w:b/>
                <w:sz w:val="22"/>
                <w:szCs w:val="22"/>
              </w:rPr>
              <w:t>5 м.</w:t>
            </w:r>
          </w:p>
          <w:p w:rsidR="00CC121E" w:rsidRPr="00525AE9" w:rsidRDefault="00CC121E" w:rsidP="008F2345">
            <w:pPr>
              <w:widowControl w:val="0"/>
              <w:ind w:firstLine="284"/>
              <w:rPr>
                <w:rFonts w:eastAsia="SimSun"/>
                <w:sz w:val="22"/>
                <w:szCs w:val="22"/>
                <w:lang w:eastAsia="zh-CN"/>
              </w:rPr>
            </w:pPr>
            <w:r w:rsidRPr="00525AE9">
              <w:rPr>
                <w:rFonts w:eastAsia="SimSun"/>
                <w:sz w:val="22"/>
                <w:szCs w:val="22"/>
                <w:lang w:eastAsia="zh-CN"/>
              </w:rPr>
              <w:t xml:space="preserve">- максимальное количество надземных этажей зданий – </w:t>
            </w:r>
            <w:r w:rsidRPr="00525AE9">
              <w:rPr>
                <w:rFonts w:eastAsia="SimSun"/>
                <w:b/>
                <w:sz w:val="22"/>
                <w:szCs w:val="22"/>
                <w:lang w:eastAsia="zh-CN"/>
              </w:rPr>
              <w:t>3 этажа;</w:t>
            </w:r>
            <w:r w:rsidRPr="00525AE9">
              <w:rPr>
                <w:rFonts w:eastAsia="SimSun"/>
                <w:sz w:val="22"/>
                <w:szCs w:val="22"/>
                <w:lang w:eastAsia="zh-CN"/>
              </w:rPr>
              <w:t xml:space="preserve"> </w:t>
            </w:r>
          </w:p>
          <w:p w:rsidR="00CC121E" w:rsidRPr="00525AE9" w:rsidRDefault="00CC121E" w:rsidP="008F2345">
            <w:pPr>
              <w:ind w:firstLine="223"/>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15 м;</w:t>
            </w:r>
            <w:r w:rsidRPr="00525AE9">
              <w:rPr>
                <w:sz w:val="22"/>
                <w:szCs w:val="22"/>
              </w:rPr>
              <w:t xml:space="preserve"> </w:t>
            </w:r>
          </w:p>
          <w:p w:rsidR="00CC121E" w:rsidRPr="00525AE9" w:rsidRDefault="00CC121E" w:rsidP="008F2345">
            <w:pPr>
              <w:autoSpaceDE w:val="0"/>
              <w:autoSpaceDN w:val="0"/>
              <w:adjustRightInd w:val="0"/>
              <w:ind w:firstLine="317"/>
              <w:jc w:val="both"/>
              <w:rPr>
                <w:sz w:val="22"/>
                <w:szCs w:val="22"/>
              </w:rPr>
            </w:pPr>
            <w:r w:rsidRPr="00525AE9">
              <w:rPr>
                <w:sz w:val="22"/>
                <w:szCs w:val="22"/>
              </w:rPr>
              <w:t xml:space="preserve">- максимальный процент застройки в границах земельного участка – </w:t>
            </w:r>
            <w:r w:rsidRPr="00525AE9">
              <w:rPr>
                <w:b/>
                <w:sz w:val="22"/>
                <w:szCs w:val="22"/>
              </w:rPr>
              <w:t>60%</w:t>
            </w:r>
            <w:r w:rsidRPr="00525AE9">
              <w:rPr>
                <w:sz w:val="22"/>
                <w:szCs w:val="22"/>
              </w:rPr>
              <w:t xml:space="preserve">. </w:t>
            </w:r>
          </w:p>
          <w:p w:rsidR="00CC121E" w:rsidRPr="00525AE9" w:rsidRDefault="00CC121E" w:rsidP="00124A44">
            <w:pPr>
              <w:autoSpaceDE w:val="0"/>
              <w:autoSpaceDN w:val="0"/>
              <w:adjustRightInd w:val="0"/>
              <w:ind w:firstLine="317"/>
              <w:jc w:val="both"/>
              <w:rPr>
                <w:sz w:val="22"/>
                <w:szCs w:val="22"/>
              </w:rPr>
            </w:pPr>
            <w:r w:rsidRPr="00525AE9">
              <w:rPr>
                <w:sz w:val="22"/>
                <w:szCs w:val="22"/>
              </w:rPr>
              <w:t xml:space="preserve">- минимальный процент озеленения - </w:t>
            </w:r>
            <w:r w:rsidR="00124A44" w:rsidRPr="00525AE9">
              <w:rPr>
                <w:b/>
                <w:sz w:val="22"/>
                <w:szCs w:val="22"/>
              </w:rPr>
              <w:t>30</w:t>
            </w:r>
            <w:r w:rsidRPr="00525AE9">
              <w:rPr>
                <w:b/>
                <w:sz w:val="22"/>
                <w:szCs w:val="22"/>
              </w:rPr>
              <w:t xml:space="preserve"> %</w:t>
            </w:r>
            <w:r w:rsidRPr="00525AE9">
              <w:rPr>
                <w:sz w:val="22"/>
                <w:szCs w:val="22"/>
              </w:rPr>
              <w:t xml:space="preserve"> от площади земельного участка.</w:t>
            </w:r>
          </w:p>
        </w:tc>
      </w:tr>
      <w:tr w:rsidR="00682DF6" w:rsidRPr="00525AE9" w:rsidTr="008F2345">
        <w:trPr>
          <w:trHeight w:val="552"/>
        </w:trPr>
        <w:tc>
          <w:tcPr>
            <w:tcW w:w="437" w:type="pct"/>
          </w:tcPr>
          <w:p w:rsidR="00682DF6" w:rsidRPr="00525AE9" w:rsidRDefault="00682DF6" w:rsidP="00682DF6">
            <w:pPr>
              <w:keepLines/>
              <w:widowControl w:val="0"/>
              <w:jc w:val="center"/>
              <w:rPr>
                <w:b/>
                <w:sz w:val="22"/>
                <w:szCs w:val="22"/>
              </w:rPr>
            </w:pPr>
            <w:r w:rsidRPr="00525AE9">
              <w:rPr>
                <w:b/>
                <w:sz w:val="22"/>
                <w:szCs w:val="22"/>
              </w:rPr>
              <w:t>8.3</w:t>
            </w:r>
          </w:p>
        </w:tc>
        <w:tc>
          <w:tcPr>
            <w:tcW w:w="1020" w:type="pct"/>
            <w:tcBorders>
              <w:top w:val="single" w:sz="4" w:space="0" w:color="auto"/>
              <w:bottom w:val="single" w:sz="4" w:space="0" w:color="auto"/>
              <w:right w:val="single" w:sz="4" w:space="0" w:color="auto"/>
            </w:tcBorders>
          </w:tcPr>
          <w:p w:rsidR="00682DF6" w:rsidRPr="00525AE9" w:rsidRDefault="00682DF6" w:rsidP="00682DF6">
            <w:pPr>
              <w:pStyle w:val="aff1"/>
              <w:rPr>
                <w:rFonts w:ascii="Times New Roman" w:hAnsi="Times New Roman" w:cs="Times New Roman"/>
                <w:sz w:val="22"/>
                <w:szCs w:val="22"/>
              </w:rPr>
            </w:pPr>
            <w:r w:rsidRPr="00525AE9">
              <w:rPr>
                <w:rFonts w:ascii="Times New Roman" w:hAnsi="Times New Roman" w:cs="Times New Roman"/>
                <w:sz w:val="22"/>
                <w:szCs w:val="22"/>
              </w:rPr>
              <w:t>Обеспечение внутреннего правопорядка</w:t>
            </w:r>
          </w:p>
        </w:tc>
        <w:tc>
          <w:tcPr>
            <w:tcW w:w="1845" w:type="pct"/>
            <w:tcBorders>
              <w:top w:val="single" w:sz="4" w:space="0" w:color="auto"/>
              <w:left w:val="single" w:sz="4" w:space="0" w:color="auto"/>
              <w:bottom w:val="single" w:sz="4" w:space="0" w:color="auto"/>
              <w:right w:val="single" w:sz="4" w:space="0" w:color="auto"/>
            </w:tcBorders>
          </w:tcPr>
          <w:p w:rsidR="00682DF6" w:rsidRPr="00525AE9" w:rsidRDefault="00682DF6" w:rsidP="00682DF6">
            <w:pPr>
              <w:pStyle w:val="aa"/>
              <w:rPr>
                <w:rFonts w:ascii="Times New Roman" w:hAnsi="Times New Roman"/>
                <w:sz w:val="22"/>
                <w:szCs w:val="22"/>
              </w:rPr>
            </w:pPr>
            <w:r w:rsidRPr="00525AE9">
              <w:rPr>
                <w:rFonts w:ascii="Times New Roman" w:hAnsi="Times New Roman"/>
                <w:sz w:val="22"/>
                <w:szCs w:val="22"/>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8" w:type="pct"/>
          </w:tcPr>
          <w:p w:rsidR="00682DF6" w:rsidRPr="00525AE9" w:rsidRDefault="00682DF6" w:rsidP="00682DF6">
            <w:pPr>
              <w:keepLines/>
              <w:suppressAutoHyphens/>
              <w:overflowPunct w:val="0"/>
              <w:autoSpaceDE w:val="0"/>
              <w:ind w:firstLine="223"/>
              <w:jc w:val="both"/>
              <w:textAlignment w:val="baseline"/>
              <w:rPr>
                <w:sz w:val="22"/>
                <w:szCs w:val="22"/>
              </w:rPr>
            </w:pPr>
            <w:r w:rsidRPr="00525AE9">
              <w:rPr>
                <w:sz w:val="22"/>
                <w:szCs w:val="22"/>
              </w:rPr>
              <w:t xml:space="preserve">- минимальная/максимальная площадь земельного участка   – </w:t>
            </w:r>
            <w:r w:rsidRPr="00525AE9">
              <w:rPr>
                <w:b/>
                <w:sz w:val="22"/>
                <w:szCs w:val="22"/>
              </w:rPr>
              <w:t>500 /20000</w:t>
            </w:r>
            <w:r w:rsidRPr="00525AE9">
              <w:rPr>
                <w:sz w:val="22"/>
                <w:szCs w:val="22"/>
              </w:rPr>
              <w:t xml:space="preserve"> кв. м;</w:t>
            </w:r>
          </w:p>
          <w:p w:rsidR="00682DF6" w:rsidRPr="00525AE9" w:rsidRDefault="00682DF6" w:rsidP="00682DF6">
            <w:pPr>
              <w:ind w:firstLine="223"/>
              <w:jc w:val="both"/>
              <w:rPr>
                <w:b/>
                <w:bCs/>
                <w:sz w:val="22"/>
                <w:szCs w:val="22"/>
              </w:rPr>
            </w:pPr>
            <w:r w:rsidRPr="00525AE9">
              <w:rPr>
                <w:sz w:val="22"/>
                <w:szCs w:val="22"/>
              </w:rPr>
              <w:t xml:space="preserve">- минимальные отступы от границ смежных  земельных участков – </w:t>
            </w:r>
            <w:r w:rsidRPr="00525AE9">
              <w:rPr>
                <w:b/>
                <w:sz w:val="22"/>
                <w:szCs w:val="22"/>
              </w:rPr>
              <w:t>3 м.,</w:t>
            </w:r>
            <w:r w:rsidRPr="00525AE9">
              <w:rPr>
                <w:sz w:val="22"/>
                <w:szCs w:val="22"/>
              </w:rPr>
              <w:t xml:space="preserve"> от фронтальной границы участка </w:t>
            </w:r>
            <w:r w:rsidRPr="00525AE9">
              <w:rPr>
                <w:bCs/>
                <w:sz w:val="22"/>
                <w:szCs w:val="22"/>
              </w:rPr>
              <w:t xml:space="preserve">– </w:t>
            </w:r>
            <w:r w:rsidRPr="00525AE9">
              <w:rPr>
                <w:b/>
                <w:bCs/>
                <w:sz w:val="22"/>
                <w:szCs w:val="22"/>
              </w:rPr>
              <w:t xml:space="preserve">5 м.; </w:t>
            </w:r>
          </w:p>
          <w:p w:rsidR="00682DF6" w:rsidRPr="00525AE9" w:rsidRDefault="00682DF6" w:rsidP="00682DF6">
            <w:pPr>
              <w:ind w:firstLine="223"/>
              <w:jc w:val="both"/>
              <w:rPr>
                <w:sz w:val="22"/>
                <w:szCs w:val="22"/>
              </w:rPr>
            </w:pPr>
            <w:r w:rsidRPr="00525AE9">
              <w:rPr>
                <w:sz w:val="22"/>
                <w:szCs w:val="22"/>
              </w:rPr>
              <w:t xml:space="preserve">-максимальное количество этажей зданий – </w:t>
            </w:r>
            <w:r w:rsidRPr="00525AE9">
              <w:rPr>
                <w:b/>
                <w:sz w:val="22"/>
                <w:szCs w:val="22"/>
              </w:rPr>
              <w:t>2 этажа;</w:t>
            </w:r>
            <w:r w:rsidRPr="00525AE9">
              <w:rPr>
                <w:sz w:val="22"/>
                <w:szCs w:val="22"/>
              </w:rPr>
              <w:t xml:space="preserve"> </w:t>
            </w:r>
          </w:p>
          <w:p w:rsidR="00682DF6" w:rsidRPr="00525AE9" w:rsidRDefault="00682DF6" w:rsidP="00682DF6">
            <w:pPr>
              <w:ind w:firstLine="223"/>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15 м;</w:t>
            </w:r>
            <w:r w:rsidRPr="00525AE9">
              <w:rPr>
                <w:sz w:val="22"/>
                <w:szCs w:val="22"/>
              </w:rPr>
              <w:t xml:space="preserve"> </w:t>
            </w:r>
          </w:p>
          <w:p w:rsidR="00682DF6" w:rsidRPr="00525AE9" w:rsidRDefault="00682DF6" w:rsidP="00682DF6">
            <w:pPr>
              <w:autoSpaceDE w:val="0"/>
              <w:autoSpaceDN w:val="0"/>
              <w:adjustRightInd w:val="0"/>
              <w:ind w:firstLine="317"/>
              <w:jc w:val="both"/>
              <w:rPr>
                <w:sz w:val="22"/>
                <w:szCs w:val="22"/>
              </w:rPr>
            </w:pPr>
            <w:r w:rsidRPr="00525AE9">
              <w:rPr>
                <w:sz w:val="22"/>
                <w:szCs w:val="22"/>
              </w:rPr>
              <w:t xml:space="preserve">- максимальный процент застройки в границах земельного участка – </w:t>
            </w:r>
            <w:r w:rsidRPr="00525AE9">
              <w:rPr>
                <w:b/>
                <w:sz w:val="22"/>
                <w:szCs w:val="22"/>
              </w:rPr>
              <w:t>60%</w:t>
            </w:r>
            <w:r w:rsidRPr="00525AE9">
              <w:rPr>
                <w:sz w:val="22"/>
                <w:szCs w:val="22"/>
              </w:rPr>
              <w:t>.</w:t>
            </w:r>
          </w:p>
          <w:p w:rsidR="00682DF6" w:rsidRPr="00525AE9" w:rsidRDefault="00682DF6" w:rsidP="00682DF6">
            <w:pPr>
              <w:widowControl w:val="0"/>
              <w:ind w:firstLine="284"/>
              <w:jc w:val="both"/>
              <w:rPr>
                <w:sz w:val="22"/>
                <w:szCs w:val="22"/>
              </w:rPr>
            </w:pPr>
            <w:r w:rsidRPr="00525AE9">
              <w:rPr>
                <w:sz w:val="22"/>
                <w:szCs w:val="22"/>
              </w:rPr>
              <w:t xml:space="preserve">- минимальный процент озеленения </w:t>
            </w:r>
            <w:r w:rsidRPr="00525AE9">
              <w:rPr>
                <w:b/>
                <w:sz w:val="22"/>
                <w:szCs w:val="22"/>
              </w:rPr>
              <w:t>10%</w:t>
            </w:r>
            <w:r w:rsidRPr="00525AE9">
              <w:rPr>
                <w:sz w:val="22"/>
                <w:szCs w:val="22"/>
              </w:rPr>
              <w:t xml:space="preserve"> от площади земельного участка.</w:t>
            </w:r>
          </w:p>
          <w:p w:rsidR="00682DF6" w:rsidRPr="00525AE9" w:rsidRDefault="00682DF6" w:rsidP="00682DF6">
            <w:pPr>
              <w:widowControl w:val="0"/>
              <w:ind w:firstLine="284"/>
              <w:jc w:val="both"/>
              <w:rPr>
                <w:sz w:val="22"/>
                <w:szCs w:val="22"/>
              </w:rPr>
            </w:pPr>
            <w:r w:rsidRPr="00525AE9">
              <w:rPr>
                <w:rFonts w:eastAsia="Calibri"/>
                <w:sz w:val="22"/>
                <w:szCs w:val="22"/>
              </w:rPr>
              <w:t xml:space="preserve">Расстояние от зданий (границ участков) организаций обслуживания до пожарных депо </w:t>
            </w:r>
            <w:r w:rsidRPr="00525AE9">
              <w:rPr>
                <w:sz w:val="22"/>
                <w:szCs w:val="22"/>
              </w:rPr>
              <w:t>10 м. (15 м. - для депо I типа).</w:t>
            </w:r>
          </w:p>
        </w:tc>
      </w:tr>
      <w:tr w:rsidR="00682DF6" w:rsidRPr="00525AE9" w:rsidTr="008F2345">
        <w:trPr>
          <w:trHeight w:val="552"/>
        </w:trPr>
        <w:tc>
          <w:tcPr>
            <w:tcW w:w="437" w:type="pct"/>
          </w:tcPr>
          <w:p w:rsidR="00682DF6" w:rsidRPr="00525AE9" w:rsidRDefault="00682DF6" w:rsidP="00682DF6">
            <w:pPr>
              <w:keepLines/>
              <w:widowControl w:val="0"/>
              <w:jc w:val="center"/>
              <w:rPr>
                <w:b/>
                <w:sz w:val="22"/>
                <w:szCs w:val="22"/>
              </w:rPr>
            </w:pPr>
            <w:r w:rsidRPr="00525AE9">
              <w:rPr>
                <w:b/>
                <w:sz w:val="22"/>
                <w:szCs w:val="22"/>
              </w:rPr>
              <w:t>12.0.1</w:t>
            </w:r>
          </w:p>
        </w:tc>
        <w:tc>
          <w:tcPr>
            <w:tcW w:w="1020" w:type="pct"/>
            <w:tcBorders>
              <w:top w:val="single" w:sz="4" w:space="0" w:color="auto"/>
              <w:bottom w:val="single" w:sz="4" w:space="0" w:color="auto"/>
              <w:right w:val="single" w:sz="4" w:space="0" w:color="auto"/>
            </w:tcBorders>
          </w:tcPr>
          <w:p w:rsidR="00682DF6" w:rsidRPr="00525AE9" w:rsidRDefault="00682DF6" w:rsidP="00682DF6">
            <w:pPr>
              <w:pStyle w:val="aff1"/>
              <w:rPr>
                <w:rFonts w:ascii="Times New Roman" w:hAnsi="Times New Roman" w:cs="Times New Roman"/>
                <w:sz w:val="22"/>
                <w:szCs w:val="22"/>
              </w:rPr>
            </w:pPr>
            <w:r w:rsidRPr="00525AE9">
              <w:rPr>
                <w:rFonts w:ascii="Times New Roman" w:hAnsi="Times New Roman" w:cs="Times New Roman"/>
                <w:sz w:val="22"/>
                <w:szCs w:val="22"/>
              </w:rPr>
              <w:t>Улично-дорожная сеть</w:t>
            </w:r>
          </w:p>
        </w:tc>
        <w:tc>
          <w:tcPr>
            <w:tcW w:w="1845" w:type="pct"/>
            <w:tcBorders>
              <w:top w:val="single" w:sz="4" w:space="0" w:color="auto"/>
              <w:left w:val="single" w:sz="4" w:space="0" w:color="auto"/>
              <w:bottom w:val="single" w:sz="4" w:space="0" w:color="auto"/>
              <w:right w:val="single" w:sz="4" w:space="0" w:color="auto"/>
            </w:tcBorders>
          </w:tcPr>
          <w:p w:rsidR="00682DF6" w:rsidRPr="00525AE9" w:rsidRDefault="00682DF6" w:rsidP="00682DF6">
            <w:pPr>
              <w:pStyle w:val="aa"/>
              <w:rPr>
                <w:rFonts w:ascii="Times New Roman" w:hAnsi="Times New Roman"/>
                <w:sz w:val="22"/>
                <w:szCs w:val="22"/>
              </w:rPr>
            </w:pPr>
            <w:r w:rsidRPr="00525AE9">
              <w:rPr>
                <w:rFonts w:ascii="Times New Roman" w:hAnsi="Times New Roman"/>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82DF6" w:rsidRPr="00525AE9" w:rsidRDefault="00682DF6" w:rsidP="00682DF6">
            <w:pPr>
              <w:pStyle w:val="aa"/>
              <w:rPr>
                <w:rFonts w:ascii="Times New Roman" w:hAnsi="Times New Roman"/>
                <w:sz w:val="22"/>
                <w:szCs w:val="22"/>
              </w:rPr>
            </w:pPr>
            <w:r w:rsidRPr="00525AE9">
              <w:rPr>
                <w:rFonts w:ascii="Times New Roman" w:hAnsi="Times New Roman"/>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8" w:type="pct"/>
          </w:tcPr>
          <w:p w:rsidR="00682DF6" w:rsidRPr="00525AE9" w:rsidRDefault="00682DF6" w:rsidP="00682DF6">
            <w:pPr>
              <w:ind w:firstLine="317"/>
              <w:jc w:val="both"/>
              <w:rPr>
                <w:sz w:val="22"/>
                <w:szCs w:val="22"/>
                <w:u w:val="single"/>
              </w:rPr>
            </w:pPr>
            <w:r w:rsidRPr="00525AE9">
              <w:rPr>
                <w:sz w:val="22"/>
                <w:szCs w:val="22"/>
              </w:rPr>
              <w:t>Не установлены в соответствии с ч.4, ст.36 Градостроительного кодекса Российской Федерации.</w:t>
            </w:r>
          </w:p>
        </w:tc>
      </w:tr>
    </w:tbl>
    <w:p w:rsidR="00CC121E" w:rsidRPr="00525AE9" w:rsidRDefault="00CC121E" w:rsidP="00CC121E">
      <w:pPr>
        <w:tabs>
          <w:tab w:val="left" w:pos="2520"/>
        </w:tabs>
        <w:rPr>
          <w:b/>
        </w:rPr>
      </w:pPr>
    </w:p>
    <w:p w:rsidR="00CC121E" w:rsidRPr="00525AE9" w:rsidRDefault="00CC121E" w:rsidP="00CC121E">
      <w:pPr>
        <w:tabs>
          <w:tab w:val="left" w:pos="2520"/>
        </w:tabs>
        <w:rPr>
          <w:b/>
        </w:rPr>
      </w:pPr>
    </w:p>
    <w:p w:rsidR="00CC121E" w:rsidRPr="00525AE9" w:rsidRDefault="00CC121E" w:rsidP="001F6015">
      <w:pPr>
        <w:numPr>
          <w:ilvl w:val="0"/>
          <w:numId w:val="16"/>
        </w:numPr>
        <w:jc w:val="both"/>
        <w:rPr>
          <w:b/>
          <w:sz w:val="22"/>
          <w:szCs w:val="22"/>
        </w:rPr>
      </w:pPr>
      <w:r w:rsidRPr="00525AE9">
        <w:rPr>
          <w:b/>
          <w:sz w:val="22"/>
          <w:szCs w:val="22"/>
        </w:rPr>
        <w:t>УСЛОВНО РАЗРЕШЕННЫЕ ВИДЫ И ПАРАМЕТРЫ ИСПОЛЬЗОВАНИЯ ЗЕМЕЛЬНЫХ УЧАСТКОВ И ОБЪЕКТОВ КАПИТАЛЬНОГО СТРОИТЕЛЬСТВА</w:t>
      </w:r>
    </w:p>
    <w:p w:rsidR="00CC121E" w:rsidRPr="00525AE9" w:rsidRDefault="00CC121E" w:rsidP="00CC121E">
      <w:pPr>
        <w:ind w:left="720"/>
        <w:jc w:val="both"/>
        <w:rPr>
          <w:b/>
          <w:sz w:val="22"/>
          <w:szCs w:val="22"/>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3070"/>
        <w:gridCol w:w="5553"/>
        <w:gridCol w:w="5111"/>
      </w:tblGrid>
      <w:tr w:rsidR="00CC121E" w:rsidRPr="00525AE9" w:rsidTr="008F2345">
        <w:trPr>
          <w:trHeight w:val="552"/>
          <w:tblHeader/>
        </w:trPr>
        <w:tc>
          <w:tcPr>
            <w:tcW w:w="437" w:type="pct"/>
          </w:tcPr>
          <w:p w:rsidR="00CC121E" w:rsidRPr="00525AE9" w:rsidRDefault="00CC121E" w:rsidP="008F2345">
            <w:pPr>
              <w:tabs>
                <w:tab w:val="left" w:pos="2520"/>
              </w:tabs>
              <w:jc w:val="center"/>
              <w:rPr>
                <w:b/>
                <w:sz w:val="22"/>
                <w:szCs w:val="22"/>
              </w:rPr>
            </w:pPr>
            <w:r w:rsidRPr="00525AE9">
              <w:rPr>
                <w:b/>
                <w:sz w:val="22"/>
                <w:szCs w:val="22"/>
              </w:rPr>
              <w:t xml:space="preserve">Код вида </w:t>
            </w:r>
          </w:p>
          <w:p w:rsidR="00CC121E" w:rsidRPr="00525AE9" w:rsidRDefault="00CC121E" w:rsidP="008F2345">
            <w:pPr>
              <w:tabs>
                <w:tab w:val="left" w:pos="2520"/>
              </w:tabs>
              <w:jc w:val="center"/>
              <w:rPr>
                <w:b/>
                <w:sz w:val="22"/>
                <w:szCs w:val="22"/>
              </w:rPr>
            </w:pPr>
            <w:r w:rsidRPr="00525AE9">
              <w:rPr>
                <w:b/>
                <w:sz w:val="22"/>
                <w:szCs w:val="22"/>
              </w:rPr>
              <w:t>разрешен-ного использо-</w:t>
            </w:r>
          </w:p>
          <w:p w:rsidR="00CC121E" w:rsidRPr="00525AE9" w:rsidRDefault="00CC121E" w:rsidP="008F2345">
            <w:pPr>
              <w:tabs>
                <w:tab w:val="left" w:pos="2520"/>
              </w:tabs>
              <w:jc w:val="center"/>
              <w:rPr>
                <w:b/>
                <w:sz w:val="22"/>
                <w:szCs w:val="22"/>
              </w:rPr>
            </w:pPr>
            <w:r w:rsidRPr="00525AE9">
              <w:rPr>
                <w:b/>
                <w:sz w:val="22"/>
                <w:szCs w:val="22"/>
              </w:rPr>
              <w:t>вания</w:t>
            </w:r>
          </w:p>
        </w:tc>
        <w:tc>
          <w:tcPr>
            <w:tcW w:w="1020" w:type="pct"/>
            <w:vAlign w:val="center"/>
          </w:tcPr>
          <w:p w:rsidR="00CC121E" w:rsidRPr="00525AE9" w:rsidRDefault="00CC121E" w:rsidP="008F2345">
            <w:pPr>
              <w:tabs>
                <w:tab w:val="left" w:pos="2520"/>
              </w:tabs>
              <w:jc w:val="center"/>
              <w:rPr>
                <w:b/>
                <w:sz w:val="22"/>
                <w:szCs w:val="22"/>
              </w:rPr>
            </w:pPr>
            <w:r w:rsidRPr="00525AE9">
              <w:rPr>
                <w:b/>
                <w:sz w:val="22"/>
                <w:szCs w:val="22"/>
              </w:rPr>
              <w:t>ВИДЫ РАЗРЕШЕННОГО ИСПОЛЬЗОВАНИЯ ЗЕМЕЛЬНЫХ УЧАСТКОВ</w:t>
            </w:r>
          </w:p>
        </w:tc>
        <w:tc>
          <w:tcPr>
            <w:tcW w:w="1845" w:type="pct"/>
          </w:tcPr>
          <w:p w:rsidR="00CC121E" w:rsidRPr="00525AE9" w:rsidRDefault="00CC121E" w:rsidP="008F2345">
            <w:pPr>
              <w:tabs>
                <w:tab w:val="left" w:pos="2520"/>
              </w:tabs>
              <w:jc w:val="center"/>
              <w:rPr>
                <w:b/>
                <w:sz w:val="22"/>
                <w:szCs w:val="22"/>
              </w:rPr>
            </w:pPr>
            <w:r w:rsidRPr="00525AE9">
              <w:rPr>
                <w:b/>
                <w:sz w:val="22"/>
                <w:szCs w:val="22"/>
              </w:rPr>
              <w:t>ВИДЫ РАЗРЕШЕННОГО ИСПОЛЬЗОВАНИЯ ОБЪЕКТОВ КАПИТАЛЬНОГО СТРОИТЕЛЬСТВА</w:t>
            </w:r>
          </w:p>
        </w:tc>
        <w:tc>
          <w:tcPr>
            <w:tcW w:w="1698" w:type="pct"/>
            <w:vAlign w:val="center"/>
          </w:tcPr>
          <w:p w:rsidR="00CC121E" w:rsidRPr="00525AE9" w:rsidRDefault="00CC121E" w:rsidP="008F2345">
            <w:pPr>
              <w:tabs>
                <w:tab w:val="left" w:pos="2520"/>
              </w:tabs>
              <w:jc w:val="center"/>
              <w:rPr>
                <w:b/>
                <w:sz w:val="22"/>
                <w:szCs w:val="22"/>
              </w:rPr>
            </w:pPr>
            <w:r w:rsidRPr="00525AE9">
              <w:rPr>
                <w:b/>
                <w:sz w:val="22"/>
                <w:szCs w:val="22"/>
              </w:rPr>
              <w:t>ПРЕДЕЛЬНЫЕ РАЗМЕРЫ ЗЕМЕЛЬНЫХ</w:t>
            </w:r>
          </w:p>
          <w:p w:rsidR="00CC121E" w:rsidRPr="00525AE9" w:rsidRDefault="00CC121E" w:rsidP="008F2345">
            <w:pPr>
              <w:tabs>
                <w:tab w:val="left" w:pos="2520"/>
              </w:tabs>
              <w:jc w:val="center"/>
              <w:rPr>
                <w:b/>
                <w:sz w:val="22"/>
                <w:szCs w:val="22"/>
              </w:rPr>
            </w:pPr>
            <w:r w:rsidRPr="00525AE9">
              <w:rPr>
                <w:b/>
                <w:sz w:val="22"/>
                <w:szCs w:val="22"/>
              </w:rPr>
              <w:t>УЧАСТКОВ И ПРЕДЕЛЬНЫЕ ПАРАМЕТРЫ</w:t>
            </w:r>
          </w:p>
          <w:p w:rsidR="00CC121E" w:rsidRPr="00525AE9" w:rsidRDefault="00CC121E" w:rsidP="008F2345">
            <w:pPr>
              <w:tabs>
                <w:tab w:val="left" w:pos="2520"/>
              </w:tabs>
              <w:jc w:val="center"/>
              <w:rPr>
                <w:b/>
                <w:sz w:val="22"/>
                <w:szCs w:val="22"/>
              </w:rPr>
            </w:pPr>
            <w:r w:rsidRPr="00525AE9">
              <w:rPr>
                <w:b/>
                <w:sz w:val="22"/>
                <w:szCs w:val="22"/>
              </w:rPr>
              <w:t>РАЗРЕШЕННОГО СТРОИТЕЛЬСТВА</w:t>
            </w:r>
          </w:p>
        </w:tc>
      </w:tr>
      <w:tr w:rsidR="00525AE9" w:rsidRPr="00525AE9" w:rsidTr="008F2345">
        <w:trPr>
          <w:trHeight w:val="552"/>
        </w:trPr>
        <w:tc>
          <w:tcPr>
            <w:tcW w:w="437" w:type="pct"/>
          </w:tcPr>
          <w:p w:rsidR="00CC121E" w:rsidRPr="00525AE9" w:rsidRDefault="00CC121E" w:rsidP="008F2345">
            <w:pPr>
              <w:jc w:val="center"/>
              <w:rPr>
                <w:b/>
                <w:sz w:val="22"/>
                <w:szCs w:val="22"/>
              </w:rPr>
            </w:pPr>
            <w:r w:rsidRPr="00525AE9">
              <w:rPr>
                <w:b/>
                <w:sz w:val="22"/>
                <w:szCs w:val="22"/>
              </w:rPr>
              <w:t>4.6</w:t>
            </w:r>
          </w:p>
        </w:tc>
        <w:tc>
          <w:tcPr>
            <w:tcW w:w="1020" w:type="pct"/>
            <w:tcBorders>
              <w:top w:val="single" w:sz="4" w:space="0" w:color="auto"/>
              <w:bottom w:val="single" w:sz="4" w:space="0" w:color="auto"/>
              <w:right w:val="single" w:sz="4" w:space="0" w:color="auto"/>
            </w:tcBorders>
          </w:tcPr>
          <w:p w:rsidR="00CC121E" w:rsidRPr="00525AE9" w:rsidRDefault="00CC121E" w:rsidP="008F2345">
            <w:pPr>
              <w:pStyle w:val="aff1"/>
              <w:rPr>
                <w:rFonts w:ascii="Times New Roman" w:hAnsi="Times New Roman" w:cs="Times New Roman"/>
                <w:sz w:val="22"/>
                <w:szCs w:val="22"/>
              </w:rPr>
            </w:pPr>
            <w:r w:rsidRPr="00525AE9">
              <w:rPr>
                <w:rFonts w:ascii="Times New Roman" w:hAnsi="Times New Roman" w:cs="Times New Roman"/>
                <w:sz w:val="22"/>
                <w:szCs w:val="22"/>
              </w:rPr>
              <w:t>Общественное питание</w:t>
            </w:r>
          </w:p>
        </w:tc>
        <w:tc>
          <w:tcPr>
            <w:tcW w:w="1845" w:type="pct"/>
            <w:tcBorders>
              <w:top w:val="single" w:sz="4" w:space="0" w:color="auto"/>
              <w:left w:val="single" w:sz="4" w:space="0" w:color="auto"/>
              <w:bottom w:val="single" w:sz="4" w:space="0" w:color="auto"/>
              <w:right w:val="single" w:sz="4" w:space="0" w:color="auto"/>
            </w:tcBorders>
          </w:tcPr>
          <w:p w:rsidR="00CC121E" w:rsidRPr="00525AE9" w:rsidRDefault="00CC121E" w:rsidP="008F2345">
            <w:pPr>
              <w:pStyle w:val="aa"/>
              <w:rPr>
                <w:rFonts w:ascii="Times New Roman" w:hAnsi="Times New Roman"/>
                <w:sz w:val="22"/>
                <w:szCs w:val="22"/>
              </w:rPr>
            </w:pPr>
            <w:r w:rsidRPr="00525AE9">
              <w:rPr>
                <w:rFonts w:ascii="Times New Roman" w:hAnsi="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8" w:type="pct"/>
          </w:tcPr>
          <w:p w:rsidR="00CC121E" w:rsidRPr="00525AE9" w:rsidRDefault="00CC121E" w:rsidP="008F2345">
            <w:pPr>
              <w:ind w:firstLine="223"/>
              <w:jc w:val="both"/>
              <w:rPr>
                <w:sz w:val="22"/>
                <w:szCs w:val="22"/>
              </w:rPr>
            </w:pPr>
            <w:r w:rsidRPr="00525AE9">
              <w:rPr>
                <w:sz w:val="22"/>
                <w:szCs w:val="22"/>
              </w:rPr>
              <w:t xml:space="preserve">- минимальная/максимальная площадь земельного участка–  </w:t>
            </w:r>
            <w:r w:rsidRPr="00525AE9">
              <w:rPr>
                <w:b/>
                <w:sz w:val="22"/>
                <w:szCs w:val="22"/>
              </w:rPr>
              <w:t>400/5000</w:t>
            </w:r>
            <w:r w:rsidRPr="00525AE9">
              <w:rPr>
                <w:sz w:val="22"/>
                <w:szCs w:val="22"/>
              </w:rPr>
              <w:t xml:space="preserve"> кв. м;</w:t>
            </w:r>
          </w:p>
          <w:p w:rsidR="00CC121E" w:rsidRPr="00525AE9" w:rsidRDefault="00CC121E" w:rsidP="008F2345">
            <w:pPr>
              <w:widowControl w:val="0"/>
              <w:ind w:firstLine="284"/>
              <w:jc w:val="both"/>
              <w:rPr>
                <w:b/>
                <w:bCs/>
                <w:sz w:val="22"/>
                <w:szCs w:val="22"/>
              </w:rPr>
            </w:pPr>
            <w:r w:rsidRPr="00525AE9">
              <w:rPr>
                <w:sz w:val="22"/>
                <w:szCs w:val="22"/>
              </w:rPr>
              <w:t xml:space="preserve">- минимальные отступы от границ смежных земельных участков – </w:t>
            </w:r>
            <w:r w:rsidRPr="00525AE9">
              <w:rPr>
                <w:b/>
                <w:sz w:val="22"/>
                <w:szCs w:val="22"/>
              </w:rPr>
              <w:t>3 м.,</w:t>
            </w:r>
            <w:r w:rsidRPr="00525AE9">
              <w:rPr>
                <w:sz w:val="22"/>
                <w:szCs w:val="22"/>
              </w:rPr>
              <w:t xml:space="preserve"> от фронтальной границы участка </w:t>
            </w:r>
            <w:r w:rsidRPr="00525AE9">
              <w:rPr>
                <w:bCs/>
                <w:sz w:val="22"/>
                <w:szCs w:val="22"/>
              </w:rPr>
              <w:t xml:space="preserve">– </w:t>
            </w:r>
            <w:r w:rsidRPr="00525AE9">
              <w:rPr>
                <w:b/>
                <w:bCs/>
                <w:sz w:val="22"/>
                <w:szCs w:val="22"/>
              </w:rPr>
              <w:t>5 м.;</w:t>
            </w:r>
          </w:p>
          <w:p w:rsidR="00CC121E" w:rsidRPr="00525AE9" w:rsidRDefault="00CC121E" w:rsidP="008F2345">
            <w:pPr>
              <w:widowControl w:val="0"/>
              <w:ind w:firstLine="284"/>
              <w:rPr>
                <w:rFonts w:eastAsia="SimSun"/>
                <w:sz w:val="22"/>
                <w:szCs w:val="22"/>
                <w:lang w:eastAsia="zh-CN"/>
              </w:rPr>
            </w:pPr>
            <w:r w:rsidRPr="00525AE9">
              <w:rPr>
                <w:rFonts w:eastAsia="SimSun"/>
                <w:sz w:val="22"/>
                <w:szCs w:val="22"/>
                <w:lang w:eastAsia="zh-CN"/>
              </w:rPr>
              <w:t xml:space="preserve">- максимальное количество надземных этажей зданий – </w:t>
            </w:r>
            <w:r w:rsidRPr="00525AE9">
              <w:rPr>
                <w:rFonts w:eastAsia="SimSun"/>
                <w:b/>
                <w:sz w:val="22"/>
                <w:szCs w:val="22"/>
                <w:lang w:eastAsia="zh-CN"/>
              </w:rPr>
              <w:t>3 этажа;</w:t>
            </w:r>
            <w:r w:rsidRPr="00525AE9">
              <w:rPr>
                <w:rFonts w:eastAsia="SimSun"/>
                <w:sz w:val="22"/>
                <w:szCs w:val="22"/>
                <w:lang w:eastAsia="zh-CN"/>
              </w:rPr>
              <w:t xml:space="preserve"> </w:t>
            </w:r>
          </w:p>
          <w:p w:rsidR="00CC121E" w:rsidRPr="00525AE9" w:rsidRDefault="00CC121E" w:rsidP="008F2345">
            <w:pPr>
              <w:ind w:firstLine="223"/>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15 м;</w:t>
            </w:r>
            <w:r w:rsidRPr="00525AE9">
              <w:rPr>
                <w:sz w:val="22"/>
                <w:szCs w:val="22"/>
              </w:rPr>
              <w:t xml:space="preserve"> </w:t>
            </w:r>
          </w:p>
          <w:p w:rsidR="00CC121E" w:rsidRPr="00525AE9" w:rsidRDefault="00CC121E" w:rsidP="008F2345">
            <w:pPr>
              <w:autoSpaceDE w:val="0"/>
              <w:autoSpaceDN w:val="0"/>
              <w:adjustRightInd w:val="0"/>
              <w:ind w:firstLine="317"/>
              <w:jc w:val="both"/>
              <w:rPr>
                <w:sz w:val="22"/>
                <w:szCs w:val="22"/>
              </w:rPr>
            </w:pPr>
            <w:r w:rsidRPr="00525AE9">
              <w:rPr>
                <w:sz w:val="22"/>
                <w:szCs w:val="22"/>
              </w:rPr>
              <w:t xml:space="preserve">- максимальный процент застройки в границах земельного участка – </w:t>
            </w:r>
            <w:r w:rsidRPr="00525AE9">
              <w:rPr>
                <w:b/>
                <w:sz w:val="22"/>
                <w:szCs w:val="22"/>
              </w:rPr>
              <w:t>65%</w:t>
            </w:r>
            <w:r w:rsidRPr="00525AE9">
              <w:rPr>
                <w:sz w:val="22"/>
                <w:szCs w:val="22"/>
              </w:rPr>
              <w:t>.</w:t>
            </w:r>
          </w:p>
          <w:p w:rsidR="00CC121E" w:rsidRPr="00525AE9" w:rsidRDefault="00CC121E" w:rsidP="00124A44">
            <w:pPr>
              <w:autoSpaceDE w:val="0"/>
              <w:autoSpaceDN w:val="0"/>
              <w:adjustRightInd w:val="0"/>
              <w:ind w:firstLine="317"/>
              <w:jc w:val="both"/>
              <w:rPr>
                <w:sz w:val="22"/>
                <w:szCs w:val="22"/>
              </w:rPr>
            </w:pPr>
            <w:r w:rsidRPr="00525AE9">
              <w:rPr>
                <w:sz w:val="22"/>
                <w:szCs w:val="22"/>
              </w:rPr>
              <w:t xml:space="preserve">- минимальный процент озеленения - </w:t>
            </w:r>
            <w:r w:rsidR="00124A44" w:rsidRPr="00525AE9">
              <w:rPr>
                <w:b/>
                <w:sz w:val="22"/>
                <w:szCs w:val="22"/>
              </w:rPr>
              <w:t>30</w:t>
            </w:r>
            <w:r w:rsidRPr="00525AE9">
              <w:rPr>
                <w:b/>
                <w:sz w:val="22"/>
                <w:szCs w:val="22"/>
              </w:rPr>
              <w:t>%</w:t>
            </w:r>
            <w:r w:rsidRPr="00525AE9">
              <w:rPr>
                <w:sz w:val="22"/>
                <w:szCs w:val="22"/>
              </w:rPr>
              <w:t xml:space="preserve"> от площади земельного участка.</w:t>
            </w:r>
          </w:p>
        </w:tc>
      </w:tr>
    </w:tbl>
    <w:p w:rsidR="00CC121E" w:rsidRPr="00525AE9" w:rsidRDefault="00CC121E" w:rsidP="00CC121E">
      <w:pPr>
        <w:ind w:left="1080"/>
        <w:jc w:val="both"/>
        <w:rPr>
          <w:b/>
          <w:sz w:val="22"/>
          <w:szCs w:val="22"/>
        </w:rPr>
      </w:pPr>
    </w:p>
    <w:p w:rsidR="00CC121E" w:rsidRPr="00525AE9" w:rsidRDefault="00CC121E" w:rsidP="001F6015">
      <w:pPr>
        <w:numPr>
          <w:ilvl w:val="0"/>
          <w:numId w:val="16"/>
        </w:numPr>
        <w:jc w:val="both"/>
        <w:rPr>
          <w:b/>
          <w:sz w:val="22"/>
          <w:szCs w:val="22"/>
        </w:rPr>
      </w:pPr>
      <w:r w:rsidRPr="00525AE9">
        <w:rPr>
          <w:b/>
          <w:sz w:val="22"/>
          <w:szCs w:val="22"/>
        </w:rPr>
        <w:t>ВСПОМОГАТЕЛЬНЫЕ ВИДЫ И ПАРАМЕТРЫ РАЗРЕШЕННОГО ИСПОЛЬЗОВАНИЯ ОБЪЕКТОВ КАПИТАЛЬНОГО СТРОИТЕЛЬСТВА</w:t>
      </w:r>
    </w:p>
    <w:p w:rsidR="00CC121E" w:rsidRPr="00525AE9" w:rsidRDefault="00CC121E" w:rsidP="00CC121E">
      <w:pPr>
        <w:jc w:val="both"/>
        <w:rPr>
          <w:b/>
          <w:sz w:val="22"/>
          <w:szCs w:val="22"/>
        </w:rPr>
      </w:pPr>
    </w:p>
    <w:p w:rsidR="00CC121E" w:rsidRPr="00525AE9" w:rsidRDefault="00CC121E" w:rsidP="00CC121E">
      <w:pPr>
        <w:keepLines/>
        <w:widowControl w:val="0"/>
        <w:jc w:val="both"/>
        <w:rPr>
          <w:sz w:val="22"/>
          <w:szCs w:val="22"/>
        </w:rPr>
      </w:pPr>
      <w:r w:rsidRPr="00525AE9">
        <w:rPr>
          <w:sz w:val="22"/>
          <w:szCs w:val="22"/>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CC121E" w:rsidRPr="00525AE9" w:rsidRDefault="00CC121E" w:rsidP="00CC121E">
      <w:pPr>
        <w:jc w:val="both"/>
        <w:rPr>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10348"/>
      </w:tblGrid>
      <w:tr w:rsidR="00CC121E" w:rsidRPr="00525AE9" w:rsidTr="008F2345">
        <w:trPr>
          <w:trHeight w:val="20"/>
          <w:tblHeader/>
        </w:trPr>
        <w:tc>
          <w:tcPr>
            <w:tcW w:w="4361" w:type="dxa"/>
            <w:vAlign w:val="center"/>
          </w:tcPr>
          <w:p w:rsidR="00CC121E" w:rsidRPr="00525AE9" w:rsidRDefault="00CC121E" w:rsidP="008F2345">
            <w:pPr>
              <w:jc w:val="center"/>
              <w:rPr>
                <w:b/>
                <w:sz w:val="22"/>
                <w:szCs w:val="22"/>
              </w:rPr>
            </w:pPr>
            <w:r w:rsidRPr="00525AE9">
              <w:rPr>
                <w:b/>
                <w:sz w:val="22"/>
                <w:szCs w:val="22"/>
              </w:rPr>
              <w:t>ВИДЫ РАЗРЕШЕННОГО ИСПОЛЬЗОВАНИЯ</w:t>
            </w:r>
          </w:p>
        </w:tc>
        <w:tc>
          <w:tcPr>
            <w:tcW w:w="10348" w:type="dxa"/>
            <w:vAlign w:val="center"/>
          </w:tcPr>
          <w:p w:rsidR="00CC121E" w:rsidRPr="00525AE9" w:rsidRDefault="00CC121E" w:rsidP="008F2345">
            <w:pPr>
              <w:jc w:val="center"/>
              <w:rPr>
                <w:b/>
                <w:sz w:val="22"/>
                <w:szCs w:val="22"/>
              </w:rPr>
            </w:pPr>
            <w:r w:rsidRPr="00525AE9">
              <w:rPr>
                <w:b/>
                <w:sz w:val="22"/>
                <w:szCs w:val="22"/>
              </w:rPr>
              <w:t>ПРЕДЕЛЬНЫЕ ПАРАМЕТРЫ РАЗРЕШЕННОГО СТРОИТЕЛЬСТВА</w:t>
            </w:r>
          </w:p>
        </w:tc>
      </w:tr>
      <w:tr w:rsidR="00CC121E" w:rsidRPr="00525AE9" w:rsidTr="008F2345">
        <w:trPr>
          <w:trHeight w:val="20"/>
        </w:trPr>
        <w:tc>
          <w:tcPr>
            <w:tcW w:w="4361" w:type="dxa"/>
          </w:tcPr>
          <w:p w:rsidR="00CC121E" w:rsidRPr="00525AE9" w:rsidRDefault="00CC121E" w:rsidP="008F2345">
            <w:pPr>
              <w:autoSpaceDE w:val="0"/>
              <w:autoSpaceDN w:val="0"/>
              <w:adjustRightInd w:val="0"/>
              <w:spacing w:before="120"/>
              <w:jc w:val="both"/>
              <w:rPr>
                <w:rFonts w:eastAsia="SimSun"/>
                <w:sz w:val="22"/>
                <w:szCs w:val="22"/>
                <w:lang w:eastAsia="zh-CN"/>
              </w:rPr>
            </w:pPr>
            <w:r w:rsidRPr="00525AE9">
              <w:rPr>
                <w:rFonts w:eastAsia="SimSun"/>
                <w:sz w:val="22"/>
                <w:szCs w:val="22"/>
                <w:lang w:eastAsia="zh-CN"/>
              </w:rPr>
              <w:t>Автостоянки для парковки автомобилей посетителей.</w:t>
            </w:r>
          </w:p>
        </w:tc>
        <w:tc>
          <w:tcPr>
            <w:tcW w:w="10348" w:type="dxa"/>
          </w:tcPr>
          <w:p w:rsidR="00CC121E" w:rsidRPr="00525AE9" w:rsidRDefault="00CC121E" w:rsidP="008F2345">
            <w:pPr>
              <w:rPr>
                <w:sz w:val="22"/>
                <w:szCs w:val="22"/>
              </w:rPr>
            </w:pPr>
            <w:r w:rsidRPr="00525AE9">
              <w:rPr>
                <w:sz w:val="22"/>
                <w:szCs w:val="22"/>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CC121E" w:rsidRPr="00525AE9" w:rsidRDefault="00CC121E" w:rsidP="008F2345">
            <w:pPr>
              <w:autoSpaceDE w:val="0"/>
              <w:autoSpaceDN w:val="0"/>
              <w:adjustRightInd w:val="0"/>
              <w:ind w:firstLine="540"/>
              <w:jc w:val="both"/>
              <w:rPr>
                <w:sz w:val="22"/>
                <w:szCs w:val="22"/>
              </w:rPr>
            </w:pPr>
            <w:r w:rsidRPr="00525AE9">
              <w:rPr>
                <w:sz w:val="22"/>
                <w:szCs w:val="22"/>
              </w:rPr>
              <w:t>Размеры земельных участков автостоянок на одно место должны быть:</w:t>
            </w:r>
          </w:p>
          <w:p w:rsidR="00CC121E" w:rsidRPr="00525AE9" w:rsidRDefault="00CC121E" w:rsidP="008F2345">
            <w:pPr>
              <w:autoSpaceDE w:val="0"/>
              <w:autoSpaceDN w:val="0"/>
              <w:adjustRightInd w:val="0"/>
              <w:ind w:firstLine="540"/>
              <w:jc w:val="both"/>
              <w:rPr>
                <w:sz w:val="22"/>
                <w:szCs w:val="22"/>
              </w:rPr>
            </w:pPr>
            <w:r w:rsidRPr="00525AE9">
              <w:rPr>
                <w:sz w:val="22"/>
                <w:szCs w:val="22"/>
              </w:rPr>
              <w:t>для легковых автомобилей - 25 кв. м;</w:t>
            </w:r>
          </w:p>
          <w:p w:rsidR="00CC121E" w:rsidRPr="00525AE9" w:rsidRDefault="00CC121E" w:rsidP="008F2345">
            <w:pPr>
              <w:autoSpaceDE w:val="0"/>
              <w:autoSpaceDN w:val="0"/>
              <w:adjustRightInd w:val="0"/>
              <w:ind w:firstLine="540"/>
              <w:jc w:val="both"/>
              <w:rPr>
                <w:sz w:val="22"/>
                <w:szCs w:val="22"/>
              </w:rPr>
            </w:pPr>
            <w:r w:rsidRPr="00525AE9">
              <w:rPr>
                <w:sz w:val="22"/>
                <w:szCs w:val="22"/>
              </w:rPr>
              <w:t>для автобусов - 40 кв. м;</w:t>
            </w:r>
          </w:p>
          <w:p w:rsidR="00CC121E" w:rsidRPr="00525AE9" w:rsidRDefault="00CC121E" w:rsidP="008F2345">
            <w:pPr>
              <w:autoSpaceDE w:val="0"/>
              <w:autoSpaceDN w:val="0"/>
              <w:adjustRightInd w:val="0"/>
              <w:ind w:firstLine="540"/>
              <w:jc w:val="both"/>
              <w:rPr>
                <w:sz w:val="22"/>
                <w:szCs w:val="22"/>
              </w:rPr>
            </w:pPr>
            <w:r w:rsidRPr="00525AE9">
              <w:rPr>
                <w:sz w:val="22"/>
                <w:szCs w:val="22"/>
              </w:rPr>
              <w:t>для велосипедов - 0,9 кв. м.</w:t>
            </w:r>
          </w:p>
          <w:p w:rsidR="00CC121E" w:rsidRPr="00525AE9" w:rsidRDefault="00CC121E" w:rsidP="008F2345">
            <w:pPr>
              <w:autoSpaceDE w:val="0"/>
              <w:autoSpaceDN w:val="0"/>
              <w:adjustRightInd w:val="0"/>
              <w:ind w:firstLine="540"/>
              <w:jc w:val="both"/>
              <w:rPr>
                <w:sz w:val="22"/>
                <w:szCs w:val="22"/>
              </w:rPr>
            </w:pPr>
            <w:r w:rsidRPr="00525AE9">
              <w:rPr>
                <w:sz w:val="22"/>
                <w:szCs w:val="22"/>
              </w:rPr>
              <w:t>На открытых автостоянках около объектов социальной инфраструктуры, объектов  общественно-деловой застройки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rsidR="00CC121E" w:rsidRPr="00525AE9" w:rsidRDefault="00CC121E" w:rsidP="008F2345">
            <w:pPr>
              <w:autoSpaceDE w:val="0"/>
              <w:autoSpaceDN w:val="0"/>
              <w:adjustRightInd w:val="0"/>
              <w:ind w:firstLine="540"/>
              <w:jc w:val="both"/>
              <w:rPr>
                <w:sz w:val="22"/>
                <w:szCs w:val="22"/>
              </w:rPr>
            </w:pPr>
            <w:r w:rsidRPr="00525AE9">
              <w:rPr>
                <w:rFonts w:eastAsia="SimSun"/>
                <w:sz w:val="22"/>
                <w:szCs w:val="22"/>
                <w:lang w:eastAsia="zh-CN"/>
              </w:rPr>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rsidR="00CC121E" w:rsidRPr="00525AE9" w:rsidRDefault="00CC121E" w:rsidP="008F2345">
            <w:pPr>
              <w:pStyle w:val="af0"/>
              <w:jc w:val="both"/>
              <w:rPr>
                <w:rFonts w:eastAsia="SimSun"/>
                <w:sz w:val="22"/>
                <w:szCs w:val="22"/>
                <w:lang w:eastAsia="zh-CN"/>
              </w:rPr>
            </w:pPr>
            <w:r w:rsidRPr="00525AE9">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CC121E" w:rsidRPr="00525AE9" w:rsidTr="008F2345">
        <w:trPr>
          <w:trHeight w:val="20"/>
        </w:trPr>
        <w:tc>
          <w:tcPr>
            <w:tcW w:w="4361" w:type="dxa"/>
          </w:tcPr>
          <w:p w:rsidR="00CC121E" w:rsidRPr="00525AE9" w:rsidRDefault="00CC121E" w:rsidP="008F2345">
            <w:pPr>
              <w:jc w:val="both"/>
              <w:rPr>
                <w:sz w:val="22"/>
                <w:szCs w:val="22"/>
              </w:rPr>
            </w:pPr>
            <w:r w:rsidRPr="00525AE9">
              <w:rPr>
                <w:sz w:val="22"/>
                <w:szCs w:val="22"/>
              </w:rPr>
              <w:t>Площадки для сбора твердых бытовых отходов.</w:t>
            </w:r>
          </w:p>
        </w:tc>
        <w:tc>
          <w:tcPr>
            <w:tcW w:w="10348" w:type="dxa"/>
          </w:tcPr>
          <w:p w:rsidR="00CC121E" w:rsidRPr="00525AE9" w:rsidRDefault="00CC121E" w:rsidP="008F2345">
            <w:pPr>
              <w:rPr>
                <w:sz w:val="22"/>
                <w:szCs w:val="22"/>
              </w:rPr>
            </w:pPr>
            <w:r w:rsidRPr="00525AE9">
              <w:rPr>
                <w:sz w:val="22"/>
                <w:szCs w:val="22"/>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CC121E" w:rsidRPr="00525AE9" w:rsidRDefault="00CC121E" w:rsidP="008F2345">
            <w:pPr>
              <w:jc w:val="both"/>
              <w:rPr>
                <w:sz w:val="22"/>
                <w:szCs w:val="22"/>
              </w:rPr>
            </w:pPr>
            <w:r w:rsidRPr="00525AE9">
              <w:rPr>
                <w:sz w:val="22"/>
                <w:szCs w:val="22"/>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CC121E" w:rsidRPr="00525AE9" w:rsidRDefault="00CC121E" w:rsidP="008F2345">
            <w:pPr>
              <w:jc w:val="both"/>
              <w:rPr>
                <w:sz w:val="22"/>
                <w:szCs w:val="22"/>
              </w:rPr>
            </w:pPr>
            <w:r w:rsidRPr="00525AE9">
              <w:rPr>
                <w:sz w:val="22"/>
                <w:szCs w:val="22"/>
              </w:rPr>
              <w:t>Общее количество контейнеров не более 5 шт.</w:t>
            </w:r>
          </w:p>
          <w:p w:rsidR="00CC121E" w:rsidRPr="00525AE9" w:rsidRDefault="00CC121E" w:rsidP="008F2345">
            <w:pPr>
              <w:jc w:val="both"/>
              <w:rPr>
                <w:sz w:val="22"/>
                <w:szCs w:val="22"/>
              </w:rPr>
            </w:pPr>
            <w:r w:rsidRPr="00525AE9">
              <w:rPr>
                <w:sz w:val="22"/>
                <w:szCs w:val="22"/>
              </w:rPr>
              <w:t>Высота  - не более 2 м.</w:t>
            </w:r>
          </w:p>
          <w:p w:rsidR="00CC121E" w:rsidRPr="00525AE9" w:rsidRDefault="00CC121E" w:rsidP="008F2345">
            <w:pPr>
              <w:jc w:val="both"/>
              <w:rPr>
                <w:sz w:val="22"/>
                <w:szCs w:val="22"/>
              </w:rPr>
            </w:pPr>
            <w:r w:rsidRPr="00525AE9">
              <w:rPr>
                <w:sz w:val="22"/>
                <w:szCs w:val="22"/>
              </w:rPr>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p>
        </w:tc>
      </w:tr>
      <w:tr w:rsidR="00CC121E" w:rsidRPr="00525AE9" w:rsidTr="008F2345">
        <w:trPr>
          <w:trHeight w:val="20"/>
        </w:trPr>
        <w:tc>
          <w:tcPr>
            <w:tcW w:w="4361" w:type="dxa"/>
          </w:tcPr>
          <w:p w:rsidR="00CC121E" w:rsidRPr="00525AE9" w:rsidRDefault="00CC121E" w:rsidP="008F2345">
            <w:pPr>
              <w:spacing w:line="200" w:lineRule="atLeast"/>
              <w:rPr>
                <w:sz w:val="22"/>
                <w:szCs w:val="22"/>
              </w:rPr>
            </w:pPr>
            <w:r w:rsidRPr="00525AE9">
              <w:rPr>
                <w:sz w:val="22"/>
                <w:szCs w:val="22"/>
              </w:rPr>
              <w:t>Общественные туалеты</w:t>
            </w:r>
          </w:p>
          <w:p w:rsidR="00CC121E" w:rsidRPr="00525AE9" w:rsidRDefault="00CC121E" w:rsidP="008F2345">
            <w:pPr>
              <w:jc w:val="both"/>
              <w:rPr>
                <w:sz w:val="22"/>
                <w:szCs w:val="22"/>
              </w:rPr>
            </w:pPr>
          </w:p>
        </w:tc>
        <w:tc>
          <w:tcPr>
            <w:tcW w:w="10348" w:type="dxa"/>
          </w:tcPr>
          <w:p w:rsidR="00CC121E" w:rsidRPr="00525AE9" w:rsidRDefault="00CC121E" w:rsidP="008F2345">
            <w:pPr>
              <w:jc w:val="both"/>
              <w:rPr>
                <w:sz w:val="22"/>
                <w:szCs w:val="22"/>
              </w:rPr>
            </w:pPr>
            <w:r w:rsidRPr="00525AE9">
              <w:rPr>
                <w:sz w:val="22"/>
                <w:szCs w:val="22"/>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CC121E" w:rsidRPr="00525AE9" w:rsidRDefault="00CC121E" w:rsidP="008F2345">
            <w:pPr>
              <w:jc w:val="both"/>
              <w:rPr>
                <w:sz w:val="22"/>
                <w:szCs w:val="22"/>
              </w:rPr>
            </w:pPr>
            <w:r w:rsidRPr="00525AE9">
              <w:rPr>
                <w:rFonts w:eastAsia="SimSun"/>
                <w:sz w:val="22"/>
                <w:szCs w:val="22"/>
                <w:lang w:eastAsia="zh-CN"/>
              </w:rPr>
              <w:t>Минимальное расстояние от туалета , при отсутствии централизованной канализации, до источника водоснабжения (колодца) - не менее 25 м.</w:t>
            </w:r>
          </w:p>
          <w:p w:rsidR="00CC121E" w:rsidRPr="00525AE9" w:rsidRDefault="00CC121E" w:rsidP="008F2345">
            <w:pPr>
              <w:jc w:val="both"/>
              <w:rPr>
                <w:sz w:val="22"/>
                <w:szCs w:val="22"/>
              </w:rPr>
            </w:pPr>
            <w:r w:rsidRPr="00525AE9">
              <w:rPr>
                <w:sz w:val="22"/>
                <w:szCs w:val="22"/>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r w:rsidR="00CC121E" w:rsidRPr="00525AE9" w:rsidTr="008F2345">
        <w:trPr>
          <w:trHeight w:val="20"/>
        </w:trPr>
        <w:tc>
          <w:tcPr>
            <w:tcW w:w="4361" w:type="dxa"/>
          </w:tcPr>
          <w:p w:rsidR="00CC121E" w:rsidRPr="00525AE9" w:rsidRDefault="00CC121E" w:rsidP="008F2345">
            <w:pPr>
              <w:jc w:val="both"/>
              <w:rPr>
                <w:sz w:val="22"/>
                <w:szCs w:val="22"/>
              </w:rPr>
            </w:pPr>
            <w:r w:rsidRPr="00525AE9">
              <w:rPr>
                <w:sz w:val="22"/>
                <w:szCs w:val="22"/>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0348" w:type="dxa"/>
          </w:tcPr>
          <w:p w:rsidR="00CC121E" w:rsidRPr="00525AE9" w:rsidRDefault="00CC121E" w:rsidP="008F2345">
            <w:pPr>
              <w:jc w:val="both"/>
              <w:rPr>
                <w:sz w:val="22"/>
                <w:szCs w:val="22"/>
              </w:rPr>
            </w:pPr>
            <w:r w:rsidRPr="00525AE9">
              <w:rPr>
                <w:sz w:val="22"/>
                <w:szCs w:val="22"/>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CC121E" w:rsidRPr="00525AE9" w:rsidRDefault="00CC121E" w:rsidP="008F2345">
            <w:pPr>
              <w:autoSpaceDE w:val="0"/>
              <w:autoSpaceDN w:val="0"/>
              <w:adjustRightInd w:val="0"/>
              <w:ind w:firstLine="709"/>
              <w:rPr>
                <w:rFonts w:eastAsia="Calibri"/>
                <w:sz w:val="22"/>
                <w:szCs w:val="22"/>
              </w:rPr>
            </w:pPr>
            <w:r w:rsidRPr="00525AE9">
              <w:rPr>
                <w:sz w:val="22"/>
                <w:szCs w:val="22"/>
              </w:rPr>
              <w:t xml:space="preserve">Расстояние от </w:t>
            </w:r>
            <w:r w:rsidRPr="00525AE9">
              <w:rPr>
                <w:rFonts w:eastAsia="Calibri"/>
                <w:sz w:val="22"/>
                <w:szCs w:val="22"/>
              </w:rPr>
              <w:t>фундаментов зданий и сооружений :</w:t>
            </w:r>
          </w:p>
          <w:p w:rsidR="00CC121E" w:rsidRPr="00525AE9" w:rsidRDefault="00CC121E" w:rsidP="008F2345">
            <w:pPr>
              <w:autoSpaceDE w:val="0"/>
              <w:autoSpaceDN w:val="0"/>
              <w:adjustRightInd w:val="0"/>
              <w:ind w:firstLine="709"/>
              <w:rPr>
                <w:rFonts w:eastAsia="Calibri"/>
                <w:sz w:val="22"/>
                <w:szCs w:val="22"/>
              </w:rPr>
            </w:pPr>
            <w:r w:rsidRPr="00525AE9">
              <w:rPr>
                <w:rFonts w:eastAsia="Calibri"/>
                <w:sz w:val="22"/>
                <w:szCs w:val="22"/>
              </w:rPr>
              <w:t>- водопровод и напорная канализация -5 м,</w:t>
            </w:r>
          </w:p>
          <w:p w:rsidR="00CC121E" w:rsidRPr="00525AE9" w:rsidRDefault="00CC121E" w:rsidP="008F2345">
            <w:pPr>
              <w:autoSpaceDE w:val="0"/>
              <w:autoSpaceDN w:val="0"/>
              <w:adjustRightInd w:val="0"/>
              <w:ind w:firstLine="709"/>
              <w:rPr>
                <w:rFonts w:eastAsia="Calibri"/>
                <w:sz w:val="22"/>
                <w:szCs w:val="22"/>
              </w:rPr>
            </w:pPr>
            <w:r w:rsidRPr="00525AE9">
              <w:rPr>
                <w:rFonts w:eastAsia="Calibri"/>
                <w:sz w:val="22"/>
                <w:szCs w:val="22"/>
              </w:rPr>
              <w:t>- самотечная канализация (бытовая и дождевая)-3м.</w:t>
            </w:r>
          </w:p>
          <w:p w:rsidR="00CC121E" w:rsidRPr="00525AE9" w:rsidRDefault="00CC121E" w:rsidP="008F2345">
            <w:pPr>
              <w:jc w:val="both"/>
              <w:rPr>
                <w:sz w:val="22"/>
                <w:szCs w:val="22"/>
              </w:rPr>
            </w:pPr>
            <w:r w:rsidRPr="00525AE9">
              <w:rPr>
                <w:sz w:val="22"/>
                <w:szCs w:val="22"/>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CC121E" w:rsidRPr="00525AE9" w:rsidTr="008F2345">
        <w:trPr>
          <w:trHeight w:val="20"/>
        </w:trPr>
        <w:tc>
          <w:tcPr>
            <w:tcW w:w="4361" w:type="dxa"/>
          </w:tcPr>
          <w:p w:rsidR="00CC121E" w:rsidRPr="00525AE9" w:rsidRDefault="00CC121E" w:rsidP="008F2345">
            <w:pPr>
              <w:jc w:val="both"/>
              <w:rPr>
                <w:sz w:val="22"/>
                <w:szCs w:val="22"/>
              </w:rPr>
            </w:pPr>
            <w:r w:rsidRPr="00525AE9">
              <w:rPr>
                <w:sz w:val="22"/>
                <w:szCs w:val="22"/>
              </w:rPr>
              <w:t>Фонтаны, малые архитектурные формы; мемориальные комплексы (без захоронений);</w:t>
            </w:r>
          </w:p>
          <w:p w:rsidR="00CC121E" w:rsidRPr="00525AE9" w:rsidRDefault="00CC121E" w:rsidP="008F2345">
            <w:pPr>
              <w:jc w:val="both"/>
              <w:rPr>
                <w:sz w:val="22"/>
                <w:szCs w:val="22"/>
              </w:rPr>
            </w:pPr>
            <w:r w:rsidRPr="00525AE9">
              <w:rPr>
                <w:sz w:val="22"/>
                <w:szCs w:val="22"/>
              </w:rPr>
              <w:t>естественные и искусственные водоемы;</w:t>
            </w:r>
          </w:p>
          <w:p w:rsidR="00CC121E" w:rsidRPr="00525AE9" w:rsidRDefault="00CC121E" w:rsidP="008F2345">
            <w:pPr>
              <w:jc w:val="both"/>
              <w:rPr>
                <w:sz w:val="22"/>
                <w:szCs w:val="22"/>
              </w:rPr>
            </w:pPr>
            <w:r w:rsidRPr="00525AE9">
              <w:rPr>
                <w:sz w:val="22"/>
                <w:szCs w:val="22"/>
              </w:rPr>
              <w:t>спортивные и игровые площадки;</w:t>
            </w:r>
          </w:p>
          <w:p w:rsidR="00CC121E" w:rsidRPr="00525AE9" w:rsidRDefault="00CC121E" w:rsidP="008F2345">
            <w:pPr>
              <w:jc w:val="both"/>
              <w:rPr>
                <w:sz w:val="22"/>
                <w:szCs w:val="22"/>
              </w:rPr>
            </w:pPr>
            <w:r w:rsidRPr="00525AE9">
              <w:rPr>
                <w:sz w:val="22"/>
                <w:szCs w:val="22"/>
              </w:rPr>
              <w:t>места для пикников;</w:t>
            </w:r>
          </w:p>
          <w:p w:rsidR="00CC121E" w:rsidRPr="00525AE9" w:rsidRDefault="00CC121E" w:rsidP="008F2345">
            <w:pPr>
              <w:jc w:val="both"/>
              <w:rPr>
                <w:sz w:val="22"/>
                <w:szCs w:val="22"/>
              </w:rPr>
            </w:pPr>
            <w:r w:rsidRPr="00525AE9">
              <w:rPr>
                <w:sz w:val="22"/>
                <w:szCs w:val="22"/>
              </w:rPr>
              <w:t>велосипедные и прогулочные дорожки;</w:t>
            </w:r>
          </w:p>
          <w:p w:rsidR="00CC121E" w:rsidRPr="00525AE9" w:rsidRDefault="00CC121E" w:rsidP="008F2345">
            <w:pPr>
              <w:jc w:val="both"/>
              <w:rPr>
                <w:sz w:val="22"/>
                <w:szCs w:val="22"/>
              </w:rPr>
            </w:pPr>
            <w:r w:rsidRPr="00525AE9">
              <w:rPr>
                <w:sz w:val="22"/>
                <w:szCs w:val="22"/>
              </w:rPr>
              <w:t>элементы благоустройства;</w:t>
            </w:r>
          </w:p>
          <w:p w:rsidR="00CC121E" w:rsidRPr="00525AE9" w:rsidRDefault="00CC121E" w:rsidP="008F2345">
            <w:pPr>
              <w:jc w:val="both"/>
              <w:rPr>
                <w:sz w:val="22"/>
                <w:szCs w:val="22"/>
              </w:rPr>
            </w:pPr>
            <w:r w:rsidRPr="00525AE9">
              <w:rPr>
                <w:sz w:val="22"/>
                <w:szCs w:val="22"/>
              </w:rPr>
              <w:t>специализированные технические средства оповещения и информации;</w:t>
            </w:r>
          </w:p>
          <w:p w:rsidR="00CC121E" w:rsidRPr="00525AE9" w:rsidRDefault="00CC121E" w:rsidP="008F2345">
            <w:pPr>
              <w:contextualSpacing/>
              <w:jc w:val="both"/>
              <w:rPr>
                <w:b/>
                <w:sz w:val="22"/>
                <w:szCs w:val="22"/>
                <w:lang w:eastAsia="en-US" w:bidi="en-US"/>
              </w:rPr>
            </w:pPr>
            <w:r w:rsidRPr="00525AE9">
              <w:rPr>
                <w:sz w:val="22"/>
                <w:szCs w:val="22"/>
              </w:rPr>
              <w:t>общественные туалеты, раздевалки;</w:t>
            </w:r>
          </w:p>
          <w:p w:rsidR="00CC121E" w:rsidRPr="00525AE9" w:rsidRDefault="00CC121E" w:rsidP="008F2345">
            <w:pPr>
              <w:jc w:val="both"/>
              <w:rPr>
                <w:sz w:val="22"/>
                <w:szCs w:val="22"/>
              </w:rPr>
            </w:pPr>
            <w:r w:rsidRPr="00525AE9">
              <w:rPr>
                <w:sz w:val="22"/>
                <w:szCs w:val="22"/>
              </w:rPr>
              <w:t>пункты проката;</w:t>
            </w:r>
          </w:p>
          <w:p w:rsidR="00CC121E" w:rsidRPr="00525AE9" w:rsidRDefault="00CC121E" w:rsidP="008F2345">
            <w:pPr>
              <w:jc w:val="both"/>
              <w:rPr>
                <w:sz w:val="22"/>
                <w:szCs w:val="22"/>
              </w:rPr>
            </w:pPr>
            <w:r w:rsidRPr="00525AE9">
              <w:rPr>
                <w:sz w:val="22"/>
                <w:szCs w:val="22"/>
              </w:rPr>
              <w:t>пешеходные переходы, надземные и подземные;</w:t>
            </w:r>
          </w:p>
          <w:p w:rsidR="00CC121E" w:rsidRPr="00525AE9" w:rsidRDefault="00CC121E" w:rsidP="008F2345">
            <w:pPr>
              <w:jc w:val="both"/>
              <w:rPr>
                <w:sz w:val="22"/>
                <w:szCs w:val="22"/>
              </w:rPr>
            </w:pPr>
            <w:r w:rsidRPr="00525AE9">
              <w:rPr>
                <w:sz w:val="22"/>
                <w:szCs w:val="22"/>
              </w:rPr>
              <w:t>автомобильные дороги общего и не общего пользования, защитные дорожные сооружения, элементы обустройства автомобильных дорог, искусственные дорожные сооружения, подъездные пути (площадки).</w:t>
            </w:r>
          </w:p>
        </w:tc>
        <w:tc>
          <w:tcPr>
            <w:tcW w:w="10348" w:type="dxa"/>
          </w:tcPr>
          <w:p w:rsidR="00CC121E" w:rsidRPr="00525AE9" w:rsidRDefault="00CC121E" w:rsidP="008F2345">
            <w:pPr>
              <w:jc w:val="both"/>
              <w:rPr>
                <w:sz w:val="22"/>
                <w:szCs w:val="22"/>
              </w:rPr>
            </w:pPr>
            <w:r w:rsidRPr="00525AE9">
              <w:rPr>
                <w:sz w:val="22"/>
                <w:szCs w:val="22"/>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CC121E" w:rsidRPr="00525AE9" w:rsidRDefault="00CC121E" w:rsidP="008F2345">
            <w:pPr>
              <w:jc w:val="both"/>
              <w:rPr>
                <w:sz w:val="22"/>
                <w:szCs w:val="22"/>
              </w:rPr>
            </w:pPr>
            <w:r w:rsidRPr="00525AE9">
              <w:rPr>
                <w:sz w:val="22"/>
                <w:szCs w:val="22"/>
              </w:rPr>
              <w:t>Максимальная высота  объектов и сооружений -</w:t>
            </w:r>
            <w:r w:rsidRPr="00525AE9">
              <w:rPr>
                <w:b/>
                <w:sz w:val="22"/>
                <w:szCs w:val="22"/>
              </w:rPr>
              <w:t xml:space="preserve">25 </w:t>
            </w:r>
            <w:r w:rsidRPr="00525AE9">
              <w:rPr>
                <w:sz w:val="22"/>
                <w:szCs w:val="22"/>
              </w:rPr>
              <w:t>м.</w:t>
            </w:r>
          </w:p>
          <w:p w:rsidR="00CC121E" w:rsidRPr="00525AE9" w:rsidRDefault="00CC121E" w:rsidP="008F2345">
            <w:pPr>
              <w:jc w:val="both"/>
              <w:rPr>
                <w:sz w:val="22"/>
                <w:szCs w:val="22"/>
              </w:rPr>
            </w:pPr>
            <w:r w:rsidRPr="00525AE9">
              <w:rPr>
                <w:sz w:val="22"/>
                <w:szCs w:val="22"/>
              </w:rPr>
              <w:t>Минимальный отступ от границ земельного участка и красной линии -</w:t>
            </w:r>
            <w:r w:rsidRPr="00525AE9">
              <w:rPr>
                <w:b/>
                <w:sz w:val="22"/>
                <w:szCs w:val="22"/>
              </w:rPr>
              <w:t xml:space="preserve">5 </w:t>
            </w:r>
            <w:r w:rsidRPr="00525AE9">
              <w:rPr>
                <w:sz w:val="22"/>
                <w:szCs w:val="22"/>
              </w:rPr>
              <w:t>м.</w:t>
            </w:r>
          </w:p>
          <w:p w:rsidR="00CC121E" w:rsidRPr="00525AE9" w:rsidRDefault="00CC121E" w:rsidP="008F2345">
            <w:pPr>
              <w:jc w:val="both"/>
              <w:rPr>
                <w:sz w:val="22"/>
                <w:szCs w:val="22"/>
              </w:rPr>
            </w:pPr>
            <w:r w:rsidRPr="00525AE9">
              <w:rPr>
                <w:rFonts w:eastAsia="SimSun"/>
                <w:sz w:val="22"/>
                <w:szCs w:val="22"/>
                <w:lang w:eastAsia="zh-CN"/>
              </w:rPr>
              <w:t xml:space="preserve">Минимальное расстояние от туалета, при отсутствии централизованной канализации, до источника водоснабжения (колодца) - не менее </w:t>
            </w:r>
            <w:r w:rsidRPr="00525AE9">
              <w:rPr>
                <w:rFonts w:eastAsia="SimSun"/>
                <w:b/>
                <w:sz w:val="22"/>
                <w:szCs w:val="22"/>
                <w:lang w:eastAsia="zh-CN"/>
              </w:rPr>
              <w:t>25</w:t>
            </w:r>
            <w:r w:rsidRPr="00525AE9">
              <w:rPr>
                <w:rFonts w:eastAsia="SimSun"/>
                <w:sz w:val="22"/>
                <w:szCs w:val="22"/>
                <w:lang w:eastAsia="zh-CN"/>
              </w:rPr>
              <w:t xml:space="preserve"> м.</w:t>
            </w:r>
          </w:p>
          <w:p w:rsidR="00CC121E" w:rsidRPr="00525AE9" w:rsidRDefault="00CC121E" w:rsidP="008F2345">
            <w:pPr>
              <w:jc w:val="both"/>
              <w:rPr>
                <w:sz w:val="22"/>
                <w:szCs w:val="22"/>
              </w:rPr>
            </w:pPr>
          </w:p>
        </w:tc>
      </w:tr>
    </w:tbl>
    <w:p w:rsidR="00CC121E" w:rsidRPr="00525AE9" w:rsidRDefault="00CC121E" w:rsidP="00CC121E">
      <w:pPr>
        <w:tabs>
          <w:tab w:val="left" w:pos="2520"/>
        </w:tabs>
        <w:jc w:val="both"/>
        <w:rPr>
          <w:b/>
          <w:sz w:val="22"/>
          <w:szCs w:val="22"/>
        </w:rPr>
      </w:pPr>
    </w:p>
    <w:p w:rsidR="00CC121E" w:rsidRPr="00525AE9" w:rsidRDefault="00CC121E" w:rsidP="00CC121E">
      <w:pPr>
        <w:tabs>
          <w:tab w:val="left" w:pos="2520"/>
        </w:tabs>
        <w:jc w:val="both"/>
        <w:outlineLvl w:val="0"/>
        <w:rPr>
          <w:sz w:val="24"/>
          <w:szCs w:val="24"/>
          <w:u w:val="single"/>
        </w:rPr>
      </w:pPr>
      <w:bookmarkStart w:id="525" w:name="_Toc492306760"/>
      <w:bookmarkStart w:id="526" w:name="_Toc16609344"/>
      <w:bookmarkStart w:id="527" w:name="_Toc20161718"/>
      <w:bookmarkStart w:id="528" w:name="_Toc57555629"/>
      <w:r w:rsidRPr="00525AE9">
        <w:rPr>
          <w:sz w:val="24"/>
          <w:szCs w:val="24"/>
          <w:u w:val="single"/>
        </w:rPr>
        <w:t>Примечание.</w:t>
      </w:r>
      <w:bookmarkEnd w:id="525"/>
      <w:bookmarkEnd w:id="526"/>
      <w:bookmarkEnd w:id="527"/>
      <w:bookmarkEnd w:id="528"/>
    </w:p>
    <w:p w:rsidR="00124A44" w:rsidRPr="00525AE9" w:rsidRDefault="00124A44" w:rsidP="00124A44">
      <w:pPr>
        <w:spacing w:line="276" w:lineRule="auto"/>
        <w:ind w:firstLine="426"/>
        <w:jc w:val="both"/>
        <w:rPr>
          <w:sz w:val="24"/>
          <w:szCs w:val="24"/>
        </w:rPr>
      </w:pPr>
      <w:r w:rsidRPr="00525AE9">
        <w:rPr>
          <w:sz w:val="24"/>
          <w:szCs w:val="24"/>
        </w:rPr>
        <w:t xml:space="preserve">Границы застройки подземной части зданий, строений, сооружений не должны превышать, установленные градостроительным регламентом, границы зоны допустимого размещения объектов. </w:t>
      </w:r>
    </w:p>
    <w:p w:rsidR="00124A44" w:rsidRPr="00525AE9" w:rsidRDefault="00124A44" w:rsidP="00124A44">
      <w:pPr>
        <w:spacing w:line="276" w:lineRule="auto"/>
        <w:ind w:firstLine="426"/>
        <w:jc w:val="both"/>
        <w:rPr>
          <w:sz w:val="24"/>
          <w:szCs w:val="24"/>
        </w:rPr>
      </w:pPr>
      <w:r w:rsidRPr="00525AE9">
        <w:rPr>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124A44" w:rsidRPr="00525AE9" w:rsidRDefault="00124A44" w:rsidP="00124A44">
      <w:pPr>
        <w:spacing w:line="276" w:lineRule="auto"/>
        <w:ind w:firstLine="426"/>
        <w:jc w:val="both"/>
        <w:rPr>
          <w:sz w:val="24"/>
          <w:szCs w:val="24"/>
        </w:rPr>
      </w:pPr>
      <w:r w:rsidRPr="00525AE9">
        <w:rPr>
          <w:sz w:val="24"/>
          <w:szCs w:val="24"/>
        </w:rPr>
        <w:t xml:space="preserve">Не допускается ограничение общего доступа к территориям, сформированных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года №1300. </w:t>
      </w:r>
    </w:p>
    <w:p w:rsidR="00124A44" w:rsidRPr="00525AE9" w:rsidRDefault="00124A44" w:rsidP="00124A44">
      <w:pPr>
        <w:spacing w:line="276" w:lineRule="auto"/>
        <w:ind w:firstLine="426"/>
        <w:jc w:val="both"/>
        <w:rPr>
          <w:sz w:val="24"/>
          <w:szCs w:val="24"/>
        </w:rPr>
      </w:pPr>
      <w:r w:rsidRPr="00525AE9">
        <w:rPr>
          <w:sz w:val="24"/>
          <w:szCs w:val="24"/>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rsidR="00124A44" w:rsidRPr="00525AE9" w:rsidRDefault="00124A44" w:rsidP="00124A44">
      <w:pPr>
        <w:spacing w:line="276" w:lineRule="auto"/>
        <w:ind w:firstLine="426"/>
        <w:jc w:val="both"/>
        <w:rPr>
          <w:sz w:val="24"/>
          <w:szCs w:val="24"/>
        </w:rPr>
      </w:pPr>
      <w:r w:rsidRPr="00525AE9">
        <w:rPr>
          <w:sz w:val="24"/>
          <w:szCs w:val="24"/>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CC121E" w:rsidRPr="00525AE9" w:rsidRDefault="00CC121E" w:rsidP="00CC121E">
      <w:pPr>
        <w:tabs>
          <w:tab w:val="left" w:pos="2520"/>
        </w:tabs>
        <w:ind w:firstLine="567"/>
        <w:jc w:val="both"/>
        <w:rPr>
          <w:sz w:val="24"/>
          <w:szCs w:val="24"/>
        </w:rPr>
      </w:pPr>
      <w:r w:rsidRPr="00525AE9">
        <w:rPr>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CC121E" w:rsidRPr="00525AE9" w:rsidRDefault="00CC121E" w:rsidP="00CC121E">
      <w:pPr>
        <w:tabs>
          <w:tab w:val="left" w:pos="2520"/>
        </w:tabs>
        <w:ind w:firstLine="567"/>
        <w:jc w:val="both"/>
        <w:rPr>
          <w:sz w:val="24"/>
          <w:szCs w:val="24"/>
        </w:rPr>
      </w:pPr>
      <w:r w:rsidRPr="00525AE9">
        <w:rPr>
          <w:sz w:val="24"/>
          <w:szCs w:val="24"/>
        </w:rPr>
        <w:t>Размещать здания необходимо с учетом плана желтых линий (границы максимально допустимых зон возможного распространения завалов (обрушений) зданий (сооружений, строений) в результате разрушительных землетрясений, иных бедствий природного или техногенного характера), ширины проездов для обеспечения беспрепятственного ввода и передвижения сил и средств ликвидации чрезвычайных ситуаций, а также размещения пожарных гидрантов на свободной от возможных завалов территории в соответствии со СНиП 2.01.51-90.</w:t>
      </w:r>
    </w:p>
    <w:p w:rsidR="009E762E" w:rsidRPr="00525AE9" w:rsidRDefault="009E762E" w:rsidP="00CC121E">
      <w:pPr>
        <w:tabs>
          <w:tab w:val="left" w:pos="2520"/>
        </w:tabs>
        <w:ind w:firstLine="567"/>
        <w:jc w:val="both"/>
        <w:rPr>
          <w:sz w:val="24"/>
          <w:szCs w:val="24"/>
        </w:rPr>
      </w:pPr>
    </w:p>
    <w:p w:rsidR="009E762E" w:rsidRPr="00525AE9" w:rsidRDefault="009E762E" w:rsidP="009E762E">
      <w:pPr>
        <w:keepLines/>
        <w:overflowPunct w:val="0"/>
        <w:autoSpaceDE w:val="0"/>
        <w:autoSpaceDN w:val="0"/>
        <w:adjustRightInd w:val="0"/>
        <w:spacing w:before="240" w:after="60" w:line="320" w:lineRule="exact"/>
        <w:ind w:firstLine="567"/>
        <w:jc w:val="center"/>
        <w:outlineLvl w:val="0"/>
        <w:rPr>
          <w:rFonts w:eastAsia="SimSun"/>
          <w:b/>
          <w:bCs/>
          <w:i/>
          <w:iCs/>
          <w:sz w:val="26"/>
          <w:szCs w:val="26"/>
          <w:lang w:val="x-none" w:eastAsia="zh-CN"/>
        </w:rPr>
      </w:pPr>
      <w:bookmarkStart w:id="529" w:name="_Toc9006525"/>
      <w:bookmarkStart w:id="530" w:name="_Toc9188615"/>
      <w:bookmarkStart w:id="531" w:name="_Toc57555630"/>
      <w:r w:rsidRPr="00525AE9">
        <w:rPr>
          <w:rFonts w:eastAsia="SimSun"/>
          <w:b/>
          <w:bCs/>
          <w:i/>
          <w:iCs/>
          <w:sz w:val="26"/>
          <w:szCs w:val="26"/>
          <w:lang w:val="x-none" w:eastAsia="zh-CN"/>
        </w:rPr>
        <w:t>Р-3. Зона размещения  объектов отдыха и туризма.</w:t>
      </w:r>
      <w:bookmarkEnd w:id="529"/>
      <w:bookmarkEnd w:id="530"/>
      <w:bookmarkEnd w:id="531"/>
    </w:p>
    <w:p w:rsidR="009E762E" w:rsidRPr="00525AE9" w:rsidRDefault="009E762E" w:rsidP="009E762E">
      <w:pPr>
        <w:ind w:firstLine="284"/>
        <w:jc w:val="center"/>
        <w:rPr>
          <w:bCs/>
          <w:sz w:val="24"/>
          <w:szCs w:val="24"/>
          <w:u w:val="single"/>
          <w:lang w:eastAsia="ar-SA"/>
        </w:rPr>
      </w:pPr>
    </w:p>
    <w:p w:rsidR="009E762E" w:rsidRPr="00525AE9" w:rsidRDefault="009E762E" w:rsidP="009E762E">
      <w:pPr>
        <w:spacing w:line="276" w:lineRule="auto"/>
        <w:ind w:firstLine="567"/>
        <w:jc w:val="both"/>
        <w:outlineLvl w:val="0"/>
        <w:rPr>
          <w:i/>
          <w:iCs/>
          <w:sz w:val="24"/>
          <w:szCs w:val="24"/>
        </w:rPr>
      </w:pPr>
      <w:bookmarkStart w:id="532" w:name="_Toc9006526"/>
      <w:bookmarkStart w:id="533" w:name="_Toc9188616"/>
      <w:bookmarkStart w:id="534" w:name="_Toc57555631"/>
      <w:r w:rsidRPr="00525AE9">
        <w:rPr>
          <w:i/>
          <w:iCs/>
          <w:sz w:val="24"/>
          <w:szCs w:val="24"/>
        </w:rPr>
        <w:t>Зона предназначена для организации отдыха и досуга населения.</w:t>
      </w:r>
      <w:bookmarkEnd w:id="532"/>
      <w:bookmarkEnd w:id="533"/>
      <w:bookmarkEnd w:id="534"/>
    </w:p>
    <w:p w:rsidR="009E762E" w:rsidRPr="00525AE9" w:rsidRDefault="009E762E" w:rsidP="009E762E">
      <w:pPr>
        <w:spacing w:line="276" w:lineRule="auto"/>
        <w:ind w:firstLine="567"/>
        <w:jc w:val="both"/>
        <w:rPr>
          <w:i/>
          <w:iCs/>
          <w:sz w:val="24"/>
          <w:szCs w:val="24"/>
        </w:rPr>
      </w:pPr>
    </w:p>
    <w:p w:rsidR="009E762E" w:rsidRPr="00525AE9" w:rsidRDefault="009E762E" w:rsidP="009E762E">
      <w:pPr>
        <w:numPr>
          <w:ilvl w:val="0"/>
          <w:numId w:val="25"/>
        </w:numPr>
        <w:spacing w:line="276" w:lineRule="auto"/>
        <w:jc w:val="both"/>
        <w:rPr>
          <w:i/>
          <w:iCs/>
          <w:sz w:val="24"/>
          <w:szCs w:val="24"/>
        </w:rPr>
      </w:pPr>
      <w:r w:rsidRPr="00525AE9">
        <w:rPr>
          <w:b/>
          <w:sz w:val="22"/>
          <w:szCs w:val="22"/>
          <w:lang w:eastAsia="en-US" w:bidi="en-US"/>
        </w:rPr>
        <w:t>ОСНОВНЫЕ ВИДЫ И ПАРАМЕТРЫ РАЗРЕШЕННОГО ИСПОЛЬЗОВАНИЯ ЗЕМЕЛЬНЫХ УЧАСТКОВ И ОБЪЕКТОВ КАПИТАЛЬНОГО СТРОИТЕЛЬСТВА</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3070"/>
        <w:gridCol w:w="5553"/>
        <w:gridCol w:w="5111"/>
      </w:tblGrid>
      <w:tr w:rsidR="009E762E" w:rsidRPr="00525AE9" w:rsidTr="006D10A1">
        <w:trPr>
          <w:trHeight w:val="552"/>
          <w:tblHeader/>
        </w:trPr>
        <w:tc>
          <w:tcPr>
            <w:tcW w:w="437" w:type="pct"/>
            <w:vAlign w:val="center"/>
          </w:tcPr>
          <w:p w:rsidR="009E762E" w:rsidRPr="00525AE9" w:rsidRDefault="009E762E" w:rsidP="009E762E">
            <w:pPr>
              <w:tabs>
                <w:tab w:val="left" w:pos="2520"/>
              </w:tabs>
              <w:jc w:val="center"/>
              <w:rPr>
                <w:b/>
                <w:sz w:val="22"/>
                <w:szCs w:val="22"/>
              </w:rPr>
            </w:pPr>
            <w:r w:rsidRPr="00525AE9">
              <w:rPr>
                <w:b/>
                <w:sz w:val="22"/>
                <w:szCs w:val="22"/>
              </w:rPr>
              <w:t>Код вида</w:t>
            </w:r>
          </w:p>
          <w:p w:rsidR="009E762E" w:rsidRPr="00525AE9" w:rsidRDefault="009E762E" w:rsidP="009E762E">
            <w:pPr>
              <w:tabs>
                <w:tab w:val="left" w:pos="2520"/>
              </w:tabs>
              <w:jc w:val="center"/>
              <w:rPr>
                <w:b/>
                <w:sz w:val="22"/>
                <w:szCs w:val="22"/>
              </w:rPr>
            </w:pPr>
            <w:r w:rsidRPr="00525AE9">
              <w:rPr>
                <w:b/>
                <w:sz w:val="22"/>
                <w:szCs w:val="22"/>
              </w:rPr>
              <w:t>разрешен-ного использо-</w:t>
            </w:r>
          </w:p>
          <w:p w:rsidR="009E762E" w:rsidRPr="00525AE9" w:rsidRDefault="009E762E" w:rsidP="009E762E">
            <w:pPr>
              <w:tabs>
                <w:tab w:val="left" w:pos="2520"/>
              </w:tabs>
              <w:jc w:val="center"/>
              <w:rPr>
                <w:b/>
                <w:sz w:val="22"/>
                <w:szCs w:val="22"/>
              </w:rPr>
            </w:pPr>
            <w:r w:rsidRPr="00525AE9">
              <w:rPr>
                <w:b/>
                <w:sz w:val="22"/>
                <w:szCs w:val="22"/>
              </w:rPr>
              <w:t>вания</w:t>
            </w:r>
          </w:p>
        </w:tc>
        <w:tc>
          <w:tcPr>
            <w:tcW w:w="1020" w:type="pct"/>
            <w:vAlign w:val="center"/>
          </w:tcPr>
          <w:p w:rsidR="009E762E" w:rsidRPr="00525AE9" w:rsidRDefault="009E762E" w:rsidP="009E762E">
            <w:pPr>
              <w:tabs>
                <w:tab w:val="left" w:pos="2520"/>
              </w:tabs>
              <w:jc w:val="center"/>
              <w:rPr>
                <w:b/>
                <w:sz w:val="22"/>
                <w:szCs w:val="22"/>
              </w:rPr>
            </w:pPr>
            <w:r w:rsidRPr="00525AE9">
              <w:rPr>
                <w:b/>
                <w:sz w:val="22"/>
                <w:szCs w:val="22"/>
              </w:rPr>
              <w:t>ВИДЫ РАЗРЕШЕННОГО ИСПОЛЬЗОВАНИЯ ЗЕМЕЛЬНЫХ УЧАСТКОВ</w:t>
            </w:r>
          </w:p>
          <w:p w:rsidR="009E762E" w:rsidRPr="00525AE9" w:rsidRDefault="009E762E" w:rsidP="009E762E">
            <w:pPr>
              <w:tabs>
                <w:tab w:val="left" w:pos="2520"/>
              </w:tabs>
              <w:jc w:val="center"/>
              <w:rPr>
                <w:b/>
                <w:sz w:val="22"/>
                <w:szCs w:val="22"/>
              </w:rPr>
            </w:pPr>
          </w:p>
        </w:tc>
        <w:tc>
          <w:tcPr>
            <w:tcW w:w="1845" w:type="pct"/>
            <w:vAlign w:val="center"/>
          </w:tcPr>
          <w:p w:rsidR="009E762E" w:rsidRPr="00525AE9" w:rsidRDefault="009E762E" w:rsidP="009E762E">
            <w:pPr>
              <w:tabs>
                <w:tab w:val="left" w:pos="2520"/>
              </w:tabs>
              <w:jc w:val="center"/>
              <w:rPr>
                <w:b/>
                <w:sz w:val="22"/>
                <w:szCs w:val="22"/>
              </w:rPr>
            </w:pPr>
            <w:r w:rsidRPr="00525AE9">
              <w:rPr>
                <w:b/>
                <w:sz w:val="22"/>
                <w:szCs w:val="22"/>
              </w:rPr>
              <w:t>ВИДЫ РАЗРЕШЕННОГО ИСПОЛЬЗОВАНИЯ ОБЪЕКТОВ КАПИТАЛЬНОГО СТРОИТЕЛЬСТВА</w:t>
            </w:r>
          </w:p>
        </w:tc>
        <w:tc>
          <w:tcPr>
            <w:tcW w:w="1698" w:type="pct"/>
            <w:vAlign w:val="center"/>
          </w:tcPr>
          <w:p w:rsidR="009E762E" w:rsidRPr="00525AE9" w:rsidRDefault="009E762E" w:rsidP="009E762E">
            <w:pPr>
              <w:tabs>
                <w:tab w:val="left" w:pos="2520"/>
              </w:tabs>
              <w:jc w:val="center"/>
              <w:rPr>
                <w:b/>
                <w:sz w:val="22"/>
                <w:szCs w:val="22"/>
              </w:rPr>
            </w:pPr>
            <w:r w:rsidRPr="00525AE9">
              <w:rPr>
                <w:b/>
                <w:sz w:val="22"/>
                <w:szCs w:val="22"/>
              </w:rPr>
              <w:t>ПРЕДЕЛЬНЫЕ РАЗМЕРЫ ЗЕМЕЛЬНЫХ</w:t>
            </w:r>
          </w:p>
          <w:p w:rsidR="009E762E" w:rsidRPr="00525AE9" w:rsidRDefault="009E762E" w:rsidP="009E762E">
            <w:pPr>
              <w:tabs>
                <w:tab w:val="left" w:pos="2520"/>
              </w:tabs>
              <w:jc w:val="center"/>
              <w:rPr>
                <w:b/>
                <w:sz w:val="22"/>
                <w:szCs w:val="22"/>
              </w:rPr>
            </w:pPr>
            <w:r w:rsidRPr="00525AE9">
              <w:rPr>
                <w:b/>
                <w:sz w:val="22"/>
                <w:szCs w:val="22"/>
              </w:rPr>
              <w:t>УЧАСТКОВ И ПРЕДЕЛЬНЫЕ ПАРАМЕТРЫ</w:t>
            </w:r>
          </w:p>
          <w:p w:rsidR="009E762E" w:rsidRPr="00525AE9" w:rsidRDefault="009E762E" w:rsidP="009E762E">
            <w:pPr>
              <w:tabs>
                <w:tab w:val="left" w:pos="2520"/>
              </w:tabs>
              <w:jc w:val="center"/>
              <w:rPr>
                <w:b/>
                <w:sz w:val="22"/>
                <w:szCs w:val="22"/>
              </w:rPr>
            </w:pPr>
            <w:r w:rsidRPr="00525AE9">
              <w:rPr>
                <w:b/>
                <w:sz w:val="22"/>
                <w:szCs w:val="22"/>
              </w:rPr>
              <w:t>РАЗРЕШЕННОГО СТРОИТЕЛЬСТВА</w:t>
            </w:r>
          </w:p>
        </w:tc>
      </w:tr>
      <w:tr w:rsidR="009E762E" w:rsidRPr="00525AE9" w:rsidTr="006D10A1">
        <w:trPr>
          <w:trHeight w:val="552"/>
        </w:trPr>
        <w:tc>
          <w:tcPr>
            <w:tcW w:w="437" w:type="pct"/>
          </w:tcPr>
          <w:p w:rsidR="009E762E" w:rsidRPr="00525AE9" w:rsidRDefault="009E762E" w:rsidP="009E762E">
            <w:pPr>
              <w:keepLines/>
              <w:widowControl w:val="0"/>
              <w:jc w:val="center"/>
              <w:rPr>
                <w:b/>
                <w:sz w:val="22"/>
                <w:szCs w:val="22"/>
              </w:rPr>
            </w:pPr>
            <w:r w:rsidRPr="00525AE9">
              <w:rPr>
                <w:b/>
                <w:sz w:val="22"/>
                <w:szCs w:val="22"/>
              </w:rPr>
              <w:t>3.1.1</w:t>
            </w:r>
          </w:p>
        </w:tc>
        <w:tc>
          <w:tcPr>
            <w:tcW w:w="1020" w:type="pct"/>
            <w:tcBorders>
              <w:top w:val="single" w:sz="4" w:space="0" w:color="auto"/>
              <w:bottom w:val="single" w:sz="4" w:space="0" w:color="auto"/>
              <w:right w:val="single" w:sz="4" w:space="0" w:color="auto"/>
            </w:tcBorders>
          </w:tcPr>
          <w:p w:rsidR="009E762E" w:rsidRPr="00525AE9" w:rsidRDefault="009E762E" w:rsidP="009E762E">
            <w:pPr>
              <w:widowControl w:val="0"/>
              <w:autoSpaceDE w:val="0"/>
              <w:autoSpaceDN w:val="0"/>
              <w:adjustRightInd w:val="0"/>
              <w:rPr>
                <w:sz w:val="22"/>
                <w:szCs w:val="22"/>
              </w:rPr>
            </w:pPr>
            <w:r w:rsidRPr="00525AE9">
              <w:rPr>
                <w:sz w:val="22"/>
                <w:szCs w:val="22"/>
              </w:rPr>
              <w:t>Предоставление коммунальных услуг</w:t>
            </w:r>
          </w:p>
        </w:tc>
        <w:tc>
          <w:tcPr>
            <w:tcW w:w="1845" w:type="pct"/>
            <w:tcBorders>
              <w:top w:val="single" w:sz="4" w:space="0" w:color="auto"/>
              <w:left w:val="single" w:sz="4" w:space="0" w:color="auto"/>
              <w:bottom w:val="single" w:sz="4" w:space="0" w:color="auto"/>
              <w:right w:val="single" w:sz="4" w:space="0" w:color="auto"/>
            </w:tcBorders>
          </w:tcPr>
          <w:p w:rsidR="009E762E" w:rsidRPr="00525AE9" w:rsidRDefault="009E762E" w:rsidP="009E762E">
            <w:pPr>
              <w:widowControl w:val="0"/>
              <w:autoSpaceDE w:val="0"/>
              <w:autoSpaceDN w:val="0"/>
              <w:adjustRightInd w:val="0"/>
              <w:jc w:val="both"/>
              <w:rPr>
                <w:sz w:val="22"/>
                <w:szCs w:val="22"/>
              </w:rPr>
            </w:pPr>
            <w:r w:rsidRPr="00525AE9">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8" w:type="pct"/>
          </w:tcPr>
          <w:p w:rsidR="009E762E" w:rsidRPr="00525AE9" w:rsidRDefault="009E762E" w:rsidP="009E762E">
            <w:pPr>
              <w:ind w:firstLine="449"/>
              <w:jc w:val="both"/>
              <w:rPr>
                <w:sz w:val="22"/>
                <w:szCs w:val="22"/>
              </w:rPr>
            </w:pPr>
            <w:r w:rsidRPr="00525AE9">
              <w:rPr>
                <w:sz w:val="22"/>
                <w:szCs w:val="22"/>
              </w:rPr>
              <w:t xml:space="preserve"> - минимальная/максимальная площадь земельных участков –</w:t>
            </w:r>
            <w:r w:rsidRPr="00525AE9">
              <w:rPr>
                <w:b/>
                <w:sz w:val="22"/>
                <w:szCs w:val="22"/>
              </w:rPr>
              <w:t>4/50000</w:t>
            </w:r>
            <w:r w:rsidRPr="00525AE9">
              <w:rPr>
                <w:sz w:val="22"/>
                <w:szCs w:val="22"/>
              </w:rPr>
              <w:t xml:space="preserve"> кв.м.;</w:t>
            </w:r>
          </w:p>
          <w:p w:rsidR="009E762E" w:rsidRPr="00525AE9" w:rsidRDefault="009E762E" w:rsidP="009E762E">
            <w:pPr>
              <w:ind w:firstLine="426"/>
              <w:jc w:val="both"/>
              <w:rPr>
                <w:b/>
                <w:sz w:val="22"/>
                <w:szCs w:val="22"/>
              </w:rPr>
            </w:pPr>
            <w:r w:rsidRPr="00525AE9">
              <w:rPr>
                <w:sz w:val="22"/>
                <w:szCs w:val="22"/>
              </w:rPr>
              <w:t xml:space="preserve">- максимальное количество этажей  – не более </w:t>
            </w:r>
            <w:r w:rsidRPr="00525AE9">
              <w:rPr>
                <w:b/>
                <w:sz w:val="22"/>
                <w:szCs w:val="22"/>
              </w:rPr>
              <w:t>2 этажей;</w:t>
            </w:r>
          </w:p>
          <w:p w:rsidR="009E762E" w:rsidRPr="00525AE9" w:rsidRDefault="009E762E" w:rsidP="009E762E">
            <w:pPr>
              <w:ind w:firstLine="223"/>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22 м;</w:t>
            </w:r>
            <w:r w:rsidRPr="00525AE9">
              <w:rPr>
                <w:sz w:val="22"/>
                <w:szCs w:val="22"/>
              </w:rPr>
              <w:t xml:space="preserve"> </w:t>
            </w:r>
          </w:p>
          <w:p w:rsidR="009E762E" w:rsidRPr="00525AE9" w:rsidRDefault="009E762E" w:rsidP="009E762E">
            <w:pPr>
              <w:widowControl w:val="0"/>
              <w:ind w:firstLine="284"/>
              <w:jc w:val="both"/>
              <w:rPr>
                <w:bCs/>
                <w:sz w:val="22"/>
                <w:szCs w:val="22"/>
              </w:rPr>
            </w:pPr>
            <w:r w:rsidRPr="00525AE9">
              <w:rPr>
                <w:sz w:val="22"/>
                <w:szCs w:val="22"/>
              </w:rPr>
              <w:t xml:space="preserve">-минимальные отступы от границ смежных  земельных участков – </w:t>
            </w:r>
            <w:r w:rsidRPr="00525AE9">
              <w:rPr>
                <w:b/>
                <w:sz w:val="22"/>
                <w:szCs w:val="22"/>
              </w:rPr>
              <w:t>3 м.,</w:t>
            </w:r>
            <w:r w:rsidRPr="00525AE9">
              <w:rPr>
                <w:sz w:val="22"/>
                <w:szCs w:val="22"/>
              </w:rPr>
              <w:t xml:space="preserve"> от фронтальной границы участка </w:t>
            </w:r>
            <w:r w:rsidRPr="00525AE9">
              <w:rPr>
                <w:bCs/>
                <w:sz w:val="22"/>
                <w:szCs w:val="22"/>
              </w:rPr>
              <w:t xml:space="preserve">– </w:t>
            </w:r>
            <w:r w:rsidRPr="00525AE9">
              <w:rPr>
                <w:b/>
                <w:bCs/>
                <w:sz w:val="22"/>
                <w:szCs w:val="22"/>
              </w:rPr>
              <w:t xml:space="preserve">5 м. </w:t>
            </w:r>
            <w:r w:rsidRPr="00525AE9">
              <w:rPr>
                <w:bCs/>
                <w:sz w:val="22"/>
                <w:szCs w:val="22"/>
              </w:rPr>
              <w:t>(за исключением линейных объектов);</w:t>
            </w:r>
          </w:p>
          <w:p w:rsidR="009E762E" w:rsidRPr="00525AE9" w:rsidRDefault="009E762E" w:rsidP="009E762E">
            <w:pPr>
              <w:autoSpaceDE w:val="0"/>
              <w:autoSpaceDN w:val="0"/>
              <w:adjustRightInd w:val="0"/>
              <w:ind w:firstLine="317"/>
              <w:jc w:val="both"/>
              <w:rPr>
                <w:sz w:val="22"/>
                <w:szCs w:val="22"/>
              </w:rPr>
            </w:pPr>
            <w:r w:rsidRPr="00525AE9">
              <w:rPr>
                <w:sz w:val="22"/>
                <w:szCs w:val="22"/>
              </w:rPr>
              <w:t xml:space="preserve">- максимальный процент застройки в границах земельного участка – </w:t>
            </w:r>
            <w:r w:rsidRPr="00525AE9">
              <w:rPr>
                <w:b/>
                <w:sz w:val="22"/>
                <w:szCs w:val="22"/>
              </w:rPr>
              <w:t>60%</w:t>
            </w:r>
            <w:r w:rsidRPr="00525AE9">
              <w:rPr>
                <w:sz w:val="22"/>
                <w:szCs w:val="22"/>
              </w:rPr>
              <w:t>, за исключением линейных объектов;</w:t>
            </w:r>
          </w:p>
          <w:p w:rsidR="009E762E" w:rsidRPr="00525AE9" w:rsidRDefault="009E762E" w:rsidP="009E762E">
            <w:pPr>
              <w:ind w:firstLine="426"/>
              <w:jc w:val="both"/>
              <w:rPr>
                <w:b/>
                <w:sz w:val="22"/>
                <w:szCs w:val="22"/>
              </w:rPr>
            </w:pPr>
            <w:r w:rsidRPr="00525AE9">
              <w:rPr>
                <w:sz w:val="22"/>
                <w:szCs w:val="22"/>
              </w:rPr>
              <w:t xml:space="preserve">- минимальный процент озеленения - </w:t>
            </w:r>
            <w:r w:rsidRPr="00525AE9">
              <w:rPr>
                <w:b/>
                <w:sz w:val="22"/>
                <w:szCs w:val="22"/>
              </w:rPr>
              <w:t>10%</w:t>
            </w:r>
            <w:r w:rsidRPr="00525AE9">
              <w:rPr>
                <w:sz w:val="22"/>
                <w:szCs w:val="22"/>
              </w:rPr>
              <w:t xml:space="preserve"> от площади земельного участка, за исключением линейных объектов.</w:t>
            </w:r>
          </w:p>
        </w:tc>
      </w:tr>
      <w:tr w:rsidR="00525AE9" w:rsidRPr="00525AE9" w:rsidTr="006D10A1">
        <w:trPr>
          <w:trHeight w:val="552"/>
        </w:trPr>
        <w:tc>
          <w:tcPr>
            <w:tcW w:w="437" w:type="pct"/>
          </w:tcPr>
          <w:p w:rsidR="009E762E" w:rsidRPr="00525AE9" w:rsidRDefault="009E762E" w:rsidP="009E762E">
            <w:pPr>
              <w:widowControl w:val="0"/>
              <w:autoSpaceDE w:val="0"/>
              <w:autoSpaceDN w:val="0"/>
              <w:adjustRightInd w:val="0"/>
              <w:jc w:val="center"/>
              <w:rPr>
                <w:b/>
                <w:sz w:val="22"/>
                <w:szCs w:val="22"/>
              </w:rPr>
            </w:pPr>
            <w:r w:rsidRPr="00525AE9">
              <w:rPr>
                <w:b/>
                <w:sz w:val="22"/>
                <w:szCs w:val="22"/>
              </w:rPr>
              <w:t>4.6</w:t>
            </w:r>
          </w:p>
        </w:tc>
        <w:tc>
          <w:tcPr>
            <w:tcW w:w="1020" w:type="pct"/>
            <w:tcBorders>
              <w:top w:val="single" w:sz="4" w:space="0" w:color="auto"/>
              <w:bottom w:val="single" w:sz="4" w:space="0" w:color="auto"/>
              <w:right w:val="single" w:sz="4" w:space="0" w:color="auto"/>
            </w:tcBorders>
          </w:tcPr>
          <w:p w:rsidR="009E762E" w:rsidRPr="00525AE9" w:rsidRDefault="009E762E" w:rsidP="009E762E">
            <w:pPr>
              <w:widowControl w:val="0"/>
              <w:autoSpaceDE w:val="0"/>
              <w:autoSpaceDN w:val="0"/>
              <w:adjustRightInd w:val="0"/>
              <w:rPr>
                <w:sz w:val="22"/>
                <w:szCs w:val="22"/>
              </w:rPr>
            </w:pPr>
            <w:r w:rsidRPr="00525AE9">
              <w:rPr>
                <w:sz w:val="22"/>
                <w:szCs w:val="22"/>
              </w:rPr>
              <w:t>Общественное питание</w:t>
            </w:r>
          </w:p>
        </w:tc>
        <w:tc>
          <w:tcPr>
            <w:tcW w:w="1845" w:type="pct"/>
            <w:tcBorders>
              <w:top w:val="single" w:sz="4" w:space="0" w:color="auto"/>
              <w:left w:val="single" w:sz="4" w:space="0" w:color="auto"/>
              <w:bottom w:val="single" w:sz="4" w:space="0" w:color="auto"/>
              <w:right w:val="single" w:sz="4" w:space="0" w:color="auto"/>
            </w:tcBorders>
          </w:tcPr>
          <w:p w:rsidR="009E762E" w:rsidRPr="00525AE9" w:rsidRDefault="009E762E" w:rsidP="009E762E">
            <w:pPr>
              <w:widowControl w:val="0"/>
              <w:autoSpaceDE w:val="0"/>
              <w:autoSpaceDN w:val="0"/>
              <w:adjustRightInd w:val="0"/>
              <w:jc w:val="both"/>
              <w:rPr>
                <w:sz w:val="22"/>
                <w:szCs w:val="22"/>
              </w:rPr>
            </w:pPr>
            <w:r w:rsidRPr="00525AE9">
              <w:rPr>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8" w:type="pct"/>
          </w:tcPr>
          <w:p w:rsidR="009E762E" w:rsidRPr="00525AE9" w:rsidRDefault="009E762E" w:rsidP="009E762E">
            <w:pPr>
              <w:ind w:firstLine="223"/>
              <w:jc w:val="both"/>
              <w:rPr>
                <w:sz w:val="22"/>
                <w:szCs w:val="22"/>
              </w:rPr>
            </w:pPr>
            <w:r w:rsidRPr="00525AE9">
              <w:rPr>
                <w:sz w:val="22"/>
                <w:szCs w:val="22"/>
              </w:rPr>
              <w:t xml:space="preserve">- минимальная/максимальная площадь земельного участка–  </w:t>
            </w:r>
            <w:r w:rsidRPr="00525AE9">
              <w:rPr>
                <w:b/>
                <w:sz w:val="22"/>
                <w:szCs w:val="22"/>
              </w:rPr>
              <w:t>400/5000</w:t>
            </w:r>
            <w:r w:rsidRPr="00525AE9">
              <w:rPr>
                <w:sz w:val="22"/>
                <w:szCs w:val="22"/>
              </w:rPr>
              <w:t xml:space="preserve"> кв. м;</w:t>
            </w:r>
          </w:p>
          <w:p w:rsidR="009E762E" w:rsidRPr="00525AE9" w:rsidRDefault="009E762E" w:rsidP="009E762E">
            <w:pPr>
              <w:widowControl w:val="0"/>
              <w:ind w:firstLine="284"/>
              <w:jc w:val="both"/>
              <w:rPr>
                <w:b/>
                <w:bCs/>
                <w:sz w:val="22"/>
                <w:szCs w:val="22"/>
              </w:rPr>
            </w:pPr>
            <w:r w:rsidRPr="00525AE9">
              <w:rPr>
                <w:sz w:val="22"/>
                <w:szCs w:val="22"/>
              </w:rPr>
              <w:t xml:space="preserve">-минимальные отступы от границ смежных земельных участков – </w:t>
            </w:r>
            <w:r w:rsidRPr="00525AE9">
              <w:rPr>
                <w:b/>
                <w:sz w:val="22"/>
                <w:szCs w:val="22"/>
              </w:rPr>
              <w:t>3 м,</w:t>
            </w:r>
            <w:r w:rsidRPr="00525AE9">
              <w:rPr>
                <w:sz w:val="22"/>
                <w:szCs w:val="22"/>
              </w:rPr>
              <w:t xml:space="preserve"> от фронтальной границы участка </w:t>
            </w:r>
            <w:r w:rsidRPr="00525AE9">
              <w:rPr>
                <w:bCs/>
                <w:sz w:val="22"/>
                <w:szCs w:val="22"/>
              </w:rPr>
              <w:t xml:space="preserve">– </w:t>
            </w:r>
            <w:r w:rsidRPr="00525AE9">
              <w:rPr>
                <w:b/>
                <w:bCs/>
                <w:sz w:val="22"/>
                <w:szCs w:val="22"/>
              </w:rPr>
              <w:t>5 м ;</w:t>
            </w:r>
          </w:p>
          <w:p w:rsidR="009E762E" w:rsidRPr="00525AE9" w:rsidRDefault="009E762E" w:rsidP="009E762E">
            <w:pPr>
              <w:ind w:firstLine="223"/>
              <w:jc w:val="both"/>
              <w:rPr>
                <w:sz w:val="22"/>
                <w:szCs w:val="22"/>
              </w:rPr>
            </w:pPr>
            <w:r w:rsidRPr="00525AE9">
              <w:rPr>
                <w:sz w:val="22"/>
                <w:szCs w:val="22"/>
              </w:rPr>
              <w:t xml:space="preserve">- максимальное количество надземных этажей – </w:t>
            </w:r>
            <w:r w:rsidRPr="00525AE9">
              <w:rPr>
                <w:b/>
                <w:sz w:val="22"/>
                <w:szCs w:val="22"/>
              </w:rPr>
              <w:t xml:space="preserve"> 3 этажа</w:t>
            </w:r>
            <w:r w:rsidRPr="00525AE9">
              <w:rPr>
                <w:sz w:val="22"/>
                <w:szCs w:val="22"/>
              </w:rPr>
              <w:t>;</w:t>
            </w:r>
          </w:p>
          <w:p w:rsidR="009E762E" w:rsidRPr="00525AE9" w:rsidRDefault="009E762E" w:rsidP="009E762E">
            <w:pPr>
              <w:ind w:firstLine="223"/>
              <w:jc w:val="both"/>
              <w:rPr>
                <w:sz w:val="22"/>
                <w:szCs w:val="22"/>
              </w:rPr>
            </w:pPr>
            <w:r w:rsidRPr="00525AE9">
              <w:rPr>
                <w:sz w:val="22"/>
                <w:szCs w:val="22"/>
              </w:rPr>
              <w:t xml:space="preserve">- 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15 м</w:t>
            </w:r>
            <w:r w:rsidRPr="00525AE9">
              <w:rPr>
                <w:sz w:val="22"/>
                <w:szCs w:val="22"/>
              </w:rPr>
              <w:t xml:space="preserve">; </w:t>
            </w:r>
          </w:p>
          <w:p w:rsidR="009E762E" w:rsidRPr="00525AE9" w:rsidRDefault="009E762E" w:rsidP="009E762E">
            <w:pPr>
              <w:ind w:firstLine="223"/>
              <w:jc w:val="both"/>
              <w:rPr>
                <w:rFonts w:eastAsia="SimSun"/>
                <w:b/>
                <w:sz w:val="22"/>
                <w:szCs w:val="22"/>
                <w:lang w:eastAsia="zh-CN"/>
              </w:rPr>
            </w:pPr>
            <w:r w:rsidRPr="00525AE9">
              <w:rPr>
                <w:rFonts w:eastAsia="SimSun"/>
                <w:sz w:val="22"/>
                <w:szCs w:val="22"/>
                <w:lang w:eastAsia="zh-CN"/>
              </w:rPr>
              <w:t xml:space="preserve">- максимальный процент застройки в границах земельного участка – </w:t>
            </w:r>
            <w:r w:rsidRPr="00525AE9">
              <w:rPr>
                <w:rFonts w:eastAsia="SimSun"/>
                <w:b/>
                <w:sz w:val="22"/>
                <w:szCs w:val="22"/>
                <w:lang w:eastAsia="zh-CN"/>
              </w:rPr>
              <w:t>65%</w:t>
            </w:r>
          </w:p>
          <w:p w:rsidR="009E762E" w:rsidRPr="00525AE9" w:rsidRDefault="009E762E" w:rsidP="00124A44">
            <w:pPr>
              <w:ind w:firstLine="223"/>
              <w:jc w:val="both"/>
              <w:rPr>
                <w:b/>
                <w:sz w:val="22"/>
                <w:szCs w:val="22"/>
              </w:rPr>
            </w:pPr>
            <w:r w:rsidRPr="00525AE9">
              <w:rPr>
                <w:sz w:val="22"/>
                <w:szCs w:val="22"/>
              </w:rPr>
              <w:t xml:space="preserve">- минимальный процент озеленения - </w:t>
            </w:r>
            <w:r w:rsidR="00124A44" w:rsidRPr="00525AE9">
              <w:rPr>
                <w:b/>
                <w:sz w:val="22"/>
                <w:szCs w:val="22"/>
              </w:rPr>
              <w:t>30</w:t>
            </w:r>
            <w:r w:rsidRPr="00525AE9">
              <w:rPr>
                <w:b/>
                <w:sz w:val="22"/>
                <w:szCs w:val="22"/>
              </w:rPr>
              <w:t>%</w:t>
            </w:r>
            <w:r w:rsidRPr="00525AE9">
              <w:rPr>
                <w:sz w:val="22"/>
                <w:szCs w:val="22"/>
              </w:rPr>
              <w:t xml:space="preserve"> от площади земельного участка.</w:t>
            </w:r>
          </w:p>
        </w:tc>
      </w:tr>
      <w:tr w:rsidR="00525AE9" w:rsidRPr="00525AE9" w:rsidTr="006D10A1">
        <w:trPr>
          <w:trHeight w:val="552"/>
        </w:trPr>
        <w:tc>
          <w:tcPr>
            <w:tcW w:w="437" w:type="pct"/>
          </w:tcPr>
          <w:p w:rsidR="009E762E" w:rsidRPr="00525AE9" w:rsidRDefault="009E762E" w:rsidP="009E762E">
            <w:pPr>
              <w:widowControl w:val="0"/>
              <w:autoSpaceDE w:val="0"/>
              <w:autoSpaceDN w:val="0"/>
              <w:adjustRightInd w:val="0"/>
              <w:jc w:val="center"/>
              <w:rPr>
                <w:b/>
                <w:sz w:val="22"/>
                <w:szCs w:val="22"/>
              </w:rPr>
            </w:pPr>
            <w:r w:rsidRPr="00525AE9">
              <w:rPr>
                <w:b/>
                <w:sz w:val="22"/>
                <w:szCs w:val="22"/>
              </w:rPr>
              <w:t>5.2.1</w:t>
            </w:r>
          </w:p>
        </w:tc>
        <w:tc>
          <w:tcPr>
            <w:tcW w:w="1020" w:type="pct"/>
            <w:tcBorders>
              <w:top w:val="single" w:sz="4" w:space="0" w:color="auto"/>
              <w:bottom w:val="single" w:sz="4" w:space="0" w:color="auto"/>
              <w:right w:val="single" w:sz="4" w:space="0" w:color="auto"/>
            </w:tcBorders>
          </w:tcPr>
          <w:p w:rsidR="009E762E" w:rsidRPr="00525AE9" w:rsidRDefault="009E762E" w:rsidP="009E762E">
            <w:pPr>
              <w:widowControl w:val="0"/>
              <w:autoSpaceDE w:val="0"/>
              <w:autoSpaceDN w:val="0"/>
              <w:adjustRightInd w:val="0"/>
              <w:rPr>
                <w:sz w:val="22"/>
                <w:szCs w:val="22"/>
              </w:rPr>
            </w:pPr>
            <w:r w:rsidRPr="00525AE9">
              <w:rPr>
                <w:sz w:val="22"/>
                <w:szCs w:val="22"/>
              </w:rPr>
              <w:t>Туристическое обслуживание</w:t>
            </w:r>
          </w:p>
        </w:tc>
        <w:tc>
          <w:tcPr>
            <w:tcW w:w="1845" w:type="pct"/>
            <w:tcBorders>
              <w:top w:val="single" w:sz="4" w:space="0" w:color="auto"/>
              <w:left w:val="single" w:sz="4" w:space="0" w:color="auto"/>
              <w:bottom w:val="single" w:sz="4" w:space="0" w:color="auto"/>
              <w:right w:val="single" w:sz="4" w:space="0" w:color="auto"/>
            </w:tcBorders>
          </w:tcPr>
          <w:p w:rsidR="009E762E" w:rsidRPr="00525AE9" w:rsidRDefault="009E762E" w:rsidP="009E762E">
            <w:pPr>
              <w:widowControl w:val="0"/>
              <w:autoSpaceDE w:val="0"/>
              <w:autoSpaceDN w:val="0"/>
              <w:adjustRightInd w:val="0"/>
              <w:jc w:val="both"/>
              <w:rPr>
                <w:sz w:val="22"/>
                <w:szCs w:val="22"/>
              </w:rPr>
            </w:pPr>
            <w:r w:rsidRPr="00525AE9">
              <w:rPr>
                <w:sz w:val="22"/>
                <w:szCs w:val="22"/>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698" w:type="pct"/>
          </w:tcPr>
          <w:p w:rsidR="009E762E" w:rsidRPr="00525AE9" w:rsidRDefault="009E762E" w:rsidP="009E762E">
            <w:pPr>
              <w:ind w:firstLine="223"/>
              <w:jc w:val="both"/>
              <w:rPr>
                <w:sz w:val="22"/>
                <w:szCs w:val="22"/>
              </w:rPr>
            </w:pPr>
            <w:r w:rsidRPr="00525AE9">
              <w:rPr>
                <w:sz w:val="22"/>
                <w:szCs w:val="22"/>
              </w:rPr>
              <w:t xml:space="preserve">- минимальная/максимальная площадь земельного участка–  </w:t>
            </w:r>
            <w:r w:rsidRPr="00525AE9">
              <w:rPr>
                <w:b/>
                <w:sz w:val="22"/>
                <w:szCs w:val="22"/>
              </w:rPr>
              <w:t>1000/50000</w:t>
            </w:r>
            <w:r w:rsidRPr="00525AE9">
              <w:rPr>
                <w:sz w:val="22"/>
                <w:szCs w:val="22"/>
              </w:rPr>
              <w:t xml:space="preserve"> кв. м;</w:t>
            </w:r>
          </w:p>
          <w:p w:rsidR="009E762E" w:rsidRPr="00525AE9" w:rsidRDefault="009E762E" w:rsidP="009E762E">
            <w:pPr>
              <w:widowControl w:val="0"/>
              <w:ind w:firstLine="284"/>
              <w:rPr>
                <w:b/>
                <w:bCs/>
                <w:sz w:val="22"/>
                <w:szCs w:val="22"/>
              </w:rPr>
            </w:pPr>
            <w:r w:rsidRPr="00525AE9">
              <w:rPr>
                <w:sz w:val="22"/>
                <w:szCs w:val="22"/>
              </w:rPr>
              <w:t xml:space="preserve">-минимальные отступы от границ смежных  земельных участков – </w:t>
            </w:r>
            <w:r w:rsidRPr="00525AE9">
              <w:rPr>
                <w:b/>
                <w:sz w:val="22"/>
                <w:szCs w:val="22"/>
              </w:rPr>
              <w:t>3 м,</w:t>
            </w:r>
            <w:r w:rsidRPr="00525AE9">
              <w:rPr>
                <w:sz w:val="22"/>
                <w:szCs w:val="22"/>
              </w:rPr>
              <w:t xml:space="preserve"> от фронтальной границы участка </w:t>
            </w:r>
            <w:r w:rsidRPr="00525AE9">
              <w:rPr>
                <w:bCs/>
                <w:sz w:val="22"/>
                <w:szCs w:val="22"/>
              </w:rPr>
              <w:t xml:space="preserve">– </w:t>
            </w:r>
            <w:r w:rsidRPr="00525AE9">
              <w:rPr>
                <w:b/>
                <w:bCs/>
                <w:sz w:val="22"/>
                <w:szCs w:val="22"/>
              </w:rPr>
              <w:t>5 м ;</w:t>
            </w:r>
          </w:p>
          <w:p w:rsidR="009E762E" w:rsidRPr="00525AE9" w:rsidRDefault="009E762E" w:rsidP="009E762E">
            <w:pPr>
              <w:ind w:firstLine="223"/>
              <w:jc w:val="both"/>
              <w:rPr>
                <w:sz w:val="22"/>
                <w:szCs w:val="22"/>
              </w:rPr>
            </w:pPr>
            <w:r w:rsidRPr="00525AE9">
              <w:rPr>
                <w:sz w:val="22"/>
                <w:szCs w:val="22"/>
              </w:rPr>
              <w:t xml:space="preserve">-максимальное количество этажей объектов капитального строительства </w:t>
            </w:r>
            <w:r w:rsidRPr="00525AE9">
              <w:rPr>
                <w:b/>
                <w:sz w:val="22"/>
                <w:szCs w:val="22"/>
              </w:rPr>
              <w:t>3 этажа</w:t>
            </w:r>
            <w:r w:rsidRPr="00525AE9">
              <w:rPr>
                <w:sz w:val="22"/>
                <w:szCs w:val="22"/>
              </w:rPr>
              <w:t xml:space="preserve"> (или 2 этажа с возможностью использования мансардного этажа);</w:t>
            </w:r>
          </w:p>
          <w:p w:rsidR="009E762E" w:rsidRPr="00525AE9" w:rsidRDefault="009E762E" w:rsidP="009E762E">
            <w:pPr>
              <w:ind w:firstLine="223"/>
              <w:jc w:val="both"/>
              <w:rPr>
                <w:sz w:val="22"/>
                <w:szCs w:val="22"/>
              </w:rPr>
            </w:pPr>
            <w:r w:rsidRPr="00525AE9">
              <w:rPr>
                <w:sz w:val="22"/>
                <w:szCs w:val="22"/>
              </w:rPr>
              <w:t xml:space="preserve">- 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15 м</w:t>
            </w:r>
            <w:r w:rsidRPr="00525AE9">
              <w:rPr>
                <w:sz w:val="22"/>
                <w:szCs w:val="22"/>
              </w:rPr>
              <w:t xml:space="preserve">; </w:t>
            </w:r>
          </w:p>
          <w:p w:rsidR="009E762E" w:rsidRPr="00525AE9" w:rsidRDefault="009E762E" w:rsidP="009E762E">
            <w:pPr>
              <w:ind w:firstLine="426"/>
              <w:jc w:val="both"/>
              <w:rPr>
                <w:rFonts w:eastAsia="SimSun"/>
                <w:b/>
                <w:sz w:val="22"/>
                <w:szCs w:val="22"/>
                <w:lang w:eastAsia="zh-CN"/>
              </w:rPr>
            </w:pPr>
            <w:r w:rsidRPr="00525AE9">
              <w:rPr>
                <w:rFonts w:eastAsia="SimSun"/>
                <w:sz w:val="22"/>
                <w:szCs w:val="22"/>
                <w:lang w:eastAsia="zh-CN"/>
              </w:rPr>
              <w:t xml:space="preserve">- максимальный процент застройки в границах земельного участка – </w:t>
            </w:r>
            <w:r w:rsidRPr="00525AE9">
              <w:rPr>
                <w:rFonts w:eastAsia="SimSun"/>
                <w:b/>
                <w:sz w:val="22"/>
                <w:szCs w:val="22"/>
                <w:lang w:eastAsia="zh-CN"/>
              </w:rPr>
              <w:t>50%</w:t>
            </w:r>
          </w:p>
          <w:p w:rsidR="009E762E" w:rsidRPr="00525AE9" w:rsidRDefault="009E762E" w:rsidP="009E762E">
            <w:pPr>
              <w:ind w:firstLine="426"/>
              <w:jc w:val="both"/>
              <w:rPr>
                <w:rFonts w:eastAsia="SimSun"/>
                <w:sz w:val="22"/>
                <w:szCs w:val="22"/>
                <w:lang w:eastAsia="zh-CN"/>
              </w:rPr>
            </w:pPr>
            <w:r w:rsidRPr="00525AE9">
              <w:rPr>
                <w:rFonts w:eastAsia="SimSun"/>
                <w:sz w:val="22"/>
                <w:szCs w:val="22"/>
                <w:lang w:eastAsia="zh-CN"/>
              </w:rPr>
              <w:t xml:space="preserve">- минимальный процент озеленения - </w:t>
            </w:r>
            <w:r w:rsidRPr="00525AE9">
              <w:rPr>
                <w:rFonts w:eastAsia="SimSun"/>
                <w:b/>
                <w:sz w:val="22"/>
                <w:szCs w:val="22"/>
                <w:lang w:eastAsia="zh-CN"/>
              </w:rPr>
              <w:t>25%</w:t>
            </w:r>
            <w:r w:rsidRPr="00525AE9">
              <w:rPr>
                <w:rFonts w:eastAsia="SimSun"/>
                <w:sz w:val="22"/>
                <w:szCs w:val="22"/>
                <w:lang w:eastAsia="zh-CN"/>
              </w:rPr>
              <w:t xml:space="preserve"> от общей площади земельного участка</w:t>
            </w:r>
          </w:p>
        </w:tc>
      </w:tr>
      <w:tr w:rsidR="009E762E" w:rsidRPr="00525AE9" w:rsidTr="006D10A1">
        <w:trPr>
          <w:trHeight w:val="552"/>
        </w:trPr>
        <w:tc>
          <w:tcPr>
            <w:tcW w:w="437" w:type="pct"/>
          </w:tcPr>
          <w:p w:rsidR="009E762E" w:rsidRPr="00525AE9" w:rsidRDefault="009E762E" w:rsidP="009E762E">
            <w:pPr>
              <w:widowControl w:val="0"/>
              <w:autoSpaceDE w:val="0"/>
              <w:autoSpaceDN w:val="0"/>
              <w:adjustRightInd w:val="0"/>
              <w:jc w:val="center"/>
              <w:rPr>
                <w:b/>
                <w:sz w:val="22"/>
                <w:szCs w:val="22"/>
              </w:rPr>
            </w:pPr>
            <w:r w:rsidRPr="00525AE9">
              <w:rPr>
                <w:b/>
                <w:sz w:val="22"/>
                <w:szCs w:val="22"/>
              </w:rPr>
              <w:t>5.3</w:t>
            </w:r>
          </w:p>
        </w:tc>
        <w:tc>
          <w:tcPr>
            <w:tcW w:w="1020" w:type="pct"/>
            <w:tcBorders>
              <w:top w:val="single" w:sz="4" w:space="0" w:color="auto"/>
              <w:bottom w:val="single" w:sz="4" w:space="0" w:color="auto"/>
              <w:right w:val="single" w:sz="4" w:space="0" w:color="auto"/>
            </w:tcBorders>
          </w:tcPr>
          <w:p w:rsidR="009E762E" w:rsidRPr="00525AE9" w:rsidRDefault="009E762E" w:rsidP="009E762E">
            <w:pPr>
              <w:widowControl w:val="0"/>
              <w:autoSpaceDE w:val="0"/>
              <w:autoSpaceDN w:val="0"/>
              <w:adjustRightInd w:val="0"/>
              <w:rPr>
                <w:sz w:val="22"/>
                <w:szCs w:val="22"/>
              </w:rPr>
            </w:pPr>
            <w:bookmarkStart w:id="535" w:name="sub_1053"/>
            <w:r w:rsidRPr="00525AE9">
              <w:rPr>
                <w:sz w:val="22"/>
                <w:szCs w:val="22"/>
              </w:rPr>
              <w:t>Охота и рыбалка</w:t>
            </w:r>
            <w:bookmarkEnd w:id="535"/>
          </w:p>
        </w:tc>
        <w:tc>
          <w:tcPr>
            <w:tcW w:w="1845" w:type="pct"/>
            <w:tcBorders>
              <w:top w:val="single" w:sz="4" w:space="0" w:color="auto"/>
              <w:left w:val="single" w:sz="4" w:space="0" w:color="auto"/>
              <w:bottom w:val="single" w:sz="4" w:space="0" w:color="auto"/>
              <w:right w:val="single" w:sz="4" w:space="0" w:color="auto"/>
            </w:tcBorders>
          </w:tcPr>
          <w:p w:rsidR="009E762E" w:rsidRPr="00525AE9" w:rsidRDefault="009E762E" w:rsidP="009E762E">
            <w:pPr>
              <w:widowControl w:val="0"/>
              <w:autoSpaceDE w:val="0"/>
              <w:autoSpaceDN w:val="0"/>
              <w:adjustRightInd w:val="0"/>
              <w:jc w:val="both"/>
              <w:rPr>
                <w:sz w:val="22"/>
                <w:szCs w:val="22"/>
              </w:rPr>
            </w:pPr>
            <w:r w:rsidRPr="00525AE9">
              <w:rPr>
                <w:sz w:val="22"/>
                <w:szCs w:val="2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8" w:type="pct"/>
          </w:tcPr>
          <w:p w:rsidR="009E762E" w:rsidRPr="00525AE9" w:rsidRDefault="009E762E" w:rsidP="009E762E">
            <w:pPr>
              <w:ind w:firstLine="223"/>
              <w:jc w:val="both"/>
              <w:rPr>
                <w:sz w:val="22"/>
                <w:szCs w:val="22"/>
              </w:rPr>
            </w:pPr>
            <w:r w:rsidRPr="00525AE9">
              <w:rPr>
                <w:sz w:val="22"/>
                <w:szCs w:val="22"/>
              </w:rPr>
              <w:t xml:space="preserve">- минимальная/максимальная площадь земельного участка–  </w:t>
            </w:r>
            <w:r w:rsidRPr="00525AE9">
              <w:rPr>
                <w:b/>
                <w:sz w:val="22"/>
                <w:szCs w:val="22"/>
              </w:rPr>
              <w:t>1000/50000</w:t>
            </w:r>
            <w:r w:rsidRPr="00525AE9">
              <w:rPr>
                <w:sz w:val="22"/>
                <w:szCs w:val="22"/>
              </w:rPr>
              <w:t xml:space="preserve"> кв. м;</w:t>
            </w:r>
          </w:p>
          <w:p w:rsidR="009E762E" w:rsidRPr="00525AE9" w:rsidRDefault="009E762E" w:rsidP="009E762E">
            <w:pPr>
              <w:widowControl w:val="0"/>
              <w:ind w:firstLine="284"/>
              <w:rPr>
                <w:b/>
                <w:bCs/>
                <w:sz w:val="22"/>
                <w:szCs w:val="22"/>
              </w:rPr>
            </w:pPr>
            <w:r w:rsidRPr="00525AE9">
              <w:rPr>
                <w:sz w:val="22"/>
                <w:szCs w:val="22"/>
              </w:rPr>
              <w:t xml:space="preserve">-минимальные отступы от границ смежных  земельных участков – </w:t>
            </w:r>
            <w:r w:rsidRPr="00525AE9">
              <w:rPr>
                <w:b/>
                <w:sz w:val="22"/>
                <w:szCs w:val="22"/>
              </w:rPr>
              <w:t>3 м,</w:t>
            </w:r>
            <w:r w:rsidRPr="00525AE9">
              <w:rPr>
                <w:sz w:val="22"/>
                <w:szCs w:val="22"/>
              </w:rPr>
              <w:t xml:space="preserve"> от фронтальной границы участка </w:t>
            </w:r>
            <w:r w:rsidRPr="00525AE9">
              <w:rPr>
                <w:bCs/>
                <w:sz w:val="22"/>
                <w:szCs w:val="22"/>
              </w:rPr>
              <w:t xml:space="preserve">– </w:t>
            </w:r>
            <w:r w:rsidRPr="00525AE9">
              <w:rPr>
                <w:b/>
                <w:bCs/>
                <w:sz w:val="22"/>
                <w:szCs w:val="22"/>
              </w:rPr>
              <w:t>5 м ;</w:t>
            </w:r>
          </w:p>
          <w:p w:rsidR="009E762E" w:rsidRPr="00525AE9" w:rsidRDefault="009E762E" w:rsidP="009E762E">
            <w:pPr>
              <w:ind w:firstLine="223"/>
              <w:jc w:val="both"/>
              <w:rPr>
                <w:sz w:val="22"/>
                <w:szCs w:val="22"/>
              </w:rPr>
            </w:pPr>
            <w:r w:rsidRPr="00525AE9">
              <w:rPr>
                <w:sz w:val="22"/>
                <w:szCs w:val="22"/>
              </w:rPr>
              <w:t xml:space="preserve">-максимальное количество этажей объектов капитального строительства </w:t>
            </w:r>
            <w:r w:rsidRPr="00525AE9">
              <w:rPr>
                <w:b/>
                <w:sz w:val="22"/>
                <w:szCs w:val="22"/>
              </w:rPr>
              <w:t>3 этажа</w:t>
            </w:r>
            <w:r w:rsidRPr="00525AE9">
              <w:rPr>
                <w:sz w:val="22"/>
                <w:szCs w:val="22"/>
              </w:rPr>
              <w:t xml:space="preserve"> (или 2 этажа с возможностью использования мансардного этажа);</w:t>
            </w:r>
          </w:p>
          <w:p w:rsidR="009E762E" w:rsidRPr="00525AE9" w:rsidRDefault="009E762E" w:rsidP="009E762E">
            <w:pPr>
              <w:ind w:firstLine="223"/>
              <w:jc w:val="both"/>
              <w:rPr>
                <w:sz w:val="22"/>
                <w:szCs w:val="22"/>
              </w:rPr>
            </w:pPr>
            <w:r w:rsidRPr="00525AE9">
              <w:rPr>
                <w:sz w:val="22"/>
                <w:szCs w:val="22"/>
              </w:rPr>
              <w:t>- максимальная высота объектов капитального строительства от уровня земли до верха перекрытия последнего этажа (или конька кровли) – не более</w:t>
            </w:r>
            <w:r w:rsidRPr="00525AE9">
              <w:rPr>
                <w:b/>
                <w:sz w:val="22"/>
                <w:szCs w:val="22"/>
              </w:rPr>
              <w:t xml:space="preserve"> 15 м</w:t>
            </w:r>
            <w:r w:rsidRPr="00525AE9">
              <w:rPr>
                <w:sz w:val="22"/>
                <w:szCs w:val="22"/>
              </w:rPr>
              <w:t xml:space="preserve">; </w:t>
            </w:r>
          </w:p>
          <w:p w:rsidR="009E762E" w:rsidRPr="00525AE9" w:rsidRDefault="009E762E" w:rsidP="009E762E">
            <w:pPr>
              <w:ind w:firstLine="426"/>
              <w:jc w:val="both"/>
              <w:rPr>
                <w:rFonts w:eastAsia="SimSun"/>
                <w:b/>
                <w:sz w:val="22"/>
                <w:szCs w:val="22"/>
                <w:lang w:eastAsia="zh-CN"/>
              </w:rPr>
            </w:pPr>
            <w:r w:rsidRPr="00525AE9">
              <w:rPr>
                <w:rFonts w:eastAsia="SimSun"/>
                <w:sz w:val="22"/>
                <w:szCs w:val="22"/>
                <w:lang w:eastAsia="zh-CN"/>
              </w:rPr>
              <w:t xml:space="preserve">- максимальный процент застройки в границах земельного участка – </w:t>
            </w:r>
            <w:r w:rsidRPr="00525AE9">
              <w:rPr>
                <w:rFonts w:eastAsia="SimSun"/>
                <w:b/>
                <w:sz w:val="22"/>
                <w:szCs w:val="22"/>
                <w:lang w:eastAsia="zh-CN"/>
              </w:rPr>
              <w:t>50%</w:t>
            </w:r>
          </w:p>
          <w:p w:rsidR="009E762E" w:rsidRPr="00525AE9" w:rsidRDefault="009E762E" w:rsidP="009E762E">
            <w:pPr>
              <w:ind w:firstLine="426"/>
              <w:jc w:val="both"/>
              <w:rPr>
                <w:rFonts w:eastAsia="SimSun"/>
                <w:sz w:val="22"/>
                <w:szCs w:val="22"/>
                <w:lang w:eastAsia="zh-CN"/>
              </w:rPr>
            </w:pPr>
            <w:r w:rsidRPr="00525AE9">
              <w:rPr>
                <w:rFonts w:eastAsia="SimSun"/>
                <w:sz w:val="22"/>
                <w:szCs w:val="22"/>
                <w:lang w:eastAsia="zh-CN"/>
              </w:rPr>
              <w:t xml:space="preserve">- минимальный процент озеленения - </w:t>
            </w:r>
            <w:r w:rsidRPr="00525AE9">
              <w:rPr>
                <w:rFonts w:eastAsia="SimSun"/>
                <w:b/>
                <w:sz w:val="22"/>
                <w:szCs w:val="22"/>
                <w:lang w:eastAsia="zh-CN"/>
              </w:rPr>
              <w:t>25%</w:t>
            </w:r>
            <w:r w:rsidRPr="00525AE9">
              <w:rPr>
                <w:rFonts w:eastAsia="SimSun"/>
                <w:sz w:val="22"/>
                <w:szCs w:val="22"/>
                <w:lang w:eastAsia="zh-CN"/>
              </w:rPr>
              <w:t xml:space="preserve"> от общей площади земельного участка</w:t>
            </w:r>
          </w:p>
        </w:tc>
      </w:tr>
      <w:tr w:rsidR="009E762E" w:rsidRPr="00525AE9" w:rsidTr="006D10A1">
        <w:trPr>
          <w:trHeight w:val="552"/>
        </w:trPr>
        <w:tc>
          <w:tcPr>
            <w:tcW w:w="437" w:type="pct"/>
          </w:tcPr>
          <w:p w:rsidR="009E762E" w:rsidRPr="00525AE9" w:rsidRDefault="009E762E" w:rsidP="009E762E">
            <w:pPr>
              <w:keepLines/>
              <w:widowControl w:val="0"/>
              <w:jc w:val="center"/>
              <w:rPr>
                <w:b/>
                <w:sz w:val="22"/>
                <w:szCs w:val="22"/>
              </w:rPr>
            </w:pPr>
            <w:r w:rsidRPr="00525AE9">
              <w:rPr>
                <w:b/>
                <w:sz w:val="22"/>
                <w:szCs w:val="22"/>
              </w:rPr>
              <w:t>12.0.1</w:t>
            </w:r>
          </w:p>
        </w:tc>
        <w:tc>
          <w:tcPr>
            <w:tcW w:w="1020" w:type="pct"/>
            <w:tcBorders>
              <w:top w:val="single" w:sz="4" w:space="0" w:color="auto"/>
              <w:bottom w:val="single" w:sz="4" w:space="0" w:color="auto"/>
              <w:right w:val="single" w:sz="4" w:space="0" w:color="auto"/>
            </w:tcBorders>
          </w:tcPr>
          <w:p w:rsidR="009E762E" w:rsidRPr="00525AE9" w:rsidRDefault="009E762E" w:rsidP="009E762E">
            <w:pPr>
              <w:widowControl w:val="0"/>
              <w:autoSpaceDE w:val="0"/>
              <w:autoSpaceDN w:val="0"/>
              <w:adjustRightInd w:val="0"/>
              <w:rPr>
                <w:sz w:val="22"/>
                <w:szCs w:val="22"/>
              </w:rPr>
            </w:pPr>
            <w:r w:rsidRPr="00525AE9">
              <w:rPr>
                <w:sz w:val="22"/>
                <w:szCs w:val="22"/>
              </w:rPr>
              <w:t>Улично-дорожная сеть</w:t>
            </w:r>
          </w:p>
        </w:tc>
        <w:tc>
          <w:tcPr>
            <w:tcW w:w="1845" w:type="pct"/>
            <w:tcBorders>
              <w:top w:val="single" w:sz="4" w:space="0" w:color="auto"/>
              <w:left w:val="single" w:sz="4" w:space="0" w:color="auto"/>
              <w:bottom w:val="single" w:sz="4" w:space="0" w:color="auto"/>
              <w:right w:val="single" w:sz="4" w:space="0" w:color="auto"/>
            </w:tcBorders>
          </w:tcPr>
          <w:p w:rsidR="009E762E" w:rsidRPr="00525AE9" w:rsidRDefault="009E762E" w:rsidP="009E762E">
            <w:pPr>
              <w:widowControl w:val="0"/>
              <w:autoSpaceDE w:val="0"/>
              <w:autoSpaceDN w:val="0"/>
              <w:adjustRightInd w:val="0"/>
              <w:jc w:val="both"/>
              <w:rPr>
                <w:sz w:val="22"/>
                <w:szCs w:val="22"/>
              </w:rPr>
            </w:pPr>
            <w:r w:rsidRPr="00525AE9">
              <w:rPr>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E762E" w:rsidRPr="00525AE9" w:rsidRDefault="009E762E" w:rsidP="009E762E">
            <w:pPr>
              <w:widowControl w:val="0"/>
              <w:autoSpaceDE w:val="0"/>
              <w:autoSpaceDN w:val="0"/>
              <w:adjustRightInd w:val="0"/>
              <w:jc w:val="both"/>
              <w:rPr>
                <w:sz w:val="22"/>
                <w:szCs w:val="22"/>
              </w:rPr>
            </w:pPr>
            <w:r w:rsidRPr="00525AE9">
              <w:rPr>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8" w:type="pct"/>
          </w:tcPr>
          <w:p w:rsidR="009E762E" w:rsidRPr="00525AE9" w:rsidRDefault="009E762E" w:rsidP="009E762E">
            <w:pPr>
              <w:ind w:firstLine="426"/>
              <w:jc w:val="both"/>
              <w:rPr>
                <w:sz w:val="22"/>
                <w:szCs w:val="22"/>
              </w:rPr>
            </w:pPr>
            <w:r w:rsidRPr="00525AE9">
              <w:rPr>
                <w:sz w:val="22"/>
                <w:szCs w:val="22"/>
              </w:rPr>
              <w:t>Не установлены в соответствии с ч.4, ст.36 Градостроительного кодекса Российской Федерации.</w:t>
            </w:r>
          </w:p>
        </w:tc>
      </w:tr>
      <w:tr w:rsidR="009E762E" w:rsidRPr="00525AE9" w:rsidTr="006D10A1">
        <w:trPr>
          <w:trHeight w:val="552"/>
        </w:trPr>
        <w:tc>
          <w:tcPr>
            <w:tcW w:w="437" w:type="pct"/>
          </w:tcPr>
          <w:p w:rsidR="009E762E" w:rsidRPr="00525AE9" w:rsidRDefault="009E762E" w:rsidP="009E762E">
            <w:pPr>
              <w:keepLines/>
              <w:widowControl w:val="0"/>
              <w:jc w:val="center"/>
              <w:rPr>
                <w:b/>
                <w:sz w:val="22"/>
                <w:szCs w:val="22"/>
                <w:lang w:val="en-US"/>
              </w:rPr>
            </w:pPr>
            <w:r w:rsidRPr="00525AE9">
              <w:rPr>
                <w:b/>
                <w:sz w:val="22"/>
                <w:szCs w:val="22"/>
              </w:rPr>
              <w:t>12.0.2</w:t>
            </w:r>
          </w:p>
        </w:tc>
        <w:tc>
          <w:tcPr>
            <w:tcW w:w="1020" w:type="pct"/>
            <w:tcBorders>
              <w:top w:val="single" w:sz="4" w:space="0" w:color="auto"/>
              <w:bottom w:val="single" w:sz="4" w:space="0" w:color="auto"/>
              <w:right w:val="single" w:sz="4" w:space="0" w:color="auto"/>
            </w:tcBorders>
          </w:tcPr>
          <w:p w:rsidR="009E762E" w:rsidRPr="00525AE9" w:rsidRDefault="009E762E" w:rsidP="009E762E">
            <w:pPr>
              <w:jc w:val="both"/>
              <w:rPr>
                <w:b/>
                <w:sz w:val="22"/>
                <w:szCs w:val="22"/>
              </w:rPr>
            </w:pPr>
            <w:r w:rsidRPr="00525AE9">
              <w:rPr>
                <w:sz w:val="22"/>
                <w:szCs w:val="22"/>
              </w:rPr>
              <w:t>Благоустройство территории</w:t>
            </w:r>
          </w:p>
        </w:tc>
        <w:tc>
          <w:tcPr>
            <w:tcW w:w="1845" w:type="pct"/>
            <w:tcBorders>
              <w:top w:val="single" w:sz="4" w:space="0" w:color="auto"/>
              <w:left w:val="single" w:sz="4" w:space="0" w:color="auto"/>
              <w:bottom w:val="single" w:sz="4" w:space="0" w:color="auto"/>
              <w:right w:val="single" w:sz="4" w:space="0" w:color="auto"/>
            </w:tcBorders>
          </w:tcPr>
          <w:p w:rsidR="009E762E" w:rsidRPr="00525AE9" w:rsidRDefault="009E762E" w:rsidP="009E762E">
            <w:pPr>
              <w:jc w:val="both"/>
              <w:rPr>
                <w:sz w:val="22"/>
                <w:szCs w:val="22"/>
              </w:rPr>
            </w:pPr>
            <w:r w:rsidRPr="00525AE9">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8" w:type="pct"/>
          </w:tcPr>
          <w:p w:rsidR="009E762E" w:rsidRPr="00525AE9" w:rsidRDefault="009E762E" w:rsidP="009E762E">
            <w:pPr>
              <w:jc w:val="both"/>
              <w:rPr>
                <w:sz w:val="22"/>
                <w:szCs w:val="22"/>
              </w:rPr>
            </w:pPr>
            <w:r w:rsidRPr="00525AE9">
              <w:rPr>
                <w:sz w:val="22"/>
                <w:szCs w:val="22"/>
              </w:rPr>
              <w:t>Не установлены в соответствии с ч. 4, ст.36 Градостроительного кодекса Российской Федерации.</w:t>
            </w:r>
          </w:p>
          <w:p w:rsidR="009E762E" w:rsidRPr="00525AE9" w:rsidRDefault="009E762E" w:rsidP="009E762E">
            <w:pPr>
              <w:jc w:val="both"/>
              <w:rPr>
                <w:sz w:val="22"/>
                <w:szCs w:val="22"/>
              </w:rPr>
            </w:pPr>
            <w:r w:rsidRPr="00525AE9">
              <w:rPr>
                <w:sz w:val="22"/>
                <w:szCs w:val="22"/>
              </w:rPr>
              <w:t>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 согласно статье 39.36. Земельного кодекса Российской Федерации от 25.10.2001 N 136-ФЗ</w:t>
            </w:r>
          </w:p>
        </w:tc>
      </w:tr>
    </w:tbl>
    <w:p w:rsidR="009E762E" w:rsidRPr="00525AE9" w:rsidRDefault="009E762E" w:rsidP="009E762E">
      <w:pPr>
        <w:tabs>
          <w:tab w:val="left" w:pos="2520"/>
        </w:tabs>
        <w:rPr>
          <w:b/>
        </w:rPr>
      </w:pPr>
    </w:p>
    <w:p w:rsidR="009E762E" w:rsidRPr="00525AE9" w:rsidRDefault="009E762E" w:rsidP="009E762E">
      <w:pPr>
        <w:tabs>
          <w:tab w:val="left" w:pos="2520"/>
        </w:tabs>
        <w:rPr>
          <w:b/>
        </w:rPr>
      </w:pPr>
    </w:p>
    <w:p w:rsidR="009E762E" w:rsidRPr="00525AE9" w:rsidRDefault="009E762E" w:rsidP="009E762E">
      <w:pPr>
        <w:numPr>
          <w:ilvl w:val="0"/>
          <w:numId w:val="25"/>
        </w:numPr>
        <w:jc w:val="both"/>
        <w:rPr>
          <w:b/>
          <w:sz w:val="22"/>
          <w:szCs w:val="22"/>
        </w:rPr>
      </w:pPr>
      <w:r w:rsidRPr="00525AE9">
        <w:rPr>
          <w:b/>
          <w:sz w:val="22"/>
          <w:szCs w:val="22"/>
        </w:rPr>
        <w:t>УСЛОВНО РАЗРЕШЕННЫЕ ВИДЫ И ПАРАМЕТРЫ ИСПОЛЬЗОВАНИЯ ЗЕМЕЛЬНЫХ УЧАСТКОВ И ОБЪЕКТОВ КАПИТАЛЬНОГО СТРОИТЕЛЬСТВА</w:t>
      </w:r>
    </w:p>
    <w:p w:rsidR="009E762E" w:rsidRPr="00525AE9" w:rsidRDefault="009E762E" w:rsidP="009E762E">
      <w:pPr>
        <w:ind w:left="720"/>
        <w:jc w:val="both"/>
        <w:rPr>
          <w:b/>
          <w:sz w:val="22"/>
          <w:szCs w:val="22"/>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3070"/>
        <w:gridCol w:w="5553"/>
        <w:gridCol w:w="5111"/>
      </w:tblGrid>
      <w:tr w:rsidR="009E762E" w:rsidRPr="00525AE9" w:rsidTr="006D10A1">
        <w:trPr>
          <w:trHeight w:val="552"/>
          <w:tblHeader/>
        </w:trPr>
        <w:tc>
          <w:tcPr>
            <w:tcW w:w="437" w:type="pct"/>
          </w:tcPr>
          <w:p w:rsidR="009E762E" w:rsidRPr="00525AE9" w:rsidRDefault="009E762E" w:rsidP="009E762E">
            <w:pPr>
              <w:tabs>
                <w:tab w:val="left" w:pos="2520"/>
              </w:tabs>
              <w:jc w:val="center"/>
              <w:rPr>
                <w:b/>
                <w:sz w:val="22"/>
                <w:szCs w:val="22"/>
              </w:rPr>
            </w:pPr>
            <w:r w:rsidRPr="00525AE9">
              <w:rPr>
                <w:b/>
                <w:sz w:val="22"/>
                <w:szCs w:val="22"/>
              </w:rPr>
              <w:t xml:space="preserve">Код вида </w:t>
            </w:r>
          </w:p>
          <w:p w:rsidR="009E762E" w:rsidRPr="00525AE9" w:rsidRDefault="009E762E" w:rsidP="009E762E">
            <w:pPr>
              <w:tabs>
                <w:tab w:val="left" w:pos="2520"/>
              </w:tabs>
              <w:jc w:val="center"/>
              <w:rPr>
                <w:b/>
                <w:sz w:val="22"/>
                <w:szCs w:val="22"/>
              </w:rPr>
            </w:pPr>
            <w:r w:rsidRPr="00525AE9">
              <w:rPr>
                <w:b/>
                <w:sz w:val="22"/>
                <w:szCs w:val="22"/>
              </w:rPr>
              <w:t>разрешен-ного использо-</w:t>
            </w:r>
          </w:p>
          <w:p w:rsidR="009E762E" w:rsidRPr="00525AE9" w:rsidRDefault="009E762E" w:rsidP="009E762E">
            <w:pPr>
              <w:tabs>
                <w:tab w:val="left" w:pos="2520"/>
              </w:tabs>
              <w:jc w:val="center"/>
              <w:rPr>
                <w:b/>
                <w:sz w:val="22"/>
                <w:szCs w:val="22"/>
              </w:rPr>
            </w:pPr>
            <w:r w:rsidRPr="00525AE9">
              <w:rPr>
                <w:b/>
                <w:sz w:val="22"/>
                <w:szCs w:val="22"/>
              </w:rPr>
              <w:t>вания</w:t>
            </w:r>
          </w:p>
        </w:tc>
        <w:tc>
          <w:tcPr>
            <w:tcW w:w="1020" w:type="pct"/>
            <w:vAlign w:val="center"/>
          </w:tcPr>
          <w:p w:rsidR="009E762E" w:rsidRPr="00525AE9" w:rsidRDefault="009E762E" w:rsidP="009E762E">
            <w:pPr>
              <w:tabs>
                <w:tab w:val="left" w:pos="2520"/>
              </w:tabs>
              <w:jc w:val="center"/>
              <w:rPr>
                <w:b/>
                <w:sz w:val="22"/>
                <w:szCs w:val="22"/>
              </w:rPr>
            </w:pPr>
            <w:r w:rsidRPr="00525AE9">
              <w:rPr>
                <w:b/>
                <w:sz w:val="22"/>
                <w:szCs w:val="22"/>
              </w:rPr>
              <w:t>ВИДЫ РАЗРЕШЕННОГО ИСПОЛЬЗОВАНИЯ ЗЕМЕЛЬНЫХ УЧАСТКОВ</w:t>
            </w:r>
          </w:p>
        </w:tc>
        <w:tc>
          <w:tcPr>
            <w:tcW w:w="1845" w:type="pct"/>
          </w:tcPr>
          <w:p w:rsidR="009E762E" w:rsidRPr="00525AE9" w:rsidRDefault="009E762E" w:rsidP="009E762E">
            <w:pPr>
              <w:tabs>
                <w:tab w:val="left" w:pos="2520"/>
              </w:tabs>
              <w:jc w:val="center"/>
              <w:rPr>
                <w:b/>
                <w:sz w:val="22"/>
                <w:szCs w:val="22"/>
              </w:rPr>
            </w:pPr>
            <w:r w:rsidRPr="00525AE9">
              <w:rPr>
                <w:b/>
                <w:sz w:val="22"/>
                <w:szCs w:val="22"/>
              </w:rPr>
              <w:t>ВИДЫ РАЗРЕШЕННОГО ИСПОЛЬЗОВАНИЯ ОБЪЕКТОВ КАПИТАЛЬНОГО СТРОИТЕЛЬСТВА</w:t>
            </w:r>
          </w:p>
        </w:tc>
        <w:tc>
          <w:tcPr>
            <w:tcW w:w="1698" w:type="pct"/>
            <w:vAlign w:val="center"/>
          </w:tcPr>
          <w:p w:rsidR="009E762E" w:rsidRPr="00525AE9" w:rsidRDefault="009E762E" w:rsidP="009E762E">
            <w:pPr>
              <w:tabs>
                <w:tab w:val="left" w:pos="2520"/>
              </w:tabs>
              <w:jc w:val="center"/>
              <w:rPr>
                <w:b/>
                <w:sz w:val="22"/>
                <w:szCs w:val="22"/>
              </w:rPr>
            </w:pPr>
            <w:r w:rsidRPr="00525AE9">
              <w:rPr>
                <w:b/>
                <w:sz w:val="22"/>
                <w:szCs w:val="22"/>
              </w:rPr>
              <w:t>ПРЕДЕЛЬНЫЕ РАЗМЕРЫ ЗЕМЕЛЬНЫХ</w:t>
            </w:r>
          </w:p>
          <w:p w:rsidR="009E762E" w:rsidRPr="00525AE9" w:rsidRDefault="009E762E" w:rsidP="009E762E">
            <w:pPr>
              <w:tabs>
                <w:tab w:val="left" w:pos="2520"/>
              </w:tabs>
              <w:jc w:val="center"/>
              <w:rPr>
                <w:b/>
                <w:sz w:val="22"/>
                <w:szCs w:val="22"/>
              </w:rPr>
            </w:pPr>
            <w:r w:rsidRPr="00525AE9">
              <w:rPr>
                <w:b/>
                <w:sz w:val="22"/>
                <w:szCs w:val="22"/>
              </w:rPr>
              <w:t>УЧАСТКОВ И ПРЕДЕЛЬНЫЕ ПАРАМЕТРЫ</w:t>
            </w:r>
          </w:p>
          <w:p w:rsidR="009E762E" w:rsidRPr="00525AE9" w:rsidRDefault="009E762E" w:rsidP="009E762E">
            <w:pPr>
              <w:tabs>
                <w:tab w:val="left" w:pos="2520"/>
              </w:tabs>
              <w:jc w:val="center"/>
              <w:rPr>
                <w:b/>
                <w:sz w:val="22"/>
                <w:szCs w:val="22"/>
              </w:rPr>
            </w:pPr>
            <w:r w:rsidRPr="00525AE9">
              <w:rPr>
                <w:b/>
                <w:sz w:val="22"/>
                <w:szCs w:val="22"/>
              </w:rPr>
              <w:t>РАЗРЕШЕННОГО СТРОИТЕЛЬСТВА</w:t>
            </w:r>
          </w:p>
        </w:tc>
      </w:tr>
      <w:tr w:rsidR="009E762E" w:rsidRPr="00525AE9" w:rsidTr="006D10A1">
        <w:trPr>
          <w:trHeight w:val="356"/>
        </w:trPr>
        <w:tc>
          <w:tcPr>
            <w:tcW w:w="437" w:type="pct"/>
          </w:tcPr>
          <w:p w:rsidR="009E762E" w:rsidRPr="00525AE9" w:rsidRDefault="009E762E" w:rsidP="009E762E">
            <w:pPr>
              <w:keepLines/>
              <w:widowControl w:val="0"/>
              <w:jc w:val="center"/>
              <w:rPr>
                <w:b/>
                <w:sz w:val="22"/>
                <w:szCs w:val="22"/>
              </w:rPr>
            </w:pPr>
            <w:r w:rsidRPr="00525AE9">
              <w:rPr>
                <w:b/>
                <w:sz w:val="22"/>
                <w:szCs w:val="22"/>
              </w:rPr>
              <w:t>6.8</w:t>
            </w:r>
          </w:p>
        </w:tc>
        <w:tc>
          <w:tcPr>
            <w:tcW w:w="1020" w:type="pct"/>
            <w:tcBorders>
              <w:top w:val="single" w:sz="4" w:space="0" w:color="auto"/>
              <w:bottom w:val="single" w:sz="4" w:space="0" w:color="auto"/>
              <w:right w:val="single" w:sz="4" w:space="0" w:color="auto"/>
            </w:tcBorders>
          </w:tcPr>
          <w:p w:rsidR="009E762E" w:rsidRPr="00525AE9" w:rsidRDefault="009E762E" w:rsidP="009E762E">
            <w:pPr>
              <w:widowControl w:val="0"/>
              <w:autoSpaceDE w:val="0"/>
              <w:autoSpaceDN w:val="0"/>
              <w:adjustRightInd w:val="0"/>
              <w:rPr>
                <w:sz w:val="22"/>
                <w:szCs w:val="22"/>
              </w:rPr>
            </w:pPr>
            <w:r w:rsidRPr="00525AE9">
              <w:rPr>
                <w:sz w:val="22"/>
                <w:szCs w:val="22"/>
              </w:rPr>
              <w:t>Связь</w:t>
            </w:r>
          </w:p>
        </w:tc>
        <w:tc>
          <w:tcPr>
            <w:tcW w:w="1845" w:type="pct"/>
            <w:tcBorders>
              <w:top w:val="single" w:sz="4" w:space="0" w:color="auto"/>
              <w:left w:val="single" w:sz="4" w:space="0" w:color="auto"/>
              <w:bottom w:val="single" w:sz="4" w:space="0" w:color="auto"/>
              <w:right w:val="single" w:sz="4" w:space="0" w:color="auto"/>
            </w:tcBorders>
          </w:tcPr>
          <w:p w:rsidR="009E762E" w:rsidRPr="00525AE9" w:rsidRDefault="009E762E" w:rsidP="009E762E">
            <w:pPr>
              <w:widowControl w:val="0"/>
              <w:autoSpaceDE w:val="0"/>
              <w:autoSpaceDN w:val="0"/>
              <w:adjustRightInd w:val="0"/>
              <w:jc w:val="both"/>
              <w:rPr>
                <w:sz w:val="22"/>
                <w:szCs w:val="22"/>
              </w:rPr>
            </w:pPr>
            <w:r w:rsidRPr="00525AE9">
              <w:rPr>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8" w:type="pct"/>
          </w:tcPr>
          <w:p w:rsidR="009E762E" w:rsidRPr="00525AE9" w:rsidRDefault="009E762E" w:rsidP="009E762E">
            <w:pPr>
              <w:ind w:hanging="5"/>
              <w:rPr>
                <w:sz w:val="22"/>
                <w:szCs w:val="22"/>
              </w:rPr>
            </w:pPr>
            <w:r w:rsidRPr="00525AE9">
              <w:rPr>
                <w:sz w:val="22"/>
                <w:szCs w:val="22"/>
              </w:rPr>
              <w:t>-минимальная/максимальная площадь земельных участков –</w:t>
            </w:r>
            <w:r w:rsidRPr="00525AE9">
              <w:rPr>
                <w:b/>
                <w:sz w:val="22"/>
                <w:szCs w:val="22"/>
              </w:rPr>
              <w:t>10/5000</w:t>
            </w:r>
            <w:r w:rsidRPr="00525AE9">
              <w:rPr>
                <w:sz w:val="22"/>
                <w:szCs w:val="22"/>
              </w:rPr>
              <w:t xml:space="preserve"> кв.м.</w:t>
            </w:r>
          </w:p>
          <w:p w:rsidR="009E762E" w:rsidRPr="00525AE9" w:rsidRDefault="009E762E" w:rsidP="009E762E">
            <w:pPr>
              <w:autoSpaceDE w:val="0"/>
              <w:autoSpaceDN w:val="0"/>
              <w:adjustRightInd w:val="0"/>
              <w:ind w:firstLine="317"/>
              <w:jc w:val="both"/>
              <w:rPr>
                <w:sz w:val="22"/>
                <w:szCs w:val="22"/>
              </w:rPr>
            </w:pPr>
            <w:r w:rsidRPr="00525AE9">
              <w:rPr>
                <w:sz w:val="22"/>
                <w:szCs w:val="22"/>
              </w:rPr>
              <w:t xml:space="preserve">- минимальные отступы от границ участка - </w:t>
            </w:r>
            <w:r w:rsidRPr="00525AE9">
              <w:rPr>
                <w:b/>
                <w:sz w:val="22"/>
                <w:szCs w:val="22"/>
              </w:rPr>
              <w:t>1 м</w:t>
            </w:r>
            <w:r w:rsidRPr="00525AE9">
              <w:rPr>
                <w:sz w:val="22"/>
                <w:szCs w:val="22"/>
              </w:rPr>
              <w:t>; от красной линии улиц и проездов</w:t>
            </w:r>
            <w:r w:rsidRPr="00525AE9">
              <w:rPr>
                <w:b/>
                <w:sz w:val="22"/>
                <w:szCs w:val="22"/>
              </w:rPr>
              <w:t xml:space="preserve"> -5 м</w:t>
            </w:r>
            <w:r w:rsidRPr="00525AE9">
              <w:rPr>
                <w:sz w:val="22"/>
                <w:szCs w:val="22"/>
              </w:rPr>
              <w:t>;</w:t>
            </w:r>
          </w:p>
          <w:p w:rsidR="009E762E" w:rsidRPr="00525AE9" w:rsidRDefault="009E762E" w:rsidP="009E762E">
            <w:pPr>
              <w:autoSpaceDE w:val="0"/>
              <w:autoSpaceDN w:val="0"/>
              <w:adjustRightInd w:val="0"/>
              <w:ind w:hanging="5"/>
              <w:rPr>
                <w:sz w:val="22"/>
                <w:szCs w:val="22"/>
              </w:rPr>
            </w:pPr>
            <w:r w:rsidRPr="00525AE9">
              <w:rPr>
                <w:sz w:val="22"/>
                <w:szCs w:val="22"/>
              </w:rPr>
              <w:t xml:space="preserve">- максимальный процент застройки в границах земельного участка – </w:t>
            </w:r>
            <w:r w:rsidRPr="00525AE9">
              <w:rPr>
                <w:b/>
                <w:sz w:val="22"/>
                <w:szCs w:val="22"/>
              </w:rPr>
              <w:t>90%</w:t>
            </w:r>
            <w:r w:rsidRPr="00525AE9">
              <w:rPr>
                <w:sz w:val="22"/>
                <w:szCs w:val="22"/>
              </w:rPr>
              <w:t>.</w:t>
            </w:r>
          </w:p>
          <w:p w:rsidR="009E762E" w:rsidRPr="00525AE9" w:rsidRDefault="009E762E" w:rsidP="009E762E">
            <w:pPr>
              <w:autoSpaceDE w:val="0"/>
              <w:autoSpaceDN w:val="0"/>
              <w:adjustRightInd w:val="0"/>
              <w:ind w:hanging="5"/>
              <w:rPr>
                <w:sz w:val="22"/>
                <w:szCs w:val="22"/>
              </w:rPr>
            </w:pPr>
            <w:r w:rsidRPr="00525AE9">
              <w:rPr>
                <w:sz w:val="22"/>
                <w:szCs w:val="22"/>
              </w:rPr>
              <w:t xml:space="preserve">- высота  – не более </w:t>
            </w:r>
            <w:r w:rsidRPr="00525AE9">
              <w:rPr>
                <w:b/>
                <w:sz w:val="22"/>
                <w:szCs w:val="22"/>
              </w:rPr>
              <w:t>124 м.</w:t>
            </w:r>
          </w:p>
        </w:tc>
      </w:tr>
    </w:tbl>
    <w:p w:rsidR="009E762E" w:rsidRPr="00525AE9" w:rsidRDefault="009E762E" w:rsidP="009E762E">
      <w:pPr>
        <w:ind w:left="1080"/>
        <w:jc w:val="both"/>
        <w:rPr>
          <w:b/>
          <w:sz w:val="22"/>
          <w:szCs w:val="22"/>
        </w:rPr>
      </w:pPr>
    </w:p>
    <w:p w:rsidR="009E762E" w:rsidRPr="00525AE9" w:rsidRDefault="009E762E" w:rsidP="009E762E">
      <w:pPr>
        <w:numPr>
          <w:ilvl w:val="0"/>
          <w:numId w:val="25"/>
        </w:numPr>
        <w:jc w:val="both"/>
        <w:rPr>
          <w:b/>
          <w:sz w:val="22"/>
          <w:szCs w:val="22"/>
        </w:rPr>
      </w:pPr>
      <w:r w:rsidRPr="00525AE9">
        <w:rPr>
          <w:b/>
          <w:sz w:val="22"/>
          <w:szCs w:val="22"/>
        </w:rPr>
        <w:t>ВСПОМОГАТЕЛЬНЫЕ ВИДЫ И ПАРАМЕТРЫ РАЗРЕШЕННОГО ИСПОЛЬЗОВАНИЯ ОБЪЕКТОВ КАПИТАЛЬНОГО СТРОИТЕЛЬСТВА</w:t>
      </w:r>
    </w:p>
    <w:p w:rsidR="009E762E" w:rsidRPr="00525AE9" w:rsidRDefault="009E762E" w:rsidP="009E762E">
      <w:pPr>
        <w:ind w:left="1080"/>
        <w:jc w:val="both"/>
        <w:rPr>
          <w:b/>
          <w:sz w:val="22"/>
          <w:szCs w:val="22"/>
        </w:rPr>
      </w:pPr>
    </w:p>
    <w:p w:rsidR="009E762E" w:rsidRPr="00525AE9" w:rsidRDefault="009E762E" w:rsidP="009E762E">
      <w:pPr>
        <w:keepLines/>
        <w:widowControl w:val="0"/>
        <w:jc w:val="both"/>
        <w:rPr>
          <w:sz w:val="22"/>
          <w:szCs w:val="22"/>
        </w:rPr>
      </w:pPr>
      <w:r w:rsidRPr="00525AE9">
        <w:rPr>
          <w:sz w:val="22"/>
          <w:szCs w:val="22"/>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9E762E" w:rsidRPr="00525AE9" w:rsidRDefault="009E762E" w:rsidP="009E762E">
      <w:pPr>
        <w:jc w:val="both"/>
        <w:rPr>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10348"/>
      </w:tblGrid>
      <w:tr w:rsidR="009E762E" w:rsidRPr="00525AE9" w:rsidTr="006D10A1">
        <w:trPr>
          <w:trHeight w:val="20"/>
          <w:tblHeader/>
        </w:trPr>
        <w:tc>
          <w:tcPr>
            <w:tcW w:w="4361" w:type="dxa"/>
            <w:vAlign w:val="center"/>
          </w:tcPr>
          <w:p w:rsidR="009E762E" w:rsidRPr="00525AE9" w:rsidRDefault="009E762E" w:rsidP="009E762E">
            <w:pPr>
              <w:jc w:val="center"/>
              <w:rPr>
                <w:b/>
                <w:sz w:val="22"/>
                <w:szCs w:val="22"/>
              </w:rPr>
            </w:pPr>
            <w:r w:rsidRPr="00525AE9">
              <w:rPr>
                <w:b/>
                <w:sz w:val="22"/>
                <w:szCs w:val="22"/>
              </w:rPr>
              <w:t>ВИДЫ РАЗРЕШЕННОГО ИСПОЛЬЗОВАНИЯ</w:t>
            </w:r>
          </w:p>
        </w:tc>
        <w:tc>
          <w:tcPr>
            <w:tcW w:w="10348" w:type="dxa"/>
            <w:vAlign w:val="center"/>
          </w:tcPr>
          <w:p w:rsidR="009E762E" w:rsidRPr="00525AE9" w:rsidRDefault="009E762E" w:rsidP="009E762E">
            <w:pPr>
              <w:jc w:val="center"/>
              <w:rPr>
                <w:b/>
                <w:sz w:val="22"/>
                <w:szCs w:val="22"/>
              </w:rPr>
            </w:pPr>
            <w:r w:rsidRPr="00525AE9">
              <w:rPr>
                <w:b/>
                <w:sz w:val="22"/>
                <w:szCs w:val="22"/>
              </w:rPr>
              <w:t>ПРЕДЕЛЬНЫЕ ПАРАМЕТРЫ РАЗРЕШЕННОГО СТРОИТЕЛЬСТВА</w:t>
            </w:r>
          </w:p>
        </w:tc>
      </w:tr>
      <w:tr w:rsidR="001E516E" w:rsidRPr="00525AE9" w:rsidTr="006D10A1">
        <w:trPr>
          <w:trHeight w:val="20"/>
        </w:trPr>
        <w:tc>
          <w:tcPr>
            <w:tcW w:w="4361" w:type="dxa"/>
          </w:tcPr>
          <w:p w:rsidR="009E762E" w:rsidRPr="00525AE9" w:rsidRDefault="009E762E" w:rsidP="009E762E">
            <w:pPr>
              <w:autoSpaceDE w:val="0"/>
              <w:autoSpaceDN w:val="0"/>
              <w:adjustRightInd w:val="0"/>
              <w:spacing w:before="120"/>
              <w:jc w:val="both"/>
              <w:rPr>
                <w:rFonts w:eastAsia="SimSun"/>
                <w:sz w:val="22"/>
                <w:szCs w:val="22"/>
                <w:lang w:eastAsia="zh-CN"/>
              </w:rPr>
            </w:pPr>
            <w:r w:rsidRPr="00525AE9">
              <w:rPr>
                <w:rFonts w:eastAsia="SimSun"/>
                <w:sz w:val="22"/>
                <w:szCs w:val="22"/>
                <w:lang w:eastAsia="zh-CN"/>
              </w:rPr>
              <w:t>Автостоянки для парковки автомобилей посетителей.</w:t>
            </w:r>
          </w:p>
        </w:tc>
        <w:tc>
          <w:tcPr>
            <w:tcW w:w="10348" w:type="dxa"/>
          </w:tcPr>
          <w:p w:rsidR="009E762E" w:rsidRPr="00525AE9" w:rsidRDefault="009E762E" w:rsidP="009E762E">
            <w:pPr>
              <w:rPr>
                <w:sz w:val="22"/>
                <w:szCs w:val="22"/>
              </w:rPr>
            </w:pPr>
            <w:r w:rsidRPr="00525AE9">
              <w:rPr>
                <w:sz w:val="22"/>
                <w:szCs w:val="22"/>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9E762E" w:rsidRPr="00525AE9" w:rsidRDefault="009E762E" w:rsidP="009E762E">
            <w:pPr>
              <w:autoSpaceDE w:val="0"/>
              <w:autoSpaceDN w:val="0"/>
              <w:adjustRightInd w:val="0"/>
              <w:ind w:firstLine="540"/>
              <w:jc w:val="both"/>
              <w:rPr>
                <w:sz w:val="22"/>
                <w:szCs w:val="22"/>
              </w:rPr>
            </w:pPr>
            <w:r w:rsidRPr="00525AE9">
              <w:rPr>
                <w:sz w:val="22"/>
                <w:szCs w:val="22"/>
              </w:rPr>
              <w:t>Размеры земельных участков автостоянок на одно место должны быть:</w:t>
            </w:r>
          </w:p>
          <w:p w:rsidR="009E762E" w:rsidRPr="00525AE9" w:rsidRDefault="009E762E" w:rsidP="009E762E">
            <w:pPr>
              <w:autoSpaceDE w:val="0"/>
              <w:autoSpaceDN w:val="0"/>
              <w:adjustRightInd w:val="0"/>
              <w:ind w:firstLine="540"/>
              <w:jc w:val="both"/>
              <w:rPr>
                <w:sz w:val="22"/>
                <w:szCs w:val="22"/>
              </w:rPr>
            </w:pPr>
            <w:r w:rsidRPr="00525AE9">
              <w:rPr>
                <w:sz w:val="22"/>
                <w:szCs w:val="22"/>
              </w:rPr>
              <w:t>для легковых автомобилей - 25 кв. м;</w:t>
            </w:r>
          </w:p>
          <w:p w:rsidR="009E762E" w:rsidRPr="00525AE9" w:rsidRDefault="009E762E" w:rsidP="009E762E">
            <w:pPr>
              <w:autoSpaceDE w:val="0"/>
              <w:autoSpaceDN w:val="0"/>
              <w:adjustRightInd w:val="0"/>
              <w:ind w:firstLine="540"/>
              <w:jc w:val="both"/>
              <w:rPr>
                <w:sz w:val="22"/>
                <w:szCs w:val="22"/>
              </w:rPr>
            </w:pPr>
            <w:r w:rsidRPr="00525AE9">
              <w:rPr>
                <w:sz w:val="22"/>
                <w:szCs w:val="22"/>
              </w:rPr>
              <w:t>для автобусов - 40 кв. м;</w:t>
            </w:r>
          </w:p>
          <w:p w:rsidR="009E762E" w:rsidRPr="00525AE9" w:rsidRDefault="009E762E" w:rsidP="009E762E">
            <w:pPr>
              <w:autoSpaceDE w:val="0"/>
              <w:autoSpaceDN w:val="0"/>
              <w:adjustRightInd w:val="0"/>
              <w:ind w:firstLine="540"/>
              <w:jc w:val="both"/>
              <w:rPr>
                <w:sz w:val="22"/>
                <w:szCs w:val="22"/>
              </w:rPr>
            </w:pPr>
            <w:r w:rsidRPr="00525AE9">
              <w:rPr>
                <w:sz w:val="22"/>
                <w:szCs w:val="22"/>
              </w:rPr>
              <w:t>для велосипедов - 0,9 кв. м.</w:t>
            </w:r>
          </w:p>
          <w:p w:rsidR="009E762E" w:rsidRPr="00525AE9" w:rsidRDefault="009E762E" w:rsidP="009E762E">
            <w:pPr>
              <w:autoSpaceDE w:val="0"/>
              <w:autoSpaceDN w:val="0"/>
              <w:adjustRightInd w:val="0"/>
              <w:ind w:firstLine="540"/>
              <w:jc w:val="both"/>
              <w:rPr>
                <w:sz w:val="22"/>
                <w:szCs w:val="22"/>
              </w:rPr>
            </w:pPr>
            <w:r w:rsidRPr="00525AE9">
              <w:rPr>
                <w:sz w:val="22"/>
                <w:szCs w:val="22"/>
              </w:rPr>
              <w:t>На открытых автостоянках около объектов социальной инфраструктуры, объектов  общественно-деловой застройки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rsidR="009E762E" w:rsidRPr="00525AE9" w:rsidRDefault="009E762E" w:rsidP="009E762E">
            <w:pPr>
              <w:autoSpaceDE w:val="0"/>
              <w:autoSpaceDN w:val="0"/>
              <w:adjustRightInd w:val="0"/>
              <w:ind w:firstLine="540"/>
              <w:jc w:val="both"/>
              <w:rPr>
                <w:sz w:val="22"/>
                <w:szCs w:val="22"/>
              </w:rPr>
            </w:pPr>
            <w:r w:rsidRPr="00525AE9">
              <w:rPr>
                <w:rFonts w:eastAsia="SimSun"/>
                <w:sz w:val="22"/>
                <w:szCs w:val="22"/>
                <w:lang w:eastAsia="zh-CN"/>
              </w:rPr>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rsidR="009E762E" w:rsidRPr="00525AE9" w:rsidRDefault="009E762E" w:rsidP="009E762E">
            <w:pPr>
              <w:jc w:val="both"/>
              <w:rPr>
                <w:rFonts w:eastAsia="SimSun"/>
                <w:sz w:val="22"/>
                <w:szCs w:val="22"/>
                <w:lang w:eastAsia="zh-CN"/>
              </w:rPr>
            </w:pPr>
            <w:r w:rsidRPr="00525AE9">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1E516E" w:rsidRPr="00525AE9" w:rsidTr="006D10A1">
        <w:trPr>
          <w:trHeight w:val="20"/>
        </w:trPr>
        <w:tc>
          <w:tcPr>
            <w:tcW w:w="4361" w:type="dxa"/>
          </w:tcPr>
          <w:p w:rsidR="009E762E" w:rsidRPr="00525AE9" w:rsidRDefault="007F3857" w:rsidP="007F3857">
            <w:pPr>
              <w:jc w:val="both"/>
              <w:rPr>
                <w:sz w:val="22"/>
                <w:szCs w:val="22"/>
              </w:rPr>
            </w:pPr>
            <w:r w:rsidRPr="00525AE9">
              <w:rPr>
                <w:sz w:val="22"/>
                <w:szCs w:val="22"/>
              </w:rPr>
              <w:t>Площадка для размещения контейнера для сбора мусора</w:t>
            </w:r>
          </w:p>
        </w:tc>
        <w:tc>
          <w:tcPr>
            <w:tcW w:w="10348" w:type="dxa"/>
          </w:tcPr>
          <w:p w:rsidR="009E762E" w:rsidRPr="00525AE9" w:rsidRDefault="009E762E" w:rsidP="009E762E">
            <w:pPr>
              <w:rPr>
                <w:sz w:val="22"/>
                <w:szCs w:val="22"/>
              </w:rPr>
            </w:pPr>
            <w:r w:rsidRPr="00525AE9">
              <w:rPr>
                <w:sz w:val="22"/>
                <w:szCs w:val="22"/>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9E762E" w:rsidRPr="00525AE9" w:rsidRDefault="009E762E" w:rsidP="009E762E">
            <w:pPr>
              <w:jc w:val="both"/>
              <w:rPr>
                <w:sz w:val="22"/>
                <w:szCs w:val="22"/>
              </w:rPr>
            </w:pPr>
            <w:r w:rsidRPr="00525AE9">
              <w:rPr>
                <w:sz w:val="22"/>
                <w:szCs w:val="22"/>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9E762E" w:rsidRPr="00525AE9" w:rsidRDefault="009E762E" w:rsidP="009E762E">
            <w:pPr>
              <w:jc w:val="both"/>
              <w:rPr>
                <w:sz w:val="22"/>
                <w:szCs w:val="22"/>
              </w:rPr>
            </w:pPr>
            <w:r w:rsidRPr="00525AE9">
              <w:rPr>
                <w:sz w:val="22"/>
                <w:szCs w:val="22"/>
              </w:rPr>
              <w:t>Общее количество контейнеров не более 5 шт.</w:t>
            </w:r>
          </w:p>
          <w:p w:rsidR="009E762E" w:rsidRPr="00525AE9" w:rsidRDefault="009E762E" w:rsidP="009E762E">
            <w:pPr>
              <w:jc w:val="both"/>
              <w:rPr>
                <w:sz w:val="22"/>
                <w:szCs w:val="22"/>
              </w:rPr>
            </w:pPr>
            <w:r w:rsidRPr="00525AE9">
              <w:rPr>
                <w:sz w:val="22"/>
                <w:szCs w:val="22"/>
              </w:rPr>
              <w:t>Высота  - не более 2 м.</w:t>
            </w:r>
          </w:p>
          <w:p w:rsidR="009E762E" w:rsidRPr="00525AE9" w:rsidRDefault="009E762E" w:rsidP="009E762E">
            <w:pPr>
              <w:jc w:val="both"/>
              <w:rPr>
                <w:sz w:val="22"/>
                <w:szCs w:val="22"/>
              </w:rPr>
            </w:pPr>
            <w:r w:rsidRPr="00525AE9">
              <w:rPr>
                <w:sz w:val="22"/>
                <w:szCs w:val="22"/>
              </w:rPr>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p>
        </w:tc>
      </w:tr>
      <w:tr w:rsidR="001E516E" w:rsidRPr="00525AE9" w:rsidTr="006D10A1">
        <w:trPr>
          <w:trHeight w:val="20"/>
        </w:trPr>
        <w:tc>
          <w:tcPr>
            <w:tcW w:w="4361" w:type="dxa"/>
          </w:tcPr>
          <w:p w:rsidR="009E762E" w:rsidRPr="00525AE9" w:rsidRDefault="009E762E" w:rsidP="009E762E">
            <w:pPr>
              <w:spacing w:line="200" w:lineRule="atLeast"/>
              <w:rPr>
                <w:sz w:val="22"/>
                <w:szCs w:val="22"/>
              </w:rPr>
            </w:pPr>
            <w:r w:rsidRPr="00525AE9">
              <w:rPr>
                <w:sz w:val="22"/>
                <w:szCs w:val="22"/>
              </w:rPr>
              <w:t>Общественные туалеты</w:t>
            </w:r>
          </w:p>
          <w:p w:rsidR="009E762E" w:rsidRPr="00525AE9" w:rsidRDefault="009E762E" w:rsidP="009E762E">
            <w:pPr>
              <w:jc w:val="both"/>
              <w:rPr>
                <w:sz w:val="22"/>
                <w:szCs w:val="22"/>
              </w:rPr>
            </w:pPr>
          </w:p>
        </w:tc>
        <w:tc>
          <w:tcPr>
            <w:tcW w:w="10348" w:type="dxa"/>
          </w:tcPr>
          <w:p w:rsidR="009E762E" w:rsidRPr="00525AE9" w:rsidRDefault="009E762E" w:rsidP="009E762E">
            <w:pPr>
              <w:jc w:val="both"/>
              <w:rPr>
                <w:sz w:val="22"/>
                <w:szCs w:val="22"/>
              </w:rPr>
            </w:pPr>
            <w:r w:rsidRPr="00525AE9">
              <w:rPr>
                <w:sz w:val="22"/>
                <w:szCs w:val="22"/>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9E762E" w:rsidRPr="00525AE9" w:rsidRDefault="009E762E" w:rsidP="009E762E">
            <w:pPr>
              <w:jc w:val="both"/>
              <w:rPr>
                <w:sz w:val="22"/>
                <w:szCs w:val="22"/>
              </w:rPr>
            </w:pPr>
            <w:r w:rsidRPr="00525AE9">
              <w:rPr>
                <w:rFonts w:eastAsia="SimSun"/>
                <w:sz w:val="22"/>
                <w:szCs w:val="22"/>
                <w:lang w:eastAsia="zh-CN"/>
              </w:rPr>
              <w:t>Минимальное расстояние от туалета , при отсутствии централизованной канализации, до источника водоснабжения (колодца) - не менее 25 м.</w:t>
            </w:r>
          </w:p>
          <w:p w:rsidR="009E762E" w:rsidRPr="00525AE9" w:rsidRDefault="009E762E" w:rsidP="009E762E">
            <w:pPr>
              <w:jc w:val="both"/>
              <w:rPr>
                <w:sz w:val="22"/>
                <w:szCs w:val="22"/>
              </w:rPr>
            </w:pPr>
            <w:r w:rsidRPr="00525AE9">
              <w:rPr>
                <w:sz w:val="22"/>
                <w:szCs w:val="22"/>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r w:rsidR="001E516E" w:rsidRPr="00525AE9" w:rsidTr="006D10A1">
        <w:trPr>
          <w:trHeight w:val="20"/>
        </w:trPr>
        <w:tc>
          <w:tcPr>
            <w:tcW w:w="4361" w:type="dxa"/>
          </w:tcPr>
          <w:p w:rsidR="009E762E" w:rsidRPr="00525AE9" w:rsidRDefault="009E762E" w:rsidP="009E762E">
            <w:pPr>
              <w:jc w:val="both"/>
              <w:rPr>
                <w:sz w:val="22"/>
                <w:szCs w:val="22"/>
              </w:rPr>
            </w:pPr>
            <w:r w:rsidRPr="00525AE9">
              <w:rPr>
                <w:sz w:val="22"/>
                <w:szCs w:val="22"/>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0348" w:type="dxa"/>
          </w:tcPr>
          <w:p w:rsidR="009E762E" w:rsidRPr="00525AE9" w:rsidRDefault="009E762E" w:rsidP="009E762E">
            <w:pPr>
              <w:jc w:val="both"/>
              <w:rPr>
                <w:sz w:val="22"/>
                <w:szCs w:val="22"/>
              </w:rPr>
            </w:pPr>
            <w:r w:rsidRPr="00525AE9">
              <w:rPr>
                <w:sz w:val="22"/>
                <w:szCs w:val="22"/>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9E762E" w:rsidRPr="00525AE9" w:rsidRDefault="009E762E" w:rsidP="009E762E">
            <w:pPr>
              <w:autoSpaceDE w:val="0"/>
              <w:autoSpaceDN w:val="0"/>
              <w:adjustRightInd w:val="0"/>
              <w:ind w:firstLine="709"/>
              <w:rPr>
                <w:rFonts w:eastAsia="Calibri"/>
                <w:sz w:val="22"/>
                <w:szCs w:val="22"/>
              </w:rPr>
            </w:pPr>
            <w:r w:rsidRPr="00525AE9">
              <w:rPr>
                <w:sz w:val="22"/>
                <w:szCs w:val="22"/>
              </w:rPr>
              <w:t xml:space="preserve">Расстояние от </w:t>
            </w:r>
            <w:r w:rsidRPr="00525AE9">
              <w:rPr>
                <w:rFonts w:eastAsia="Calibri"/>
                <w:sz w:val="22"/>
                <w:szCs w:val="22"/>
              </w:rPr>
              <w:t>фундаментов зданий и сооружений :</w:t>
            </w:r>
          </w:p>
          <w:p w:rsidR="009E762E" w:rsidRPr="00525AE9" w:rsidRDefault="009E762E" w:rsidP="009E762E">
            <w:pPr>
              <w:autoSpaceDE w:val="0"/>
              <w:autoSpaceDN w:val="0"/>
              <w:adjustRightInd w:val="0"/>
              <w:ind w:firstLine="709"/>
              <w:rPr>
                <w:rFonts w:eastAsia="Calibri"/>
                <w:sz w:val="22"/>
                <w:szCs w:val="22"/>
              </w:rPr>
            </w:pPr>
            <w:r w:rsidRPr="00525AE9">
              <w:rPr>
                <w:rFonts w:eastAsia="Calibri"/>
                <w:sz w:val="22"/>
                <w:szCs w:val="22"/>
              </w:rPr>
              <w:t>- водопровод и напорная канализация -5 м,</w:t>
            </w:r>
          </w:p>
          <w:p w:rsidR="009E762E" w:rsidRPr="00525AE9" w:rsidRDefault="009E762E" w:rsidP="009E762E">
            <w:pPr>
              <w:autoSpaceDE w:val="0"/>
              <w:autoSpaceDN w:val="0"/>
              <w:adjustRightInd w:val="0"/>
              <w:ind w:firstLine="709"/>
              <w:rPr>
                <w:rFonts w:eastAsia="Calibri"/>
                <w:sz w:val="22"/>
                <w:szCs w:val="22"/>
              </w:rPr>
            </w:pPr>
            <w:r w:rsidRPr="00525AE9">
              <w:rPr>
                <w:rFonts w:eastAsia="Calibri"/>
                <w:sz w:val="22"/>
                <w:szCs w:val="22"/>
              </w:rPr>
              <w:t>- самотечная канализация (бытовая и дождевая)-3м.</w:t>
            </w:r>
          </w:p>
          <w:p w:rsidR="009E762E" w:rsidRPr="00525AE9" w:rsidRDefault="009E762E" w:rsidP="009E762E">
            <w:pPr>
              <w:jc w:val="both"/>
              <w:rPr>
                <w:sz w:val="22"/>
                <w:szCs w:val="22"/>
              </w:rPr>
            </w:pPr>
            <w:r w:rsidRPr="00525AE9">
              <w:rPr>
                <w:sz w:val="22"/>
                <w:szCs w:val="22"/>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9E762E" w:rsidRPr="00525AE9" w:rsidTr="006D10A1">
        <w:trPr>
          <w:trHeight w:val="20"/>
        </w:trPr>
        <w:tc>
          <w:tcPr>
            <w:tcW w:w="4361" w:type="dxa"/>
          </w:tcPr>
          <w:p w:rsidR="009E762E" w:rsidRPr="00525AE9" w:rsidRDefault="009E762E" w:rsidP="009E762E">
            <w:pPr>
              <w:jc w:val="both"/>
              <w:rPr>
                <w:sz w:val="22"/>
                <w:szCs w:val="22"/>
              </w:rPr>
            </w:pPr>
            <w:r w:rsidRPr="00525AE9">
              <w:rPr>
                <w:sz w:val="22"/>
                <w:szCs w:val="22"/>
              </w:rPr>
              <w:t>Фонтаны, малые архитектурные формы; мемориальные комплексы (без захоронений);</w:t>
            </w:r>
          </w:p>
          <w:p w:rsidR="009E762E" w:rsidRPr="00525AE9" w:rsidRDefault="009E762E" w:rsidP="009E762E">
            <w:pPr>
              <w:jc w:val="both"/>
              <w:rPr>
                <w:sz w:val="22"/>
                <w:szCs w:val="22"/>
              </w:rPr>
            </w:pPr>
            <w:r w:rsidRPr="00525AE9">
              <w:rPr>
                <w:sz w:val="22"/>
                <w:szCs w:val="22"/>
              </w:rPr>
              <w:t>естественные и искусственные водоемы;</w:t>
            </w:r>
          </w:p>
          <w:p w:rsidR="009E762E" w:rsidRPr="00525AE9" w:rsidRDefault="009E762E" w:rsidP="009E762E">
            <w:pPr>
              <w:jc w:val="both"/>
              <w:rPr>
                <w:sz w:val="22"/>
                <w:szCs w:val="22"/>
              </w:rPr>
            </w:pPr>
            <w:r w:rsidRPr="00525AE9">
              <w:rPr>
                <w:sz w:val="22"/>
                <w:szCs w:val="22"/>
              </w:rPr>
              <w:t>спортивные и игровые площадки;</w:t>
            </w:r>
          </w:p>
          <w:p w:rsidR="009E762E" w:rsidRPr="00525AE9" w:rsidRDefault="009E762E" w:rsidP="009E762E">
            <w:pPr>
              <w:jc w:val="both"/>
              <w:rPr>
                <w:sz w:val="22"/>
                <w:szCs w:val="22"/>
              </w:rPr>
            </w:pPr>
            <w:r w:rsidRPr="00525AE9">
              <w:rPr>
                <w:sz w:val="22"/>
                <w:szCs w:val="22"/>
              </w:rPr>
              <w:t>места для пикников;</w:t>
            </w:r>
          </w:p>
          <w:p w:rsidR="009E762E" w:rsidRPr="00525AE9" w:rsidRDefault="009E762E" w:rsidP="009E762E">
            <w:pPr>
              <w:jc w:val="both"/>
              <w:rPr>
                <w:sz w:val="22"/>
                <w:szCs w:val="22"/>
              </w:rPr>
            </w:pPr>
            <w:r w:rsidRPr="00525AE9">
              <w:rPr>
                <w:sz w:val="22"/>
                <w:szCs w:val="22"/>
              </w:rPr>
              <w:t>велосипедные и прогулочные дорожки;</w:t>
            </w:r>
          </w:p>
          <w:p w:rsidR="009E762E" w:rsidRPr="00525AE9" w:rsidRDefault="009E762E" w:rsidP="009E762E">
            <w:pPr>
              <w:jc w:val="both"/>
              <w:rPr>
                <w:sz w:val="22"/>
                <w:szCs w:val="22"/>
              </w:rPr>
            </w:pPr>
            <w:r w:rsidRPr="00525AE9">
              <w:rPr>
                <w:sz w:val="22"/>
                <w:szCs w:val="22"/>
              </w:rPr>
              <w:t>элементы благоустройства;</w:t>
            </w:r>
          </w:p>
          <w:p w:rsidR="009E762E" w:rsidRPr="00525AE9" w:rsidRDefault="009E762E" w:rsidP="009E762E">
            <w:pPr>
              <w:jc w:val="both"/>
              <w:rPr>
                <w:sz w:val="22"/>
                <w:szCs w:val="22"/>
              </w:rPr>
            </w:pPr>
            <w:r w:rsidRPr="00525AE9">
              <w:rPr>
                <w:sz w:val="22"/>
                <w:szCs w:val="22"/>
              </w:rPr>
              <w:t>специализированные технические средства оповещения и информации;</w:t>
            </w:r>
          </w:p>
          <w:p w:rsidR="009E762E" w:rsidRPr="00525AE9" w:rsidRDefault="009E762E" w:rsidP="009E762E">
            <w:pPr>
              <w:contextualSpacing/>
              <w:jc w:val="both"/>
              <w:rPr>
                <w:b/>
                <w:sz w:val="22"/>
                <w:szCs w:val="22"/>
                <w:lang w:eastAsia="en-US" w:bidi="en-US"/>
              </w:rPr>
            </w:pPr>
            <w:r w:rsidRPr="00525AE9">
              <w:rPr>
                <w:sz w:val="22"/>
                <w:szCs w:val="22"/>
              </w:rPr>
              <w:t>общественные туалеты, раздевалки;</w:t>
            </w:r>
          </w:p>
          <w:p w:rsidR="009E762E" w:rsidRPr="00525AE9" w:rsidRDefault="009E762E" w:rsidP="009E762E">
            <w:pPr>
              <w:jc w:val="both"/>
              <w:rPr>
                <w:sz w:val="22"/>
                <w:szCs w:val="22"/>
              </w:rPr>
            </w:pPr>
            <w:r w:rsidRPr="00525AE9">
              <w:rPr>
                <w:sz w:val="22"/>
                <w:szCs w:val="22"/>
              </w:rPr>
              <w:t>пункты проката;</w:t>
            </w:r>
          </w:p>
          <w:p w:rsidR="009E762E" w:rsidRPr="00525AE9" w:rsidRDefault="009E762E" w:rsidP="009E762E">
            <w:pPr>
              <w:jc w:val="both"/>
              <w:rPr>
                <w:sz w:val="22"/>
                <w:szCs w:val="22"/>
              </w:rPr>
            </w:pPr>
            <w:r w:rsidRPr="00525AE9">
              <w:rPr>
                <w:sz w:val="22"/>
                <w:szCs w:val="22"/>
              </w:rPr>
              <w:t>пешеходные переходы, надземные и подземные;</w:t>
            </w:r>
          </w:p>
          <w:p w:rsidR="009E762E" w:rsidRPr="00525AE9" w:rsidRDefault="009E762E" w:rsidP="009E762E">
            <w:pPr>
              <w:jc w:val="both"/>
              <w:rPr>
                <w:sz w:val="22"/>
                <w:szCs w:val="22"/>
              </w:rPr>
            </w:pPr>
            <w:r w:rsidRPr="00525AE9">
              <w:rPr>
                <w:sz w:val="22"/>
                <w:szCs w:val="22"/>
              </w:rPr>
              <w:t>автомобильные дороги общего и не общего пользования, защитные дорожные сооружения, элементы обустройства автомобильных дорог, искусственные дорожные сооружения, подъездные пути (площадки).</w:t>
            </w:r>
          </w:p>
        </w:tc>
        <w:tc>
          <w:tcPr>
            <w:tcW w:w="10348" w:type="dxa"/>
          </w:tcPr>
          <w:p w:rsidR="009E762E" w:rsidRPr="00525AE9" w:rsidRDefault="009E762E" w:rsidP="009E762E">
            <w:pPr>
              <w:jc w:val="both"/>
              <w:rPr>
                <w:sz w:val="22"/>
                <w:szCs w:val="22"/>
              </w:rPr>
            </w:pPr>
            <w:r w:rsidRPr="00525AE9">
              <w:rPr>
                <w:sz w:val="22"/>
                <w:szCs w:val="22"/>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9E762E" w:rsidRPr="00525AE9" w:rsidRDefault="009E762E" w:rsidP="009E762E">
            <w:pPr>
              <w:jc w:val="both"/>
              <w:rPr>
                <w:sz w:val="22"/>
                <w:szCs w:val="22"/>
              </w:rPr>
            </w:pPr>
            <w:r w:rsidRPr="00525AE9">
              <w:rPr>
                <w:sz w:val="22"/>
                <w:szCs w:val="22"/>
              </w:rPr>
              <w:t>Максимальная высота  объектов и сооружений -</w:t>
            </w:r>
            <w:r w:rsidRPr="00525AE9">
              <w:rPr>
                <w:b/>
                <w:sz w:val="22"/>
                <w:szCs w:val="22"/>
              </w:rPr>
              <w:t xml:space="preserve">25 </w:t>
            </w:r>
            <w:r w:rsidRPr="00525AE9">
              <w:rPr>
                <w:sz w:val="22"/>
                <w:szCs w:val="22"/>
              </w:rPr>
              <w:t>м.</w:t>
            </w:r>
          </w:p>
          <w:p w:rsidR="009E762E" w:rsidRPr="00525AE9" w:rsidRDefault="009E762E" w:rsidP="009E762E">
            <w:pPr>
              <w:jc w:val="both"/>
              <w:rPr>
                <w:sz w:val="22"/>
                <w:szCs w:val="22"/>
              </w:rPr>
            </w:pPr>
            <w:r w:rsidRPr="00525AE9">
              <w:rPr>
                <w:sz w:val="22"/>
                <w:szCs w:val="22"/>
              </w:rPr>
              <w:t>Минимальный отступ от границ земельного участка и красной линии -</w:t>
            </w:r>
            <w:r w:rsidRPr="00525AE9">
              <w:rPr>
                <w:b/>
                <w:sz w:val="22"/>
                <w:szCs w:val="22"/>
              </w:rPr>
              <w:t xml:space="preserve">5 </w:t>
            </w:r>
            <w:r w:rsidRPr="00525AE9">
              <w:rPr>
                <w:sz w:val="22"/>
                <w:szCs w:val="22"/>
              </w:rPr>
              <w:t>м.</w:t>
            </w:r>
          </w:p>
          <w:p w:rsidR="009E762E" w:rsidRPr="00525AE9" w:rsidRDefault="009E762E" w:rsidP="009E762E">
            <w:pPr>
              <w:jc w:val="both"/>
              <w:rPr>
                <w:sz w:val="22"/>
                <w:szCs w:val="22"/>
              </w:rPr>
            </w:pPr>
            <w:r w:rsidRPr="00525AE9">
              <w:rPr>
                <w:rFonts w:eastAsia="SimSun"/>
                <w:sz w:val="22"/>
                <w:szCs w:val="22"/>
                <w:lang w:eastAsia="zh-CN"/>
              </w:rPr>
              <w:t xml:space="preserve">Минимальное расстояние от туалета , при отсутствии централизованной канализации, до источника водоснабжения (колодца) - не менее </w:t>
            </w:r>
            <w:r w:rsidRPr="00525AE9">
              <w:rPr>
                <w:rFonts w:eastAsia="SimSun"/>
                <w:b/>
                <w:sz w:val="22"/>
                <w:szCs w:val="22"/>
                <w:lang w:eastAsia="zh-CN"/>
              </w:rPr>
              <w:t>25</w:t>
            </w:r>
            <w:r w:rsidRPr="00525AE9">
              <w:rPr>
                <w:rFonts w:eastAsia="SimSun"/>
                <w:sz w:val="22"/>
                <w:szCs w:val="22"/>
                <w:lang w:eastAsia="zh-CN"/>
              </w:rPr>
              <w:t xml:space="preserve"> м.</w:t>
            </w:r>
          </w:p>
          <w:p w:rsidR="009E762E" w:rsidRPr="00525AE9" w:rsidRDefault="009E762E" w:rsidP="009E762E">
            <w:pPr>
              <w:jc w:val="both"/>
              <w:rPr>
                <w:sz w:val="22"/>
                <w:szCs w:val="22"/>
              </w:rPr>
            </w:pPr>
          </w:p>
        </w:tc>
      </w:tr>
    </w:tbl>
    <w:p w:rsidR="009E762E" w:rsidRPr="00525AE9" w:rsidRDefault="009E762E" w:rsidP="009E762E">
      <w:pPr>
        <w:ind w:firstLine="284"/>
        <w:jc w:val="both"/>
        <w:rPr>
          <w:rFonts w:eastAsia="SimSun"/>
          <w:sz w:val="22"/>
          <w:szCs w:val="22"/>
          <w:u w:val="single"/>
          <w:lang w:eastAsia="zh-CN"/>
        </w:rPr>
      </w:pPr>
    </w:p>
    <w:p w:rsidR="009E762E" w:rsidRPr="00525AE9" w:rsidRDefault="009E762E" w:rsidP="009E762E">
      <w:pPr>
        <w:ind w:firstLine="284"/>
        <w:jc w:val="both"/>
        <w:outlineLvl w:val="0"/>
        <w:rPr>
          <w:rFonts w:eastAsia="SimSun"/>
          <w:sz w:val="24"/>
          <w:szCs w:val="24"/>
          <w:u w:val="single"/>
          <w:lang w:eastAsia="zh-CN"/>
        </w:rPr>
      </w:pPr>
      <w:bookmarkStart w:id="536" w:name="_Toc9006527"/>
      <w:bookmarkStart w:id="537" w:name="_Toc9188617"/>
      <w:bookmarkStart w:id="538" w:name="_Toc57555632"/>
      <w:r w:rsidRPr="00525AE9">
        <w:rPr>
          <w:rFonts w:eastAsia="SimSun"/>
          <w:sz w:val="24"/>
          <w:szCs w:val="24"/>
          <w:u w:val="single"/>
          <w:lang w:eastAsia="zh-CN"/>
        </w:rPr>
        <w:t>Примечание:</w:t>
      </w:r>
      <w:bookmarkEnd w:id="536"/>
      <w:bookmarkEnd w:id="537"/>
      <w:bookmarkEnd w:id="538"/>
    </w:p>
    <w:p w:rsidR="00124A44" w:rsidRPr="00525AE9" w:rsidRDefault="00124A44" w:rsidP="00124A44">
      <w:pPr>
        <w:spacing w:line="276" w:lineRule="auto"/>
        <w:ind w:firstLine="426"/>
        <w:jc w:val="both"/>
        <w:rPr>
          <w:sz w:val="24"/>
          <w:szCs w:val="24"/>
        </w:rPr>
      </w:pPr>
      <w:r w:rsidRPr="00525AE9">
        <w:rPr>
          <w:sz w:val="24"/>
          <w:szCs w:val="24"/>
        </w:rPr>
        <w:t xml:space="preserve">Границы застройки подземной части зданий, строений, сооружений не должны превышать, установленные градостроительным регламентом, границы зоны допустимого размещения объектов. </w:t>
      </w:r>
    </w:p>
    <w:p w:rsidR="00124A44" w:rsidRPr="00525AE9" w:rsidRDefault="00124A44" w:rsidP="00124A44">
      <w:pPr>
        <w:spacing w:line="276" w:lineRule="auto"/>
        <w:ind w:firstLine="426"/>
        <w:jc w:val="both"/>
        <w:rPr>
          <w:sz w:val="24"/>
          <w:szCs w:val="24"/>
        </w:rPr>
      </w:pPr>
      <w:r w:rsidRPr="00525AE9">
        <w:rPr>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124A44" w:rsidRPr="00525AE9" w:rsidRDefault="00124A44" w:rsidP="00124A44">
      <w:pPr>
        <w:spacing w:line="276" w:lineRule="auto"/>
        <w:ind w:firstLine="426"/>
        <w:jc w:val="both"/>
        <w:rPr>
          <w:sz w:val="24"/>
          <w:szCs w:val="24"/>
        </w:rPr>
      </w:pPr>
      <w:r w:rsidRPr="00525AE9">
        <w:rPr>
          <w:sz w:val="24"/>
          <w:szCs w:val="24"/>
        </w:rPr>
        <w:t xml:space="preserve">Не допускается ограничение общего доступа к территориям, сформированных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года №1300. </w:t>
      </w:r>
    </w:p>
    <w:p w:rsidR="00124A44" w:rsidRPr="00525AE9" w:rsidRDefault="00124A44" w:rsidP="00124A44">
      <w:pPr>
        <w:spacing w:line="276" w:lineRule="auto"/>
        <w:ind w:firstLine="426"/>
        <w:jc w:val="both"/>
        <w:rPr>
          <w:sz w:val="24"/>
          <w:szCs w:val="24"/>
        </w:rPr>
      </w:pPr>
      <w:r w:rsidRPr="00525AE9">
        <w:rPr>
          <w:sz w:val="24"/>
          <w:szCs w:val="24"/>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rsidR="00124A44" w:rsidRPr="00525AE9" w:rsidRDefault="00124A44" w:rsidP="00124A44">
      <w:pPr>
        <w:spacing w:line="276" w:lineRule="auto"/>
        <w:ind w:firstLine="426"/>
        <w:jc w:val="both"/>
        <w:rPr>
          <w:sz w:val="24"/>
          <w:szCs w:val="24"/>
        </w:rPr>
      </w:pPr>
      <w:r w:rsidRPr="00525AE9">
        <w:rPr>
          <w:sz w:val="24"/>
          <w:szCs w:val="24"/>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9E762E" w:rsidRPr="00525AE9" w:rsidRDefault="009E762E" w:rsidP="009E762E">
      <w:pPr>
        <w:ind w:firstLine="284"/>
        <w:jc w:val="both"/>
        <w:rPr>
          <w:rFonts w:eastAsia="SimSun"/>
          <w:sz w:val="24"/>
          <w:szCs w:val="24"/>
          <w:lang w:eastAsia="zh-CN"/>
        </w:rPr>
      </w:pPr>
      <w:r w:rsidRPr="00525AE9">
        <w:rPr>
          <w:rFonts w:eastAsia="SimSun"/>
          <w:sz w:val="24"/>
          <w:szCs w:val="24"/>
          <w:lang w:eastAsia="zh-CN"/>
        </w:rPr>
        <w:t xml:space="preserve">Необходимо предусматривать автостоянки для временного хранения автомобилей в соответствии с табл. 78 Нормативов градостроительного проектирования Краснодарского края.   </w:t>
      </w:r>
    </w:p>
    <w:p w:rsidR="009E762E" w:rsidRPr="00525AE9" w:rsidRDefault="009E762E" w:rsidP="009E762E">
      <w:pPr>
        <w:ind w:firstLine="284"/>
        <w:jc w:val="both"/>
        <w:rPr>
          <w:rFonts w:eastAsia="SimSun"/>
          <w:sz w:val="24"/>
          <w:szCs w:val="24"/>
          <w:lang w:eastAsia="zh-CN"/>
        </w:rPr>
      </w:pPr>
      <w:r w:rsidRPr="00525AE9">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E762E" w:rsidRPr="00525AE9" w:rsidRDefault="009E762E" w:rsidP="009E762E">
      <w:pPr>
        <w:ind w:firstLine="284"/>
        <w:jc w:val="both"/>
        <w:rPr>
          <w:rFonts w:eastAsia="SimSun"/>
          <w:sz w:val="24"/>
          <w:szCs w:val="24"/>
          <w:lang w:eastAsia="zh-CN"/>
        </w:rPr>
      </w:pPr>
      <w:r w:rsidRPr="00525AE9">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9E762E" w:rsidRPr="00525AE9" w:rsidRDefault="009E762E" w:rsidP="009E762E">
      <w:pPr>
        <w:ind w:firstLine="284"/>
        <w:jc w:val="both"/>
        <w:rPr>
          <w:rFonts w:eastAsia="SimSun"/>
          <w:sz w:val="24"/>
          <w:szCs w:val="24"/>
          <w:lang w:eastAsia="zh-CN"/>
        </w:rPr>
      </w:pPr>
      <w:r w:rsidRPr="00525AE9">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9E762E" w:rsidRPr="00525AE9" w:rsidRDefault="009E762E" w:rsidP="00CC121E">
      <w:pPr>
        <w:tabs>
          <w:tab w:val="left" w:pos="2520"/>
        </w:tabs>
        <w:ind w:firstLine="567"/>
        <w:jc w:val="both"/>
        <w:rPr>
          <w:b/>
        </w:rPr>
      </w:pPr>
    </w:p>
    <w:p w:rsidR="00CC121E" w:rsidRPr="00525AE9" w:rsidRDefault="00CC121E" w:rsidP="00CC121E">
      <w:pPr>
        <w:ind w:firstLine="284"/>
        <w:jc w:val="both"/>
        <w:rPr>
          <w:rFonts w:eastAsia="SimSun"/>
          <w:sz w:val="24"/>
          <w:szCs w:val="24"/>
          <w:lang w:eastAsia="zh-CN"/>
        </w:rPr>
      </w:pPr>
      <w:bookmarkStart w:id="539" w:name="_Toc433729392"/>
      <w:bookmarkStart w:id="540" w:name="_Toc437351212"/>
      <w:bookmarkStart w:id="541" w:name="_Toc438640215"/>
      <w:bookmarkStart w:id="542" w:name="_Toc466036037"/>
      <w:bookmarkEnd w:id="492"/>
      <w:bookmarkEnd w:id="493"/>
      <w:bookmarkEnd w:id="494"/>
    </w:p>
    <w:p w:rsidR="00CC121E" w:rsidRPr="00525AE9" w:rsidRDefault="00094BF6" w:rsidP="00CC121E">
      <w:pPr>
        <w:pStyle w:val="10"/>
        <w:spacing w:before="0"/>
        <w:jc w:val="center"/>
        <w:rPr>
          <w:b w:val="0"/>
          <w:i/>
          <w:color w:val="auto"/>
          <w:sz w:val="24"/>
          <w:szCs w:val="24"/>
        </w:rPr>
      </w:pPr>
      <w:bookmarkStart w:id="543" w:name="_Toc475445250"/>
      <w:bookmarkStart w:id="544" w:name="_Toc478416014"/>
      <w:bookmarkStart w:id="545" w:name="_Toc491778981"/>
      <w:bookmarkStart w:id="546" w:name="_Toc57555633"/>
      <w:r w:rsidRPr="00525AE9">
        <w:rPr>
          <w:b w:val="0"/>
          <w:i/>
          <w:color w:val="auto"/>
          <w:sz w:val="24"/>
          <w:szCs w:val="24"/>
        </w:rPr>
        <w:t>Статья 47</w:t>
      </w:r>
      <w:r w:rsidR="00CC121E" w:rsidRPr="00525AE9">
        <w:rPr>
          <w:b w:val="0"/>
          <w:i/>
          <w:color w:val="auto"/>
          <w:sz w:val="24"/>
          <w:szCs w:val="24"/>
        </w:rPr>
        <w:t>. Градостроительные регламенты. Зоны специального назначения.</w:t>
      </w:r>
      <w:bookmarkEnd w:id="539"/>
      <w:bookmarkEnd w:id="540"/>
      <w:bookmarkEnd w:id="541"/>
      <w:bookmarkEnd w:id="542"/>
      <w:bookmarkEnd w:id="543"/>
      <w:bookmarkEnd w:id="544"/>
      <w:bookmarkEnd w:id="545"/>
      <w:bookmarkEnd w:id="546"/>
    </w:p>
    <w:p w:rsidR="00CC121E" w:rsidRPr="00525AE9" w:rsidRDefault="00CC121E" w:rsidP="00CC121E">
      <w:pPr>
        <w:keepLines/>
        <w:overflowPunct w:val="0"/>
        <w:autoSpaceDE w:val="0"/>
        <w:autoSpaceDN w:val="0"/>
        <w:adjustRightInd w:val="0"/>
        <w:spacing w:before="240" w:after="60" w:line="320" w:lineRule="exact"/>
        <w:ind w:firstLine="567"/>
        <w:jc w:val="center"/>
        <w:outlineLvl w:val="4"/>
        <w:rPr>
          <w:bCs/>
          <w:i/>
          <w:iCs/>
          <w:sz w:val="24"/>
          <w:szCs w:val="24"/>
          <w:u w:val="single"/>
          <w:lang w:val="x-none" w:eastAsia="x-none"/>
        </w:rPr>
      </w:pPr>
      <w:r w:rsidRPr="00525AE9">
        <w:rPr>
          <w:rFonts w:eastAsia="SimSun"/>
          <w:b/>
          <w:bCs/>
          <w:i/>
          <w:iCs/>
          <w:sz w:val="26"/>
          <w:szCs w:val="26"/>
          <w:lang w:val="x-none" w:eastAsia="zh-CN"/>
        </w:rPr>
        <w:t>СН – 1. Зона кладбищ</w:t>
      </w:r>
    </w:p>
    <w:p w:rsidR="00CC121E" w:rsidRPr="00525AE9" w:rsidRDefault="00CC121E" w:rsidP="00CC121E">
      <w:pPr>
        <w:spacing w:line="276" w:lineRule="auto"/>
        <w:ind w:firstLine="567"/>
        <w:jc w:val="both"/>
        <w:rPr>
          <w:i/>
          <w:iCs/>
          <w:sz w:val="24"/>
          <w:szCs w:val="24"/>
        </w:rPr>
      </w:pPr>
      <w:r w:rsidRPr="00525AE9">
        <w:rPr>
          <w:i/>
          <w:iCs/>
          <w:sz w:val="24"/>
          <w:szCs w:val="24"/>
        </w:rPr>
        <w:t>Зона СН-1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w:t>
      </w:r>
    </w:p>
    <w:p w:rsidR="00CC121E" w:rsidRPr="00525AE9" w:rsidRDefault="00CC121E" w:rsidP="00CC121E">
      <w:pPr>
        <w:spacing w:line="276" w:lineRule="auto"/>
        <w:ind w:firstLine="567"/>
        <w:jc w:val="both"/>
        <w:rPr>
          <w:i/>
          <w:iCs/>
          <w:sz w:val="24"/>
          <w:szCs w:val="24"/>
        </w:rPr>
      </w:pPr>
    </w:p>
    <w:p w:rsidR="00CC121E" w:rsidRPr="00525AE9" w:rsidRDefault="00CC121E" w:rsidP="001F6015">
      <w:pPr>
        <w:numPr>
          <w:ilvl w:val="0"/>
          <w:numId w:val="14"/>
        </w:numPr>
        <w:contextualSpacing/>
        <w:rPr>
          <w:b/>
          <w:sz w:val="22"/>
          <w:szCs w:val="22"/>
          <w:lang w:eastAsia="en-US" w:bidi="en-US"/>
        </w:rPr>
      </w:pPr>
      <w:r w:rsidRPr="00525AE9">
        <w:rPr>
          <w:b/>
          <w:sz w:val="22"/>
          <w:szCs w:val="22"/>
          <w:lang w:eastAsia="en-US" w:bidi="en-US"/>
        </w:rPr>
        <w:t>ОСНОВНЫЕ ВИДЫ И ПАРАМЕТРЫ РАЗРЕШЕННОГО ИСПОЛЬЗОВАНИЯ ЗЕМЕЛЬНЫХ УЧАСТКОВ И ОБЪЕКТОВ КАПИТАЛЬНОГО СТРОИТЕЛЬСТВА</w:t>
      </w:r>
    </w:p>
    <w:p w:rsidR="00CC121E" w:rsidRPr="00525AE9" w:rsidRDefault="00CC121E" w:rsidP="00CC121E">
      <w:pPr>
        <w:ind w:left="720"/>
        <w:contextualSpacing/>
        <w:jc w:val="both"/>
        <w:rPr>
          <w:b/>
          <w:sz w:val="22"/>
          <w:szCs w:val="22"/>
          <w:lang w:eastAsia="x-none" w:bidi="en-US"/>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3070"/>
        <w:gridCol w:w="5553"/>
        <w:gridCol w:w="5111"/>
      </w:tblGrid>
      <w:tr w:rsidR="00CC121E" w:rsidRPr="00525AE9" w:rsidTr="008F2345">
        <w:trPr>
          <w:trHeight w:val="552"/>
          <w:tblHeader/>
        </w:trPr>
        <w:tc>
          <w:tcPr>
            <w:tcW w:w="437" w:type="pct"/>
            <w:vAlign w:val="center"/>
          </w:tcPr>
          <w:p w:rsidR="00CC121E" w:rsidRPr="00525AE9" w:rsidRDefault="00CC121E" w:rsidP="008F2345">
            <w:pPr>
              <w:tabs>
                <w:tab w:val="left" w:pos="2520"/>
              </w:tabs>
              <w:jc w:val="center"/>
              <w:rPr>
                <w:b/>
                <w:sz w:val="22"/>
                <w:szCs w:val="22"/>
              </w:rPr>
            </w:pPr>
            <w:r w:rsidRPr="00525AE9">
              <w:rPr>
                <w:b/>
                <w:sz w:val="22"/>
                <w:szCs w:val="22"/>
              </w:rPr>
              <w:t>Код вида</w:t>
            </w:r>
          </w:p>
          <w:p w:rsidR="00CC121E" w:rsidRPr="00525AE9" w:rsidRDefault="00CC121E" w:rsidP="008F2345">
            <w:pPr>
              <w:tabs>
                <w:tab w:val="left" w:pos="2520"/>
              </w:tabs>
              <w:jc w:val="center"/>
              <w:rPr>
                <w:b/>
                <w:sz w:val="22"/>
                <w:szCs w:val="22"/>
              </w:rPr>
            </w:pPr>
            <w:r w:rsidRPr="00525AE9">
              <w:rPr>
                <w:b/>
                <w:sz w:val="22"/>
                <w:szCs w:val="22"/>
              </w:rPr>
              <w:t>разрешен-ного использо-</w:t>
            </w:r>
          </w:p>
          <w:p w:rsidR="00CC121E" w:rsidRPr="00525AE9" w:rsidRDefault="00CC121E" w:rsidP="008F2345">
            <w:pPr>
              <w:tabs>
                <w:tab w:val="left" w:pos="2520"/>
              </w:tabs>
              <w:jc w:val="center"/>
              <w:rPr>
                <w:b/>
                <w:sz w:val="22"/>
                <w:szCs w:val="22"/>
              </w:rPr>
            </w:pPr>
            <w:r w:rsidRPr="00525AE9">
              <w:rPr>
                <w:b/>
                <w:sz w:val="22"/>
                <w:szCs w:val="22"/>
              </w:rPr>
              <w:t>вания</w:t>
            </w:r>
          </w:p>
        </w:tc>
        <w:tc>
          <w:tcPr>
            <w:tcW w:w="1020" w:type="pct"/>
            <w:vAlign w:val="center"/>
          </w:tcPr>
          <w:p w:rsidR="00CC121E" w:rsidRPr="00525AE9" w:rsidRDefault="00CC121E" w:rsidP="008F2345">
            <w:pPr>
              <w:tabs>
                <w:tab w:val="left" w:pos="2520"/>
              </w:tabs>
              <w:jc w:val="center"/>
              <w:rPr>
                <w:b/>
                <w:sz w:val="22"/>
                <w:szCs w:val="22"/>
              </w:rPr>
            </w:pPr>
            <w:r w:rsidRPr="00525AE9">
              <w:rPr>
                <w:b/>
                <w:sz w:val="22"/>
                <w:szCs w:val="22"/>
              </w:rPr>
              <w:t>ВИДЫ РАЗРЕШЕННОГО ИСПОЛЬЗОВАНИЯ ЗЕМЕЛЬНЫХ УЧАСТКОВ</w:t>
            </w:r>
          </w:p>
          <w:p w:rsidR="00CC121E" w:rsidRPr="00525AE9" w:rsidRDefault="00CC121E" w:rsidP="008F2345">
            <w:pPr>
              <w:tabs>
                <w:tab w:val="left" w:pos="2520"/>
              </w:tabs>
              <w:jc w:val="center"/>
              <w:rPr>
                <w:b/>
                <w:sz w:val="22"/>
                <w:szCs w:val="22"/>
              </w:rPr>
            </w:pPr>
          </w:p>
        </w:tc>
        <w:tc>
          <w:tcPr>
            <w:tcW w:w="1845" w:type="pct"/>
            <w:vAlign w:val="center"/>
          </w:tcPr>
          <w:p w:rsidR="00CC121E" w:rsidRPr="00525AE9" w:rsidRDefault="00CC121E" w:rsidP="008F2345">
            <w:pPr>
              <w:tabs>
                <w:tab w:val="left" w:pos="2520"/>
              </w:tabs>
              <w:jc w:val="center"/>
              <w:rPr>
                <w:b/>
                <w:sz w:val="22"/>
                <w:szCs w:val="22"/>
              </w:rPr>
            </w:pPr>
            <w:r w:rsidRPr="00525AE9">
              <w:rPr>
                <w:b/>
                <w:sz w:val="22"/>
                <w:szCs w:val="22"/>
              </w:rPr>
              <w:t>ВИДЫ РАЗРЕШЕННОГО ИСПОЛЬЗОВАНИЯ ОБЪЕКТОВ КАПИТАЛЬНОГО СТРОИТЕЛЬСТВА</w:t>
            </w:r>
          </w:p>
        </w:tc>
        <w:tc>
          <w:tcPr>
            <w:tcW w:w="1698" w:type="pct"/>
            <w:vAlign w:val="center"/>
          </w:tcPr>
          <w:p w:rsidR="00CC121E" w:rsidRPr="00525AE9" w:rsidRDefault="00CC121E" w:rsidP="008F2345">
            <w:pPr>
              <w:tabs>
                <w:tab w:val="left" w:pos="2520"/>
              </w:tabs>
              <w:jc w:val="center"/>
              <w:rPr>
                <w:b/>
                <w:sz w:val="22"/>
                <w:szCs w:val="22"/>
              </w:rPr>
            </w:pPr>
            <w:r w:rsidRPr="00525AE9">
              <w:rPr>
                <w:b/>
                <w:sz w:val="22"/>
                <w:szCs w:val="22"/>
              </w:rPr>
              <w:t>ПРЕДЕЛЬНЫЕ РАЗМЕРЫ ЗЕМЕЛЬНЫХ</w:t>
            </w:r>
          </w:p>
          <w:p w:rsidR="00CC121E" w:rsidRPr="00525AE9" w:rsidRDefault="00CC121E" w:rsidP="008F2345">
            <w:pPr>
              <w:tabs>
                <w:tab w:val="left" w:pos="2520"/>
              </w:tabs>
              <w:jc w:val="center"/>
              <w:rPr>
                <w:b/>
                <w:sz w:val="22"/>
                <w:szCs w:val="22"/>
              </w:rPr>
            </w:pPr>
            <w:r w:rsidRPr="00525AE9">
              <w:rPr>
                <w:b/>
                <w:sz w:val="22"/>
                <w:szCs w:val="22"/>
              </w:rPr>
              <w:t>УЧАСТКОВ И ПРЕДЕЛЬНЫЕ ПАРАМЕТРЫ</w:t>
            </w:r>
          </w:p>
          <w:p w:rsidR="00CC121E" w:rsidRPr="00525AE9" w:rsidRDefault="00CC121E" w:rsidP="008F2345">
            <w:pPr>
              <w:tabs>
                <w:tab w:val="left" w:pos="2520"/>
              </w:tabs>
              <w:jc w:val="center"/>
              <w:rPr>
                <w:b/>
                <w:sz w:val="22"/>
                <w:szCs w:val="22"/>
              </w:rPr>
            </w:pPr>
            <w:r w:rsidRPr="00525AE9">
              <w:rPr>
                <w:b/>
                <w:sz w:val="22"/>
                <w:szCs w:val="22"/>
              </w:rPr>
              <w:t>РАЗРЕШЕННОГО СТРОИТЕЛЬСТВА</w:t>
            </w:r>
          </w:p>
        </w:tc>
      </w:tr>
      <w:tr w:rsidR="00682DF6" w:rsidRPr="00525AE9" w:rsidTr="007146AB">
        <w:trPr>
          <w:trHeight w:val="552"/>
        </w:trPr>
        <w:tc>
          <w:tcPr>
            <w:tcW w:w="437" w:type="pct"/>
          </w:tcPr>
          <w:p w:rsidR="00682DF6" w:rsidRPr="00525AE9" w:rsidRDefault="00682DF6" w:rsidP="00682DF6">
            <w:pPr>
              <w:keepLines/>
              <w:widowControl w:val="0"/>
              <w:jc w:val="center"/>
              <w:rPr>
                <w:b/>
                <w:sz w:val="22"/>
                <w:szCs w:val="22"/>
              </w:rPr>
            </w:pPr>
            <w:r w:rsidRPr="00525AE9">
              <w:rPr>
                <w:b/>
                <w:sz w:val="22"/>
                <w:szCs w:val="22"/>
              </w:rPr>
              <w:t>12.0.1</w:t>
            </w:r>
          </w:p>
        </w:tc>
        <w:tc>
          <w:tcPr>
            <w:tcW w:w="1020" w:type="pct"/>
            <w:tcBorders>
              <w:top w:val="single" w:sz="4" w:space="0" w:color="auto"/>
              <w:bottom w:val="single" w:sz="4" w:space="0" w:color="auto"/>
              <w:right w:val="single" w:sz="4" w:space="0" w:color="auto"/>
            </w:tcBorders>
          </w:tcPr>
          <w:p w:rsidR="00682DF6" w:rsidRPr="00525AE9" w:rsidRDefault="00682DF6" w:rsidP="00682DF6">
            <w:pPr>
              <w:pStyle w:val="aff1"/>
              <w:rPr>
                <w:rFonts w:ascii="Times New Roman" w:hAnsi="Times New Roman" w:cs="Times New Roman"/>
                <w:sz w:val="22"/>
                <w:szCs w:val="22"/>
              </w:rPr>
            </w:pPr>
            <w:r w:rsidRPr="00525AE9">
              <w:rPr>
                <w:rFonts w:ascii="Times New Roman" w:hAnsi="Times New Roman" w:cs="Times New Roman"/>
                <w:sz w:val="22"/>
                <w:szCs w:val="22"/>
              </w:rPr>
              <w:t>Улично-дорожная сеть</w:t>
            </w:r>
          </w:p>
        </w:tc>
        <w:tc>
          <w:tcPr>
            <w:tcW w:w="1845" w:type="pct"/>
            <w:tcBorders>
              <w:top w:val="single" w:sz="4" w:space="0" w:color="auto"/>
              <w:left w:val="single" w:sz="4" w:space="0" w:color="auto"/>
              <w:bottom w:val="single" w:sz="4" w:space="0" w:color="auto"/>
              <w:right w:val="single" w:sz="4" w:space="0" w:color="auto"/>
            </w:tcBorders>
          </w:tcPr>
          <w:p w:rsidR="00682DF6" w:rsidRPr="00525AE9" w:rsidRDefault="00682DF6" w:rsidP="00682DF6">
            <w:pPr>
              <w:pStyle w:val="aa"/>
              <w:rPr>
                <w:rFonts w:ascii="Times New Roman" w:hAnsi="Times New Roman"/>
                <w:sz w:val="22"/>
                <w:szCs w:val="22"/>
              </w:rPr>
            </w:pPr>
            <w:r w:rsidRPr="00525AE9">
              <w:rPr>
                <w:rFonts w:ascii="Times New Roman" w:hAnsi="Times New Roman"/>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82DF6" w:rsidRPr="00525AE9" w:rsidRDefault="00682DF6" w:rsidP="00682DF6">
            <w:pPr>
              <w:pStyle w:val="aa"/>
              <w:rPr>
                <w:rFonts w:ascii="Times New Roman" w:hAnsi="Times New Roman"/>
                <w:sz w:val="22"/>
                <w:szCs w:val="22"/>
              </w:rPr>
            </w:pPr>
            <w:r w:rsidRPr="00525AE9">
              <w:rPr>
                <w:rFonts w:ascii="Times New Roman" w:hAnsi="Times New Roman"/>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8" w:type="pct"/>
          </w:tcPr>
          <w:p w:rsidR="00682DF6" w:rsidRPr="00525AE9" w:rsidRDefault="00682DF6" w:rsidP="00682DF6">
            <w:pPr>
              <w:ind w:firstLine="317"/>
              <w:jc w:val="both"/>
              <w:rPr>
                <w:b/>
                <w:sz w:val="22"/>
                <w:szCs w:val="22"/>
                <w:u w:val="single"/>
              </w:rPr>
            </w:pPr>
            <w:r w:rsidRPr="00525AE9">
              <w:rPr>
                <w:sz w:val="22"/>
                <w:szCs w:val="22"/>
              </w:rPr>
              <w:t>Не установлены в соответствии с ч.4, ст.36 Градостроительного кодекса Российской Федерации.</w:t>
            </w:r>
          </w:p>
        </w:tc>
      </w:tr>
      <w:tr w:rsidR="00CC121E" w:rsidRPr="00525AE9" w:rsidTr="008F2345">
        <w:trPr>
          <w:trHeight w:val="552"/>
        </w:trPr>
        <w:tc>
          <w:tcPr>
            <w:tcW w:w="437" w:type="pct"/>
          </w:tcPr>
          <w:p w:rsidR="00CC121E" w:rsidRPr="00525AE9" w:rsidRDefault="00CC121E" w:rsidP="008F2345">
            <w:pPr>
              <w:widowControl w:val="0"/>
              <w:autoSpaceDE w:val="0"/>
              <w:autoSpaceDN w:val="0"/>
              <w:adjustRightInd w:val="0"/>
              <w:jc w:val="center"/>
              <w:rPr>
                <w:b/>
                <w:sz w:val="22"/>
                <w:szCs w:val="22"/>
              </w:rPr>
            </w:pPr>
            <w:r w:rsidRPr="00525AE9">
              <w:rPr>
                <w:b/>
                <w:sz w:val="22"/>
                <w:szCs w:val="22"/>
              </w:rPr>
              <w:t>12.1</w:t>
            </w:r>
          </w:p>
        </w:tc>
        <w:tc>
          <w:tcPr>
            <w:tcW w:w="1020" w:type="pct"/>
            <w:tcBorders>
              <w:top w:val="single" w:sz="4" w:space="0" w:color="auto"/>
              <w:bottom w:val="single" w:sz="4" w:space="0" w:color="auto"/>
              <w:right w:val="single" w:sz="4" w:space="0" w:color="auto"/>
            </w:tcBorders>
          </w:tcPr>
          <w:p w:rsidR="00CC121E" w:rsidRPr="00525AE9" w:rsidRDefault="00CC121E" w:rsidP="008F2345">
            <w:pPr>
              <w:widowControl w:val="0"/>
              <w:autoSpaceDE w:val="0"/>
              <w:autoSpaceDN w:val="0"/>
              <w:adjustRightInd w:val="0"/>
              <w:rPr>
                <w:sz w:val="22"/>
                <w:szCs w:val="22"/>
              </w:rPr>
            </w:pPr>
            <w:r w:rsidRPr="00525AE9">
              <w:rPr>
                <w:sz w:val="22"/>
                <w:szCs w:val="22"/>
              </w:rPr>
              <w:t>Ритуальная деятельность</w:t>
            </w:r>
          </w:p>
          <w:p w:rsidR="00CC121E" w:rsidRPr="00525AE9" w:rsidRDefault="00CC121E" w:rsidP="008F2345">
            <w:pPr>
              <w:widowControl w:val="0"/>
              <w:autoSpaceDE w:val="0"/>
              <w:autoSpaceDN w:val="0"/>
              <w:adjustRightInd w:val="0"/>
              <w:rPr>
                <w:sz w:val="22"/>
                <w:szCs w:val="22"/>
              </w:rPr>
            </w:pPr>
          </w:p>
        </w:tc>
        <w:tc>
          <w:tcPr>
            <w:tcW w:w="1845" w:type="pct"/>
            <w:tcBorders>
              <w:top w:val="single" w:sz="4" w:space="0" w:color="auto"/>
              <w:left w:val="single" w:sz="4" w:space="0" w:color="auto"/>
              <w:bottom w:val="single" w:sz="4" w:space="0" w:color="auto"/>
              <w:right w:val="single" w:sz="4" w:space="0" w:color="auto"/>
            </w:tcBorders>
          </w:tcPr>
          <w:p w:rsidR="00CC121E" w:rsidRPr="00525AE9" w:rsidRDefault="00CC121E" w:rsidP="008F2345">
            <w:pPr>
              <w:widowControl w:val="0"/>
              <w:autoSpaceDE w:val="0"/>
              <w:autoSpaceDN w:val="0"/>
              <w:adjustRightInd w:val="0"/>
              <w:jc w:val="both"/>
              <w:rPr>
                <w:sz w:val="22"/>
                <w:szCs w:val="22"/>
              </w:rPr>
            </w:pPr>
            <w:r w:rsidRPr="00525AE9">
              <w:rPr>
                <w:sz w:val="22"/>
                <w:szCs w:val="22"/>
              </w:rPr>
              <w:t>Размещение кладбищ, крематориев и мест захоронения; размещение соответствующих культовых сооружений</w:t>
            </w:r>
          </w:p>
        </w:tc>
        <w:tc>
          <w:tcPr>
            <w:tcW w:w="1698" w:type="pct"/>
          </w:tcPr>
          <w:p w:rsidR="00CC121E" w:rsidRPr="00525AE9" w:rsidRDefault="00CC121E" w:rsidP="008F2345">
            <w:pPr>
              <w:jc w:val="both"/>
              <w:rPr>
                <w:sz w:val="22"/>
                <w:szCs w:val="22"/>
              </w:rPr>
            </w:pPr>
            <w:r w:rsidRPr="00525AE9">
              <w:rPr>
                <w:sz w:val="22"/>
                <w:szCs w:val="22"/>
              </w:rPr>
              <w:t xml:space="preserve">- минимальная/максимальная площадь земельного участка–  </w:t>
            </w:r>
            <w:r w:rsidRPr="00525AE9">
              <w:rPr>
                <w:b/>
                <w:sz w:val="22"/>
                <w:szCs w:val="22"/>
              </w:rPr>
              <w:t>50/400000</w:t>
            </w:r>
            <w:r w:rsidRPr="00525AE9">
              <w:rPr>
                <w:sz w:val="22"/>
                <w:szCs w:val="22"/>
              </w:rPr>
              <w:t xml:space="preserve"> кв. м;</w:t>
            </w:r>
          </w:p>
          <w:p w:rsidR="00CC121E" w:rsidRPr="00525AE9" w:rsidRDefault="00CC121E" w:rsidP="008F2345">
            <w:pPr>
              <w:keepLines/>
              <w:overflowPunct w:val="0"/>
              <w:autoSpaceDE w:val="0"/>
              <w:autoSpaceDN w:val="0"/>
              <w:adjustRightInd w:val="0"/>
              <w:jc w:val="both"/>
              <w:rPr>
                <w:rFonts w:eastAsia="SimSun"/>
                <w:sz w:val="22"/>
                <w:szCs w:val="22"/>
                <w:lang w:eastAsia="zh-CN"/>
              </w:rPr>
            </w:pPr>
            <w:r w:rsidRPr="00525AE9">
              <w:rPr>
                <w:rFonts w:eastAsia="SimSun"/>
                <w:sz w:val="22"/>
                <w:szCs w:val="22"/>
                <w:lang w:eastAsia="zh-CN"/>
              </w:rPr>
              <w:t xml:space="preserve">- минимальные отступы от границ участка - </w:t>
            </w:r>
            <w:r w:rsidRPr="00525AE9">
              <w:rPr>
                <w:rFonts w:eastAsia="SimSun"/>
                <w:b/>
                <w:sz w:val="22"/>
                <w:szCs w:val="22"/>
                <w:lang w:eastAsia="zh-CN"/>
              </w:rPr>
              <w:t>6 м.</w:t>
            </w:r>
            <w:r w:rsidRPr="00525AE9">
              <w:rPr>
                <w:rFonts w:eastAsia="SimSun"/>
                <w:sz w:val="22"/>
                <w:szCs w:val="22"/>
                <w:lang w:eastAsia="zh-CN"/>
              </w:rPr>
              <w:t>, от красной линии улиц и проездов</w:t>
            </w:r>
            <w:r w:rsidRPr="00525AE9">
              <w:rPr>
                <w:rFonts w:eastAsia="SimSun"/>
                <w:b/>
                <w:sz w:val="22"/>
                <w:szCs w:val="22"/>
                <w:lang w:eastAsia="zh-CN"/>
              </w:rPr>
              <w:t xml:space="preserve"> -6 м</w:t>
            </w:r>
            <w:r w:rsidRPr="00525AE9">
              <w:rPr>
                <w:rFonts w:eastAsia="SimSun"/>
                <w:sz w:val="22"/>
                <w:szCs w:val="22"/>
                <w:lang w:eastAsia="zh-CN"/>
              </w:rPr>
              <w:t xml:space="preserve"> до хозяйственных построек - </w:t>
            </w:r>
            <w:r w:rsidRPr="00525AE9">
              <w:rPr>
                <w:rFonts w:eastAsia="SimSun"/>
                <w:b/>
                <w:sz w:val="22"/>
                <w:szCs w:val="22"/>
                <w:lang w:eastAsia="zh-CN"/>
              </w:rPr>
              <w:t>1 м</w:t>
            </w:r>
            <w:r w:rsidRPr="00525AE9">
              <w:rPr>
                <w:rFonts w:eastAsia="SimSun"/>
                <w:sz w:val="22"/>
                <w:szCs w:val="22"/>
                <w:lang w:eastAsia="zh-CN"/>
              </w:rPr>
              <w:t>., с учетом соблюдения требований технических регламентов.</w:t>
            </w:r>
          </w:p>
          <w:p w:rsidR="00CC121E" w:rsidRPr="00525AE9" w:rsidRDefault="00CC121E" w:rsidP="008F2345">
            <w:pPr>
              <w:jc w:val="both"/>
              <w:rPr>
                <w:sz w:val="22"/>
                <w:szCs w:val="22"/>
              </w:rPr>
            </w:pPr>
            <w:r w:rsidRPr="00525AE9">
              <w:rPr>
                <w:sz w:val="22"/>
                <w:szCs w:val="22"/>
              </w:rPr>
              <w:t xml:space="preserve">- максимальное количество надземных этажей – </w:t>
            </w:r>
            <w:r w:rsidRPr="00525AE9">
              <w:rPr>
                <w:b/>
                <w:sz w:val="22"/>
                <w:szCs w:val="22"/>
              </w:rPr>
              <w:t xml:space="preserve"> 1 этаж</w:t>
            </w:r>
            <w:r w:rsidRPr="00525AE9">
              <w:rPr>
                <w:sz w:val="22"/>
                <w:szCs w:val="22"/>
              </w:rPr>
              <w:t>;</w:t>
            </w:r>
          </w:p>
          <w:p w:rsidR="00CC121E" w:rsidRPr="00525AE9" w:rsidRDefault="00CC121E" w:rsidP="008F2345">
            <w:pPr>
              <w:rPr>
                <w:sz w:val="22"/>
                <w:szCs w:val="22"/>
              </w:rPr>
            </w:pPr>
            <w:r w:rsidRPr="00525AE9">
              <w:rPr>
                <w:sz w:val="22"/>
                <w:szCs w:val="22"/>
              </w:rPr>
              <w:t xml:space="preserve">- высота  объектов, связанных  с отправлением  культа – </w:t>
            </w:r>
            <w:r w:rsidRPr="00525AE9">
              <w:rPr>
                <w:b/>
                <w:sz w:val="22"/>
                <w:szCs w:val="22"/>
              </w:rPr>
              <w:t>до 17 м.</w:t>
            </w:r>
          </w:p>
          <w:p w:rsidR="00CC121E" w:rsidRPr="00525AE9" w:rsidRDefault="00CC121E" w:rsidP="008F2345">
            <w:pPr>
              <w:jc w:val="both"/>
              <w:rPr>
                <w:sz w:val="22"/>
                <w:szCs w:val="22"/>
              </w:rPr>
            </w:pPr>
            <w:r w:rsidRPr="00525AE9">
              <w:rPr>
                <w:sz w:val="22"/>
                <w:szCs w:val="22"/>
              </w:rPr>
              <w:t xml:space="preserve">- высота этажа объектов,  не связанных  с отправлением  культа – </w:t>
            </w:r>
            <w:r w:rsidRPr="00525AE9">
              <w:rPr>
                <w:b/>
                <w:sz w:val="22"/>
                <w:szCs w:val="22"/>
              </w:rPr>
              <w:t>до 6 м</w:t>
            </w:r>
            <w:r w:rsidRPr="00525AE9">
              <w:rPr>
                <w:sz w:val="22"/>
                <w:szCs w:val="22"/>
              </w:rPr>
              <w:t>.</w:t>
            </w:r>
          </w:p>
          <w:p w:rsidR="00CC121E" w:rsidRPr="00525AE9" w:rsidRDefault="00CC121E" w:rsidP="008F2345">
            <w:pPr>
              <w:jc w:val="both"/>
              <w:rPr>
                <w:rFonts w:eastAsia="SimSun"/>
                <w:b/>
                <w:sz w:val="22"/>
                <w:szCs w:val="22"/>
                <w:lang w:eastAsia="zh-CN"/>
              </w:rPr>
            </w:pPr>
            <w:r w:rsidRPr="00525AE9">
              <w:rPr>
                <w:rFonts w:eastAsia="SimSun"/>
                <w:sz w:val="22"/>
                <w:szCs w:val="22"/>
                <w:lang w:eastAsia="zh-CN"/>
              </w:rPr>
              <w:t xml:space="preserve">- максимальный процент застройки в границах земельного участка – </w:t>
            </w:r>
            <w:r w:rsidRPr="00525AE9">
              <w:rPr>
                <w:rFonts w:eastAsia="SimSun"/>
                <w:b/>
                <w:sz w:val="22"/>
                <w:szCs w:val="22"/>
                <w:lang w:eastAsia="zh-CN"/>
              </w:rPr>
              <w:t>60%</w:t>
            </w:r>
          </w:p>
          <w:p w:rsidR="00CC121E" w:rsidRPr="00525AE9" w:rsidRDefault="00CC121E" w:rsidP="008F2345">
            <w:pPr>
              <w:jc w:val="both"/>
              <w:rPr>
                <w:rFonts w:eastAsia="SimSun"/>
                <w:b/>
                <w:sz w:val="22"/>
                <w:szCs w:val="22"/>
                <w:lang w:eastAsia="zh-CN"/>
              </w:rPr>
            </w:pPr>
            <w:r w:rsidRPr="00525AE9">
              <w:rPr>
                <w:rFonts w:eastAsia="SimSun"/>
                <w:sz w:val="22"/>
                <w:szCs w:val="22"/>
                <w:lang w:eastAsia="zh-CN"/>
              </w:rPr>
              <w:t xml:space="preserve">- минимальный процент озеленения - </w:t>
            </w:r>
            <w:r w:rsidRPr="00525AE9">
              <w:rPr>
                <w:rFonts w:eastAsia="SimSun"/>
                <w:b/>
                <w:sz w:val="22"/>
                <w:szCs w:val="22"/>
                <w:lang w:eastAsia="zh-CN"/>
              </w:rPr>
              <w:t>15%</w:t>
            </w:r>
            <w:r w:rsidRPr="00525AE9">
              <w:rPr>
                <w:rFonts w:eastAsia="SimSun"/>
                <w:sz w:val="22"/>
                <w:szCs w:val="22"/>
                <w:lang w:eastAsia="zh-CN"/>
              </w:rPr>
              <w:t xml:space="preserve"> от общей площади земельного участка.</w:t>
            </w:r>
          </w:p>
        </w:tc>
      </w:tr>
    </w:tbl>
    <w:p w:rsidR="00CC121E" w:rsidRPr="00525AE9" w:rsidRDefault="00CC121E" w:rsidP="00CC121E">
      <w:pPr>
        <w:tabs>
          <w:tab w:val="left" w:pos="2520"/>
        </w:tabs>
        <w:rPr>
          <w:b/>
        </w:rPr>
      </w:pPr>
    </w:p>
    <w:p w:rsidR="00CC121E" w:rsidRPr="00525AE9" w:rsidRDefault="00CC121E" w:rsidP="001F6015">
      <w:pPr>
        <w:numPr>
          <w:ilvl w:val="0"/>
          <w:numId w:val="14"/>
        </w:numPr>
        <w:jc w:val="both"/>
        <w:rPr>
          <w:b/>
          <w:sz w:val="22"/>
          <w:szCs w:val="22"/>
        </w:rPr>
      </w:pPr>
      <w:r w:rsidRPr="00525AE9">
        <w:rPr>
          <w:b/>
          <w:sz w:val="22"/>
          <w:szCs w:val="22"/>
        </w:rPr>
        <w:t>УСЛОВНО РАЗРЕШЕННЫЕ ВИДЫ И ПАРАМЕТРЫ ИСПОЛЬЗОВАНИЯ ЗЕМЕЛЬНЫХ УЧАСТКОВ И ОБЪЕКТОВ КАПИТАЛЬНОГО СТРОИТЕЛЬСТВА</w:t>
      </w:r>
    </w:p>
    <w:p w:rsidR="00CC121E" w:rsidRPr="00525AE9" w:rsidRDefault="00CC121E" w:rsidP="00CC121E">
      <w:pPr>
        <w:ind w:left="720"/>
        <w:jc w:val="both"/>
        <w:rPr>
          <w:b/>
          <w:sz w:val="22"/>
          <w:szCs w:val="22"/>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3070"/>
        <w:gridCol w:w="5553"/>
        <w:gridCol w:w="5111"/>
      </w:tblGrid>
      <w:tr w:rsidR="00CC121E" w:rsidRPr="00525AE9" w:rsidTr="00682DF6">
        <w:trPr>
          <w:trHeight w:val="552"/>
          <w:tblHeader/>
        </w:trPr>
        <w:tc>
          <w:tcPr>
            <w:tcW w:w="437" w:type="pct"/>
            <w:vAlign w:val="center"/>
          </w:tcPr>
          <w:p w:rsidR="00CC121E" w:rsidRPr="00525AE9" w:rsidRDefault="00CC121E" w:rsidP="008F2345">
            <w:pPr>
              <w:tabs>
                <w:tab w:val="left" w:pos="2520"/>
              </w:tabs>
              <w:jc w:val="center"/>
              <w:rPr>
                <w:b/>
                <w:sz w:val="22"/>
                <w:szCs w:val="22"/>
              </w:rPr>
            </w:pPr>
            <w:r w:rsidRPr="00525AE9">
              <w:rPr>
                <w:b/>
                <w:sz w:val="22"/>
                <w:szCs w:val="22"/>
              </w:rPr>
              <w:t>Код вида</w:t>
            </w:r>
          </w:p>
          <w:p w:rsidR="00CC121E" w:rsidRPr="00525AE9" w:rsidRDefault="00CC121E" w:rsidP="008F2345">
            <w:pPr>
              <w:tabs>
                <w:tab w:val="left" w:pos="2520"/>
              </w:tabs>
              <w:jc w:val="center"/>
              <w:rPr>
                <w:b/>
                <w:sz w:val="22"/>
                <w:szCs w:val="22"/>
              </w:rPr>
            </w:pPr>
            <w:r w:rsidRPr="00525AE9">
              <w:rPr>
                <w:b/>
                <w:sz w:val="22"/>
                <w:szCs w:val="22"/>
              </w:rPr>
              <w:t>разрешен-ного использо-</w:t>
            </w:r>
          </w:p>
          <w:p w:rsidR="00CC121E" w:rsidRPr="00525AE9" w:rsidRDefault="00CC121E" w:rsidP="008F2345">
            <w:pPr>
              <w:tabs>
                <w:tab w:val="left" w:pos="2520"/>
              </w:tabs>
              <w:jc w:val="center"/>
              <w:rPr>
                <w:b/>
                <w:sz w:val="22"/>
                <w:szCs w:val="22"/>
              </w:rPr>
            </w:pPr>
            <w:r w:rsidRPr="00525AE9">
              <w:rPr>
                <w:b/>
                <w:sz w:val="22"/>
                <w:szCs w:val="22"/>
              </w:rPr>
              <w:t>вания</w:t>
            </w:r>
          </w:p>
        </w:tc>
        <w:tc>
          <w:tcPr>
            <w:tcW w:w="1020" w:type="pct"/>
            <w:vAlign w:val="center"/>
          </w:tcPr>
          <w:p w:rsidR="00CC121E" w:rsidRPr="00525AE9" w:rsidRDefault="00CC121E" w:rsidP="008F2345">
            <w:pPr>
              <w:tabs>
                <w:tab w:val="left" w:pos="2520"/>
              </w:tabs>
              <w:jc w:val="center"/>
              <w:rPr>
                <w:b/>
                <w:sz w:val="22"/>
                <w:szCs w:val="22"/>
              </w:rPr>
            </w:pPr>
            <w:r w:rsidRPr="00525AE9">
              <w:rPr>
                <w:b/>
                <w:sz w:val="22"/>
                <w:szCs w:val="22"/>
              </w:rPr>
              <w:t>ВИДЫ РАЗРЕШЕННОГО ИСПОЛЬЗОВАНИЯ ЗЕМЕЛЬНЫХ УЧАСТКОВ</w:t>
            </w:r>
          </w:p>
          <w:p w:rsidR="00CC121E" w:rsidRPr="00525AE9" w:rsidRDefault="00CC121E" w:rsidP="008F2345">
            <w:pPr>
              <w:tabs>
                <w:tab w:val="left" w:pos="2520"/>
              </w:tabs>
              <w:jc w:val="center"/>
              <w:rPr>
                <w:b/>
                <w:sz w:val="22"/>
                <w:szCs w:val="22"/>
              </w:rPr>
            </w:pPr>
          </w:p>
        </w:tc>
        <w:tc>
          <w:tcPr>
            <w:tcW w:w="1845" w:type="pct"/>
            <w:vAlign w:val="center"/>
          </w:tcPr>
          <w:p w:rsidR="00CC121E" w:rsidRPr="00525AE9" w:rsidRDefault="00CC121E" w:rsidP="008F2345">
            <w:pPr>
              <w:tabs>
                <w:tab w:val="left" w:pos="2520"/>
              </w:tabs>
              <w:jc w:val="center"/>
              <w:rPr>
                <w:b/>
                <w:sz w:val="22"/>
                <w:szCs w:val="22"/>
              </w:rPr>
            </w:pPr>
            <w:r w:rsidRPr="00525AE9">
              <w:rPr>
                <w:b/>
                <w:sz w:val="22"/>
                <w:szCs w:val="22"/>
              </w:rPr>
              <w:t>ВИДЫ РАЗРЕШЕННОГО ИСПОЛЬЗОВАНИЯ ОБЪЕКТОВ КАПИТАЛЬНОГО СТРОИТЕЛЬСТВА</w:t>
            </w:r>
          </w:p>
        </w:tc>
        <w:tc>
          <w:tcPr>
            <w:tcW w:w="1698" w:type="pct"/>
            <w:vAlign w:val="center"/>
          </w:tcPr>
          <w:p w:rsidR="00CC121E" w:rsidRPr="00525AE9" w:rsidRDefault="00CC121E" w:rsidP="008F2345">
            <w:pPr>
              <w:tabs>
                <w:tab w:val="left" w:pos="2520"/>
              </w:tabs>
              <w:jc w:val="center"/>
              <w:rPr>
                <w:b/>
                <w:sz w:val="22"/>
                <w:szCs w:val="22"/>
              </w:rPr>
            </w:pPr>
            <w:r w:rsidRPr="00525AE9">
              <w:rPr>
                <w:b/>
                <w:sz w:val="22"/>
                <w:szCs w:val="22"/>
              </w:rPr>
              <w:t>ПРЕДЕЛЬНЫЕ РАЗМЕРЫ ЗЕМЕЛЬНЫХ</w:t>
            </w:r>
          </w:p>
          <w:p w:rsidR="00CC121E" w:rsidRPr="00525AE9" w:rsidRDefault="00CC121E" w:rsidP="008F2345">
            <w:pPr>
              <w:tabs>
                <w:tab w:val="left" w:pos="2520"/>
              </w:tabs>
              <w:jc w:val="center"/>
              <w:rPr>
                <w:b/>
                <w:sz w:val="22"/>
                <w:szCs w:val="22"/>
              </w:rPr>
            </w:pPr>
            <w:r w:rsidRPr="00525AE9">
              <w:rPr>
                <w:b/>
                <w:sz w:val="22"/>
                <w:szCs w:val="22"/>
              </w:rPr>
              <w:t>УЧАСТКОВ И ПРЕДЕЛЬНЫЕ ПАРАМЕТРЫ</w:t>
            </w:r>
          </w:p>
          <w:p w:rsidR="00CC121E" w:rsidRPr="00525AE9" w:rsidRDefault="00CC121E" w:rsidP="008F2345">
            <w:pPr>
              <w:tabs>
                <w:tab w:val="left" w:pos="2520"/>
              </w:tabs>
              <w:jc w:val="center"/>
              <w:rPr>
                <w:b/>
                <w:sz w:val="22"/>
                <w:szCs w:val="22"/>
              </w:rPr>
            </w:pPr>
            <w:r w:rsidRPr="00525AE9">
              <w:rPr>
                <w:b/>
                <w:sz w:val="22"/>
                <w:szCs w:val="22"/>
              </w:rPr>
              <w:t>РАЗРЕШЕННОГО СТРОИТЕЛЬСТВА</w:t>
            </w:r>
          </w:p>
        </w:tc>
      </w:tr>
      <w:tr w:rsidR="00525AE9" w:rsidRPr="00525AE9" w:rsidTr="00682DF6">
        <w:trPr>
          <w:trHeight w:val="352"/>
        </w:trPr>
        <w:tc>
          <w:tcPr>
            <w:tcW w:w="437" w:type="pct"/>
          </w:tcPr>
          <w:p w:rsidR="00682DF6" w:rsidRPr="00525AE9" w:rsidRDefault="00682DF6" w:rsidP="00682DF6">
            <w:pPr>
              <w:keepLines/>
              <w:widowControl w:val="0"/>
              <w:jc w:val="center"/>
              <w:rPr>
                <w:b/>
                <w:sz w:val="22"/>
                <w:szCs w:val="22"/>
              </w:rPr>
            </w:pPr>
            <w:r w:rsidRPr="00525AE9">
              <w:rPr>
                <w:b/>
                <w:sz w:val="22"/>
                <w:szCs w:val="22"/>
              </w:rPr>
              <w:t>3.7.1</w:t>
            </w:r>
          </w:p>
        </w:tc>
        <w:tc>
          <w:tcPr>
            <w:tcW w:w="1020" w:type="pct"/>
            <w:tcBorders>
              <w:top w:val="single" w:sz="4" w:space="0" w:color="auto"/>
              <w:bottom w:val="single" w:sz="4" w:space="0" w:color="auto"/>
              <w:right w:val="single" w:sz="4" w:space="0" w:color="auto"/>
            </w:tcBorders>
          </w:tcPr>
          <w:p w:rsidR="00682DF6" w:rsidRPr="00525AE9" w:rsidRDefault="00682DF6" w:rsidP="00682DF6">
            <w:pPr>
              <w:pStyle w:val="aa"/>
              <w:rPr>
                <w:rFonts w:ascii="Times New Roman" w:hAnsi="Times New Roman"/>
                <w:sz w:val="22"/>
                <w:szCs w:val="22"/>
              </w:rPr>
            </w:pPr>
            <w:r w:rsidRPr="00525AE9">
              <w:rPr>
                <w:rFonts w:ascii="Times New Roman" w:hAnsi="Times New Roman"/>
                <w:sz w:val="22"/>
                <w:szCs w:val="22"/>
              </w:rPr>
              <w:t>Осуществление религиозных обрядов</w:t>
            </w:r>
          </w:p>
        </w:tc>
        <w:tc>
          <w:tcPr>
            <w:tcW w:w="1845" w:type="pct"/>
            <w:tcBorders>
              <w:top w:val="single" w:sz="4" w:space="0" w:color="auto"/>
              <w:left w:val="single" w:sz="4" w:space="0" w:color="auto"/>
              <w:bottom w:val="single" w:sz="4" w:space="0" w:color="auto"/>
              <w:right w:val="single" w:sz="4" w:space="0" w:color="auto"/>
            </w:tcBorders>
          </w:tcPr>
          <w:p w:rsidR="00682DF6" w:rsidRPr="00525AE9" w:rsidRDefault="00682DF6" w:rsidP="00682DF6">
            <w:pPr>
              <w:pStyle w:val="aa"/>
              <w:rPr>
                <w:rFonts w:ascii="Times New Roman" w:hAnsi="Times New Roman"/>
                <w:sz w:val="22"/>
                <w:szCs w:val="22"/>
              </w:rPr>
            </w:pPr>
            <w:r w:rsidRPr="00525AE9">
              <w:rPr>
                <w:rFonts w:ascii="Times New Roman" w:hAnsi="Times New Roman"/>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8" w:type="pct"/>
          </w:tcPr>
          <w:p w:rsidR="00682DF6" w:rsidRPr="00525AE9" w:rsidRDefault="00682DF6" w:rsidP="00682DF6">
            <w:pPr>
              <w:pStyle w:val="af0"/>
              <w:ind w:firstLine="337"/>
              <w:rPr>
                <w:sz w:val="22"/>
                <w:szCs w:val="22"/>
              </w:rPr>
            </w:pPr>
            <w:r w:rsidRPr="00525AE9">
              <w:rPr>
                <w:sz w:val="22"/>
                <w:szCs w:val="22"/>
              </w:rPr>
              <w:t xml:space="preserve">- минимальная/максимальная площадь земельного участка–  </w:t>
            </w:r>
            <w:r w:rsidRPr="00525AE9">
              <w:rPr>
                <w:b/>
                <w:sz w:val="22"/>
                <w:szCs w:val="22"/>
              </w:rPr>
              <w:t>300/10000</w:t>
            </w:r>
            <w:r w:rsidRPr="00525AE9">
              <w:rPr>
                <w:sz w:val="22"/>
                <w:szCs w:val="22"/>
              </w:rPr>
              <w:t xml:space="preserve"> кв. м;</w:t>
            </w:r>
          </w:p>
          <w:p w:rsidR="00682DF6" w:rsidRPr="00525AE9" w:rsidRDefault="00682DF6" w:rsidP="00682DF6">
            <w:pPr>
              <w:pStyle w:val="af0"/>
              <w:ind w:firstLine="337"/>
              <w:rPr>
                <w:b/>
                <w:bCs/>
                <w:sz w:val="22"/>
                <w:szCs w:val="22"/>
              </w:rPr>
            </w:pPr>
            <w:r w:rsidRPr="00525AE9">
              <w:rPr>
                <w:sz w:val="22"/>
                <w:szCs w:val="22"/>
              </w:rPr>
              <w:t xml:space="preserve">-минимальные отступы от границ смежных земельных участков – </w:t>
            </w:r>
            <w:r w:rsidRPr="00525AE9">
              <w:rPr>
                <w:b/>
                <w:sz w:val="22"/>
                <w:szCs w:val="22"/>
              </w:rPr>
              <w:t>3 м.,</w:t>
            </w:r>
            <w:r w:rsidRPr="00525AE9">
              <w:rPr>
                <w:sz w:val="22"/>
                <w:szCs w:val="22"/>
              </w:rPr>
              <w:t xml:space="preserve"> от фронтальной границы участка </w:t>
            </w:r>
            <w:r w:rsidRPr="00525AE9">
              <w:rPr>
                <w:bCs/>
                <w:sz w:val="22"/>
                <w:szCs w:val="22"/>
              </w:rPr>
              <w:t xml:space="preserve">– </w:t>
            </w:r>
            <w:r w:rsidRPr="00525AE9">
              <w:rPr>
                <w:b/>
                <w:bCs/>
                <w:sz w:val="22"/>
                <w:szCs w:val="22"/>
              </w:rPr>
              <w:t>5 м.;</w:t>
            </w:r>
          </w:p>
          <w:p w:rsidR="00682DF6" w:rsidRPr="00525AE9" w:rsidRDefault="00682DF6" w:rsidP="00682DF6">
            <w:pPr>
              <w:pStyle w:val="af0"/>
              <w:ind w:firstLine="337"/>
              <w:rPr>
                <w:rFonts w:eastAsia="SimSun"/>
                <w:sz w:val="22"/>
                <w:szCs w:val="22"/>
                <w:lang w:eastAsia="zh-CN"/>
              </w:rPr>
            </w:pPr>
            <w:r w:rsidRPr="00525AE9">
              <w:rPr>
                <w:sz w:val="22"/>
                <w:szCs w:val="22"/>
              </w:rPr>
              <w:t xml:space="preserve">- максимальная высота зданий, строений, сооружений от уровня земли - </w:t>
            </w:r>
            <w:r w:rsidRPr="00525AE9">
              <w:rPr>
                <w:b/>
                <w:sz w:val="22"/>
                <w:szCs w:val="22"/>
              </w:rPr>
              <w:t>50 м;</w:t>
            </w:r>
          </w:p>
          <w:p w:rsidR="00682DF6" w:rsidRPr="00525AE9" w:rsidRDefault="00682DF6" w:rsidP="00682DF6">
            <w:pPr>
              <w:pStyle w:val="af0"/>
              <w:ind w:firstLine="337"/>
              <w:rPr>
                <w:rFonts w:eastAsia="SimSun"/>
                <w:b/>
                <w:sz w:val="22"/>
                <w:szCs w:val="22"/>
                <w:lang w:eastAsia="zh-CN"/>
              </w:rPr>
            </w:pPr>
            <w:r w:rsidRPr="00525AE9">
              <w:rPr>
                <w:rFonts w:eastAsia="SimSun"/>
                <w:sz w:val="22"/>
                <w:szCs w:val="22"/>
                <w:lang w:eastAsia="zh-CN"/>
              </w:rPr>
              <w:t xml:space="preserve">- максимальный процент застройки в границах земельного участка – </w:t>
            </w:r>
            <w:r w:rsidRPr="00525AE9">
              <w:rPr>
                <w:rFonts w:eastAsia="SimSun"/>
                <w:b/>
                <w:sz w:val="22"/>
                <w:szCs w:val="22"/>
                <w:lang w:eastAsia="zh-CN"/>
              </w:rPr>
              <w:t>40%;</w:t>
            </w:r>
          </w:p>
          <w:p w:rsidR="00682DF6" w:rsidRPr="00525AE9" w:rsidRDefault="00682DF6" w:rsidP="00124A44">
            <w:pPr>
              <w:pStyle w:val="af0"/>
              <w:ind w:firstLine="337"/>
              <w:rPr>
                <w:sz w:val="22"/>
                <w:szCs w:val="22"/>
                <w:lang w:eastAsia="ar-SA"/>
              </w:rPr>
            </w:pPr>
            <w:r w:rsidRPr="00525AE9">
              <w:rPr>
                <w:sz w:val="22"/>
                <w:szCs w:val="22"/>
              </w:rPr>
              <w:t xml:space="preserve">- минимальный процент озеленения </w:t>
            </w:r>
            <w:r w:rsidR="00124A44" w:rsidRPr="00525AE9">
              <w:rPr>
                <w:b/>
                <w:sz w:val="22"/>
                <w:szCs w:val="22"/>
              </w:rPr>
              <w:t>30</w:t>
            </w:r>
            <w:r w:rsidRPr="00525AE9">
              <w:rPr>
                <w:b/>
                <w:sz w:val="22"/>
                <w:szCs w:val="22"/>
              </w:rPr>
              <w:t>%</w:t>
            </w:r>
            <w:r w:rsidRPr="00525AE9">
              <w:rPr>
                <w:sz w:val="22"/>
                <w:szCs w:val="22"/>
              </w:rPr>
              <w:t xml:space="preserve"> от площади земельного участка.</w:t>
            </w:r>
          </w:p>
        </w:tc>
      </w:tr>
      <w:tr w:rsidR="00682DF6" w:rsidRPr="00525AE9" w:rsidTr="007146AB">
        <w:trPr>
          <w:trHeight w:val="352"/>
        </w:trPr>
        <w:tc>
          <w:tcPr>
            <w:tcW w:w="437" w:type="pct"/>
          </w:tcPr>
          <w:p w:rsidR="00682DF6" w:rsidRPr="00525AE9" w:rsidRDefault="00682DF6" w:rsidP="00682DF6">
            <w:pPr>
              <w:widowControl w:val="0"/>
              <w:autoSpaceDE w:val="0"/>
              <w:autoSpaceDN w:val="0"/>
              <w:adjustRightInd w:val="0"/>
              <w:jc w:val="center"/>
              <w:rPr>
                <w:b/>
                <w:sz w:val="22"/>
                <w:szCs w:val="22"/>
              </w:rPr>
            </w:pPr>
            <w:r w:rsidRPr="00525AE9">
              <w:rPr>
                <w:b/>
                <w:sz w:val="22"/>
                <w:szCs w:val="22"/>
              </w:rPr>
              <w:t>9.3</w:t>
            </w:r>
          </w:p>
        </w:tc>
        <w:tc>
          <w:tcPr>
            <w:tcW w:w="1020" w:type="pct"/>
            <w:tcBorders>
              <w:top w:val="single" w:sz="4" w:space="0" w:color="auto"/>
              <w:bottom w:val="single" w:sz="4" w:space="0" w:color="auto"/>
              <w:right w:val="single" w:sz="4" w:space="0" w:color="auto"/>
            </w:tcBorders>
          </w:tcPr>
          <w:p w:rsidR="00682DF6" w:rsidRPr="00525AE9" w:rsidRDefault="00682DF6" w:rsidP="00682DF6">
            <w:pPr>
              <w:pStyle w:val="aa"/>
              <w:rPr>
                <w:rFonts w:ascii="Times New Roman" w:hAnsi="Times New Roman"/>
                <w:sz w:val="22"/>
                <w:szCs w:val="22"/>
              </w:rPr>
            </w:pPr>
            <w:r w:rsidRPr="00525AE9">
              <w:rPr>
                <w:rFonts w:ascii="Times New Roman" w:hAnsi="Times New Roman"/>
                <w:sz w:val="22"/>
                <w:szCs w:val="22"/>
              </w:rPr>
              <w:t>Историко-культурная деятельность</w:t>
            </w:r>
          </w:p>
        </w:tc>
        <w:tc>
          <w:tcPr>
            <w:tcW w:w="1845" w:type="pct"/>
            <w:tcBorders>
              <w:top w:val="single" w:sz="4" w:space="0" w:color="auto"/>
              <w:left w:val="single" w:sz="4" w:space="0" w:color="auto"/>
              <w:bottom w:val="single" w:sz="4" w:space="0" w:color="auto"/>
              <w:right w:val="single" w:sz="4" w:space="0" w:color="auto"/>
            </w:tcBorders>
          </w:tcPr>
          <w:p w:rsidR="00682DF6" w:rsidRPr="00525AE9" w:rsidRDefault="00682DF6" w:rsidP="00682DF6">
            <w:pPr>
              <w:pStyle w:val="aa"/>
              <w:rPr>
                <w:rFonts w:ascii="Times New Roman" w:hAnsi="Times New Roman"/>
                <w:sz w:val="22"/>
                <w:szCs w:val="22"/>
              </w:rPr>
            </w:pPr>
            <w:r w:rsidRPr="00525AE9">
              <w:rPr>
                <w:rFonts w:ascii="Times New Roman" w:hAnsi="Times New Roman"/>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8" w:type="pct"/>
          </w:tcPr>
          <w:p w:rsidR="00682DF6" w:rsidRPr="00525AE9" w:rsidRDefault="00682DF6" w:rsidP="00682DF6">
            <w:pPr>
              <w:pStyle w:val="af0"/>
              <w:ind w:firstLine="459"/>
              <w:rPr>
                <w:sz w:val="22"/>
                <w:szCs w:val="22"/>
              </w:rPr>
            </w:pPr>
            <w:r w:rsidRPr="00525AE9">
              <w:rPr>
                <w:sz w:val="22"/>
                <w:szCs w:val="22"/>
              </w:rPr>
              <w:t xml:space="preserve">- минимальная/максимальная площадь земельного участка–  </w:t>
            </w:r>
            <w:r w:rsidRPr="00525AE9">
              <w:rPr>
                <w:b/>
                <w:sz w:val="22"/>
                <w:szCs w:val="22"/>
              </w:rPr>
              <w:t>50/50000</w:t>
            </w:r>
            <w:r w:rsidRPr="00525AE9">
              <w:rPr>
                <w:sz w:val="22"/>
                <w:szCs w:val="22"/>
              </w:rPr>
              <w:t xml:space="preserve"> кв. м;</w:t>
            </w:r>
          </w:p>
          <w:p w:rsidR="00682DF6" w:rsidRPr="00525AE9" w:rsidRDefault="00682DF6" w:rsidP="00682DF6">
            <w:pPr>
              <w:pStyle w:val="af0"/>
              <w:ind w:firstLine="459"/>
              <w:rPr>
                <w:b/>
                <w:sz w:val="22"/>
                <w:szCs w:val="22"/>
              </w:rPr>
            </w:pPr>
            <w:r w:rsidRPr="00525AE9">
              <w:rPr>
                <w:sz w:val="22"/>
                <w:szCs w:val="22"/>
              </w:rPr>
              <w:t xml:space="preserve">- минимальные отступы от границы земельного участка- </w:t>
            </w:r>
            <w:r w:rsidRPr="00525AE9">
              <w:rPr>
                <w:b/>
                <w:sz w:val="22"/>
                <w:szCs w:val="22"/>
              </w:rPr>
              <w:t>3 м.</w:t>
            </w:r>
          </w:p>
          <w:p w:rsidR="00682DF6" w:rsidRPr="00525AE9" w:rsidRDefault="00682DF6" w:rsidP="00682DF6">
            <w:pPr>
              <w:pStyle w:val="af0"/>
              <w:ind w:firstLine="459"/>
              <w:rPr>
                <w:rFonts w:eastAsia="SimSun"/>
                <w:b/>
                <w:sz w:val="22"/>
                <w:szCs w:val="22"/>
                <w:lang w:eastAsia="zh-CN"/>
              </w:rPr>
            </w:pPr>
            <w:r w:rsidRPr="00525AE9">
              <w:rPr>
                <w:rFonts w:eastAsia="SimSun"/>
                <w:sz w:val="22"/>
                <w:szCs w:val="22"/>
                <w:lang w:eastAsia="zh-CN"/>
              </w:rPr>
              <w:t xml:space="preserve"> - максимальный процент застройки в границах земельного участка – </w:t>
            </w:r>
            <w:r w:rsidRPr="00525AE9">
              <w:rPr>
                <w:rFonts w:eastAsia="SimSun"/>
                <w:b/>
                <w:sz w:val="22"/>
                <w:szCs w:val="22"/>
                <w:lang w:eastAsia="zh-CN"/>
              </w:rPr>
              <w:t>90%</w:t>
            </w:r>
          </w:p>
          <w:p w:rsidR="00682DF6" w:rsidRPr="00525AE9" w:rsidRDefault="00682DF6" w:rsidP="00682DF6">
            <w:pPr>
              <w:pStyle w:val="af0"/>
              <w:ind w:firstLine="459"/>
              <w:rPr>
                <w:rFonts w:eastAsia="SimSun"/>
                <w:sz w:val="22"/>
                <w:szCs w:val="22"/>
                <w:lang w:eastAsia="zh-CN"/>
              </w:rPr>
            </w:pPr>
            <w:r w:rsidRPr="00525AE9">
              <w:rPr>
                <w:sz w:val="22"/>
                <w:szCs w:val="22"/>
              </w:rPr>
              <w:t xml:space="preserve">- максимальная высота зданий, строений, сооружений от уровня земли - </w:t>
            </w:r>
            <w:r w:rsidRPr="00525AE9">
              <w:rPr>
                <w:b/>
                <w:sz w:val="22"/>
                <w:szCs w:val="22"/>
              </w:rPr>
              <w:t>50 м;</w:t>
            </w:r>
          </w:p>
          <w:p w:rsidR="00682DF6" w:rsidRPr="00525AE9" w:rsidRDefault="00682DF6" w:rsidP="00682DF6">
            <w:pPr>
              <w:pStyle w:val="af0"/>
              <w:ind w:firstLine="337"/>
              <w:rPr>
                <w:sz w:val="22"/>
                <w:szCs w:val="22"/>
              </w:rPr>
            </w:pPr>
            <w:r w:rsidRPr="00525AE9">
              <w:rPr>
                <w:sz w:val="22"/>
                <w:szCs w:val="22"/>
              </w:rPr>
              <w:t>Действие градостроительного регламента не распространяется 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(ч.4 ст. 36)</w:t>
            </w:r>
          </w:p>
        </w:tc>
      </w:tr>
    </w:tbl>
    <w:p w:rsidR="00CC121E" w:rsidRPr="00525AE9" w:rsidRDefault="00CC121E" w:rsidP="00CC121E">
      <w:pPr>
        <w:ind w:left="1080"/>
        <w:jc w:val="center"/>
        <w:rPr>
          <w:b/>
          <w:sz w:val="22"/>
          <w:szCs w:val="22"/>
        </w:rPr>
      </w:pPr>
    </w:p>
    <w:p w:rsidR="00CC121E" w:rsidRPr="00525AE9" w:rsidRDefault="00CC121E" w:rsidP="001F6015">
      <w:pPr>
        <w:numPr>
          <w:ilvl w:val="0"/>
          <w:numId w:val="14"/>
        </w:numPr>
        <w:jc w:val="both"/>
        <w:rPr>
          <w:b/>
          <w:sz w:val="22"/>
          <w:szCs w:val="22"/>
        </w:rPr>
      </w:pPr>
      <w:r w:rsidRPr="00525AE9">
        <w:rPr>
          <w:b/>
          <w:sz w:val="22"/>
          <w:szCs w:val="22"/>
        </w:rPr>
        <w:t>ВСПОМОГАТЕЛЬНЫЕ ВИДЫ И ПАРАМЕТРЫ РАЗРЕШЕННОГО ИСПОЛЬЗОВАНИЯ ОБЪЕКТОВ КАПИТАЛЬНОГО СТРОИТЕЛЬСТВА</w:t>
      </w:r>
    </w:p>
    <w:p w:rsidR="00CC121E" w:rsidRPr="00525AE9" w:rsidRDefault="00CC121E" w:rsidP="00CC121E">
      <w:pPr>
        <w:ind w:left="1080"/>
        <w:jc w:val="both"/>
        <w:rPr>
          <w:b/>
          <w:sz w:val="22"/>
          <w:szCs w:val="22"/>
        </w:rPr>
      </w:pPr>
    </w:p>
    <w:p w:rsidR="00CC121E" w:rsidRPr="00525AE9" w:rsidRDefault="00CC121E" w:rsidP="00CC121E">
      <w:pPr>
        <w:keepLines/>
        <w:widowControl w:val="0"/>
        <w:jc w:val="both"/>
        <w:rPr>
          <w:sz w:val="22"/>
          <w:szCs w:val="22"/>
        </w:rPr>
      </w:pPr>
      <w:r w:rsidRPr="00525AE9">
        <w:rPr>
          <w:sz w:val="22"/>
          <w:szCs w:val="22"/>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CC121E" w:rsidRPr="00525AE9" w:rsidRDefault="00CC121E" w:rsidP="00CC121E">
      <w:pPr>
        <w:jc w:val="both"/>
        <w:rPr>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10348"/>
      </w:tblGrid>
      <w:tr w:rsidR="00CC121E" w:rsidRPr="00525AE9" w:rsidTr="008F2345">
        <w:trPr>
          <w:trHeight w:val="20"/>
          <w:tblHeader/>
        </w:trPr>
        <w:tc>
          <w:tcPr>
            <w:tcW w:w="4361" w:type="dxa"/>
            <w:vAlign w:val="center"/>
          </w:tcPr>
          <w:p w:rsidR="00CC121E" w:rsidRPr="00525AE9" w:rsidRDefault="00CC121E" w:rsidP="008F2345">
            <w:pPr>
              <w:jc w:val="center"/>
              <w:rPr>
                <w:b/>
                <w:sz w:val="22"/>
                <w:szCs w:val="22"/>
              </w:rPr>
            </w:pPr>
            <w:r w:rsidRPr="00525AE9">
              <w:rPr>
                <w:b/>
                <w:sz w:val="22"/>
                <w:szCs w:val="22"/>
              </w:rPr>
              <w:t>ВИДЫ РАЗРЕШЕННОГО ИСПОЛЬЗОВАНИЯ</w:t>
            </w:r>
          </w:p>
        </w:tc>
        <w:tc>
          <w:tcPr>
            <w:tcW w:w="10348" w:type="dxa"/>
            <w:vAlign w:val="center"/>
          </w:tcPr>
          <w:p w:rsidR="00CC121E" w:rsidRPr="00525AE9" w:rsidRDefault="00CC121E" w:rsidP="008F2345">
            <w:pPr>
              <w:jc w:val="center"/>
              <w:rPr>
                <w:b/>
                <w:sz w:val="22"/>
                <w:szCs w:val="22"/>
              </w:rPr>
            </w:pPr>
            <w:r w:rsidRPr="00525AE9">
              <w:rPr>
                <w:b/>
                <w:sz w:val="22"/>
                <w:szCs w:val="22"/>
              </w:rPr>
              <w:t>ПРЕДЕЛЬНЫЕ ПАРАМЕТРЫ РАЗРЕШЕННОГО СТРОИТЕЛЬСТВА</w:t>
            </w:r>
          </w:p>
        </w:tc>
      </w:tr>
      <w:tr w:rsidR="00CC121E" w:rsidRPr="00525AE9" w:rsidTr="008F2345">
        <w:trPr>
          <w:trHeight w:val="20"/>
          <w:tblHeader/>
        </w:trPr>
        <w:tc>
          <w:tcPr>
            <w:tcW w:w="4361" w:type="dxa"/>
            <w:vAlign w:val="center"/>
          </w:tcPr>
          <w:p w:rsidR="00CC121E" w:rsidRPr="00525AE9" w:rsidRDefault="00CC121E" w:rsidP="008F2345">
            <w:pPr>
              <w:jc w:val="both"/>
              <w:rPr>
                <w:sz w:val="22"/>
                <w:szCs w:val="22"/>
              </w:rPr>
            </w:pPr>
          </w:p>
        </w:tc>
        <w:tc>
          <w:tcPr>
            <w:tcW w:w="10348" w:type="dxa"/>
            <w:vAlign w:val="center"/>
          </w:tcPr>
          <w:p w:rsidR="00CC121E" w:rsidRPr="00525AE9" w:rsidRDefault="00CC121E" w:rsidP="008F2345">
            <w:pPr>
              <w:jc w:val="both"/>
              <w:rPr>
                <w:sz w:val="22"/>
                <w:szCs w:val="22"/>
              </w:rPr>
            </w:pPr>
          </w:p>
        </w:tc>
      </w:tr>
      <w:tr w:rsidR="00CC121E" w:rsidRPr="00525AE9" w:rsidTr="008F2345">
        <w:trPr>
          <w:trHeight w:val="20"/>
        </w:trPr>
        <w:tc>
          <w:tcPr>
            <w:tcW w:w="4361" w:type="dxa"/>
          </w:tcPr>
          <w:p w:rsidR="00CC121E" w:rsidRPr="00525AE9" w:rsidRDefault="00E513F2" w:rsidP="008F2345">
            <w:pPr>
              <w:jc w:val="both"/>
              <w:rPr>
                <w:sz w:val="22"/>
                <w:szCs w:val="22"/>
              </w:rPr>
            </w:pPr>
            <w:r w:rsidRPr="00525AE9">
              <w:rPr>
                <w:rFonts w:eastAsia="SimSun"/>
                <w:sz w:val="22"/>
                <w:szCs w:val="22"/>
                <w:lang w:eastAsia="zh-CN"/>
              </w:rPr>
              <w:t>Площадка для размещения контейнера для сбора мусора</w:t>
            </w:r>
          </w:p>
        </w:tc>
        <w:tc>
          <w:tcPr>
            <w:tcW w:w="10348" w:type="dxa"/>
          </w:tcPr>
          <w:p w:rsidR="00CC121E" w:rsidRPr="00525AE9" w:rsidRDefault="00CC121E" w:rsidP="008F2345">
            <w:pPr>
              <w:rPr>
                <w:sz w:val="22"/>
                <w:szCs w:val="22"/>
              </w:rPr>
            </w:pPr>
            <w:r w:rsidRPr="00525AE9">
              <w:rPr>
                <w:sz w:val="22"/>
                <w:szCs w:val="22"/>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CC121E" w:rsidRPr="00525AE9" w:rsidRDefault="00CC121E" w:rsidP="008F2345">
            <w:pPr>
              <w:jc w:val="both"/>
              <w:rPr>
                <w:sz w:val="22"/>
                <w:szCs w:val="22"/>
              </w:rPr>
            </w:pPr>
            <w:r w:rsidRPr="00525AE9">
              <w:rPr>
                <w:sz w:val="22"/>
                <w:szCs w:val="22"/>
              </w:rPr>
              <w:t>Общее количество контейнеров не более 5 шт.</w:t>
            </w:r>
          </w:p>
          <w:p w:rsidR="00CC121E" w:rsidRPr="00525AE9" w:rsidRDefault="00CC121E" w:rsidP="008F2345">
            <w:pPr>
              <w:jc w:val="both"/>
              <w:rPr>
                <w:sz w:val="22"/>
                <w:szCs w:val="22"/>
              </w:rPr>
            </w:pPr>
            <w:r w:rsidRPr="00525AE9">
              <w:rPr>
                <w:sz w:val="22"/>
                <w:szCs w:val="22"/>
              </w:rPr>
              <w:t>Высота  - не более 2 м.</w:t>
            </w:r>
          </w:p>
          <w:p w:rsidR="00CC121E" w:rsidRPr="00525AE9" w:rsidRDefault="00CC121E" w:rsidP="008F2345">
            <w:pPr>
              <w:jc w:val="both"/>
              <w:rPr>
                <w:sz w:val="22"/>
                <w:szCs w:val="22"/>
              </w:rPr>
            </w:pPr>
            <w:r w:rsidRPr="00525AE9">
              <w:rPr>
                <w:sz w:val="22"/>
                <w:szCs w:val="22"/>
              </w:rPr>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p>
        </w:tc>
      </w:tr>
      <w:tr w:rsidR="00CC121E" w:rsidRPr="00525AE9" w:rsidTr="008F2345">
        <w:trPr>
          <w:trHeight w:val="20"/>
        </w:trPr>
        <w:tc>
          <w:tcPr>
            <w:tcW w:w="4361" w:type="dxa"/>
          </w:tcPr>
          <w:p w:rsidR="00CC121E" w:rsidRPr="00525AE9" w:rsidRDefault="00CC121E" w:rsidP="008F2345">
            <w:pPr>
              <w:jc w:val="both"/>
              <w:rPr>
                <w:sz w:val="22"/>
                <w:szCs w:val="22"/>
              </w:rPr>
            </w:pPr>
            <w:r w:rsidRPr="00525AE9">
              <w:rPr>
                <w:sz w:val="22"/>
                <w:szCs w:val="22"/>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0348" w:type="dxa"/>
          </w:tcPr>
          <w:p w:rsidR="00CC121E" w:rsidRPr="00525AE9" w:rsidRDefault="00CC121E" w:rsidP="008F2345">
            <w:pPr>
              <w:rPr>
                <w:sz w:val="22"/>
                <w:szCs w:val="22"/>
              </w:rPr>
            </w:pPr>
            <w:r w:rsidRPr="00525AE9">
              <w:rPr>
                <w:sz w:val="22"/>
                <w:szCs w:val="22"/>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CC121E" w:rsidRPr="00525AE9" w:rsidRDefault="00CC121E" w:rsidP="008F2345">
            <w:pPr>
              <w:autoSpaceDE w:val="0"/>
              <w:autoSpaceDN w:val="0"/>
              <w:adjustRightInd w:val="0"/>
              <w:ind w:firstLine="709"/>
              <w:rPr>
                <w:rFonts w:eastAsia="Calibri"/>
                <w:sz w:val="22"/>
                <w:szCs w:val="22"/>
              </w:rPr>
            </w:pPr>
            <w:r w:rsidRPr="00525AE9">
              <w:rPr>
                <w:sz w:val="22"/>
                <w:szCs w:val="22"/>
              </w:rPr>
              <w:t xml:space="preserve">Расстояние от </w:t>
            </w:r>
            <w:r w:rsidRPr="00525AE9">
              <w:rPr>
                <w:rFonts w:eastAsia="Calibri"/>
                <w:sz w:val="22"/>
                <w:szCs w:val="22"/>
              </w:rPr>
              <w:t>фундаментов зданий и сооружений :</w:t>
            </w:r>
          </w:p>
          <w:p w:rsidR="00CC121E" w:rsidRPr="00525AE9" w:rsidRDefault="00CC121E" w:rsidP="008F2345">
            <w:pPr>
              <w:autoSpaceDE w:val="0"/>
              <w:autoSpaceDN w:val="0"/>
              <w:adjustRightInd w:val="0"/>
              <w:ind w:firstLine="709"/>
              <w:rPr>
                <w:rFonts w:eastAsia="Calibri"/>
                <w:sz w:val="22"/>
                <w:szCs w:val="22"/>
              </w:rPr>
            </w:pPr>
            <w:r w:rsidRPr="00525AE9">
              <w:rPr>
                <w:rFonts w:eastAsia="Calibri"/>
                <w:sz w:val="22"/>
                <w:szCs w:val="22"/>
              </w:rPr>
              <w:t>- водопровод и напорная канализация -</w:t>
            </w:r>
            <w:r w:rsidRPr="00525AE9">
              <w:rPr>
                <w:rFonts w:eastAsia="Calibri"/>
                <w:b/>
                <w:sz w:val="22"/>
                <w:szCs w:val="22"/>
              </w:rPr>
              <w:t>5</w:t>
            </w:r>
            <w:r w:rsidRPr="00525AE9">
              <w:rPr>
                <w:rFonts w:eastAsia="Calibri"/>
                <w:sz w:val="22"/>
                <w:szCs w:val="22"/>
              </w:rPr>
              <w:t xml:space="preserve"> м,</w:t>
            </w:r>
          </w:p>
          <w:p w:rsidR="00CC121E" w:rsidRPr="00525AE9" w:rsidRDefault="00CC121E" w:rsidP="008F2345">
            <w:pPr>
              <w:autoSpaceDE w:val="0"/>
              <w:autoSpaceDN w:val="0"/>
              <w:adjustRightInd w:val="0"/>
              <w:ind w:firstLine="709"/>
              <w:rPr>
                <w:rFonts w:eastAsia="Calibri"/>
                <w:sz w:val="22"/>
                <w:szCs w:val="22"/>
              </w:rPr>
            </w:pPr>
            <w:r w:rsidRPr="00525AE9">
              <w:rPr>
                <w:rFonts w:eastAsia="Calibri"/>
                <w:sz w:val="22"/>
                <w:szCs w:val="22"/>
              </w:rPr>
              <w:t>- самотечная канализация (бытовая и дождевая)-</w:t>
            </w:r>
            <w:r w:rsidRPr="00525AE9">
              <w:rPr>
                <w:rFonts w:eastAsia="Calibri"/>
                <w:b/>
                <w:sz w:val="22"/>
                <w:szCs w:val="22"/>
              </w:rPr>
              <w:t>3</w:t>
            </w:r>
            <w:r w:rsidRPr="00525AE9">
              <w:rPr>
                <w:rFonts w:eastAsia="Calibri"/>
                <w:sz w:val="22"/>
                <w:szCs w:val="22"/>
              </w:rPr>
              <w:t>м.</w:t>
            </w:r>
          </w:p>
          <w:p w:rsidR="00CC121E" w:rsidRPr="00525AE9" w:rsidRDefault="00CC121E" w:rsidP="008F2345">
            <w:pPr>
              <w:jc w:val="both"/>
              <w:rPr>
                <w:sz w:val="22"/>
                <w:szCs w:val="22"/>
              </w:rPr>
            </w:pPr>
            <w:r w:rsidRPr="00525AE9">
              <w:rPr>
                <w:sz w:val="22"/>
                <w:szCs w:val="22"/>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CC121E" w:rsidRPr="00525AE9" w:rsidTr="008F2345">
        <w:trPr>
          <w:trHeight w:val="20"/>
        </w:trPr>
        <w:tc>
          <w:tcPr>
            <w:tcW w:w="4361" w:type="dxa"/>
          </w:tcPr>
          <w:p w:rsidR="00CC121E" w:rsidRPr="00525AE9" w:rsidRDefault="00CC121E" w:rsidP="008F2345">
            <w:pPr>
              <w:spacing w:line="200" w:lineRule="atLeast"/>
              <w:rPr>
                <w:sz w:val="22"/>
                <w:szCs w:val="22"/>
              </w:rPr>
            </w:pPr>
            <w:r w:rsidRPr="00525AE9">
              <w:rPr>
                <w:sz w:val="22"/>
                <w:szCs w:val="22"/>
              </w:rPr>
              <w:t>Общественные туалеты</w:t>
            </w:r>
          </w:p>
          <w:p w:rsidR="00CC121E" w:rsidRPr="00525AE9" w:rsidRDefault="00CC121E" w:rsidP="008F2345">
            <w:pPr>
              <w:jc w:val="both"/>
              <w:rPr>
                <w:sz w:val="22"/>
                <w:szCs w:val="22"/>
              </w:rPr>
            </w:pPr>
          </w:p>
        </w:tc>
        <w:tc>
          <w:tcPr>
            <w:tcW w:w="10348" w:type="dxa"/>
          </w:tcPr>
          <w:p w:rsidR="00CC121E" w:rsidRPr="00525AE9" w:rsidRDefault="00CC121E" w:rsidP="008F2345">
            <w:pPr>
              <w:rPr>
                <w:sz w:val="22"/>
                <w:szCs w:val="22"/>
              </w:rPr>
            </w:pPr>
            <w:r w:rsidRPr="00525AE9">
              <w:rPr>
                <w:sz w:val="22"/>
                <w:szCs w:val="22"/>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CC121E" w:rsidRPr="00525AE9" w:rsidRDefault="00CC121E" w:rsidP="008F2345">
            <w:pPr>
              <w:jc w:val="both"/>
              <w:rPr>
                <w:sz w:val="22"/>
                <w:szCs w:val="22"/>
              </w:rPr>
            </w:pPr>
            <w:r w:rsidRPr="00525AE9">
              <w:rPr>
                <w:rFonts w:eastAsia="SimSun"/>
                <w:sz w:val="22"/>
                <w:szCs w:val="22"/>
                <w:lang w:eastAsia="zh-CN"/>
              </w:rPr>
              <w:t>Минимальное расстояние от туалета, при отсутствии централизованной канализации, до источника водоснабжения (колодца) - не менее 25 м.</w:t>
            </w:r>
          </w:p>
          <w:p w:rsidR="00CC121E" w:rsidRPr="00525AE9" w:rsidRDefault="00CC121E" w:rsidP="008F2345">
            <w:pPr>
              <w:jc w:val="both"/>
              <w:rPr>
                <w:sz w:val="22"/>
                <w:szCs w:val="22"/>
              </w:rPr>
            </w:pPr>
            <w:r w:rsidRPr="00525AE9">
              <w:rPr>
                <w:sz w:val="22"/>
                <w:szCs w:val="22"/>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r w:rsidR="00CC121E" w:rsidRPr="00525AE9" w:rsidTr="008F2345">
        <w:trPr>
          <w:trHeight w:val="20"/>
        </w:trPr>
        <w:tc>
          <w:tcPr>
            <w:tcW w:w="4361" w:type="dxa"/>
          </w:tcPr>
          <w:p w:rsidR="00CC121E" w:rsidRPr="00525AE9" w:rsidRDefault="00CC121E" w:rsidP="008F2345">
            <w:pPr>
              <w:autoSpaceDE w:val="0"/>
              <w:autoSpaceDN w:val="0"/>
              <w:adjustRightInd w:val="0"/>
              <w:spacing w:before="120"/>
              <w:jc w:val="both"/>
              <w:rPr>
                <w:rFonts w:eastAsia="SimSun"/>
                <w:sz w:val="22"/>
                <w:szCs w:val="22"/>
                <w:lang w:eastAsia="zh-CN"/>
              </w:rPr>
            </w:pPr>
            <w:r w:rsidRPr="00525AE9">
              <w:rPr>
                <w:rFonts w:eastAsia="SimSun"/>
                <w:sz w:val="22"/>
                <w:szCs w:val="22"/>
                <w:lang w:eastAsia="zh-CN"/>
              </w:rPr>
              <w:t>Автостоянки для парковки автомобилей посетителей.</w:t>
            </w:r>
          </w:p>
        </w:tc>
        <w:tc>
          <w:tcPr>
            <w:tcW w:w="10348" w:type="dxa"/>
          </w:tcPr>
          <w:p w:rsidR="00CC121E" w:rsidRPr="00525AE9" w:rsidRDefault="00CC121E" w:rsidP="008F2345">
            <w:pPr>
              <w:rPr>
                <w:sz w:val="22"/>
                <w:szCs w:val="22"/>
              </w:rPr>
            </w:pPr>
            <w:r w:rsidRPr="00525AE9">
              <w:rPr>
                <w:rFonts w:eastAsia="SimSun"/>
                <w:sz w:val="22"/>
                <w:szCs w:val="22"/>
                <w:lang w:eastAsia="zh-CN"/>
              </w:rPr>
              <w:t xml:space="preserve">Минимальная/максимальная площадь земельных участков – </w:t>
            </w:r>
            <w:r w:rsidRPr="00525AE9">
              <w:rPr>
                <w:sz w:val="22"/>
                <w:szCs w:val="22"/>
              </w:rPr>
              <w:t>принимать в соответствии с основным видом разрешенного использования земельного участка.</w:t>
            </w:r>
          </w:p>
          <w:p w:rsidR="00CC121E" w:rsidRPr="00525AE9" w:rsidRDefault="00CC121E" w:rsidP="008F2345">
            <w:pPr>
              <w:autoSpaceDE w:val="0"/>
              <w:autoSpaceDN w:val="0"/>
              <w:adjustRightInd w:val="0"/>
              <w:ind w:firstLine="540"/>
              <w:jc w:val="both"/>
              <w:rPr>
                <w:sz w:val="22"/>
                <w:szCs w:val="22"/>
              </w:rPr>
            </w:pPr>
            <w:r w:rsidRPr="00525AE9">
              <w:rPr>
                <w:sz w:val="22"/>
                <w:szCs w:val="22"/>
              </w:rPr>
              <w:t>Размеры земельных участков автостоянок на одно место должны быть:</w:t>
            </w:r>
          </w:p>
          <w:p w:rsidR="00CC121E" w:rsidRPr="00525AE9" w:rsidRDefault="00CC121E" w:rsidP="008F2345">
            <w:pPr>
              <w:autoSpaceDE w:val="0"/>
              <w:autoSpaceDN w:val="0"/>
              <w:adjustRightInd w:val="0"/>
              <w:ind w:firstLine="540"/>
              <w:jc w:val="both"/>
              <w:rPr>
                <w:sz w:val="22"/>
                <w:szCs w:val="22"/>
              </w:rPr>
            </w:pPr>
            <w:r w:rsidRPr="00525AE9">
              <w:rPr>
                <w:sz w:val="22"/>
                <w:szCs w:val="22"/>
              </w:rPr>
              <w:t>для легковых автомобилей - 25 кв. м;</w:t>
            </w:r>
          </w:p>
          <w:p w:rsidR="00CC121E" w:rsidRPr="00525AE9" w:rsidRDefault="00CC121E" w:rsidP="008F2345">
            <w:pPr>
              <w:autoSpaceDE w:val="0"/>
              <w:autoSpaceDN w:val="0"/>
              <w:adjustRightInd w:val="0"/>
              <w:ind w:firstLine="540"/>
              <w:jc w:val="both"/>
              <w:rPr>
                <w:sz w:val="22"/>
                <w:szCs w:val="22"/>
              </w:rPr>
            </w:pPr>
            <w:r w:rsidRPr="00525AE9">
              <w:rPr>
                <w:sz w:val="22"/>
                <w:szCs w:val="22"/>
              </w:rPr>
              <w:t>для автобусов - 40 кв. м;</w:t>
            </w:r>
          </w:p>
          <w:p w:rsidR="00CC121E" w:rsidRPr="00525AE9" w:rsidRDefault="00CC121E" w:rsidP="008F2345">
            <w:pPr>
              <w:autoSpaceDE w:val="0"/>
              <w:autoSpaceDN w:val="0"/>
              <w:adjustRightInd w:val="0"/>
              <w:ind w:firstLine="540"/>
              <w:jc w:val="both"/>
              <w:rPr>
                <w:sz w:val="22"/>
                <w:szCs w:val="22"/>
              </w:rPr>
            </w:pPr>
            <w:r w:rsidRPr="00525AE9">
              <w:rPr>
                <w:sz w:val="22"/>
                <w:szCs w:val="22"/>
              </w:rPr>
              <w:t>для велосипедов - 0,9 кв. м.</w:t>
            </w:r>
          </w:p>
          <w:p w:rsidR="00CC121E" w:rsidRPr="00525AE9" w:rsidRDefault="00CC121E" w:rsidP="008F2345">
            <w:pPr>
              <w:autoSpaceDE w:val="0"/>
              <w:autoSpaceDN w:val="0"/>
              <w:adjustRightInd w:val="0"/>
              <w:ind w:firstLine="540"/>
              <w:jc w:val="both"/>
              <w:rPr>
                <w:sz w:val="22"/>
                <w:szCs w:val="22"/>
              </w:rPr>
            </w:pPr>
            <w:r w:rsidRPr="00525AE9">
              <w:rPr>
                <w:sz w:val="22"/>
                <w:szCs w:val="22"/>
              </w:rPr>
              <w:t>На открытых автостоянках около объектов социальной инфраструктуры, объектов ритуальной деятельности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rsidR="00CC121E" w:rsidRPr="00525AE9" w:rsidRDefault="00CC121E" w:rsidP="008F2345">
            <w:pPr>
              <w:autoSpaceDE w:val="0"/>
              <w:autoSpaceDN w:val="0"/>
              <w:adjustRightInd w:val="0"/>
              <w:ind w:firstLine="540"/>
              <w:jc w:val="both"/>
              <w:rPr>
                <w:sz w:val="22"/>
                <w:szCs w:val="22"/>
              </w:rPr>
            </w:pPr>
            <w:r w:rsidRPr="00525AE9">
              <w:rPr>
                <w:rFonts w:eastAsia="SimSun"/>
                <w:sz w:val="22"/>
                <w:szCs w:val="22"/>
                <w:lang w:eastAsia="zh-CN"/>
              </w:rPr>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rsidR="00CC121E" w:rsidRPr="00525AE9" w:rsidRDefault="00CC121E" w:rsidP="008F2345">
            <w:pPr>
              <w:pStyle w:val="af0"/>
              <w:jc w:val="both"/>
              <w:rPr>
                <w:rFonts w:eastAsia="SimSun"/>
                <w:sz w:val="22"/>
                <w:szCs w:val="22"/>
                <w:lang w:eastAsia="zh-CN"/>
              </w:rPr>
            </w:pPr>
            <w:r w:rsidRPr="00525AE9">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CC121E" w:rsidRPr="00525AE9" w:rsidTr="008F2345">
        <w:trPr>
          <w:trHeight w:val="20"/>
        </w:trPr>
        <w:tc>
          <w:tcPr>
            <w:tcW w:w="4361" w:type="dxa"/>
            <w:vAlign w:val="center"/>
          </w:tcPr>
          <w:p w:rsidR="00CC121E" w:rsidRPr="00525AE9" w:rsidRDefault="00CC121E" w:rsidP="008F2345">
            <w:pPr>
              <w:widowControl w:val="0"/>
              <w:suppressAutoHyphens/>
              <w:jc w:val="both"/>
              <w:rPr>
                <w:sz w:val="22"/>
                <w:szCs w:val="22"/>
                <w:lang w:eastAsia="ar-SA"/>
              </w:rPr>
            </w:pPr>
            <w:r w:rsidRPr="00525AE9">
              <w:rPr>
                <w:sz w:val="22"/>
                <w:szCs w:val="22"/>
                <w:lang w:eastAsia="ar-SA"/>
              </w:rPr>
              <w:t xml:space="preserve">Не капитальные здания, строения и сооружения для осуществления </w:t>
            </w:r>
            <w:r w:rsidRPr="00525AE9">
              <w:rPr>
                <w:sz w:val="22"/>
                <w:szCs w:val="22"/>
              </w:rPr>
              <w:t>продажи сопутствующих товаров, помещения для обслуживающего персонала.</w:t>
            </w:r>
          </w:p>
          <w:p w:rsidR="00CC121E" w:rsidRPr="00525AE9" w:rsidRDefault="00CC121E" w:rsidP="008F2345">
            <w:pPr>
              <w:jc w:val="both"/>
              <w:rPr>
                <w:sz w:val="22"/>
                <w:szCs w:val="22"/>
              </w:rPr>
            </w:pPr>
          </w:p>
        </w:tc>
        <w:tc>
          <w:tcPr>
            <w:tcW w:w="10348" w:type="dxa"/>
            <w:vAlign w:val="center"/>
          </w:tcPr>
          <w:p w:rsidR="00CC121E" w:rsidRPr="00525AE9" w:rsidRDefault="00CC121E" w:rsidP="008F2345">
            <w:pPr>
              <w:rPr>
                <w:sz w:val="22"/>
                <w:szCs w:val="22"/>
              </w:rPr>
            </w:pPr>
            <w:r w:rsidRPr="00525AE9">
              <w:rPr>
                <w:sz w:val="22"/>
                <w:szCs w:val="22"/>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CC121E" w:rsidRPr="00525AE9" w:rsidRDefault="00CC121E" w:rsidP="008F2345">
            <w:pPr>
              <w:rPr>
                <w:sz w:val="22"/>
                <w:szCs w:val="22"/>
              </w:rPr>
            </w:pPr>
            <w:r w:rsidRPr="00525AE9">
              <w:rPr>
                <w:sz w:val="22"/>
                <w:szCs w:val="22"/>
              </w:rPr>
              <w:t>-минимальные отступы от границ земельного участка 1 м, от красной линии улиц и проездов -6м;</w:t>
            </w:r>
          </w:p>
          <w:p w:rsidR="00CC121E" w:rsidRPr="00525AE9" w:rsidRDefault="00CC121E" w:rsidP="008F2345">
            <w:pPr>
              <w:rPr>
                <w:sz w:val="22"/>
                <w:szCs w:val="22"/>
              </w:rPr>
            </w:pPr>
            <w:r w:rsidRPr="00525AE9">
              <w:rPr>
                <w:sz w:val="22"/>
                <w:szCs w:val="22"/>
              </w:rPr>
              <w:t>-максимальная высота объектов – 6 м;</w:t>
            </w:r>
          </w:p>
          <w:p w:rsidR="00CC121E" w:rsidRPr="00525AE9" w:rsidRDefault="00CC121E" w:rsidP="008F2345">
            <w:pPr>
              <w:jc w:val="both"/>
              <w:rPr>
                <w:sz w:val="22"/>
                <w:szCs w:val="22"/>
              </w:rPr>
            </w:pPr>
            <w:r w:rsidRPr="00525AE9">
              <w:rPr>
                <w:sz w:val="22"/>
                <w:szCs w:val="22"/>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bl>
    <w:p w:rsidR="00CC121E" w:rsidRPr="00525AE9" w:rsidRDefault="00CC121E" w:rsidP="00CC121E">
      <w:pPr>
        <w:jc w:val="both"/>
        <w:rPr>
          <w:b/>
          <w:sz w:val="22"/>
          <w:szCs w:val="22"/>
        </w:rPr>
      </w:pPr>
    </w:p>
    <w:p w:rsidR="00CC121E" w:rsidRPr="00525AE9" w:rsidRDefault="00CC121E" w:rsidP="00CC121E">
      <w:pPr>
        <w:ind w:firstLine="284"/>
        <w:jc w:val="both"/>
        <w:outlineLvl w:val="0"/>
      </w:pPr>
      <w:bookmarkStart w:id="547" w:name="_Toc16609346"/>
      <w:bookmarkStart w:id="548" w:name="_Toc20161720"/>
      <w:bookmarkStart w:id="549" w:name="_Toc57555634"/>
      <w:r w:rsidRPr="00525AE9">
        <w:rPr>
          <w:rFonts w:eastAsia="SimSun"/>
          <w:sz w:val="24"/>
          <w:szCs w:val="24"/>
          <w:u w:val="single"/>
          <w:lang w:eastAsia="zh-CN"/>
        </w:rPr>
        <w:t>Примечание:</w:t>
      </w:r>
      <w:bookmarkEnd w:id="547"/>
      <w:bookmarkEnd w:id="548"/>
      <w:bookmarkEnd w:id="549"/>
    </w:p>
    <w:p w:rsidR="00CC121E" w:rsidRPr="00525AE9" w:rsidRDefault="00CC121E" w:rsidP="00CC121E">
      <w:pPr>
        <w:ind w:firstLine="284"/>
        <w:jc w:val="both"/>
        <w:rPr>
          <w:rFonts w:eastAsia="SimSun"/>
          <w:sz w:val="24"/>
          <w:szCs w:val="24"/>
          <w:lang w:eastAsia="zh-CN"/>
        </w:rPr>
      </w:pPr>
      <w:r w:rsidRPr="00525AE9">
        <w:rPr>
          <w:rFonts w:eastAsia="SimSun"/>
          <w:sz w:val="24"/>
          <w:szCs w:val="24"/>
          <w:lang w:eastAsia="zh-CN"/>
        </w:rPr>
        <w:t>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w:t>
      </w:r>
    </w:p>
    <w:p w:rsidR="00CC121E" w:rsidRPr="00525AE9" w:rsidRDefault="00CC121E" w:rsidP="00CC121E">
      <w:pPr>
        <w:ind w:firstLine="284"/>
        <w:jc w:val="both"/>
        <w:rPr>
          <w:rFonts w:eastAsia="SimSun"/>
          <w:sz w:val="24"/>
          <w:szCs w:val="24"/>
          <w:lang w:eastAsia="zh-CN"/>
        </w:rPr>
      </w:pPr>
      <w:r w:rsidRPr="00525AE9">
        <w:rPr>
          <w:rFonts w:eastAsia="SimSun"/>
          <w:sz w:val="24"/>
          <w:szCs w:val="24"/>
          <w:lang w:eastAsia="zh-CN"/>
        </w:rPr>
        <w:t>Не разрешается размещать кладбища на территориях:</w:t>
      </w:r>
    </w:p>
    <w:p w:rsidR="00CC121E" w:rsidRPr="00525AE9" w:rsidRDefault="00CC121E" w:rsidP="00CC121E">
      <w:pPr>
        <w:ind w:firstLine="284"/>
        <w:jc w:val="both"/>
        <w:rPr>
          <w:rFonts w:eastAsia="SimSun"/>
          <w:sz w:val="24"/>
          <w:szCs w:val="24"/>
          <w:lang w:eastAsia="zh-CN"/>
        </w:rPr>
      </w:pPr>
      <w:r w:rsidRPr="00525AE9">
        <w:rPr>
          <w:rFonts w:eastAsia="SimSun"/>
          <w:sz w:val="24"/>
          <w:szCs w:val="24"/>
          <w:lang w:eastAsia="zh-CN"/>
        </w:rPr>
        <w:t>- первого и второго поясов зон санитарной охраны источников централизованного водоснабжения и минеральных источников;</w:t>
      </w:r>
    </w:p>
    <w:p w:rsidR="00CC121E" w:rsidRPr="00525AE9" w:rsidRDefault="00CC121E" w:rsidP="00CC121E">
      <w:pPr>
        <w:ind w:firstLine="284"/>
        <w:jc w:val="both"/>
        <w:rPr>
          <w:rFonts w:eastAsia="SimSun"/>
          <w:sz w:val="24"/>
          <w:szCs w:val="24"/>
          <w:lang w:eastAsia="zh-CN"/>
        </w:rPr>
      </w:pPr>
      <w:r w:rsidRPr="00525AE9">
        <w:rPr>
          <w:rFonts w:eastAsia="SimSun"/>
          <w:sz w:val="24"/>
          <w:szCs w:val="24"/>
          <w:lang w:eastAsia="zh-CN"/>
        </w:rPr>
        <w:t>- первой зоны санитарной охраны курортов;</w:t>
      </w:r>
    </w:p>
    <w:p w:rsidR="00CC121E" w:rsidRPr="00525AE9" w:rsidRDefault="00CC121E" w:rsidP="00CC121E">
      <w:pPr>
        <w:ind w:firstLine="284"/>
        <w:jc w:val="both"/>
        <w:rPr>
          <w:rFonts w:eastAsia="SimSun"/>
          <w:sz w:val="24"/>
          <w:szCs w:val="24"/>
          <w:lang w:eastAsia="zh-CN"/>
        </w:rPr>
      </w:pPr>
      <w:r w:rsidRPr="00525AE9">
        <w:rPr>
          <w:rFonts w:eastAsia="SimSun"/>
          <w:sz w:val="24"/>
          <w:szCs w:val="24"/>
          <w:lang w:eastAsia="zh-CN"/>
        </w:rPr>
        <w:t>- с выходом на поверхность закарстованных, сильнотрещиноватых пород и в местах выклинивания водоносных горизонтов;</w:t>
      </w:r>
    </w:p>
    <w:p w:rsidR="00CC121E" w:rsidRPr="00525AE9" w:rsidRDefault="00CC121E" w:rsidP="00CC121E">
      <w:pPr>
        <w:ind w:firstLine="284"/>
        <w:jc w:val="both"/>
        <w:rPr>
          <w:rFonts w:eastAsia="SimSun"/>
          <w:sz w:val="24"/>
          <w:szCs w:val="24"/>
          <w:lang w:eastAsia="zh-CN"/>
        </w:rPr>
      </w:pPr>
      <w:r w:rsidRPr="00525AE9">
        <w:rPr>
          <w:rFonts w:eastAsia="SimSun"/>
          <w:sz w:val="24"/>
          <w:szCs w:val="24"/>
          <w:lang w:eastAsia="zh-CN"/>
        </w:rPr>
        <w:t>-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rsidR="00CC121E" w:rsidRPr="00525AE9" w:rsidRDefault="00CC121E" w:rsidP="00CC121E">
      <w:pPr>
        <w:ind w:firstLine="284"/>
        <w:jc w:val="both"/>
        <w:rPr>
          <w:rFonts w:eastAsia="SimSun"/>
          <w:sz w:val="24"/>
          <w:szCs w:val="24"/>
          <w:lang w:eastAsia="zh-CN"/>
        </w:rPr>
      </w:pPr>
      <w:r w:rsidRPr="00525AE9">
        <w:rPr>
          <w:rFonts w:eastAsia="SimSun"/>
          <w:sz w:val="24"/>
          <w:szCs w:val="24"/>
          <w:lang w:eastAsia="zh-CN"/>
        </w:rPr>
        <w:t>- 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CC121E" w:rsidRPr="00525AE9" w:rsidRDefault="00CC121E" w:rsidP="00CC121E">
      <w:pPr>
        <w:ind w:firstLine="284"/>
        <w:jc w:val="both"/>
        <w:rPr>
          <w:rFonts w:eastAsia="SimSun"/>
          <w:sz w:val="24"/>
          <w:szCs w:val="24"/>
          <w:lang w:eastAsia="zh-CN"/>
        </w:rPr>
      </w:pPr>
      <w:r w:rsidRPr="00525AE9">
        <w:rPr>
          <w:rFonts w:eastAsia="SimSun"/>
          <w:sz w:val="24"/>
          <w:szCs w:val="24"/>
          <w:lang w:eastAsia="zh-CN"/>
        </w:rPr>
        <w:t xml:space="preserve"> Выбор земельного участка под размещение кладбища производится на основе санитарно-эпидемиологической оценки следующих факторов:</w:t>
      </w:r>
    </w:p>
    <w:p w:rsidR="00CC121E" w:rsidRPr="00525AE9" w:rsidRDefault="00CC121E" w:rsidP="00CC121E">
      <w:pPr>
        <w:ind w:firstLine="284"/>
        <w:jc w:val="both"/>
        <w:rPr>
          <w:rFonts w:eastAsia="SimSun"/>
          <w:sz w:val="24"/>
          <w:szCs w:val="24"/>
          <w:lang w:eastAsia="zh-CN"/>
        </w:rPr>
      </w:pPr>
      <w:r w:rsidRPr="00525AE9">
        <w:rPr>
          <w:rFonts w:eastAsia="SimSun"/>
          <w:sz w:val="24"/>
          <w:szCs w:val="24"/>
          <w:lang w:eastAsia="zh-CN"/>
        </w:rPr>
        <w:t>1) санитарно-эпидемиологической обстановки;</w:t>
      </w:r>
    </w:p>
    <w:p w:rsidR="00CC121E" w:rsidRPr="00525AE9" w:rsidRDefault="00CC121E" w:rsidP="00CC121E">
      <w:pPr>
        <w:ind w:firstLine="284"/>
        <w:jc w:val="both"/>
        <w:rPr>
          <w:rFonts w:eastAsia="SimSun"/>
          <w:sz w:val="24"/>
          <w:szCs w:val="24"/>
          <w:lang w:eastAsia="zh-CN"/>
        </w:rPr>
      </w:pPr>
      <w:r w:rsidRPr="00525AE9">
        <w:rPr>
          <w:rFonts w:eastAsia="SimSun"/>
          <w:sz w:val="24"/>
          <w:szCs w:val="24"/>
          <w:lang w:eastAsia="zh-CN"/>
        </w:rPr>
        <w:t>2) градостроительного назначения и ландшафтного зонирования территории;</w:t>
      </w:r>
    </w:p>
    <w:p w:rsidR="00CC121E" w:rsidRPr="00525AE9" w:rsidRDefault="00CC121E" w:rsidP="00CC121E">
      <w:pPr>
        <w:ind w:firstLine="284"/>
        <w:jc w:val="both"/>
        <w:rPr>
          <w:rFonts w:eastAsia="SimSun"/>
          <w:sz w:val="24"/>
          <w:szCs w:val="24"/>
          <w:lang w:eastAsia="zh-CN"/>
        </w:rPr>
      </w:pPr>
      <w:r w:rsidRPr="00525AE9">
        <w:rPr>
          <w:rFonts w:eastAsia="SimSun"/>
          <w:sz w:val="24"/>
          <w:szCs w:val="24"/>
          <w:lang w:eastAsia="zh-CN"/>
        </w:rPr>
        <w:t>3) геологических, гидрогеологических и гидрогеохимических данных;</w:t>
      </w:r>
    </w:p>
    <w:p w:rsidR="00CC121E" w:rsidRPr="00525AE9" w:rsidRDefault="00CC121E" w:rsidP="00CC121E">
      <w:pPr>
        <w:ind w:firstLine="284"/>
        <w:jc w:val="both"/>
        <w:rPr>
          <w:rFonts w:eastAsia="SimSun"/>
          <w:sz w:val="24"/>
          <w:szCs w:val="24"/>
          <w:lang w:eastAsia="zh-CN"/>
        </w:rPr>
      </w:pPr>
      <w:r w:rsidRPr="00525AE9">
        <w:rPr>
          <w:rFonts w:eastAsia="SimSun"/>
          <w:sz w:val="24"/>
          <w:szCs w:val="24"/>
          <w:lang w:eastAsia="zh-CN"/>
        </w:rPr>
        <w:t>4) почвенно-географических и способности почв и почвогрунтов к самоочищению;</w:t>
      </w:r>
    </w:p>
    <w:p w:rsidR="00CC121E" w:rsidRPr="00525AE9" w:rsidRDefault="00CC121E" w:rsidP="00CC121E">
      <w:pPr>
        <w:ind w:firstLine="284"/>
        <w:jc w:val="both"/>
        <w:rPr>
          <w:rFonts w:eastAsia="SimSun"/>
          <w:sz w:val="24"/>
          <w:szCs w:val="24"/>
          <w:lang w:eastAsia="zh-CN"/>
        </w:rPr>
      </w:pPr>
      <w:r w:rsidRPr="00525AE9">
        <w:rPr>
          <w:rFonts w:eastAsia="SimSun"/>
          <w:sz w:val="24"/>
          <w:szCs w:val="24"/>
          <w:lang w:eastAsia="zh-CN"/>
        </w:rPr>
        <w:t>5) эрозионного потенциала и миграции загрязнений;</w:t>
      </w:r>
    </w:p>
    <w:p w:rsidR="00CC121E" w:rsidRPr="00525AE9" w:rsidRDefault="00CC121E" w:rsidP="00CC121E">
      <w:pPr>
        <w:ind w:firstLine="284"/>
        <w:jc w:val="both"/>
        <w:rPr>
          <w:rFonts w:eastAsia="SimSun"/>
          <w:sz w:val="24"/>
          <w:szCs w:val="24"/>
          <w:lang w:eastAsia="zh-CN"/>
        </w:rPr>
      </w:pPr>
      <w:r w:rsidRPr="00525AE9">
        <w:rPr>
          <w:rFonts w:eastAsia="SimSun"/>
          <w:sz w:val="24"/>
          <w:szCs w:val="24"/>
          <w:lang w:eastAsia="zh-CN"/>
        </w:rPr>
        <w:t>6) транспортной доступности.</w:t>
      </w:r>
    </w:p>
    <w:p w:rsidR="00CC121E" w:rsidRPr="00525AE9" w:rsidRDefault="00CC121E" w:rsidP="00CC121E">
      <w:pPr>
        <w:ind w:firstLine="284"/>
        <w:jc w:val="both"/>
        <w:rPr>
          <w:rFonts w:eastAsia="SimSun"/>
          <w:sz w:val="24"/>
          <w:szCs w:val="24"/>
          <w:lang w:eastAsia="zh-CN"/>
        </w:rPr>
      </w:pPr>
      <w:r w:rsidRPr="00525AE9">
        <w:rPr>
          <w:rFonts w:eastAsia="SimSun"/>
          <w:sz w:val="24"/>
          <w:szCs w:val="24"/>
          <w:lang w:eastAsia="zh-CN"/>
        </w:rPr>
        <w:t>Участок, отводимый под кладбище, должен удовлетворять следующим требованиям:</w:t>
      </w:r>
    </w:p>
    <w:p w:rsidR="00CC121E" w:rsidRPr="00525AE9" w:rsidRDefault="00CC121E" w:rsidP="00CC121E">
      <w:pPr>
        <w:ind w:firstLine="284"/>
        <w:jc w:val="both"/>
        <w:rPr>
          <w:rFonts w:eastAsia="SimSun"/>
          <w:sz w:val="24"/>
          <w:szCs w:val="24"/>
          <w:lang w:eastAsia="zh-CN"/>
        </w:rPr>
      </w:pPr>
      <w:r w:rsidRPr="00525AE9">
        <w:rPr>
          <w:rFonts w:eastAsia="SimSun"/>
          <w:sz w:val="24"/>
          <w:szCs w:val="24"/>
          <w:lang w:eastAsia="zh-CN"/>
        </w:rPr>
        <w:t>- иметь уклон в сторону, противоположную населенному пункту, открытым водоемам,</w:t>
      </w:r>
    </w:p>
    <w:p w:rsidR="00CC121E" w:rsidRPr="00525AE9" w:rsidRDefault="00CC121E" w:rsidP="00CC121E">
      <w:pPr>
        <w:ind w:firstLine="284"/>
        <w:jc w:val="both"/>
        <w:rPr>
          <w:rFonts w:eastAsia="SimSun"/>
          <w:sz w:val="24"/>
          <w:szCs w:val="24"/>
          <w:lang w:eastAsia="zh-CN"/>
        </w:rPr>
      </w:pPr>
      <w:r w:rsidRPr="00525AE9">
        <w:rPr>
          <w:rFonts w:eastAsia="SimSun"/>
          <w:sz w:val="24"/>
          <w:szCs w:val="24"/>
          <w:lang w:eastAsia="zh-CN"/>
        </w:rPr>
        <w:t>- не затопляться при паводках;</w:t>
      </w:r>
    </w:p>
    <w:p w:rsidR="00CC121E" w:rsidRPr="00525AE9" w:rsidRDefault="00CC121E" w:rsidP="00CC121E">
      <w:pPr>
        <w:ind w:firstLine="284"/>
        <w:jc w:val="both"/>
        <w:rPr>
          <w:rFonts w:eastAsia="SimSun"/>
          <w:sz w:val="24"/>
          <w:szCs w:val="24"/>
          <w:lang w:eastAsia="zh-CN"/>
        </w:rPr>
      </w:pPr>
      <w:r w:rsidRPr="00525AE9">
        <w:rPr>
          <w:rFonts w:eastAsia="SimSun"/>
          <w:sz w:val="24"/>
          <w:szCs w:val="24"/>
          <w:lang w:eastAsia="zh-CN"/>
        </w:rPr>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CC121E" w:rsidRPr="00525AE9" w:rsidRDefault="00CC121E" w:rsidP="00CC121E">
      <w:pPr>
        <w:ind w:firstLine="284"/>
        <w:jc w:val="both"/>
        <w:rPr>
          <w:rFonts w:eastAsia="SimSun"/>
          <w:sz w:val="24"/>
          <w:szCs w:val="24"/>
          <w:lang w:eastAsia="zh-CN"/>
        </w:rPr>
      </w:pPr>
      <w:r w:rsidRPr="00525AE9">
        <w:rPr>
          <w:rFonts w:eastAsia="SimSun"/>
          <w:sz w:val="24"/>
          <w:szCs w:val="24"/>
          <w:lang w:eastAsia="zh-CN"/>
        </w:rPr>
        <w:t>- иметь сухую, пористую почву (супесчаную, песчаную) на глубине 1,5 м и ниже с влажностью почвы в пределах 6 - 18 процентов;</w:t>
      </w:r>
    </w:p>
    <w:p w:rsidR="00CC121E" w:rsidRPr="00525AE9" w:rsidRDefault="00CC121E" w:rsidP="00CC121E">
      <w:pPr>
        <w:ind w:firstLine="284"/>
        <w:jc w:val="both"/>
        <w:rPr>
          <w:rFonts w:eastAsia="SimSun"/>
          <w:sz w:val="24"/>
          <w:szCs w:val="24"/>
          <w:lang w:eastAsia="zh-CN"/>
        </w:rPr>
      </w:pPr>
      <w:r w:rsidRPr="00525AE9">
        <w:rPr>
          <w:rFonts w:eastAsia="SimSun"/>
          <w:sz w:val="24"/>
          <w:szCs w:val="24"/>
          <w:lang w:eastAsia="zh-CN"/>
        </w:rPr>
        <w:t>располагаться с подветренной стороны по отношению к жилой территории.</w:t>
      </w:r>
    </w:p>
    <w:p w:rsidR="00CC121E" w:rsidRPr="00525AE9" w:rsidRDefault="00CC121E" w:rsidP="00CC121E">
      <w:pPr>
        <w:ind w:firstLine="284"/>
        <w:jc w:val="both"/>
        <w:rPr>
          <w:rFonts w:eastAsia="SimSun"/>
          <w:sz w:val="24"/>
          <w:szCs w:val="24"/>
          <w:lang w:eastAsia="zh-CN"/>
        </w:rPr>
      </w:pPr>
      <w:r w:rsidRPr="00525AE9">
        <w:rPr>
          <w:rFonts w:eastAsia="SimSun"/>
          <w:sz w:val="24"/>
          <w:szCs w:val="24"/>
          <w:lang w:eastAsia="zh-CN"/>
        </w:rPr>
        <w:t>Устройство кладбища осуществляется в соответствии с утвержденным проектом.</w:t>
      </w:r>
    </w:p>
    <w:p w:rsidR="00CC121E" w:rsidRPr="00525AE9" w:rsidRDefault="00CC121E" w:rsidP="00CC121E">
      <w:pPr>
        <w:ind w:firstLine="284"/>
        <w:jc w:val="both"/>
        <w:rPr>
          <w:rFonts w:eastAsia="SimSun"/>
          <w:sz w:val="24"/>
          <w:szCs w:val="24"/>
          <w:lang w:eastAsia="zh-CN"/>
        </w:rPr>
      </w:pPr>
      <w:r w:rsidRPr="00525AE9">
        <w:rPr>
          <w:rFonts w:eastAsia="SimSun"/>
          <w:sz w:val="24"/>
          <w:szCs w:val="24"/>
          <w:lang w:eastAsia="zh-CN"/>
        </w:rPr>
        <w:t xml:space="preserve">Размер земельного участка для кладбища определяется с учетом количества жителей конкретного поселения, но не может превышать 40 гектаров. </w:t>
      </w:r>
    </w:p>
    <w:p w:rsidR="00CC121E" w:rsidRPr="00525AE9" w:rsidRDefault="00CC121E" w:rsidP="00CC121E">
      <w:pPr>
        <w:ind w:firstLine="284"/>
        <w:jc w:val="both"/>
        <w:rPr>
          <w:rFonts w:eastAsia="SimSun"/>
          <w:sz w:val="24"/>
          <w:szCs w:val="24"/>
          <w:lang w:eastAsia="zh-CN"/>
        </w:rPr>
      </w:pPr>
      <w:r w:rsidRPr="00525AE9">
        <w:rPr>
          <w:rFonts w:eastAsia="SimSun"/>
          <w:sz w:val="24"/>
          <w:szCs w:val="24"/>
          <w:lang w:eastAsia="zh-CN"/>
        </w:rPr>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CC121E" w:rsidRPr="00525AE9" w:rsidRDefault="00CC121E" w:rsidP="00CC121E">
      <w:pPr>
        <w:ind w:firstLine="284"/>
        <w:jc w:val="both"/>
        <w:rPr>
          <w:rFonts w:eastAsia="SimSun"/>
          <w:sz w:val="24"/>
          <w:szCs w:val="24"/>
          <w:lang w:eastAsia="zh-CN"/>
        </w:rPr>
      </w:pPr>
      <w:r w:rsidRPr="00525AE9">
        <w:rPr>
          <w:rFonts w:eastAsia="SimSun"/>
          <w:sz w:val="24"/>
          <w:szCs w:val="24"/>
          <w:lang w:eastAsia="zh-CN"/>
        </w:rPr>
        <w:t>Вновь создаваемые места погребения должны размещаться на расстоянии не менее 300 м от границ селитебной территории.</w:t>
      </w:r>
    </w:p>
    <w:p w:rsidR="00CC121E" w:rsidRPr="00525AE9" w:rsidRDefault="00CC121E" w:rsidP="00CC121E">
      <w:pPr>
        <w:ind w:firstLine="284"/>
        <w:jc w:val="both"/>
        <w:rPr>
          <w:rFonts w:eastAsia="SimSun"/>
          <w:sz w:val="24"/>
          <w:szCs w:val="24"/>
          <w:lang w:eastAsia="zh-CN"/>
        </w:rPr>
      </w:pPr>
      <w:r w:rsidRPr="00525AE9">
        <w:rPr>
          <w:rFonts w:eastAsia="SimSun"/>
          <w:sz w:val="24"/>
          <w:szCs w:val="24"/>
          <w:lang w:eastAsia="zh-CN"/>
        </w:rPr>
        <w:t>Кладбища с погребением путем предания тела (останков) умершего земле (захоронение в могилу, склеп) размещают на расстоянии:</w:t>
      </w:r>
    </w:p>
    <w:p w:rsidR="00CC121E" w:rsidRPr="00525AE9" w:rsidRDefault="00CC121E" w:rsidP="00CC121E">
      <w:pPr>
        <w:ind w:firstLine="284"/>
        <w:jc w:val="both"/>
        <w:rPr>
          <w:rFonts w:eastAsia="SimSun"/>
          <w:sz w:val="24"/>
          <w:szCs w:val="24"/>
          <w:lang w:eastAsia="zh-CN"/>
        </w:rPr>
      </w:pPr>
      <w:r w:rsidRPr="00525AE9">
        <w:rPr>
          <w:rFonts w:eastAsia="SimSun"/>
          <w:sz w:val="24"/>
          <w:szCs w:val="24"/>
          <w:lang w:eastAsia="zh-CN"/>
        </w:rPr>
        <w:t>1) от жилых, общественных зданий, спортивно-оздоровительных и санаторно-курортных зон:</w:t>
      </w:r>
    </w:p>
    <w:p w:rsidR="00CC121E" w:rsidRPr="00525AE9" w:rsidRDefault="00CC121E" w:rsidP="00CC121E">
      <w:pPr>
        <w:ind w:firstLine="284"/>
        <w:jc w:val="both"/>
        <w:rPr>
          <w:sz w:val="24"/>
          <w:szCs w:val="24"/>
        </w:rPr>
      </w:pPr>
      <w:r w:rsidRPr="00525AE9">
        <w:rPr>
          <w:rFonts w:eastAsia="SimSun"/>
          <w:sz w:val="24"/>
          <w:szCs w:val="24"/>
          <w:lang w:eastAsia="zh-CN"/>
        </w:rPr>
        <w:t xml:space="preserve">- 500 м. – для </w:t>
      </w:r>
      <w:r w:rsidRPr="00525AE9">
        <w:rPr>
          <w:sz w:val="24"/>
          <w:szCs w:val="24"/>
        </w:rPr>
        <w:t>кладбищ площадью от 20 до 40 га;</w:t>
      </w:r>
    </w:p>
    <w:p w:rsidR="00CC121E" w:rsidRPr="00525AE9" w:rsidRDefault="00CC121E" w:rsidP="00CC121E">
      <w:pPr>
        <w:ind w:firstLine="284"/>
        <w:jc w:val="both"/>
        <w:rPr>
          <w:sz w:val="24"/>
          <w:szCs w:val="24"/>
        </w:rPr>
      </w:pPr>
      <w:r w:rsidRPr="00525AE9">
        <w:rPr>
          <w:sz w:val="24"/>
          <w:szCs w:val="24"/>
        </w:rPr>
        <w:t>- 300 м. – для кладбищ площадью от 10 до 20 га;</w:t>
      </w:r>
    </w:p>
    <w:p w:rsidR="00CC121E" w:rsidRPr="00525AE9" w:rsidRDefault="00CC121E" w:rsidP="00CC121E">
      <w:pPr>
        <w:ind w:firstLine="284"/>
        <w:jc w:val="both"/>
        <w:rPr>
          <w:rFonts w:eastAsia="SimSun"/>
          <w:sz w:val="24"/>
          <w:szCs w:val="24"/>
          <w:lang w:eastAsia="zh-CN"/>
        </w:rPr>
      </w:pPr>
      <w:r w:rsidRPr="00525AE9">
        <w:rPr>
          <w:sz w:val="24"/>
          <w:szCs w:val="24"/>
        </w:rPr>
        <w:t>- 100 м. – для кладбищ площадью 10 и менее га;</w:t>
      </w:r>
    </w:p>
    <w:p w:rsidR="00CC121E" w:rsidRPr="00525AE9" w:rsidRDefault="00CC121E" w:rsidP="00CC121E">
      <w:pPr>
        <w:ind w:firstLine="284"/>
        <w:jc w:val="both"/>
        <w:rPr>
          <w:rFonts w:eastAsia="SimSun"/>
          <w:sz w:val="24"/>
          <w:szCs w:val="24"/>
          <w:lang w:eastAsia="zh-CN"/>
        </w:rPr>
      </w:pPr>
      <w:r w:rsidRPr="00525AE9">
        <w:rPr>
          <w:rFonts w:eastAsia="SimSun"/>
          <w:sz w:val="24"/>
          <w:szCs w:val="24"/>
          <w:lang w:eastAsia="zh-CN"/>
        </w:rPr>
        <w:t>- 50 м - для сельских, закрытых кладбищ и мемориальных комплексов, кладбищ с погребением после кремации;</w:t>
      </w:r>
    </w:p>
    <w:p w:rsidR="00CC121E" w:rsidRPr="00525AE9" w:rsidRDefault="00CC121E" w:rsidP="00CC121E">
      <w:pPr>
        <w:ind w:firstLine="284"/>
        <w:jc w:val="both"/>
        <w:rPr>
          <w:rFonts w:eastAsia="SimSun"/>
          <w:sz w:val="24"/>
          <w:szCs w:val="24"/>
          <w:lang w:eastAsia="zh-CN"/>
        </w:rPr>
      </w:pPr>
      <w:r w:rsidRPr="00525AE9">
        <w:rPr>
          <w:rFonts w:eastAsia="SimSun"/>
          <w:sz w:val="24"/>
          <w:szCs w:val="24"/>
          <w:lang w:eastAsia="zh-C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CC121E" w:rsidRPr="00525AE9" w:rsidRDefault="00CC121E" w:rsidP="00CC121E">
      <w:pPr>
        <w:ind w:firstLine="284"/>
        <w:jc w:val="both"/>
        <w:rPr>
          <w:rFonts w:eastAsia="SimSun"/>
          <w:sz w:val="24"/>
          <w:szCs w:val="24"/>
          <w:lang w:eastAsia="zh-CN"/>
        </w:rPr>
      </w:pPr>
      <w:r w:rsidRPr="00525AE9">
        <w:rPr>
          <w:rFonts w:eastAsia="SimSun"/>
          <w:sz w:val="24"/>
          <w:szCs w:val="24"/>
          <w:lang w:eastAsia="zh-C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CC121E" w:rsidRPr="00525AE9" w:rsidRDefault="00CC121E" w:rsidP="00CC121E">
      <w:pPr>
        <w:ind w:firstLine="284"/>
        <w:jc w:val="both"/>
        <w:rPr>
          <w:rFonts w:eastAsia="SimSun"/>
          <w:sz w:val="24"/>
          <w:szCs w:val="24"/>
          <w:lang w:eastAsia="zh-CN"/>
        </w:rPr>
      </w:pPr>
      <w:r w:rsidRPr="00525AE9">
        <w:rPr>
          <w:rFonts w:eastAsia="SimSun"/>
          <w:sz w:val="24"/>
          <w:szCs w:val="24"/>
          <w:lang w:eastAsia="zh-CN"/>
        </w:rPr>
        <w:t>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CC121E" w:rsidRPr="00525AE9" w:rsidRDefault="00CC121E" w:rsidP="00CC121E">
      <w:pPr>
        <w:ind w:firstLine="284"/>
        <w:jc w:val="both"/>
        <w:rPr>
          <w:rFonts w:eastAsia="SimSun"/>
          <w:sz w:val="24"/>
          <w:szCs w:val="24"/>
          <w:lang w:eastAsia="zh-CN"/>
        </w:rPr>
      </w:pPr>
      <w:r w:rsidRPr="00525AE9">
        <w:rPr>
          <w:rFonts w:eastAsia="SimSun"/>
          <w:sz w:val="24"/>
          <w:szCs w:val="24"/>
          <w:lang w:eastAsia="zh-CN"/>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CC121E" w:rsidRPr="00525AE9" w:rsidRDefault="00CC121E" w:rsidP="00CC121E">
      <w:pPr>
        <w:ind w:firstLine="284"/>
        <w:jc w:val="both"/>
        <w:rPr>
          <w:rFonts w:eastAsia="SimSun"/>
          <w:sz w:val="24"/>
          <w:szCs w:val="24"/>
          <w:lang w:eastAsia="zh-CN"/>
        </w:rPr>
      </w:pPr>
      <w:r w:rsidRPr="00525AE9">
        <w:rPr>
          <w:rFonts w:eastAsia="SimSun"/>
          <w:sz w:val="24"/>
          <w:szCs w:val="24"/>
          <w:lang w:eastAsia="zh-CN"/>
        </w:rPr>
        <w:t>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rsidR="00CC121E" w:rsidRPr="00525AE9" w:rsidRDefault="00CC121E" w:rsidP="00CC121E">
      <w:pPr>
        <w:ind w:firstLine="284"/>
        <w:jc w:val="both"/>
        <w:rPr>
          <w:rFonts w:eastAsia="SimSun"/>
          <w:sz w:val="24"/>
          <w:szCs w:val="24"/>
          <w:lang w:eastAsia="zh-CN"/>
        </w:rPr>
      </w:pPr>
      <w:r w:rsidRPr="00525AE9">
        <w:rPr>
          <w:rFonts w:eastAsia="SimSun"/>
          <w:sz w:val="24"/>
          <w:szCs w:val="24"/>
          <w:lang w:eastAsia="zh-CN"/>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CC121E" w:rsidRPr="00525AE9" w:rsidRDefault="00CC121E" w:rsidP="00CC121E">
      <w:pPr>
        <w:ind w:firstLine="284"/>
        <w:jc w:val="both"/>
        <w:rPr>
          <w:rFonts w:eastAsia="SimSun"/>
          <w:sz w:val="24"/>
          <w:szCs w:val="24"/>
          <w:lang w:eastAsia="zh-CN"/>
        </w:rPr>
      </w:pPr>
      <w:r w:rsidRPr="00525AE9">
        <w:rPr>
          <w:rFonts w:eastAsia="SimSun"/>
          <w:sz w:val="24"/>
          <w:szCs w:val="24"/>
          <w:lang w:eastAsia="zh-CN"/>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CC121E" w:rsidRPr="00525AE9" w:rsidRDefault="00CC121E" w:rsidP="00CC121E">
      <w:pPr>
        <w:ind w:firstLine="284"/>
        <w:jc w:val="both"/>
        <w:rPr>
          <w:rFonts w:eastAsia="SimSun"/>
          <w:sz w:val="24"/>
          <w:szCs w:val="24"/>
          <w:lang w:eastAsia="zh-CN"/>
        </w:rPr>
      </w:pPr>
      <w:r w:rsidRPr="00525AE9">
        <w:rPr>
          <w:rFonts w:eastAsia="SimSun"/>
          <w:sz w:val="24"/>
          <w:szCs w:val="24"/>
          <w:lang w:eastAsia="zh-CN"/>
        </w:rPr>
        <w:t>Размер санитарно-защитных зон после переноса кладбищ, а также закрытых кладбищ для новых погребений остается неизменным.</w:t>
      </w:r>
    </w:p>
    <w:p w:rsidR="00CC121E" w:rsidRPr="00525AE9" w:rsidRDefault="00CC121E" w:rsidP="00CC121E">
      <w:pPr>
        <w:ind w:firstLine="284"/>
        <w:jc w:val="both"/>
        <w:rPr>
          <w:rFonts w:eastAsia="SimSun"/>
          <w:sz w:val="24"/>
          <w:szCs w:val="24"/>
          <w:lang w:eastAsia="zh-CN"/>
        </w:rPr>
      </w:pPr>
      <w:r w:rsidRPr="00525AE9">
        <w:rPr>
          <w:rFonts w:eastAsia="SimSun"/>
          <w:sz w:val="24"/>
          <w:szCs w:val="24"/>
          <w:lang w:eastAsia="zh-CN"/>
        </w:rPr>
        <w:t>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CC121E" w:rsidRPr="00525AE9" w:rsidRDefault="00CC121E" w:rsidP="00CC121E">
      <w:pPr>
        <w:ind w:firstLine="284"/>
        <w:jc w:val="both"/>
        <w:rPr>
          <w:rFonts w:eastAsia="SimSun"/>
          <w:sz w:val="24"/>
          <w:szCs w:val="24"/>
          <w:lang w:eastAsia="zh-CN"/>
        </w:rPr>
      </w:pPr>
      <w:r w:rsidRPr="00525AE9">
        <w:rPr>
          <w:rFonts w:eastAsia="SimSun"/>
          <w:sz w:val="24"/>
          <w:szCs w:val="24"/>
          <w:lang w:eastAsia="zh-CN"/>
        </w:rPr>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CC121E" w:rsidRPr="00525AE9" w:rsidRDefault="00CC121E" w:rsidP="00CC121E">
      <w:pPr>
        <w:ind w:firstLine="284"/>
        <w:jc w:val="both"/>
        <w:rPr>
          <w:rFonts w:eastAsia="SimSun"/>
          <w:sz w:val="24"/>
          <w:szCs w:val="24"/>
          <w:lang w:eastAsia="zh-CN"/>
        </w:rPr>
      </w:pPr>
      <w:r w:rsidRPr="00525AE9">
        <w:rPr>
          <w:rFonts w:eastAsia="SimSun"/>
          <w:sz w:val="24"/>
          <w:szCs w:val="24"/>
          <w:lang w:eastAsia="zh-CN"/>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rsidR="00CC121E" w:rsidRPr="00525AE9" w:rsidRDefault="00CC121E" w:rsidP="00CC121E">
      <w:pPr>
        <w:ind w:firstLine="284"/>
        <w:jc w:val="both"/>
        <w:rPr>
          <w:rFonts w:eastAsia="SimSun"/>
          <w:sz w:val="24"/>
          <w:szCs w:val="24"/>
          <w:lang w:eastAsia="zh-CN"/>
        </w:rPr>
      </w:pPr>
      <w:r w:rsidRPr="00525AE9">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CC121E" w:rsidRPr="00525AE9" w:rsidRDefault="00CC121E" w:rsidP="00CC121E">
      <w:pPr>
        <w:ind w:firstLine="284"/>
        <w:jc w:val="both"/>
        <w:rPr>
          <w:rFonts w:eastAsia="SimSun"/>
          <w:sz w:val="24"/>
          <w:szCs w:val="24"/>
          <w:lang w:eastAsia="zh-CN"/>
        </w:rPr>
      </w:pPr>
      <w:r w:rsidRPr="00525AE9">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CC121E" w:rsidRPr="00525AE9" w:rsidRDefault="00CC121E" w:rsidP="00CC121E">
      <w:pPr>
        <w:ind w:firstLine="284"/>
        <w:jc w:val="both"/>
        <w:rPr>
          <w:rFonts w:eastAsia="SimSun"/>
          <w:sz w:val="24"/>
          <w:szCs w:val="24"/>
          <w:lang w:eastAsia="zh-CN"/>
        </w:rPr>
      </w:pPr>
    </w:p>
    <w:p w:rsidR="00CC121E" w:rsidRPr="00525AE9" w:rsidRDefault="00094BF6" w:rsidP="00CC121E">
      <w:pPr>
        <w:pStyle w:val="10"/>
        <w:spacing w:before="0"/>
        <w:jc w:val="center"/>
        <w:rPr>
          <w:b w:val="0"/>
          <w:color w:val="auto"/>
          <w:sz w:val="24"/>
          <w:szCs w:val="24"/>
        </w:rPr>
      </w:pPr>
      <w:bookmarkStart w:id="550" w:name="_Toc433729393"/>
      <w:bookmarkStart w:id="551" w:name="_Toc437351213"/>
      <w:bookmarkStart w:id="552" w:name="_Toc438640216"/>
      <w:bookmarkStart w:id="553" w:name="_Toc466036038"/>
      <w:bookmarkStart w:id="554" w:name="_Toc475445251"/>
      <w:bookmarkStart w:id="555" w:name="_Toc478416015"/>
      <w:bookmarkStart w:id="556" w:name="_Toc491778982"/>
      <w:bookmarkStart w:id="557" w:name="_Toc57555635"/>
      <w:r w:rsidRPr="00525AE9">
        <w:rPr>
          <w:b w:val="0"/>
          <w:i/>
          <w:color w:val="auto"/>
          <w:sz w:val="24"/>
          <w:szCs w:val="24"/>
        </w:rPr>
        <w:t>Статья 48</w:t>
      </w:r>
      <w:r w:rsidR="00CC121E" w:rsidRPr="00525AE9">
        <w:rPr>
          <w:b w:val="0"/>
          <w:i/>
          <w:color w:val="auto"/>
          <w:sz w:val="24"/>
          <w:szCs w:val="24"/>
        </w:rPr>
        <w:t>. Градостроительные регламенты. Иные виды территориальных зон.</w:t>
      </w:r>
      <w:bookmarkEnd w:id="550"/>
      <w:bookmarkEnd w:id="551"/>
      <w:bookmarkEnd w:id="552"/>
      <w:bookmarkEnd w:id="553"/>
      <w:bookmarkEnd w:id="554"/>
      <w:bookmarkEnd w:id="555"/>
      <w:bookmarkEnd w:id="556"/>
      <w:bookmarkEnd w:id="557"/>
    </w:p>
    <w:p w:rsidR="00CC121E" w:rsidRPr="00525AE9" w:rsidRDefault="00CC121E" w:rsidP="00CC121E">
      <w:pPr>
        <w:jc w:val="center"/>
        <w:rPr>
          <w:b/>
          <w:sz w:val="24"/>
          <w:szCs w:val="24"/>
          <w:u w:val="single"/>
        </w:rPr>
      </w:pPr>
    </w:p>
    <w:p w:rsidR="00CC121E" w:rsidRPr="00525AE9" w:rsidRDefault="00CC121E" w:rsidP="00CC121E">
      <w:pPr>
        <w:jc w:val="center"/>
        <w:outlineLvl w:val="0"/>
        <w:rPr>
          <w:b/>
          <w:sz w:val="32"/>
          <w:szCs w:val="24"/>
          <w:u w:val="single"/>
        </w:rPr>
      </w:pPr>
      <w:bookmarkStart w:id="558" w:name="_Toc492306764"/>
      <w:bookmarkStart w:id="559" w:name="_Toc16609348"/>
      <w:bookmarkStart w:id="560" w:name="_Toc20161722"/>
      <w:bookmarkStart w:id="561" w:name="_Toc57555636"/>
      <w:r w:rsidRPr="00525AE9">
        <w:rPr>
          <w:b/>
          <w:sz w:val="24"/>
          <w:szCs w:val="24"/>
          <w:u w:val="single"/>
        </w:rPr>
        <w:t>ИВ – 1. Зона озеленения специального назначения</w:t>
      </w:r>
      <w:bookmarkEnd w:id="558"/>
      <w:bookmarkEnd w:id="559"/>
      <w:bookmarkEnd w:id="560"/>
      <w:bookmarkEnd w:id="561"/>
    </w:p>
    <w:p w:rsidR="00CC121E" w:rsidRPr="00525AE9" w:rsidRDefault="00CC121E" w:rsidP="00CC121E">
      <w:pPr>
        <w:rPr>
          <w:b/>
          <w:sz w:val="24"/>
          <w:szCs w:val="24"/>
        </w:rPr>
      </w:pPr>
    </w:p>
    <w:p w:rsidR="00CC121E" w:rsidRPr="00525AE9" w:rsidRDefault="00CC121E" w:rsidP="00CC121E">
      <w:pPr>
        <w:spacing w:line="276" w:lineRule="auto"/>
        <w:ind w:firstLine="567"/>
        <w:jc w:val="both"/>
        <w:rPr>
          <w:b/>
          <w:i/>
          <w:sz w:val="24"/>
          <w:szCs w:val="24"/>
        </w:rPr>
      </w:pPr>
      <w:r w:rsidRPr="00525AE9">
        <w:rPr>
          <w:i/>
          <w:iCs/>
          <w:sz w:val="24"/>
          <w:szCs w:val="24"/>
        </w:rPr>
        <w:t>Зона ИВ-1 предназначена для организации и благоустройства санитарно-защитных зон и озеленения водных объектов. При утверждении проектов санитарно-защитных зон предприятий и объектов в Карту градостроительного зонирования вносятся соответствующие изменения.</w:t>
      </w:r>
      <w:r w:rsidRPr="00525AE9">
        <w:rPr>
          <w:b/>
          <w:i/>
          <w:sz w:val="24"/>
          <w:szCs w:val="24"/>
        </w:rPr>
        <w:t xml:space="preserve"> </w:t>
      </w:r>
    </w:p>
    <w:p w:rsidR="00CC121E" w:rsidRPr="00525AE9" w:rsidRDefault="00CC121E" w:rsidP="00CC121E">
      <w:pPr>
        <w:spacing w:line="276" w:lineRule="auto"/>
        <w:ind w:firstLine="567"/>
        <w:jc w:val="both"/>
        <w:rPr>
          <w:b/>
          <w:i/>
          <w:sz w:val="24"/>
          <w:szCs w:val="24"/>
        </w:rPr>
      </w:pPr>
      <w:r w:rsidRPr="00525AE9">
        <w:rPr>
          <w:b/>
          <w:i/>
          <w:sz w:val="24"/>
          <w:szCs w:val="24"/>
        </w:rPr>
        <w:t>Допускается размещение объектов капитального строительства только в санитарно-защитных зонах от производственных предприятий, инженерных сооружений.</w:t>
      </w:r>
    </w:p>
    <w:p w:rsidR="00CC121E" w:rsidRPr="00525AE9" w:rsidRDefault="00CC121E" w:rsidP="00CC121E">
      <w:pPr>
        <w:jc w:val="both"/>
        <w:rPr>
          <w:b/>
          <w:i/>
          <w:sz w:val="24"/>
          <w:szCs w:val="24"/>
        </w:rPr>
      </w:pPr>
      <w:r w:rsidRPr="00525AE9">
        <w:rPr>
          <w:b/>
          <w:i/>
          <w:sz w:val="24"/>
          <w:szCs w:val="24"/>
        </w:rPr>
        <w:t>На землях лесного фонда, в</w:t>
      </w:r>
      <w:r w:rsidR="00124A44" w:rsidRPr="00525AE9">
        <w:rPr>
          <w:b/>
          <w:i/>
          <w:sz w:val="24"/>
          <w:szCs w:val="24"/>
        </w:rPr>
        <w:t xml:space="preserve"> охранных зонах водных объектов</w:t>
      </w:r>
      <w:r w:rsidRPr="00525AE9">
        <w:rPr>
          <w:b/>
          <w:i/>
          <w:sz w:val="24"/>
          <w:szCs w:val="24"/>
        </w:rPr>
        <w:t xml:space="preserve"> размещение объектов допускается только в соответствии  с  Водным кодексом Российской Федерации и Лесным кодексом Российской Федерации.</w:t>
      </w:r>
    </w:p>
    <w:p w:rsidR="00CC121E" w:rsidRPr="00525AE9" w:rsidRDefault="00CC121E" w:rsidP="00CC121E">
      <w:pPr>
        <w:spacing w:line="276" w:lineRule="auto"/>
        <w:ind w:firstLine="567"/>
        <w:jc w:val="both"/>
        <w:rPr>
          <w:i/>
          <w:iCs/>
          <w:sz w:val="24"/>
          <w:szCs w:val="24"/>
        </w:rPr>
      </w:pPr>
    </w:p>
    <w:p w:rsidR="00CC121E" w:rsidRPr="00525AE9" w:rsidRDefault="00CC121E" w:rsidP="001F6015">
      <w:pPr>
        <w:numPr>
          <w:ilvl w:val="0"/>
          <w:numId w:val="15"/>
        </w:numPr>
        <w:jc w:val="both"/>
        <w:rPr>
          <w:b/>
          <w:sz w:val="22"/>
          <w:szCs w:val="22"/>
        </w:rPr>
      </w:pPr>
      <w:r w:rsidRPr="00525AE9">
        <w:rPr>
          <w:b/>
          <w:sz w:val="22"/>
          <w:szCs w:val="22"/>
        </w:rPr>
        <w:t>ОСНОВНЫЕ ВИДЫ И ПАРАМЕТРЫ РАЗРЕШЕННОГО ИСПОЛЬЗОВАНИЯ ЗЕМЕЛЬНЫХ УЧАСТКОВ И ОБЪЕКТОВ КАПИТАЛЬНОГО СТРОИТЕЛЬСТВА</w:t>
      </w:r>
    </w:p>
    <w:p w:rsidR="00CC121E" w:rsidRPr="00525AE9" w:rsidRDefault="00CC121E" w:rsidP="00CC121E">
      <w:pPr>
        <w:ind w:left="720"/>
        <w:contextualSpacing/>
        <w:jc w:val="both"/>
        <w:rPr>
          <w:b/>
          <w:sz w:val="22"/>
          <w:szCs w:val="22"/>
          <w:lang w:eastAsia="x-none" w:bidi="en-US"/>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3070"/>
        <w:gridCol w:w="5553"/>
        <w:gridCol w:w="5111"/>
      </w:tblGrid>
      <w:tr w:rsidR="00CC121E" w:rsidRPr="00525AE9" w:rsidTr="008F2345">
        <w:trPr>
          <w:trHeight w:val="552"/>
          <w:tblHeader/>
        </w:trPr>
        <w:tc>
          <w:tcPr>
            <w:tcW w:w="437" w:type="pct"/>
            <w:vAlign w:val="center"/>
          </w:tcPr>
          <w:p w:rsidR="00CC121E" w:rsidRPr="00525AE9" w:rsidRDefault="00CC121E" w:rsidP="008F2345">
            <w:pPr>
              <w:tabs>
                <w:tab w:val="left" w:pos="2520"/>
              </w:tabs>
              <w:jc w:val="center"/>
              <w:rPr>
                <w:b/>
                <w:sz w:val="22"/>
                <w:szCs w:val="22"/>
              </w:rPr>
            </w:pPr>
            <w:r w:rsidRPr="00525AE9">
              <w:rPr>
                <w:b/>
                <w:sz w:val="22"/>
                <w:szCs w:val="22"/>
              </w:rPr>
              <w:t>Код вида</w:t>
            </w:r>
          </w:p>
          <w:p w:rsidR="00CC121E" w:rsidRPr="00525AE9" w:rsidRDefault="00CC121E" w:rsidP="008F2345">
            <w:pPr>
              <w:tabs>
                <w:tab w:val="left" w:pos="2520"/>
              </w:tabs>
              <w:jc w:val="center"/>
              <w:rPr>
                <w:b/>
                <w:sz w:val="22"/>
                <w:szCs w:val="22"/>
              </w:rPr>
            </w:pPr>
            <w:r w:rsidRPr="00525AE9">
              <w:rPr>
                <w:b/>
                <w:sz w:val="22"/>
                <w:szCs w:val="22"/>
              </w:rPr>
              <w:t>разрешен-ного использо-</w:t>
            </w:r>
          </w:p>
          <w:p w:rsidR="00CC121E" w:rsidRPr="00525AE9" w:rsidRDefault="00CC121E" w:rsidP="008F2345">
            <w:pPr>
              <w:jc w:val="center"/>
              <w:rPr>
                <w:b/>
                <w:sz w:val="22"/>
                <w:szCs w:val="22"/>
              </w:rPr>
            </w:pPr>
            <w:r w:rsidRPr="00525AE9">
              <w:rPr>
                <w:b/>
                <w:sz w:val="22"/>
                <w:szCs w:val="22"/>
              </w:rPr>
              <w:t>вания</w:t>
            </w:r>
          </w:p>
        </w:tc>
        <w:tc>
          <w:tcPr>
            <w:tcW w:w="1020" w:type="pct"/>
            <w:vAlign w:val="center"/>
          </w:tcPr>
          <w:p w:rsidR="00CC121E" w:rsidRPr="00525AE9" w:rsidRDefault="00CC121E" w:rsidP="008F2345">
            <w:pPr>
              <w:tabs>
                <w:tab w:val="left" w:pos="2520"/>
              </w:tabs>
              <w:jc w:val="center"/>
              <w:rPr>
                <w:b/>
                <w:sz w:val="22"/>
                <w:szCs w:val="22"/>
              </w:rPr>
            </w:pPr>
            <w:r w:rsidRPr="00525AE9">
              <w:rPr>
                <w:b/>
                <w:sz w:val="22"/>
                <w:szCs w:val="22"/>
              </w:rPr>
              <w:t>ВИДЫ РАЗРЕШЕННОГО ИСПОЛЬЗОВАНИЯ ЗЕМЕЛЬНЫХ УЧАСТКОВ</w:t>
            </w:r>
          </w:p>
          <w:p w:rsidR="00CC121E" w:rsidRPr="00525AE9" w:rsidRDefault="00CC121E" w:rsidP="008F2345">
            <w:pPr>
              <w:tabs>
                <w:tab w:val="left" w:pos="2520"/>
              </w:tabs>
              <w:jc w:val="center"/>
              <w:rPr>
                <w:b/>
                <w:sz w:val="22"/>
                <w:szCs w:val="22"/>
              </w:rPr>
            </w:pPr>
          </w:p>
        </w:tc>
        <w:tc>
          <w:tcPr>
            <w:tcW w:w="1845" w:type="pct"/>
            <w:vAlign w:val="center"/>
          </w:tcPr>
          <w:p w:rsidR="00CC121E" w:rsidRPr="00525AE9" w:rsidRDefault="00CC121E" w:rsidP="008F2345">
            <w:pPr>
              <w:tabs>
                <w:tab w:val="left" w:pos="2520"/>
              </w:tabs>
              <w:jc w:val="center"/>
              <w:rPr>
                <w:b/>
                <w:sz w:val="22"/>
                <w:szCs w:val="22"/>
              </w:rPr>
            </w:pPr>
            <w:r w:rsidRPr="00525AE9">
              <w:rPr>
                <w:b/>
                <w:sz w:val="22"/>
                <w:szCs w:val="22"/>
              </w:rPr>
              <w:t>ВИДЫ РАЗРЕШЕННОГО ИСПОЛЬЗОВАНИЯ ОБЪЕКТОВ КАПИТАЛЬНОГО СТРОИТЕЛЬСТВА</w:t>
            </w:r>
          </w:p>
        </w:tc>
        <w:tc>
          <w:tcPr>
            <w:tcW w:w="1698" w:type="pct"/>
            <w:vAlign w:val="center"/>
          </w:tcPr>
          <w:p w:rsidR="00CC121E" w:rsidRPr="00525AE9" w:rsidRDefault="00CC121E" w:rsidP="008F2345">
            <w:pPr>
              <w:tabs>
                <w:tab w:val="left" w:pos="2520"/>
              </w:tabs>
              <w:jc w:val="center"/>
              <w:rPr>
                <w:b/>
                <w:sz w:val="22"/>
                <w:szCs w:val="22"/>
              </w:rPr>
            </w:pPr>
            <w:r w:rsidRPr="00525AE9">
              <w:rPr>
                <w:b/>
                <w:sz w:val="22"/>
                <w:szCs w:val="22"/>
              </w:rPr>
              <w:t>ПРЕДЕЛЬНЫЕ РАЗМЕРЫ ЗЕМЕЛЬНЫХ</w:t>
            </w:r>
          </w:p>
          <w:p w:rsidR="00CC121E" w:rsidRPr="00525AE9" w:rsidRDefault="00CC121E" w:rsidP="008F2345">
            <w:pPr>
              <w:tabs>
                <w:tab w:val="left" w:pos="2520"/>
              </w:tabs>
              <w:jc w:val="center"/>
              <w:rPr>
                <w:b/>
                <w:sz w:val="22"/>
                <w:szCs w:val="22"/>
              </w:rPr>
            </w:pPr>
            <w:r w:rsidRPr="00525AE9">
              <w:rPr>
                <w:b/>
                <w:sz w:val="22"/>
                <w:szCs w:val="22"/>
              </w:rPr>
              <w:t>УЧАСТКОВ И ПРЕДЕЛЬНЫЕ ПАРАМЕТРЫ</w:t>
            </w:r>
          </w:p>
          <w:p w:rsidR="00CC121E" w:rsidRPr="00525AE9" w:rsidRDefault="00CC121E" w:rsidP="008F2345">
            <w:pPr>
              <w:tabs>
                <w:tab w:val="left" w:pos="2520"/>
              </w:tabs>
              <w:jc w:val="center"/>
              <w:rPr>
                <w:b/>
                <w:sz w:val="22"/>
                <w:szCs w:val="22"/>
              </w:rPr>
            </w:pPr>
            <w:r w:rsidRPr="00525AE9">
              <w:rPr>
                <w:b/>
                <w:sz w:val="22"/>
                <w:szCs w:val="22"/>
              </w:rPr>
              <w:t>РАЗРЕШЕННОГО СТРОИТЕЛЬСТВА</w:t>
            </w:r>
          </w:p>
        </w:tc>
      </w:tr>
      <w:tr w:rsidR="00682DF6" w:rsidRPr="00525AE9" w:rsidTr="008F2345">
        <w:trPr>
          <w:trHeight w:val="552"/>
        </w:trPr>
        <w:tc>
          <w:tcPr>
            <w:tcW w:w="437" w:type="pct"/>
          </w:tcPr>
          <w:p w:rsidR="00682DF6" w:rsidRPr="00525AE9" w:rsidRDefault="00682DF6" w:rsidP="00682DF6">
            <w:pPr>
              <w:keepLines/>
              <w:widowControl w:val="0"/>
              <w:jc w:val="center"/>
              <w:rPr>
                <w:b/>
                <w:sz w:val="22"/>
                <w:szCs w:val="22"/>
              </w:rPr>
            </w:pPr>
            <w:r w:rsidRPr="00525AE9">
              <w:rPr>
                <w:b/>
                <w:sz w:val="22"/>
                <w:szCs w:val="22"/>
              </w:rPr>
              <w:t>3.1.1</w:t>
            </w:r>
          </w:p>
        </w:tc>
        <w:tc>
          <w:tcPr>
            <w:tcW w:w="1020" w:type="pct"/>
            <w:tcBorders>
              <w:top w:val="single" w:sz="4" w:space="0" w:color="auto"/>
              <w:bottom w:val="single" w:sz="4" w:space="0" w:color="auto"/>
              <w:right w:val="single" w:sz="4" w:space="0" w:color="auto"/>
            </w:tcBorders>
          </w:tcPr>
          <w:p w:rsidR="00682DF6" w:rsidRPr="00525AE9" w:rsidRDefault="00682DF6" w:rsidP="00682DF6">
            <w:pPr>
              <w:pStyle w:val="aff1"/>
              <w:rPr>
                <w:rFonts w:ascii="Times New Roman" w:hAnsi="Times New Roman" w:cs="Times New Roman"/>
                <w:sz w:val="22"/>
                <w:szCs w:val="22"/>
              </w:rPr>
            </w:pPr>
            <w:r w:rsidRPr="00525AE9">
              <w:rPr>
                <w:rFonts w:ascii="Times New Roman" w:hAnsi="Times New Roman" w:cs="Times New Roman"/>
                <w:sz w:val="22"/>
                <w:szCs w:val="22"/>
              </w:rPr>
              <w:t>Предоставление коммунальных услуг</w:t>
            </w:r>
          </w:p>
        </w:tc>
        <w:tc>
          <w:tcPr>
            <w:tcW w:w="1845" w:type="pct"/>
            <w:tcBorders>
              <w:top w:val="single" w:sz="4" w:space="0" w:color="auto"/>
              <w:left w:val="single" w:sz="4" w:space="0" w:color="auto"/>
              <w:bottom w:val="single" w:sz="4" w:space="0" w:color="auto"/>
              <w:right w:val="single" w:sz="4" w:space="0" w:color="auto"/>
            </w:tcBorders>
          </w:tcPr>
          <w:p w:rsidR="00682DF6" w:rsidRPr="00525AE9" w:rsidRDefault="00682DF6" w:rsidP="00682DF6">
            <w:pPr>
              <w:pStyle w:val="aa"/>
              <w:rPr>
                <w:rFonts w:ascii="Times New Roman" w:hAnsi="Times New Roman"/>
                <w:sz w:val="22"/>
                <w:szCs w:val="22"/>
              </w:rPr>
            </w:pPr>
            <w:r w:rsidRPr="00525AE9">
              <w:rPr>
                <w:rFonts w:ascii="Times New Roman" w:hAnsi="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8" w:type="pct"/>
          </w:tcPr>
          <w:p w:rsidR="00682DF6" w:rsidRPr="00525AE9" w:rsidRDefault="00682DF6" w:rsidP="00682DF6">
            <w:pPr>
              <w:ind w:firstLine="449"/>
              <w:jc w:val="both"/>
              <w:rPr>
                <w:sz w:val="22"/>
                <w:szCs w:val="22"/>
              </w:rPr>
            </w:pPr>
            <w:r w:rsidRPr="00525AE9">
              <w:rPr>
                <w:sz w:val="22"/>
                <w:szCs w:val="22"/>
              </w:rPr>
              <w:t xml:space="preserve"> - минимальная/максимальная площадь земельных участков –</w:t>
            </w:r>
            <w:r w:rsidRPr="00525AE9">
              <w:rPr>
                <w:b/>
                <w:sz w:val="22"/>
                <w:szCs w:val="22"/>
              </w:rPr>
              <w:t>4/50000</w:t>
            </w:r>
            <w:r w:rsidRPr="00525AE9">
              <w:rPr>
                <w:sz w:val="22"/>
                <w:szCs w:val="22"/>
              </w:rPr>
              <w:t xml:space="preserve"> кв.м.;</w:t>
            </w:r>
          </w:p>
          <w:p w:rsidR="00682DF6" w:rsidRPr="00525AE9" w:rsidRDefault="00682DF6" w:rsidP="00682DF6">
            <w:pPr>
              <w:ind w:firstLine="426"/>
              <w:jc w:val="both"/>
              <w:rPr>
                <w:b/>
                <w:sz w:val="22"/>
                <w:szCs w:val="22"/>
              </w:rPr>
            </w:pPr>
            <w:r w:rsidRPr="00525AE9">
              <w:rPr>
                <w:sz w:val="22"/>
                <w:szCs w:val="22"/>
              </w:rPr>
              <w:t xml:space="preserve">- максимальное количество этажей  – не более </w:t>
            </w:r>
            <w:r w:rsidRPr="00525AE9">
              <w:rPr>
                <w:b/>
                <w:sz w:val="22"/>
                <w:szCs w:val="22"/>
              </w:rPr>
              <w:t>2 этажей;</w:t>
            </w:r>
          </w:p>
          <w:p w:rsidR="00682DF6" w:rsidRPr="00525AE9" w:rsidRDefault="00682DF6" w:rsidP="00682DF6">
            <w:pPr>
              <w:ind w:firstLine="223"/>
              <w:jc w:val="both"/>
              <w:rPr>
                <w:sz w:val="22"/>
                <w:szCs w:val="22"/>
              </w:rPr>
            </w:pPr>
            <w:r w:rsidRPr="00525AE9">
              <w:rPr>
                <w:b/>
                <w:sz w:val="22"/>
                <w:szCs w:val="22"/>
              </w:rPr>
              <w:t xml:space="preserve">- </w:t>
            </w:r>
            <w:r w:rsidRPr="00525AE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525AE9">
              <w:rPr>
                <w:b/>
                <w:sz w:val="22"/>
                <w:szCs w:val="22"/>
              </w:rPr>
              <w:t>22 м;</w:t>
            </w:r>
            <w:r w:rsidRPr="00525AE9">
              <w:rPr>
                <w:sz w:val="22"/>
                <w:szCs w:val="22"/>
              </w:rPr>
              <w:t xml:space="preserve"> </w:t>
            </w:r>
          </w:p>
          <w:p w:rsidR="00682DF6" w:rsidRPr="00525AE9" w:rsidRDefault="00682DF6" w:rsidP="00682DF6">
            <w:pPr>
              <w:widowControl w:val="0"/>
              <w:ind w:firstLine="284"/>
              <w:jc w:val="both"/>
              <w:rPr>
                <w:bCs/>
                <w:sz w:val="22"/>
                <w:szCs w:val="22"/>
              </w:rPr>
            </w:pPr>
            <w:r w:rsidRPr="00525AE9">
              <w:rPr>
                <w:sz w:val="22"/>
                <w:szCs w:val="22"/>
              </w:rPr>
              <w:t xml:space="preserve">-минимальные отступы от границ смежных  земельных участков – </w:t>
            </w:r>
            <w:r w:rsidRPr="00525AE9">
              <w:rPr>
                <w:b/>
                <w:sz w:val="22"/>
                <w:szCs w:val="22"/>
              </w:rPr>
              <w:t>3 м.,</w:t>
            </w:r>
            <w:r w:rsidRPr="00525AE9">
              <w:rPr>
                <w:sz w:val="22"/>
                <w:szCs w:val="22"/>
              </w:rPr>
              <w:t xml:space="preserve"> от фронтальной границы участка </w:t>
            </w:r>
            <w:r w:rsidRPr="00525AE9">
              <w:rPr>
                <w:bCs/>
                <w:sz w:val="22"/>
                <w:szCs w:val="22"/>
              </w:rPr>
              <w:t xml:space="preserve">– </w:t>
            </w:r>
            <w:r w:rsidRPr="00525AE9">
              <w:rPr>
                <w:b/>
                <w:bCs/>
                <w:sz w:val="22"/>
                <w:szCs w:val="22"/>
              </w:rPr>
              <w:t xml:space="preserve">5 м. </w:t>
            </w:r>
            <w:r w:rsidRPr="00525AE9">
              <w:rPr>
                <w:bCs/>
                <w:sz w:val="22"/>
                <w:szCs w:val="22"/>
              </w:rPr>
              <w:t>(за исключением линейных объектов);</w:t>
            </w:r>
          </w:p>
          <w:p w:rsidR="00682DF6" w:rsidRPr="00525AE9" w:rsidRDefault="00682DF6" w:rsidP="00682DF6">
            <w:pPr>
              <w:autoSpaceDE w:val="0"/>
              <w:autoSpaceDN w:val="0"/>
              <w:adjustRightInd w:val="0"/>
              <w:ind w:firstLine="317"/>
              <w:jc w:val="both"/>
              <w:rPr>
                <w:sz w:val="22"/>
                <w:szCs w:val="22"/>
              </w:rPr>
            </w:pPr>
            <w:r w:rsidRPr="00525AE9">
              <w:rPr>
                <w:sz w:val="22"/>
                <w:szCs w:val="22"/>
              </w:rPr>
              <w:t xml:space="preserve">- максимальный процент застройки в границах земельного участка – </w:t>
            </w:r>
            <w:r w:rsidRPr="00525AE9">
              <w:rPr>
                <w:b/>
                <w:sz w:val="22"/>
                <w:szCs w:val="22"/>
              </w:rPr>
              <w:t>60%</w:t>
            </w:r>
            <w:r w:rsidRPr="00525AE9">
              <w:rPr>
                <w:sz w:val="22"/>
                <w:szCs w:val="22"/>
              </w:rPr>
              <w:t>, за исключением линейных объектов;</w:t>
            </w:r>
          </w:p>
          <w:p w:rsidR="00682DF6" w:rsidRPr="00525AE9" w:rsidRDefault="00682DF6" w:rsidP="00682DF6">
            <w:pPr>
              <w:ind w:firstLine="426"/>
              <w:jc w:val="both"/>
              <w:rPr>
                <w:b/>
                <w:sz w:val="22"/>
                <w:szCs w:val="22"/>
              </w:rPr>
            </w:pPr>
            <w:r w:rsidRPr="00525AE9">
              <w:rPr>
                <w:sz w:val="22"/>
                <w:szCs w:val="22"/>
              </w:rPr>
              <w:t xml:space="preserve">- минимальный процент озеленения - </w:t>
            </w:r>
            <w:r w:rsidRPr="00525AE9">
              <w:rPr>
                <w:b/>
                <w:sz w:val="22"/>
                <w:szCs w:val="22"/>
              </w:rPr>
              <w:t>10%</w:t>
            </w:r>
            <w:r w:rsidRPr="00525AE9">
              <w:rPr>
                <w:sz w:val="22"/>
                <w:szCs w:val="22"/>
              </w:rPr>
              <w:t xml:space="preserve"> от площади земельного участка, за исключением линейных объектов.</w:t>
            </w:r>
          </w:p>
        </w:tc>
      </w:tr>
      <w:tr w:rsidR="00682DF6" w:rsidRPr="00525AE9" w:rsidTr="008F2345">
        <w:trPr>
          <w:trHeight w:val="552"/>
        </w:trPr>
        <w:tc>
          <w:tcPr>
            <w:tcW w:w="437" w:type="pct"/>
          </w:tcPr>
          <w:p w:rsidR="00682DF6" w:rsidRPr="00525AE9" w:rsidRDefault="00682DF6" w:rsidP="00682DF6">
            <w:pPr>
              <w:widowControl w:val="0"/>
              <w:autoSpaceDE w:val="0"/>
              <w:autoSpaceDN w:val="0"/>
              <w:adjustRightInd w:val="0"/>
              <w:jc w:val="center"/>
              <w:rPr>
                <w:b/>
                <w:sz w:val="22"/>
                <w:szCs w:val="22"/>
              </w:rPr>
            </w:pPr>
            <w:r w:rsidRPr="00525AE9">
              <w:rPr>
                <w:b/>
                <w:sz w:val="22"/>
                <w:szCs w:val="22"/>
              </w:rPr>
              <w:t>6.8</w:t>
            </w:r>
          </w:p>
        </w:tc>
        <w:tc>
          <w:tcPr>
            <w:tcW w:w="1020" w:type="pct"/>
            <w:tcBorders>
              <w:top w:val="single" w:sz="4" w:space="0" w:color="auto"/>
              <w:bottom w:val="single" w:sz="4" w:space="0" w:color="auto"/>
              <w:right w:val="single" w:sz="4" w:space="0" w:color="auto"/>
            </w:tcBorders>
          </w:tcPr>
          <w:p w:rsidR="00682DF6" w:rsidRPr="00525AE9" w:rsidRDefault="00682DF6" w:rsidP="00682DF6">
            <w:pPr>
              <w:widowControl w:val="0"/>
              <w:autoSpaceDE w:val="0"/>
              <w:autoSpaceDN w:val="0"/>
              <w:adjustRightInd w:val="0"/>
              <w:rPr>
                <w:sz w:val="22"/>
                <w:szCs w:val="22"/>
              </w:rPr>
            </w:pPr>
            <w:r w:rsidRPr="00525AE9">
              <w:rPr>
                <w:sz w:val="22"/>
                <w:szCs w:val="22"/>
              </w:rPr>
              <w:t>Связь</w:t>
            </w:r>
          </w:p>
        </w:tc>
        <w:tc>
          <w:tcPr>
            <w:tcW w:w="1845" w:type="pct"/>
            <w:tcBorders>
              <w:top w:val="single" w:sz="4" w:space="0" w:color="auto"/>
              <w:left w:val="single" w:sz="4" w:space="0" w:color="auto"/>
              <w:bottom w:val="single" w:sz="4" w:space="0" w:color="auto"/>
              <w:right w:val="single" w:sz="4" w:space="0" w:color="auto"/>
            </w:tcBorders>
          </w:tcPr>
          <w:p w:rsidR="00682DF6" w:rsidRPr="00525AE9" w:rsidRDefault="00682DF6" w:rsidP="00682DF6">
            <w:pPr>
              <w:widowControl w:val="0"/>
              <w:autoSpaceDE w:val="0"/>
              <w:autoSpaceDN w:val="0"/>
              <w:adjustRightInd w:val="0"/>
              <w:jc w:val="both"/>
              <w:rPr>
                <w:sz w:val="22"/>
                <w:szCs w:val="22"/>
              </w:rPr>
            </w:pPr>
            <w:r w:rsidRPr="00525AE9">
              <w:rPr>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8" w:type="pct"/>
          </w:tcPr>
          <w:p w:rsidR="00682DF6" w:rsidRPr="00525AE9" w:rsidRDefault="00682DF6" w:rsidP="00682DF6">
            <w:pPr>
              <w:ind w:firstLine="426"/>
              <w:jc w:val="both"/>
              <w:rPr>
                <w:sz w:val="22"/>
                <w:szCs w:val="22"/>
              </w:rPr>
            </w:pPr>
            <w:r w:rsidRPr="00525AE9">
              <w:rPr>
                <w:sz w:val="22"/>
                <w:szCs w:val="22"/>
              </w:rPr>
              <w:t>-минимальная/максимальная площадь земельных участков –</w:t>
            </w:r>
            <w:r w:rsidRPr="00525AE9">
              <w:rPr>
                <w:b/>
                <w:sz w:val="22"/>
                <w:szCs w:val="22"/>
              </w:rPr>
              <w:t>10/5000</w:t>
            </w:r>
            <w:r w:rsidRPr="00525AE9">
              <w:rPr>
                <w:sz w:val="22"/>
                <w:szCs w:val="22"/>
              </w:rPr>
              <w:t xml:space="preserve"> кв.м.</w:t>
            </w:r>
          </w:p>
          <w:p w:rsidR="00682DF6" w:rsidRPr="00525AE9" w:rsidRDefault="00682DF6" w:rsidP="00682DF6">
            <w:pPr>
              <w:ind w:firstLine="223"/>
              <w:jc w:val="both"/>
              <w:rPr>
                <w:b/>
                <w:bCs/>
                <w:sz w:val="22"/>
                <w:szCs w:val="22"/>
              </w:rPr>
            </w:pPr>
            <w:r w:rsidRPr="00525AE9">
              <w:rPr>
                <w:sz w:val="22"/>
                <w:szCs w:val="22"/>
              </w:rPr>
              <w:t xml:space="preserve">- минимальные отступы от границ участка - </w:t>
            </w:r>
            <w:r w:rsidRPr="00525AE9">
              <w:rPr>
                <w:b/>
                <w:sz w:val="22"/>
                <w:szCs w:val="22"/>
              </w:rPr>
              <w:t>1 м</w:t>
            </w:r>
            <w:r w:rsidRPr="00525AE9">
              <w:rPr>
                <w:sz w:val="22"/>
                <w:szCs w:val="22"/>
              </w:rPr>
              <w:t xml:space="preserve">; от фронтальной границы участка </w:t>
            </w:r>
            <w:r w:rsidRPr="00525AE9">
              <w:rPr>
                <w:bCs/>
                <w:sz w:val="22"/>
                <w:szCs w:val="22"/>
              </w:rPr>
              <w:t xml:space="preserve">– </w:t>
            </w:r>
            <w:r w:rsidRPr="00525AE9">
              <w:rPr>
                <w:b/>
                <w:bCs/>
                <w:sz w:val="22"/>
                <w:szCs w:val="22"/>
              </w:rPr>
              <w:t>5 м.;</w:t>
            </w:r>
          </w:p>
          <w:p w:rsidR="00682DF6" w:rsidRPr="00525AE9" w:rsidRDefault="00682DF6" w:rsidP="00682DF6">
            <w:pPr>
              <w:autoSpaceDE w:val="0"/>
              <w:autoSpaceDN w:val="0"/>
              <w:adjustRightInd w:val="0"/>
              <w:ind w:firstLine="317"/>
              <w:jc w:val="both"/>
              <w:rPr>
                <w:sz w:val="22"/>
                <w:szCs w:val="22"/>
              </w:rPr>
            </w:pPr>
            <w:r w:rsidRPr="00525AE9">
              <w:rPr>
                <w:sz w:val="22"/>
                <w:szCs w:val="22"/>
              </w:rPr>
              <w:t xml:space="preserve">- максимальный процент застройки в границах земельного участка – </w:t>
            </w:r>
            <w:r w:rsidRPr="00525AE9">
              <w:rPr>
                <w:b/>
                <w:sz w:val="22"/>
                <w:szCs w:val="22"/>
              </w:rPr>
              <w:t>90%</w:t>
            </w:r>
            <w:r w:rsidRPr="00525AE9">
              <w:rPr>
                <w:sz w:val="22"/>
                <w:szCs w:val="22"/>
              </w:rPr>
              <w:t>.</w:t>
            </w:r>
          </w:p>
          <w:p w:rsidR="00682DF6" w:rsidRPr="00525AE9" w:rsidRDefault="00682DF6" w:rsidP="00682DF6">
            <w:pPr>
              <w:autoSpaceDE w:val="0"/>
              <w:autoSpaceDN w:val="0"/>
              <w:adjustRightInd w:val="0"/>
              <w:ind w:firstLine="317"/>
              <w:jc w:val="both"/>
              <w:rPr>
                <w:sz w:val="22"/>
                <w:szCs w:val="22"/>
              </w:rPr>
            </w:pPr>
            <w:r w:rsidRPr="00525AE9">
              <w:rPr>
                <w:sz w:val="22"/>
                <w:szCs w:val="22"/>
              </w:rPr>
              <w:t xml:space="preserve">- высота  – не более </w:t>
            </w:r>
            <w:r w:rsidRPr="00525AE9">
              <w:rPr>
                <w:b/>
                <w:sz w:val="22"/>
                <w:szCs w:val="22"/>
              </w:rPr>
              <w:t>124 м.</w:t>
            </w:r>
          </w:p>
        </w:tc>
      </w:tr>
      <w:tr w:rsidR="00682DF6" w:rsidRPr="00525AE9" w:rsidTr="007146AB">
        <w:trPr>
          <w:trHeight w:val="552"/>
        </w:trPr>
        <w:tc>
          <w:tcPr>
            <w:tcW w:w="437" w:type="pct"/>
          </w:tcPr>
          <w:p w:rsidR="00682DF6" w:rsidRPr="00525AE9" w:rsidRDefault="00682DF6" w:rsidP="00682DF6">
            <w:pPr>
              <w:keepLines/>
              <w:widowControl w:val="0"/>
              <w:jc w:val="center"/>
              <w:rPr>
                <w:b/>
                <w:sz w:val="22"/>
                <w:szCs w:val="22"/>
              </w:rPr>
            </w:pPr>
            <w:r w:rsidRPr="00525AE9">
              <w:rPr>
                <w:b/>
                <w:sz w:val="22"/>
                <w:szCs w:val="22"/>
              </w:rPr>
              <w:t>11.1</w:t>
            </w:r>
          </w:p>
        </w:tc>
        <w:tc>
          <w:tcPr>
            <w:tcW w:w="1020" w:type="pct"/>
          </w:tcPr>
          <w:p w:rsidR="00682DF6" w:rsidRPr="00525AE9" w:rsidRDefault="00682DF6" w:rsidP="00682DF6">
            <w:pPr>
              <w:spacing w:before="100" w:beforeAutospacing="1" w:after="100" w:afterAutospacing="1"/>
              <w:rPr>
                <w:sz w:val="22"/>
                <w:szCs w:val="22"/>
              </w:rPr>
            </w:pPr>
            <w:r w:rsidRPr="00525AE9">
              <w:rPr>
                <w:sz w:val="22"/>
                <w:szCs w:val="22"/>
              </w:rPr>
              <w:t>Общее пользование водными объектами</w:t>
            </w:r>
          </w:p>
        </w:tc>
        <w:tc>
          <w:tcPr>
            <w:tcW w:w="1845" w:type="pct"/>
          </w:tcPr>
          <w:p w:rsidR="00682DF6" w:rsidRPr="00525AE9" w:rsidRDefault="00682DF6" w:rsidP="00682DF6">
            <w:pPr>
              <w:spacing w:before="100" w:beforeAutospacing="1" w:after="100" w:afterAutospacing="1"/>
              <w:jc w:val="both"/>
              <w:rPr>
                <w:sz w:val="22"/>
                <w:szCs w:val="22"/>
              </w:rPr>
            </w:pPr>
            <w:r w:rsidRPr="00525AE9">
              <w:rPr>
                <w:sz w:val="22"/>
                <w:szCs w:val="2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8" w:type="pct"/>
          </w:tcPr>
          <w:p w:rsidR="00682DF6" w:rsidRPr="00525AE9" w:rsidRDefault="00682DF6" w:rsidP="00682DF6">
            <w:pPr>
              <w:keepLines/>
              <w:suppressAutoHyphens/>
              <w:overflowPunct w:val="0"/>
              <w:autoSpaceDE w:val="0"/>
              <w:autoSpaceDN w:val="0"/>
              <w:adjustRightInd w:val="0"/>
              <w:jc w:val="both"/>
              <w:textAlignment w:val="baseline"/>
              <w:rPr>
                <w:b/>
                <w:sz w:val="22"/>
                <w:szCs w:val="22"/>
              </w:rPr>
            </w:pPr>
            <w:r w:rsidRPr="00525AE9">
              <w:rPr>
                <w:sz w:val="22"/>
                <w:szCs w:val="22"/>
              </w:rPr>
              <w:t xml:space="preserve">Минимальная/максимальная площадь земельных участков   – </w:t>
            </w:r>
            <w:r w:rsidRPr="00525AE9">
              <w:rPr>
                <w:b/>
                <w:sz w:val="22"/>
                <w:szCs w:val="22"/>
              </w:rPr>
              <w:t>100/100000 кв. м;</w:t>
            </w:r>
          </w:p>
          <w:p w:rsidR="00682DF6" w:rsidRPr="00525AE9" w:rsidRDefault="00682DF6" w:rsidP="00682DF6">
            <w:pPr>
              <w:keepLines/>
              <w:suppressAutoHyphens/>
              <w:overflowPunct w:val="0"/>
              <w:autoSpaceDE w:val="0"/>
              <w:autoSpaceDN w:val="0"/>
              <w:adjustRightInd w:val="0"/>
              <w:jc w:val="both"/>
              <w:textAlignment w:val="baseline"/>
              <w:rPr>
                <w:b/>
                <w:sz w:val="22"/>
                <w:szCs w:val="22"/>
                <w:u w:val="single"/>
              </w:rPr>
            </w:pPr>
            <w:r w:rsidRPr="00525AE9">
              <w:rPr>
                <w:b/>
                <w:sz w:val="22"/>
                <w:szCs w:val="22"/>
                <w:u w:val="single"/>
              </w:rPr>
              <w:t>Не допускается размещение объектов капитального строительства.</w:t>
            </w:r>
          </w:p>
          <w:p w:rsidR="00682DF6" w:rsidRPr="00525AE9" w:rsidRDefault="00682DF6" w:rsidP="00682DF6">
            <w:pPr>
              <w:keepLines/>
              <w:suppressAutoHyphens/>
              <w:overflowPunct w:val="0"/>
              <w:autoSpaceDE w:val="0"/>
              <w:autoSpaceDN w:val="0"/>
              <w:adjustRightInd w:val="0"/>
              <w:jc w:val="both"/>
              <w:textAlignment w:val="baseline"/>
              <w:rPr>
                <w:sz w:val="22"/>
                <w:szCs w:val="22"/>
                <w:u w:val="single"/>
              </w:rPr>
            </w:pPr>
            <w:r w:rsidRPr="00525AE9">
              <w:rPr>
                <w:b/>
                <w:sz w:val="22"/>
                <w:szCs w:val="22"/>
                <w:u w:val="single"/>
              </w:rPr>
              <w:t>Регламенты не устанавливаются.</w:t>
            </w:r>
          </w:p>
        </w:tc>
      </w:tr>
      <w:tr w:rsidR="00682DF6" w:rsidRPr="00525AE9" w:rsidTr="007146AB">
        <w:trPr>
          <w:trHeight w:val="552"/>
        </w:trPr>
        <w:tc>
          <w:tcPr>
            <w:tcW w:w="437" w:type="pct"/>
          </w:tcPr>
          <w:p w:rsidR="00682DF6" w:rsidRPr="00525AE9" w:rsidRDefault="00682DF6" w:rsidP="00682DF6">
            <w:pPr>
              <w:keepLines/>
              <w:widowControl w:val="0"/>
              <w:jc w:val="center"/>
              <w:rPr>
                <w:b/>
                <w:sz w:val="22"/>
                <w:szCs w:val="22"/>
              </w:rPr>
            </w:pPr>
            <w:r w:rsidRPr="00525AE9">
              <w:rPr>
                <w:b/>
                <w:sz w:val="22"/>
                <w:szCs w:val="22"/>
              </w:rPr>
              <w:t>11.2</w:t>
            </w:r>
          </w:p>
        </w:tc>
        <w:tc>
          <w:tcPr>
            <w:tcW w:w="1020" w:type="pct"/>
          </w:tcPr>
          <w:p w:rsidR="00682DF6" w:rsidRPr="00525AE9" w:rsidRDefault="00682DF6" w:rsidP="00682DF6">
            <w:pPr>
              <w:spacing w:before="100" w:beforeAutospacing="1" w:after="100" w:afterAutospacing="1"/>
              <w:rPr>
                <w:sz w:val="22"/>
                <w:szCs w:val="22"/>
              </w:rPr>
            </w:pPr>
            <w:r w:rsidRPr="00525AE9">
              <w:rPr>
                <w:sz w:val="22"/>
                <w:szCs w:val="22"/>
              </w:rPr>
              <w:t>Специальное пользование водными объектами</w:t>
            </w:r>
          </w:p>
        </w:tc>
        <w:tc>
          <w:tcPr>
            <w:tcW w:w="1845" w:type="pct"/>
          </w:tcPr>
          <w:p w:rsidR="00682DF6" w:rsidRPr="00525AE9" w:rsidRDefault="00682DF6" w:rsidP="00682DF6">
            <w:pPr>
              <w:spacing w:before="100" w:beforeAutospacing="1" w:after="100" w:afterAutospacing="1"/>
              <w:jc w:val="both"/>
              <w:rPr>
                <w:sz w:val="22"/>
                <w:szCs w:val="22"/>
              </w:rPr>
            </w:pPr>
            <w:r w:rsidRPr="00525AE9">
              <w:rPr>
                <w:sz w:val="22"/>
                <w:szCs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8" w:type="pct"/>
          </w:tcPr>
          <w:p w:rsidR="00682DF6" w:rsidRPr="00525AE9" w:rsidRDefault="00682DF6" w:rsidP="00682DF6">
            <w:pPr>
              <w:keepLines/>
              <w:suppressAutoHyphens/>
              <w:overflowPunct w:val="0"/>
              <w:autoSpaceDE w:val="0"/>
              <w:autoSpaceDN w:val="0"/>
              <w:adjustRightInd w:val="0"/>
              <w:jc w:val="both"/>
              <w:textAlignment w:val="baseline"/>
              <w:rPr>
                <w:b/>
                <w:sz w:val="22"/>
                <w:szCs w:val="22"/>
              </w:rPr>
            </w:pPr>
            <w:r w:rsidRPr="00525AE9">
              <w:rPr>
                <w:sz w:val="22"/>
                <w:szCs w:val="22"/>
              </w:rPr>
              <w:t xml:space="preserve">Минимальная/максимальная площадь земельных участков   – </w:t>
            </w:r>
            <w:r w:rsidRPr="00525AE9">
              <w:rPr>
                <w:b/>
                <w:sz w:val="22"/>
                <w:szCs w:val="22"/>
              </w:rPr>
              <w:t>100-100000 кв. м;</w:t>
            </w:r>
          </w:p>
          <w:p w:rsidR="00682DF6" w:rsidRPr="00525AE9" w:rsidRDefault="00682DF6" w:rsidP="00682DF6">
            <w:pPr>
              <w:keepLines/>
              <w:suppressAutoHyphens/>
              <w:overflowPunct w:val="0"/>
              <w:autoSpaceDE w:val="0"/>
              <w:autoSpaceDN w:val="0"/>
              <w:adjustRightInd w:val="0"/>
              <w:jc w:val="both"/>
              <w:textAlignment w:val="baseline"/>
              <w:rPr>
                <w:b/>
                <w:sz w:val="22"/>
                <w:szCs w:val="22"/>
                <w:u w:val="single"/>
              </w:rPr>
            </w:pPr>
            <w:r w:rsidRPr="00525AE9">
              <w:rPr>
                <w:b/>
                <w:sz w:val="22"/>
                <w:szCs w:val="22"/>
                <w:u w:val="single"/>
              </w:rPr>
              <w:t>Не допускается размещение объектов капитального строительства.</w:t>
            </w:r>
          </w:p>
          <w:p w:rsidR="00682DF6" w:rsidRPr="00525AE9" w:rsidRDefault="00682DF6" w:rsidP="00682DF6">
            <w:pPr>
              <w:ind w:firstLine="34"/>
              <w:rPr>
                <w:sz w:val="22"/>
                <w:szCs w:val="22"/>
              </w:rPr>
            </w:pPr>
            <w:r w:rsidRPr="00525AE9">
              <w:rPr>
                <w:b/>
                <w:sz w:val="22"/>
                <w:szCs w:val="22"/>
                <w:u w:val="single"/>
              </w:rPr>
              <w:t>Регламенты не устанавливаются.</w:t>
            </w:r>
          </w:p>
        </w:tc>
      </w:tr>
      <w:tr w:rsidR="00682DF6" w:rsidRPr="00525AE9" w:rsidTr="008F2345">
        <w:trPr>
          <w:trHeight w:val="552"/>
        </w:trPr>
        <w:tc>
          <w:tcPr>
            <w:tcW w:w="437" w:type="pct"/>
          </w:tcPr>
          <w:p w:rsidR="00682DF6" w:rsidRPr="00525AE9" w:rsidRDefault="00682DF6" w:rsidP="00682DF6">
            <w:pPr>
              <w:keepLines/>
              <w:widowControl w:val="0"/>
              <w:jc w:val="center"/>
              <w:rPr>
                <w:b/>
                <w:sz w:val="22"/>
                <w:szCs w:val="22"/>
              </w:rPr>
            </w:pPr>
            <w:r w:rsidRPr="00525AE9">
              <w:rPr>
                <w:b/>
                <w:sz w:val="22"/>
                <w:szCs w:val="22"/>
              </w:rPr>
              <w:t>12.0.1</w:t>
            </w:r>
          </w:p>
        </w:tc>
        <w:tc>
          <w:tcPr>
            <w:tcW w:w="1020" w:type="pct"/>
            <w:tcBorders>
              <w:top w:val="single" w:sz="4" w:space="0" w:color="auto"/>
              <w:bottom w:val="single" w:sz="4" w:space="0" w:color="auto"/>
              <w:right w:val="single" w:sz="4" w:space="0" w:color="auto"/>
            </w:tcBorders>
          </w:tcPr>
          <w:p w:rsidR="00682DF6" w:rsidRPr="00525AE9" w:rsidRDefault="00682DF6" w:rsidP="00682DF6">
            <w:pPr>
              <w:pStyle w:val="aff1"/>
              <w:rPr>
                <w:rFonts w:ascii="Times New Roman" w:hAnsi="Times New Roman" w:cs="Times New Roman"/>
                <w:sz w:val="22"/>
                <w:szCs w:val="22"/>
              </w:rPr>
            </w:pPr>
            <w:r w:rsidRPr="00525AE9">
              <w:rPr>
                <w:rFonts w:ascii="Times New Roman" w:hAnsi="Times New Roman" w:cs="Times New Roman"/>
                <w:sz w:val="22"/>
                <w:szCs w:val="22"/>
              </w:rPr>
              <w:t>Улично-дорожная сеть</w:t>
            </w:r>
          </w:p>
        </w:tc>
        <w:tc>
          <w:tcPr>
            <w:tcW w:w="1845" w:type="pct"/>
            <w:tcBorders>
              <w:top w:val="single" w:sz="4" w:space="0" w:color="auto"/>
              <w:left w:val="single" w:sz="4" w:space="0" w:color="auto"/>
              <w:bottom w:val="single" w:sz="4" w:space="0" w:color="auto"/>
              <w:right w:val="single" w:sz="4" w:space="0" w:color="auto"/>
            </w:tcBorders>
          </w:tcPr>
          <w:p w:rsidR="00682DF6" w:rsidRPr="00525AE9" w:rsidRDefault="00682DF6" w:rsidP="00682DF6">
            <w:pPr>
              <w:pStyle w:val="aa"/>
              <w:rPr>
                <w:rFonts w:ascii="Times New Roman" w:hAnsi="Times New Roman"/>
                <w:sz w:val="22"/>
                <w:szCs w:val="22"/>
              </w:rPr>
            </w:pPr>
            <w:r w:rsidRPr="00525AE9">
              <w:rPr>
                <w:rFonts w:ascii="Times New Roman" w:hAnsi="Times New Roman"/>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82DF6" w:rsidRPr="00525AE9" w:rsidRDefault="00682DF6" w:rsidP="00682DF6">
            <w:pPr>
              <w:pStyle w:val="aa"/>
              <w:rPr>
                <w:rFonts w:ascii="Times New Roman" w:hAnsi="Times New Roman"/>
                <w:sz w:val="22"/>
                <w:szCs w:val="22"/>
              </w:rPr>
            </w:pPr>
            <w:r w:rsidRPr="00525AE9">
              <w:rPr>
                <w:rFonts w:ascii="Times New Roman" w:hAnsi="Times New Roman"/>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8" w:type="pct"/>
          </w:tcPr>
          <w:p w:rsidR="00682DF6" w:rsidRPr="00525AE9" w:rsidRDefault="00682DF6" w:rsidP="00682DF6">
            <w:pPr>
              <w:ind w:firstLine="426"/>
              <w:jc w:val="both"/>
              <w:rPr>
                <w:sz w:val="22"/>
                <w:szCs w:val="22"/>
              </w:rPr>
            </w:pPr>
            <w:r w:rsidRPr="00525AE9">
              <w:rPr>
                <w:sz w:val="22"/>
                <w:szCs w:val="22"/>
              </w:rPr>
              <w:t>Не установлены в соответствии с ч.4, ст.36 Градостроительного кодекса Российской Федерации.</w:t>
            </w:r>
          </w:p>
        </w:tc>
      </w:tr>
    </w:tbl>
    <w:p w:rsidR="00CC121E" w:rsidRPr="00525AE9" w:rsidRDefault="00CC121E" w:rsidP="00CC121E">
      <w:pPr>
        <w:tabs>
          <w:tab w:val="left" w:pos="2520"/>
        </w:tabs>
        <w:rPr>
          <w:b/>
          <w:sz w:val="22"/>
          <w:szCs w:val="22"/>
        </w:rPr>
      </w:pPr>
    </w:p>
    <w:p w:rsidR="00CC121E" w:rsidRPr="00525AE9" w:rsidRDefault="00CC121E" w:rsidP="001F6015">
      <w:pPr>
        <w:numPr>
          <w:ilvl w:val="0"/>
          <w:numId w:val="15"/>
        </w:numPr>
        <w:jc w:val="both"/>
        <w:rPr>
          <w:b/>
          <w:sz w:val="22"/>
          <w:szCs w:val="22"/>
        </w:rPr>
      </w:pPr>
      <w:r w:rsidRPr="00525AE9">
        <w:rPr>
          <w:b/>
          <w:sz w:val="22"/>
          <w:szCs w:val="22"/>
        </w:rPr>
        <w:t>УСЛОВНО РАЗРЕШЕННЫЕ ВИДЫ И ПАРАМЕТРЫ ИСПОЛЬЗОВАНИЯ ЗЕМЕЛЬНЫХ УЧАСТКОВ И ОБЪЕКТОВ КАПИТАЛЬНОГО СТРОИТЕЛЬСТВА</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3071"/>
        <w:gridCol w:w="5551"/>
        <w:gridCol w:w="5115"/>
      </w:tblGrid>
      <w:tr w:rsidR="00CC121E" w:rsidRPr="00525AE9" w:rsidTr="008F2345">
        <w:trPr>
          <w:trHeight w:val="552"/>
          <w:tblHeader/>
        </w:trPr>
        <w:tc>
          <w:tcPr>
            <w:tcW w:w="437" w:type="pct"/>
            <w:vAlign w:val="center"/>
          </w:tcPr>
          <w:p w:rsidR="00CC121E" w:rsidRPr="00525AE9" w:rsidRDefault="00CC121E" w:rsidP="008F2345">
            <w:pPr>
              <w:tabs>
                <w:tab w:val="left" w:pos="2520"/>
              </w:tabs>
              <w:jc w:val="center"/>
              <w:rPr>
                <w:b/>
                <w:sz w:val="22"/>
                <w:szCs w:val="22"/>
              </w:rPr>
            </w:pPr>
            <w:r w:rsidRPr="00525AE9">
              <w:rPr>
                <w:b/>
                <w:sz w:val="22"/>
                <w:szCs w:val="22"/>
              </w:rPr>
              <w:t>Код вида</w:t>
            </w:r>
          </w:p>
          <w:p w:rsidR="00CC121E" w:rsidRPr="00525AE9" w:rsidRDefault="00CC121E" w:rsidP="008F2345">
            <w:pPr>
              <w:tabs>
                <w:tab w:val="left" w:pos="2520"/>
              </w:tabs>
              <w:jc w:val="center"/>
              <w:rPr>
                <w:b/>
                <w:sz w:val="22"/>
                <w:szCs w:val="22"/>
              </w:rPr>
            </w:pPr>
            <w:r w:rsidRPr="00525AE9">
              <w:rPr>
                <w:b/>
                <w:sz w:val="22"/>
                <w:szCs w:val="22"/>
              </w:rPr>
              <w:t>разрешен-ного использо-</w:t>
            </w:r>
          </w:p>
          <w:p w:rsidR="00CC121E" w:rsidRPr="00525AE9" w:rsidRDefault="00CC121E" w:rsidP="008F2345">
            <w:pPr>
              <w:tabs>
                <w:tab w:val="left" w:pos="2520"/>
              </w:tabs>
              <w:jc w:val="center"/>
              <w:rPr>
                <w:b/>
                <w:sz w:val="22"/>
                <w:szCs w:val="22"/>
              </w:rPr>
            </w:pPr>
            <w:r w:rsidRPr="00525AE9">
              <w:rPr>
                <w:b/>
                <w:sz w:val="22"/>
                <w:szCs w:val="22"/>
              </w:rPr>
              <w:t>вания</w:t>
            </w:r>
          </w:p>
        </w:tc>
        <w:tc>
          <w:tcPr>
            <w:tcW w:w="1020" w:type="pct"/>
            <w:vAlign w:val="center"/>
          </w:tcPr>
          <w:p w:rsidR="00CC121E" w:rsidRPr="00525AE9" w:rsidRDefault="00CC121E" w:rsidP="008F2345">
            <w:pPr>
              <w:tabs>
                <w:tab w:val="left" w:pos="2520"/>
              </w:tabs>
              <w:jc w:val="center"/>
              <w:rPr>
                <w:b/>
                <w:sz w:val="22"/>
                <w:szCs w:val="22"/>
              </w:rPr>
            </w:pPr>
            <w:r w:rsidRPr="00525AE9">
              <w:rPr>
                <w:b/>
                <w:sz w:val="22"/>
                <w:szCs w:val="22"/>
              </w:rPr>
              <w:t>ВИДЫ РАЗРЕШЕННОГО ИСПОЛЬЗОВАНИЯ ЗЕМЕЛЬНЫХ УЧАСТКОВ</w:t>
            </w:r>
          </w:p>
          <w:p w:rsidR="00CC121E" w:rsidRPr="00525AE9" w:rsidRDefault="00CC121E" w:rsidP="008F2345">
            <w:pPr>
              <w:tabs>
                <w:tab w:val="left" w:pos="2520"/>
              </w:tabs>
              <w:jc w:val="center"/>
              <w:rPr>
                <w:b/>
                <w:sz w:val="22"/>
                <w:szCs w:val="22"/>
              </w:rPr>
            </w:pPr>
          </w:p>
        </w:tc>
        <w:tc>
          <w:tcPr>
            <w:tcW w:w="1844" w:type="pct"/>
            <w:vAlign w:val="center"/>
          </w:tcPr>
          <w:p w:rsidR="00CC121E" w:rsidRPr="00525AE9" w:rsidRDefault="00CC121E" w:rsidP="008F2345">
            <w:pPr>
              <w:tabs>
                <w:tab w:val="left" w:pos="2520"/>
              </w:tabs>
              <w:jc w:val="center"/>
              <w:rPr>
                <w:b/>
                <w:sz w:val="22"/>
                <w:szCs w:val="22"/>
              </w:rPr>
            </w:pPr>
            <w:r w:rsidRPr="00525AE9">
              <w:rPr>
                <w:b/>
                <w:sz w:val="22"/>
                <w:szCs w:val="22"/>
              </w:rPr>
              <w:t>ВИДЫ РАЗРЕШЕННОГО ИСПОЛЬЗОВАНИЯ ОБЪЕКТОВ КАПИТАЛЬНОГО СТРОИТЕЛЬСТВА</w:t>
            </w:r>
          </w:p>
        </w:tc>
        <w:tc>
          <w:tcPr>
            <w:tcW w:w="1699" w:type="pct"/>
            <w:vAlign w:val="center"/>
          </w:tcPr>
          <w:p w:rsidR="00CC121E" w:rsidRPr="00525AE9" w:rsidRDefault="00CC121E" w:rsidP="008F2345">
            <w:pPr>
              <w:tabs>
                <w:tab w:val="left" w:pos="2520"/>
              </w:tabs>
              <w:jc w:val="center"/>
              <w:rPr>
                <w:b/>
                <w:sz w:val="22"/>
                <w:szCs w:val="22"/>
              </w:rPr>
            </w:pPr>
            <w:r w:rsidRPr="00525AE9">
              <w:rPr>
                <w:b/>
                <w:sz w:val="22"/>
                <w:szCs w:val="22"/>
              </w:rPr>
              <w:t>ПРЕДЕЛЬНЫЕ РАЗМЕРЫ ЗЕМЕЛЬНЫХ</w:t>
            </w:r>
          </w:p>
          <w:p w:rsidR="00CC121E" w:rsidRPr="00525AE9" w:rsidRDefault="00CC121E" w:rsidP="008F2345">
            <w:pPr>
              <w:tabs>
                <w:tab w:val="left" w:pos="2520"/>
              </w:tabs>
              <w:jc w:val="center"/>
              <w:rPr>
                <w:b/>
                <w:sz w:val="22"/>
                <w:szCs w:val="22"/>
              </w:rPr>
            </w:pPr>
            <w:r w:rsidRPr="00525AE9">
              <w:rPr>
                <w:b/>
                <w:sz w:val="22"/>
                <w:szCs w:val="22"/>
              </w:rPr>
              <w:t>УЧАСТКОВ И ПРЕДЕЛЬНЫЕ ПАРАМЕТРЫ</w:t>
            </w:r>
          </w:p>
          <w:p w:rsidR="00CC121E" w:rsidRPr="00525AE9" w:rsidRDefault="00CC121E" w:rsidP="008F2345">
            <w:pPr>
              <w:tabs>
                <w:tab w:val="left" w:pos="2520"/>
              </w:tabs>
              <w:jc w:val="center"/>
              <w:rPr>
                <w:b/>
                <w:sz w:val="22"/>
                <w:szCs w:val="22"/>
              </w:rPr>
            </w:pPr>
            <w:r w:rsidRPr="00525AE9">
              <w:rPr>
                <w:b/>
                <w:sz w:val="22"/>
                <w:szCs w:val="22"/>
              </w:rPr>
              <w:t>РАЗРЕШЕННОГО СТРОИТЕЛЬСТВА</w:t>
            </w:r>
          </w:p>
        </w:tc>
      </w:tr>
      <w:tr w:rsidR="00CC121E" w:rsidRPr="00525AE9" w:rsidTr="008F2345">
        <w:trPr>
          <w:trHeight w:val="552"/>
        </w:trPr>
        <w:tc>
          <w:tcPr>
            <w:tcW w:w="437" w:type="pct"/>
          </w:tcPr>
          <w:p w:rsidR="00CC121E" w:rsidRPr="00525AE9" w:rsidRDefault="00CC121E" w:rsidP="008F2345">
            <w:pPr>
              <w:widowControl w:val="0"/>
              <w:autoSpaceDE w:val="0"/>
              <w:autoSpaceDN w:val="0"/>
              <w:adjustRightInd w:val="0"/>
              <w:jc w:val="center"/>
              <w:rPr>
                <w:b/>
                <w:sz w:val="22"/>
                <w:szCs w:val="22"/>
              </w:rPr>
            </w:pPr>
            <w:r w:rsidRPr="00525AE9">
              <w:rPr>
                <w:b/>
                <w:sz w:val="22"/>
                <w:szCs w:val="22"/>
              </w:rPr>
              <w:t>5.3</w:t>
            </w:r>
          </w:p>
        </w:tc>
        <w:tc>
          <w:tcPr>
            <w:tcW w:w="1020" w:type="pct"/>
            <w:tcBorders>
              <w:top w:val="single" w:sz="4" w:space="0" w:color="auto"/>
              <w:bottom w:val="single" w:sz="4" w:space="0" w:color="auto"/>
              <w:right w:val="single" w:sz="4" w:space="0" w:color="auto"/>
            </w:tcBorders>
          </w:tcPr>
          <w:p w:rsidR="00CC121E" w:rsidRPr="00525AE9" w:rsidRDefault="00CC121E" w:rsidP="008F2345">
            <w:pPr>
              <w:pStyle w:val="aff1"/>
              <w:rPr>
                <w:rFonts w:ascii="Times New Roman" w:hAnsi="Times New Roman" w:cs="Times New Roman"/>
                <w:sz w:val="22"/>
                <w:szCs w:val="22"/>
              </w:rPr>
            </w:pPr>
            <w:r w:rsidRPr="00525AE9">
              <w:rPr>
                <w:rFonts w:ascii="Times New Roman" w:hAnsi="Times New Roman" w:cs="Times New Roman"/>
                <w:sz w:val="22"/>
                <w:szCs w:val="22"/>
              </w:rPr>
              <w:t>Охота и рыбалка</w:t>
            </w:r>
          </w:p>
        </w:tc>
        <w:tc>
          <w:tcPr>
            <w:tcW w:w="1844" w:type="pct"/>
            <w:tcBorders>
              <w:top w:val="single" w:sz="4" w:space="0" w:color="auto"/>
              <w:left w:val="single" w:sz="4" w:space="0" w:color="auto"/>
              <w:bottom w:val="single" w:sz="4" w:space="0" w:color="auto"/>
              <w:right w:val="single" w:sz="4" w:space="0" w:color="auto"/>
            </w:tcBorders>
          </w:tcPr>
          <w:p w:rsidR="00CC121E" w:rsidRPr="00525AE9" w:rsidRDefault="00CC121E" w:rsidP="008F2345">
            <w:pPr>
              <w:pStyle w:val="aa"/>
              <w:rPr>
                <w:rFonts w:ascii="Times New Roman" w:hAnsi="Times New Roman"/>
                <w:sz w:val="22"/>
                <w:szCs w:val="22"/>
              </w:rPr>
            </w:pPr>
            <w:r w:rsidRPr="00525AE9">
              <w:rPr>
                <w:rFonts w:ascii="Times New Roman" w:hAnsi="Times New Roman"/>
                <w:sz w:val="22"/>
                <w:szCs w:val="2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9" w:type="pct"/>
          </w:tcPr>
          <w:p w:rsidR="00CC121E" w:rsidRPr="00525AE9" w:rsidRDefault="00CC121E" w:rsidP="008F2345">
            <w:pPr>
              <w:ind w:firstLine="223"/>
              <w:jc w:val="both"/>
              <w:rPr>
                <w:sz w:val="22"/>
                <w:szCs w:val="22"/>
              </w:rPr>
            </w:pPr>
            <w:r w:rsidRPr="00525AE9">
              <w:rPr>
                <w:sz w:val="22"/>
                <w:szCs w:val="22"/>
              </w:rPr>
              <w:t xml:space="preserve">- минимальная/максимальная площадь земельного участка–  </w:t>
            </w:r>
            <w:r w:rsidRPr="00525AE9">
              <w:rPr>
                <w:b/>
                <w:sz w:val="22"/>
                <w:szCs w:val="22"/>
              </w:rPr>
              <w:t>1000/50000</w:t>
            </w:r>
            <w:r w:rsidRPr="00525AE9">
              <w:rPr>
                <w:sz w:val="22"/>
                <w:szCs w:val="22"/>
              </w:rPr>
              <w:t xml:space="preserve"> кв. м;</w:t>
            </w:r>
          </w:p>
          <w:p w:rsidR="00CC121E" w:rsidRPr="00525AE9" w:rsidRDefault="00CC121E" w:rsidP="008F2345">
            <w:pPr>
              <w:widowControl w:val="0"/>
              <w:ind w:firstLine="284"/>
              <w:rPr>
                <w:b/>
                <w:bCs/>
                <w:sz w:val="22"/>
                <w:szCs w:val="22"/>
              </w:rPr>
            </w:pPr>
            <w:r w:rsidRPr="00525AE9">
              <w:rPr>
                <w:sz w:val="22"/>
                <w:szCs w:val="22"/>
              </w:rPr>
              <w:t xml:space="preserve">-минимальные отступы от границ смежных  земельных участков – </w:t>
            </w:r>
            <w:r w:rsidRPr="00525AE9">
              <w:rPr>
                <w:b/>
                <w:sz w:val="22"/>
                <w:szCs w:val="22"/>
              </w:rPr>
              <w:t>3 м,</w:t>
            </w:r>
            <w:r w:rsidRPr="00525AE9">
              <w:rPr>
                <w:sz w:val="22"/>
                <w:szCs w:val="22"/>
              </w:rPr>
              <w:t xml:space="preserve"> от фронтальной границы участка </w:t>
            </w:r>
            <w:r w:rsidRPr="00525AE9">
              <w:rPr>
                <w:bCs/>
                <w:sz w:val="22"/>
                <w:szCs w:val="22"/>
              </w:rPr>
              <w:t xml:space="preserve">– </w:t>
            </w:r>
            <w:r w:rsidRPr="00525AE9">
              <w:rPr>
                <w:b/>
                <w:bCs/>
                <w:sz w:val="22"/>
                <w:szCs w:val="22"/>
              </w:rPr>
              <w:t>5 м ;</w:t>
            </w:r>
          </w:p>
          <w:p w:rsidR="00CC121E" w:rsidRPr="00525AE9" w:rsidRDefault="00CC121E" w:rsidP="008F2345">
            <w:pPr>
              <w:ind w:firstLine="223"/>
              <w:jc w:val="both"/>
              <w:rPr>
                <w:sz w:val="22"/>
                <w:szCs w:val="22"/>
              </w:rPr>
            </w:pPr>
            <w:r w:rsidRPr="00525AE9">
              <w:rPr>
                <w:sz w:val="22"/>
                <w:szCs w:val="22"/>
              </w:rPr>
              <w:t xml:space="preserve">-максимальное количество этажей объектов капитального строительства </w:t>
            </w:r>
            <w:r w:rsidRPr="00525AE9">
              <w:rPr>
                <w:b/>
                <w:sz w:val="22"/>
                <w:szCs w:val="22"/>
              </w:rPr>
              <w:t>3 этажа</w:t>
            </w:r>
            <w:r w:rsidRPr="00525AE9">
              <w:rPr>
                <w:sz w:val="22"/>
                <w:szCs w:val="22"/>
              </w:rPr>
              <w:t xml:space="preserve"> (или 2 этажа с возможностью использования мансардного этажа);</w:t>
            </w:r>
          </w:p>
          <w:p w:rsidR="00CC121E" w:rsidRPr="00525AE9" w:rsidRDefault="00CC121E" w:rsidP="008F2345">
            <w:pPr>
              <w:ind w:firstLine="223"/>
              <w:jc w:val="both"/>
              <w:rPr>
                <w:sz w:val="22"/>
                <w:szCs w:val="22"/>
              </w:rPr>
            </w:pPr>
            <w:r w:rsidRPr="00525AE9">
              <w:rPr>
                <w:sz w:val="22"/>
                <w:szCs w:val="22"/>
              </w:rPr>
              <w:t>- максимальная высота объектов капитального строительства от уровня земли до верха перекрытия последнего этажа (или конька кровли) – не более</w:t>
            </w:r>
            <w:r w:rsidRPr="00525AE9">
              <w:rPr>
                <w:b/>
                <w:sz w:val="22"/>
                <w:szCs w:val="22"/>
              </w:rPr>
              <w:t xml:space="preserve"> 15 м</w:t>
            </w:r>
            <w:r w:rsidRPr="00525AE9">
              <w:rPr>
                <w:sz w:val="22"/>
                <w:szCs w:val="22"/>
              </w:rPr>
              <w:t xml:space="preserve">; </w:t>
            </w:r>
          </w:p>
          <w:p w:rsidR="00CC121E" w:rsidRPr="00525AE9" w:rsidRDefault="00CC121E" w:rsidP="008F2345">
            <w:pPr>
              <w:ind w:firstLine="426"/>
              <w:jc w:val="both"/>
              <w:rPr>
                <w:rFonts w:eastAsia="SimSun"/>
                <w:b/>
                <w:sz w:val="22"/>
                <w:szCs w:val="22"/>
                <w:lang w:eastAsia="zh-CN"/>
              </w:rPr>
            </w:pPr>
            <w:r w:rsidRPr="00525AE9">
              <w:rPr>
                <w:rFonts w:eastAsia="SimSun"/>
                <w:sz w:val="22"/>
                <w:szCs w:val="22"/>
                <w:lang w:eastAsia="zh-CN"/>
              </w:rPr>
              <w:t xml:space="preserve">- максимальный процент застройки в границах земельного участка – </w:t>
            </w:r>
            <w:r w:rsidRPr="00525AE9">
              <w:rPr>
                <w:rFonts w:eastAsia="SimSun"/>
                <w:b/>
                <w:sz w:val="22"/>
                <w:szCs w:val="22"/>
                <w:lang w:eastAsia="zh-CN"/>
              </w:rPr>
              <w:t>50%</w:t>
            </w:r>
          </w:p>
          <w:p w:rsidR="00CC121E" w:rsidRPr="00525AE9" w:rsidRDefault="00CC121E" w:rsidP="008F2345">
            <w:pPr>
              <w:ind w:firstLine="426"/>
              <w:jc w:val="both"/>
              <w:rPr>
                <w:rFonts w:eastAsia="SimSun"/>
                <w:sz w:val="22"/>
                <w:szCs w:val="22"/>
                <w:lang w:eastAsia="zh-CN"/>
              </w:rPr>
            </w:pPr>
            <w:r w:rsidRPr="00525AE9">
              <w:rPr>
                <w:rFonts w:eastAsia="SimSun"/>
                <w:sz w:val="22"/>
                <w:szCs w:val="22"/>
                <w:lang w:eastAsia="zh-CN"/>
              </w:rPr>
              <w:t xml:space="preserve">- минимальный процент озеленения - </w:t>
            </w:r>
            <w:r w:rsidRPr="00525AE9">
              <w:rPr>
                <w:rFonts w:eastAsia="SimSun"/>
                <w:b/>
                <w:sz w:val="22"/>
                <w:szCs w:val="22"/>
                <w:lang w:eastAsia="zh-CN"/>
              </w:rPr>
              <w:t>25%</w:t>
            </w:r>
            <w:r w:rsidRPr="00525AE9">
              <w:rPr>
                <w:rFonts w:eastAsia="SimSun"/>
                <w:sz w:val="22"/>
                <w:szCs w:val="22"/>
                <w:lang w:eastAsia="zh-CN"/>
              </w:rPr>
              <w:t xml:space="preserve"> от общей площади земельного участка</w:t>
            </w:r>
          </w:p>
          <w:p w:rsidR="00CC121E" w:rsidRPr="00525AE9" w:rsidRDefault="00CC121E" w:rsidP="008F2345">
            <w:pPr>
              <w:ind w:firstLine="426"/>
              <w:jc w:val="both"/>
              <w:rPr>
                <w:rFonts w:eastAsia="SimSun"/>
                <w:sz w:val="22"/>
                <w:szCs w:val="22"/>
                <w:lang w:eastAsia="zh-CN"/>
              </w:rPr>
            </w:pPr>
          </w:p>
          <w:p w:rsidR="00CC121E" w:rsidRPr="00525AE9" w:rsidRDefault="00CC121E" w:rsidP="008F2345">
            <w:pPr>
              <w:ind w:firstLine="567"/>
              <w:jc w:val="both"/>
              <w:rPr>
                <w:i/>
                <w:sz w:val="22"/>
                <w:szCs w:val="22"/>
              </w:rPr>
            </w:pPr>
            <w:r w:rsidRPr="00525AE9">
              <w:rPr>
                <w:i/>
                <w:sz w:val="22"/>
                <w:szCs w:val="22"/>
              </w:rPr>
              <w:t>Допускается размещение объектов только в санитарно-защитных зонах от производственных предприятий, инженерных сооружений.</w:t>
            </w:r>
          </w:p>
          <w:p w:rsidR="00CC121E" w:rsidRPr="00525AE9" w:rsidRDefault="00CC121E" w:rsidP="008F2345">
            <w:pPr>
              <w:ind w:firstLine="426"/>
              <w:jc w:val="both"/>
              <w:rPr>
                <w:rFonts w:eastAsia="SimSun"/>
                <w:sz w:val="22"/>
                <w:szCs w:val="22"/>
                <w:lang w:eastAsia="zh-CN"/>
              </w:rPr>
            </w:pPr>
            <w:r w:rsidRPr="00525AE9">
              <w:rPr>
                <w:i/>
                <w:sz w:val="22"/>
                <w:szCs w:val="22"/>
              </w:rPr>
              <w:t>На землях лесного фонда, в охранных зонах водных объектов  размещение объектов допускается только в соответствии  с  Водным кодексом Российской Федерации и Лесным кодексом Российской Федерации</w:t>
            </w:r>
          </w:p>
        </w:tc>
      </w:tr>
      <w:tr w:rsidR="00CB3CFA" w:rsidRPr="00525AE9" w:rsidTr="008F2345">
        <w:trPr>
          <w:trHeight w:val="552"/>
        </w:trPr>
        <w:tc>
          <w:tcPr>
            <w:tcW w:w="437" w:type="pct"/>
          </w:tcPr>
          <w:p w:rsidR="00CB3CFA" w:rsidRPr="00525AE9" w:rsidRDefault="00CB3CFA" w:rsidP="00CB3CFA">
            <w:pPr>
              <w:widowControl w:val="0"/>
              <w:autoSpaceDE w:val="0"/>
              <w:autoSpaceDN w:val="0"/>
              <w:adjustRightInd w:val="0"/>
              <w:jc w:val="center"/>
              <w:rPr>
                <w:b/>
                <w:sz w:val="22"/>
                <w:szCs w:val="22"/>
              </w:rPr>
            </w:pPr>
            <w:r w:rsidRPr="00525AE9">
              <w:rPr>
                <w:b/>
                <w:sz w:val="22"/>
                <w:szCs w:val="22"/>
              </w:rPr>
              <w:t>1.19</w:t>
            </w:r>
          </w:p>
        </w:tc>
        <w:tc>
          <w:tcPr>
            <w:tcW w:w="1020" w:type="pct"/>
            <w:tcBorders>
              <w:top w:val="single" w:sz="4" w:space="0" w:color="auto"/>
              <w:bottom w:val="single" w:sz="4" w:space="0" w:color="auto"/>
              <w:right w:val="single" w:sz="4" w:space="0" w:color="auto"/>
            </w:tcBorders>
          </w:tcPr>
          <w:p w:rsidR="00CB3CFA" w:rsidRPr="00525AE9" w:rsidRDefault="00CB3CFA" w:rsidP="00CB3CFA">
            <w:pPr>
              <w:pStyle w:val="aff1"/>
              <w:rPr>
                <w:rFonts w:ascii="Times New Roman" w:hAnsi="Times New Roman" w:cs="Times New Roman"/>
                <w:sz w:val="22"/>
                <w:szCs w:val="22"/>
              </w:rPr>
            </w:pPr>
            <w:r w:rsidRPr="00525AE9">
              <w:rPr>
                <w:rFonts w:ascii="Times New Roman" w:hAnsi="Times New Roman" w:cs="Times New Roman"/>
                <w:sz w:val="22"/>
                <w:szCs w:val="22"/>
              </w:rPr>
              <w:t>Сенокошение</w:t>
            </w:r>
          </w:p>
        </w:tc>
        <w:tc>
          <w:tcPr>
            <w:tcW w:w="1844" w:type="pct"/>
            <w:tcBorders>
              <w:top w:val="single" w:sz="4" w:space="0" w:color="auto"/>
              <w:left w:val="single" w:sz="4" w:space="0" w:color="auto"/>
              <w:bottom w:val="single" w:sz="4" w:space="0" w:color="auto"/>
              <w:right w:val="single" w:sz="4" w:space="0" w:color="auto"/>
            </w:tcBorders>
          </w:tcPr>
          <w:p w:rsidR="00CB3CFA" w:rsidRPr="00525AE9" w:rsidRDefault="00CB3CFA" w:rsidP="00CB3CFA">
            <w:pPr>
              <w:pStyle w:val="aff1"/>
              <w:rPr>
                <w:rFonts w:ascii="Times New Roman" w:hAnsi="Times New Roman" w:cs="Times New Roman"/>
                <w:sz w:val="22"/>
                <w:szCs w:val="22"/>
              </w:rPr>
            </w:pPr>
            <w:r w:rsidRPr="00525AE9">
              <w:rPr>
                <w:rFonts w:ascii="Times New Roman" w:hAnsi="Times New Roman" w:cs="Times New Roman"/>
                <w:sz w:val="22"/>
                <w:szCs w:val="22"/>
              </w:rPr>
              <w:t>Кошение трав, сбор и заготовка сена</w:t>
            </w:r>
          </w:p>
        </w:tc>
        <w:tc>
          <w:tcPr>
            <w:tcW w:w="1699" w:type="pct"/>
          </w:tcPr>
          <w:p w:rsidR="00CB3CFA" w:rsidRPr="00525AE9" w:rsidRDefault="00CB3CFA" w:rsidP="00CB3CFA">
            <w:pPr>
              <w:autoSpaceDE w:val="0"/>
              <w:autoSpaceDN w:val="0"/>
              <w:adjustRightInd w:val="0"/>
              <w:ind w:firstLine="378"/>
              <w:jc w:val="both"/>
              <w:rPr>
                <w:sz w:val="22"/>
                <w:szCs w:val="22"/>
              </w:rPr>
            </w:pPr>
            <w:r w:rsidRPr="00525AE9">
              <w:rPr>
                <w:sz w:val="22"/>
                <w:szCs w:val="22"/>
              </w:rPr>
              <w:t xml:space="preserve">- минимальная/максимальная площадь земельного участка – </w:t>
            </w:r>
            <w:r w:rsidRPr="00525AE9">
              <w:rPr>
                <w:b/>
                <w:sz w:val="22"/>
                <w:szCs w:val="22"/>
              </w:rPr>
              <w:t>1000 /150000 кв.м.</w:t>
            </w:r>
          </w:p>
          <w:p w:rsidR="00CB3CFA" w:rsidRPr="00525AE9" w:rsidRDefault="00CB3CFA" w:rsidP="00CB3CFA">
            <w:pPr>
              <w:ind w:hanging="5"/>
              <w:rPr>
                <w:sz w:val="22"/>
                <w:szCs w:val="22"/>
              </w:rPr>
            </w:pPr>
            <w:r w:rsidRPr="00525AE9">
              <w:rPr>
                <w:sz w:val="22"/>
                <w:szCs w:val="22"/>
              </w:rPr>
              <w:t>Застройка участка не допускается, места допустимого размещения объектов не предусматриваются.</w:t>
            </w:r>
          </w:p>
        </w:tc>
      </w:tr>
    </w:tbl>
    <w:p w:rsidR="00CC121E" w:rsidRPr="00525AE9" w:rsidRDefault="00CC121E" w:rsidP="00CC121E">
      <w:pPr>
        <w:ind w:left="1080"/>
        <w:jc w:val="both"/>
        <w:rPr>
          <w:b/>
          <w:sz w:val="22"/>
          <w:szCs w:val="22"/>
        </w:rPr>
      </w:pPr>
    </w:p>
    <w:p w:rsidR="00CC121E" w:rsidRPr="00525AE9" w:rsidRDefault="00CC121E" w:rsidP="001F6015">
      <w:pPr>
        <w:numPr>
          <w:ilvl w:val="0"/>
          <w:numId w:val="15"/>
        </w:numPr>
        <w:jc w:val="both"/>
        <w:rPr>
          <w:b/>
          <w:sz w:val="22"/>
          <w:szCs w:val="22"/>
        </w:rPr>
      </w:pPr>
      <w:r w:rsidRPr="00525AE9">
        <w:rPr>
          <w:b/>
          <w:sz w:val="22"/>
          <w:szCs w:val="22"/>
        </w:rPr>
        <w:t>ВСПОМОГАТЕЛЬНЫЕ ВИДЫ И ПАРАМЕТРЫ РАЗРЕШЕННОГО ИСПОЛЬЗОВАНИЯ ОБЪЕКТОВ КАПИТАЛЬНОГО СТРОИТЕЛЬСТВА</w:t>
      </w:r>
    </w:p>
    <w:p w:rsidR="00CC121E" w:rsidRPr="00525AE9" w:rsidRDefault="00CC121E" w:rsidP="00CC121E">
      <w:pPr>
        <w:ind w:left="1080"/>
        <w:jc w:val="both"/>
        <w:rPr>
          <w:b/>
          <w:sz w:val="22"/>
          <w:szCs w:val="22"/>
        </w:rPr>
      </w:pPr>
    </w:p>
    <w:p w:rsidR="00CC121E" w:rsidRPr="00525AE9" w:rsidRDefault="00CC121E" w:rsidP="00CC121E">
      <w:pPr>
        <w:keepLines/>
        <w:widowControl w:val="0"/>
        <w:jc w:val="both"/>
        <w:rPr>
          <w:sz w:val="22"/>
          <w:szCs w:val="22"/>
        </w:rPr>
      </w:pPr>
      <w:r w:rsidRPr="00525AE9">
        <w:rPr>
          <w:sz w:val="22"/>
          <w:szCs w:val="22"/>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CC121E" w:rsidRPr="00525AE9" w:rsidRDefault="00CC121E" w:rsidP="00CC121E">
      <w:pPr>
        <w:contextualSpacing/>
        <w:rPr>
          <w:b/>
          <w:strike/>
          <w:sz w:val="22"/>
          <w:szCs w:val="22"/>
          <w:lang w:eastAsia="en-US" w:bidi="en-US"/>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10348"/>
      </w:tblGrid>
      <w:tr w:rsidR="00CC121E" w:rsidRPr="00525AE9" w:rsidTr="008F2345">
        <w:trPr>
          <w:trHeight w:val="20"/>
          <w:tblHeader/>
        </w:trPr>
        <w:tc>
          <w:tcPr>
            <w:tcW w:w="4361" w:type="dxa"/>
            <w:vAlign w:val="center"/>
          </w:tcPr>
          <w:p w:rsidR="00CC121E" w:rsidRPr="00525AE9" w:rsidRDefault="00CC121E" w:rsidP="008F2345">
            <w:pPr>
              <w:jc w:val="center"/>
              <w:rPr>
                <w:b/>
                <w:sz w:val="22"/>
                <w:szCs w:val="22"/>
              </w:rPr>
            </w:pPr>
            <w:r w:rsidRPr="00525AE9">
              <w:rPr>
                <w:b/>
                <w:sz w:val="22"/>
                <w:szCs w:val="22"/>
              </w:rPr>
              <w:t>ВИДЫ РАЗРЕШЕННОГО ИСПОЛЬЗОВАНИЯ</w:t>
            </w:r>
          </w:p>
        </w:tc>
        <w:tc>
          <w:tcPr>
            <w:tcW w:w="10348" w:type="dxa"/>
            <w:vAlign w:val="center"/>
          </w:tcPr>
          <w:p w:rsidR="00CC121E" w:rsidRPr="00525AE9" w:rsidRDefault="00CC121E" w:rsidP="008F2345">
            <w:pPr>
              <w:jc w:val="center"/>
              <w:rPr>
                <w:b/>
                <w:sz w:val="22"/>
                <w:szCs w:val="22"/>
              </w:rPr>
            </w:pPr>
            <w:r w:rsidRPr="00525AE9">
              <w:rPr>
                <w:b/>
                <w:sz w:val="22"/>
                <w:szCs w:val="22"/>
              </w:rPr>
              <w:t>ПРЕДЕЛЬНЫЕ ПАРАМЕТРЫ РАЗРЕШЕННОГО СТРОИТЕЛЬСТВА</w:t>
            </w:r>
          </w:p>
        </w:tc>
      </w:tr>
      <w:tr w:rsidR="00CC121E" w:rsidRPr="00525AE9" w:rsidTr="008F2345">
        <w:trPr>
          <w:trHeight w:val="20"/>
        </w:trPr>
        <w:tc>
          <w:tcPr>
            <w:tcW w:w="4361" w:type="dxa"/>
          </w:tcPr>
          <w:p w:rsidR="00CC121E" w:rsidRPr="00525AE9" w:rsidRDefault="00CC121E" w:rsidP="008F2345">
            <w:pPr>
              <w:autoSpaceDE w:val="0"/>
              <w:autoSpaceDN w:val="0"/>
              <w:adjustRightInd w:val="0"/>
              <w:spacing w:before="120"/>
              <w:jc w:val="both"/>
              <w:rPr>
                <w:rFonts w:eastAsia="SimSun"/>
                <w:sz w:val="22"/>
                <w:szCs w:val="22"/>
                <w:lang w:eastAsia="zh-CN"/>
              </w:rPr>
            </w:pPr>
            <w:r w:rsidRPr="00525AE9">
              <w:rPr>
                <w:rFonts w:eastAsia="SimSun"/>
                <w:sz w:val="22"/>
                <w:szCs w:val="22"/>
                <w:lang w:eastAsia="zh-CN"/>
              </w:rPr>
              <w:t>Автостоянки для парковки автомобилей посетителей.</w:t>
            </w:r>
          </w:p>
        </w:tc>
        <w:tc>
          <w:tcPr>
            <w:tcW w:w="10348" w:type="dxa"/>
          </w:tcPr>
          <w:p w:rsidR="00CC121E" w:rsidRPr="00525AE9" w:rsidRDefault="00CC121E" w:rsidP="008F2345">
            <w:pPr>
              <w:pStyle w:val="af0"/>
              <w:jc w:val="both"/>
              <w:rPr>
                <w:rFonts w:eastAsia="SimSun"/>
                <w:sz w:val="22"/>
                <w:szCs w:val="22"/>
                <w:lang w:eastAsia="zh-CN"/>
              </w:rPr>
            </w:pPr>
            <w:r w:rsidRPr="00525AE9">
              <w:rPr>
                <w:rFonts w:eastAsia="SimSun"/>
                <w:sz w:val="22"/>
                <w:szCs w:val="22"/>
                <w:lang w:eastAsia="zh-CN"/>
              </w:rPr>
              <w:t xml:space="preserve">Минимальная/максимальная площадь земельных участков – </w:t>
            </w:r>
            <w:r w:rsidRPr="00525AE9">
              <w:rPr>
                <w:sz w:val="22"/>
                <w:szCs w:val="22"/>
              </w:rPr>
              <w:t>принимать в соответствии с основным видом разрешенного использования земельного участка.</w:t>
            </w:r>
          </w:p>
          <w:p w:rsidR="00CC121E" w:rsidRPr="00525AE9" w:rsidRDefault="00CC121E" w:rsidP="008F2345">
            <w:pPr>
              <w:autoSpaceDE w:val="0"/>
              <w:autoSpaceDN w:val="0"/>
              <w:adjustRightInd w:val="0"/>
              <w:ind w:firstLine="540"/>
              <w:jc w:val="both"/>
              <w:rPr>
                <w:sz w:val="22"/>
                <w:szCs w:val="22"/>
              </w:rPr>
            </w:pPr>
            <w:r w:rsidRPr="00525AE9">
              <w:rPr>
                <w:sz w:val="22"/>
                <w:szCs w:val="22"/>
              </w:rPr>
              <w:t>Размеры земельных участков автостоянок на одно место должны быть:</w:t>
            </w:r>
          </w:p>
          <w:p w:rsidR="00CC121E" w:rsidRPr="00525AE9" w:rsidRDefault="00CC121E" w:rsidP="008F2345">
            <w:pPr>
              <w:autoSpaceDE w:val="0"/>
              <w:autoSpaceDN w:val="0"/>
              <w:adjustRightInd w:val="0"/>
              <w:ind w:firstLine="540"/>
              <w:jc w:val="both"/>
              <w:rPr>
                <w:sz w:val="22"/>
                <w:szCs w:val="22"/>
              </w:rPr>
            </w:pPr>
            <w:r w:rsidRPr="00525AE9">
              <w:rPr>
                <w:sz w:val="22"/>
                <w:szCs w:val="22"/>
              </w:rPr>
              <w:t>для легковых автомобилей - 25 кв. м;</w:t>
            </w:r>
          </w:p>
          <w:p w:rsidR="00CC121E" w:rsidRPr="00525AE9" w:rsidRDefault="00CC121E" w:rsidP="008F2345">
            <w:pPr>
              <w:autoSpaceDE w:val="0"/>
              <w:autoSpaceDN w:val="0"/>
              <w:adjustRightInd w:val="0"/>
              <w:ind w:firstLine="540"/>
              <w:jc w:val="both"/>
              <w:rPr>
                <w:sz w:val="22"/>
                <w:szCs w:val="22"/>
              </w:rPr>
            </w:pPr>
            <w:r w:rsidRPr="00525AE9">
              <w:rPr>
                <w:sz w:val="22"/>
                <w:szCs w:val="22"/>
              </w:rPr>
              <w:t>для автобусов - 40 кв. м;</w:t>
            </w:r>
          </w:p>
          <w:p w:rsidR="00CC121E" w:rsidRPr="00525AE9" w:rsidRDefault="00CC121E" w:rsidP="008F2345">
            <w:pPr>
              <w:autoSpaceDE w:val="0"/>
              <w:autoSpaceDN w:val="0"/>
              <w:adjustRightInd w:val="0"/>
              <w:ind w:firstLine="540"/>
              <w:jc w:val="both"/>
              <w:rPr>
                <w:sz w:val="22"/>
                <w:szCs w:val="22"/>
              </w:rPr>
            </w:pPr>
            <w:r w:rsidRPr="00525AE9">
              <w:rPr>
                <w:sz w:val="22"/>
                <w:szCs w:val="22"/>
              </w:rPr>
              <w:t>для велосипедов - 0,9 кв. м.</w:t>
            </w:r>
          </w:p>
          <w:p w:rsidR="00CC121E" w:rsidRPr="00525AE9" w:rsidRDefault="00CC121E" w:rsidP="008F2345">
            <w:pPr>
              <w:autoSpaceDE w:val="0"/>
              <w:autoSpaceDN w:val="0"/>
              <w:adjustRightInd w:val="0"/>
              <w:ind w:firstLine="540"/>
              <w:jc w:val="both"/>
              <w:rPr>
                <w:sz w:val="22"/>
                <w:szCs w:val="22"/>
              </w:rPr>
            </w:pPr>
            <w:r w:rsidRPr="00525AE9">
              <w:rPr>
                <w:sz w:val="22"/>
                <w:szCs w:val="22"/>
              </w:rPr>
              <w:t>На открытых автостоянках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rsidR="00CC121E" w:rsidRPr="00525AE9" w:rsidRDefault="00CC121E" w:rsidP="008F2345">
            <w:pPr>
              <w:autoSpaceDE w:val="0"/>
              <w:autoSpaceDN w:val="0"/>
              <w:adjustRightInd w:val="0"/>
              <w:ind w:firstLine="540"/>
              <w:jc w:val="both"/>
              <w:rPr>
                <w:sz w:val="22"/>
                <w:szCs w:val="22"/>
              </w:rPr>
            </w:pPr>
            <w:r w:rsidRPr="00525AE9">
              <w:rPr>
                <w:rFonts w:eastAsia="SimSun"/>
                <w:sz w:val="22"/>
                <w:szCs w:val="22"/>
                <w:lang w:eastAsia="zh-CN"/>
              </w:rPr>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rsidR="00CC121E" w:rsidRPr="00525AE9" w:rsidRDefault="00CC121E" w:rsidP="008F2345">
            <w:pPr>
              <w:pStyle w:val="af0"/>
              <w:jc w:val="both"/>
              <w:rPr>
                <w:rFonts w:eastAsia="SimSun"/>
                <w:sz w:val="22"/>
                <w:szCs w:val="22"/>
                <w:lang w:eastAsia="zh-CN"/>
              </w:rPr>
            </w:pPr>
            <w:r w:rsidRPr="00525AE9">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CC121E" w:rsidRPr="00525AE9" w:rsidTr="008F2345">
        <w:trPr>
          <w:trHeight w:val="20"/>
        </w:trPr>
        <w:tc>
          <w:tcPr>
            <w:tcW w:w="4361" w:type="dxa"/>
          </w:tcPr>
          <w:p w:rsidR="00CC121E" w:rsidRPr="00525AE9" w:rsidRDefault="00E513F2" w:rsidP="008F2345">
            <w:pPr>
              <w:jc w:val="both"/>
              <w:rPr>
                <w:sz w:val="22"/>
                <w:szCs w:val="22"/>
              </w:rPr>
            </w:pPr>
            <w:r w:rsidRPr="00525AE9">
              <w:rPr>
                <w:rFonts w:eastAsia="SimSun"/>
                <w:sz w:val="22"/>
                <w:szCs w:val="22"/>
                <w:lang w:eastAsia="zh-CN"/>
              </w:rPr>
              <w:t>Площадка для размещения контейнера для сбора мусора</w:t>
            </w:r>
          </w:p>
        </w:tc>
        <w:tc>
          <w:tcPr>
            <w:tcW w:w="10348" w:type="dxa"/>
          </w:tcPr>
          <w:p w:rsidR="00CC121E" w:rsidRPr="00525AE9" w:rsidRDefault="00CC121E" w:rsidP="008F2345">
            <w:pPr>
              <w:jc w:val="both"/>
              <w:rPr>
                <w:sz w:val="22"/>
                <w:szCs w:val="22"/>
              </w:rPr>
            </w:pPr>
            <w:r w:rsidRPr="00525AE9">
              <w:rPr>
                <w:sz w:val="22"/>
                <w:szCs w:val="22"/>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CC121E" w:rsidRPr="00525AE9" w:rsidRDefault="00CC121E" w:rsidP="008F2345">
            <w:pPr>
              <w:jc w:val="both"/>
              <w:rPr>
                <w:sz w:val="22"/>
                <w:szCs w:val="22"/>
              </w:rPr>
            </w:pPr>
            <w:r w:rsidRPr="00525AE9">
              <w:rPr>
                <w:sz w:val="22"/>
                <w:szCs w:val="22"/>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CC121E" w:rsidRPr="00525AE9" w:rsidRDefault="00CC121E" w:rsidP="008F2345">
            <w:pPr>
              <w:jc w:val="both"/>
              <w:rPr>
                <w:sz w:val="22"/>
                <w:szCs w:val="22"/>
              </w:rPr>
            </w:pPr>
            <w:r w:rsidRPr="00525AE9">
              <w:rPr>
                <w:sz w:val="22"/>
                <w:szCs w:val="22"/>
              </w:rPr>
              <w:t>Общее количество контейнеров не более 5 шт.</w:t>
            </w:r>
          </w:p>
          <w:p w:rsidR="00CC121E" w:rsidRPr="00525AE9" w:rsidRDefault="00CC121E" w:rsidP="008F2345">
            <w:pPr>
              <w:jc w:val="both"/>
              <w:rPr>
                <w:sz w:val="22"/>
                <w:szCs w:val="22"/>
              </w:rPr>
            </w:pPr>
            <w:r w:rsidRPr="00525AE9">
              <w:rPr>
                <w:sz w:val="22"/>
                <w:szCs w:val="22"/>
              </w:rPr>
              <w:t>Высота  - не более 2 м.</w:t>
            </w:r>
          </w:p>
          <w:p w:rsidR="00CC121E" w:rsidRPr="00525AE9" w:rsidRDefault="00CC121E" w:rsidP="008F2345">
            <w:pPr>
              <w:jc w:val="both"/>
              <w:rPr>
                <w:sz w:val="22"/>
                <w:szCs w:val="22"/>
              </w:rPr>
            </w:pPr>
            <w:r w:rsidRPr="00525AE9">
              <w:rPr>
                <w:sz w:val="22"/>
                <w:szCs w:val="22"/>
              </w:rPr>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p>
        </w:tc>
      </w:tr>
      <w:tr w:rsidR="00CC121E" w:rsidRPr="00525AE9" w:rsidTr="008F2345">
        <w:trPr>
          <w:trHeight w:val="20"/>
        </w:trPr>
        <w:tc>
          <w:tcPr>
            <w:tcW w:w="4361" w:type="dxa"/>
          </w:tcPr>
          <w:p w:rsidR="00CC121E" w:rsidRPr="00525AE9" w:rsidRDefault="00CC121E" w:rsidP="008F2345">
            <w:pPr>
              <w:spacing w:line="200" w:lineRule="atLeast"/>
              <w:rPr>
                <w:sz w:val="22"/>
                <w:szCs w:val="22"/>
              </w:rPr>
            </w:pPr>
            <w:r w:rsidRPr="00525AE9">
              <w:rPr>
                <w:sz w:val="22"/>
                <w:szCs w:val="22"/>
              </w:rPr>
              <w:t>Общественные туалеты</w:t>
            </w:r>
          </w:p>
          <w:p w:rsidR="00CC121E" w:rsidRPr="00525AE9" w:rsidRDefault="00CC121E" w:rsidP="008F2345">
            <w:pPr>
              <w:jc w:val="both"/>
              <w:rPr>
                <w:sz w:val="22"/>
                <w:szCs w:val="22"/>
              </w:rPr>
            </w:pPr>
          </w:p>
        </w:tc>
        <w:tc>
          <w:tcPr>
            <w:tcW w:w="10348" w:type="dxa"/>
          </w:tcPr>
          <w:p w:rsidR="00CC121E" w:rsidRPr="00525AE9" w:rsidRDefault="00CC121E" w:rsidP="008F2345">
            <w:pPr>
              <w:jc w:val="both"/>
              <w:rPr>
                <w:sz w:val="22"/>
                <w:szCs w:val="22"/>
              </w:rPr>
            </w:pPr>
            <w:r w:rsidRPr="00525AE9">
              <w:rPr>
                <w:sz w:val="22"/>
                <w:szCs w:val="22"/>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CC121E" w:rsidRPr="00525AE9" w:rsidRDefault="00CC121E" w:rsidP="008F2345">
            <w:pPr>
              <w:jc w:val="both"/>
              <w:rPr>
                <w:sz w:val="22"/>
                <w:szCs w:val="22"/>
              </w:rPr>
            </w:pPr>
            <w:r w:rsidRPr="00525AE9">
              <w:rPr>
                <w:rFonts w:eastAsia="SimSun"/>
                <w:sz w:val="22"/>
                <w:szCs w:val="22"/>
                <w:lang w:eastAsia="zh-CN"/>
              </w:rPr>
              <w:t>Минимальное расстояние от туалета , при отсутствии централизованной канализации, до источника водоснабжения (колодца) - не менее 25 м.</w:t>
            </w:r>
          </w:p>
          <w:p w:rsidR="00CC121E" w:rsidRPr="00525AE9" w:rsidRDefault="00CC121E" w:rsidP="008F2345">
            <w:pPr>
              <w:jc w:val="both"/>
              <w:rPr>
                <w:sz w:val="22"/>
                <w:szCs w:val="22"/>
              </w:rPr>
            </w:pPr>
            <w:r w:rsidRPr="00525AE9">
              <w:rPr>
                <w:sz w:val="22"/>
                <w:szCs w:val="22"/>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r w:rsidR="00CC121E" w:rsidRPr="00525AE9" w:rsidTr="008F2345">
        <w:trPr>
          <w:trHeight w:val="20"/>
        </w:trPr>
        <w:tc>
          <w:tcPr>
            <w:tcW w:w="4361" w:type="dxa"/>
          </w:tcPr>
          <w:p w:rsidR="00CC121E" w:rsidRPr="00525AE9" w:rsidRDefault="00CC121E" w:rsidP="008F2345">
            <w:pPr>
              <w:jc w:val="both"/>
              <w:rPr>
                <w:sz w:val="22"/>
                <w:szCs w:val="22"/>
              </w:rPr>
            </w:pPr>
            <w:r w:rsidRPr="00525AE9">
              <w:rPr>
                <w:sz w:val="22"/>
                <w:szCs w:val="22"/>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0348" w:type="dxa"/>
          </w:tcPr>
          <w:p w:rsidR="00CC121E" w:rsidRPr="00525AE9" w:rsidRDefault="00CC121E" w:rsidP="008F2345">
            <w:pPr>
              <w:rPr>
                <w:sz w:val="22"/>
                <w:szCs w:val="22"/>
              </w:rPr>
            </w:pPr>
            <w:r w:rsidRPr="00525AE9">
              <w:rPr>
                <w:sz w:val="22"/>
                <w:szCs w:val="22"/>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CC121E" w:rsidRPr="00525AE9" w:rsidRDefault="00CC121E" w:rsidP="008F2345">
            <w:pPr>
              <w:autoSpaceDE w:val="0"/>
              <w:autoSpaceDN w:val="0"/>
              <w:adjustRightInd w:val="0"/>
              <w:ind w:firstLine="709"/>
              <w:rPr>
                <w:rFonts w:eastAsia="Calibri"/>
                <w:sz w:val="22"/>
                <w:szCs w:val="22"/>
              </w:rPr>
            </w:pPr>
            <w:r w:rsidRPr="00525AE9">
              <w:rPr>
                <w:sz w:val="22"/>
                <w:szCs w:val="22"/>
              </w:rPr>
              <w:t xml:space="preserve">Расстояние от </w:t>
            </w:r>
            <w:r w:rsidRPr="00525AE9">
              <w:rPr>
                <w:rFonts w:eastAsia="Calibri"/>
                <w:sz w:val="22"/>
                <w:szCs w:val="22"/>
              </w:rPr>
              <w:t>фундаментов зданий и сооружений :</w:t>
            </w:r>
          </w:p>
          <w:p w:rsidR="00CC121E" w:rsidRPr="00525AE9" w:rsidRDefault="00CC121E" w:rsidP="008F2345">
            <w:pPr>
              <w:autoSpaceDE w:val="0"/>
              <w:autoSpaceDN w:val="0"/>
              <w:adjustRightInd w:val="0"/>
              <w:ind w:firstLine="709"/>
              <w:rPr>
                <w:rFonts w:eastAsia="Calibri"/>
                <w:sz w:val="22"/>
                <w:szCs w:val="22"/>
              </w:rPr>
            </w:pPr>
            <w:r w:rsidRPr="00525AE9">
              <w:rPr>
                <w:rFonts w:eastAsia="Calibri"/>
                <w:sz w:val="22"/>
                <w:szCs w:val="22"/>
              </w:rPr>
              <w:t>- водопровод и напорная канализация -</w:t>
            </w:r>
            <w:r w:rsidRPr="00525AE9">
              <w:rPr>
                <w:rFonts w:eastAsia="Calibri"/>
                <w:b/>
                <w:sz w:val="22"/>
                <w:szCs w:val="22"/>
              </w:rPr>
              <w:t>5</w:t>
            </w:r>
            <w:r w:rsidRPr="00525AE9">
              <w:rPr>
                <w:rFonts w:eastAsia="Calibri"/>
                <w:sz w:val="22"/>
                <w:szCs w:val="22"/>
              </w:rPr>
              <w:t xml:space="preserve"> м,</w:t>
            </w:r>
          </w:p>
          <w:p w:rsidR="00CC121E" w:rsidRPr="00525AE9" w:rsidRDefault="00CC121E" w:rsidP="008F2345">
            <w:pPr>
              <w:autoSpaceDE w:val="0"/>
              <w:autoSpaceDN w:val="0"/>
              <w:adjustRightInd w:val="0"/>
              <w:ind w:firstLine="709"/>
              <w:rPr>
                <w:rFonts w:eastAsia="Calibri"/>
                <w:sz w:val="22"/>
                <w:szCs w:val="22"/>
              </w:rPr>
            </w:pPr>
            <w:r w:rsidRPr="00525AE9">
              <w:rPr>
                <w:rFonts w:eastAsia="Calibri"/>
                <w:sz w:val="22"/>
                <w:szCs w:val="22"/>
              </w:rPr>
              <w:t>- самотечная канализация (бытовая и дождевая)-</w:t>
            </w:r>
            <w:r w:rsidRPr="00525AE9">
              <w:rPr>
                <w:rFonts w:eastAsia="Calibri"/>
                <w:b/>
                <w:sz w:val="22"/>
                <w:szCs w:val="22"/>
              </w:rPr>
              <w:t>3</w:t>
            </w:r>
            <w:r w:rsidRPr="00525AE9">
              <w:rPr>
                <w:rFonts w:eastAsia="Calibri"/>
                <w:sz w:val="22"/>
                <w:szCs w:val="22"/>
              </w:rPr>
              <w:t>м.</w:t>
            </w:r>
          </w:p>
          <w:p w:rsidR="00CC121E" w:rsidRPr="00525AE9" w:rsidRDefault="00CC121E" w:rsidP="008F2345">
            <w:pPr>
              <w:jc w:val="both"/>
              <w:rPr>
                <w:sz w:val="22"/>
                <w:szCs w:val="22"/>
              </w:rPr>
            </w:pPr>
            <w:r w:rsidRPr="00525AE9">
              <w:rPr>
                <w:sz w:val="22"/>
                <w:szCs w:val="22"/>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bl>
    <w:p w:rsidR="00CC121E" w:rsidRPr="00525AE9" w:rsidRDefault="00CC121E" w:rsidP="00CC121E">
      <w:pPr>
        <w:ind w:firstLine="284"/>
        <w:jc w:val="both"/>
        <w:rPr>
          <w:rFonts w:eastAsia="SimSun"/>
          <w:sz w:val="24"/>
          <w:szCs w:val="24"/>
          <w:u w:val="single"/>
          <w:lang w:eastAsia="zh-CN"/>
        </w:rPr>
      </w:pPr>
    </w:p>
    <w:p w:rsidR="00CC121E" w:rsidRPr="00525AE9" w:rsidRDefault="00CC121E" w:rsidP="00CC121E">
      <w:pPr>
        <w:ind w:firstLine="284"/>
        <w:jc w:val="both"/>
        <w:outlineLvl w:val="0"/>
        <w:rPr>
          <w:rFonts w:eastAsia="SimSun"/>
          <w:sz w:val="24"/>
          <w:szCs w:val="24"/>
          <w:u w:val="single"/>
          <w:lang w:eastAsia="zh-CN"/>
        </w:rPr>
      </w:pPr>
      <w:bookmarkStart w:id="562" w:name="_Toc492306765"/>
      <w:bookmarkStart w:id="563" w:name="_Toc16609349"/>
      <w:bookmarkStart w:id="564" w:name="_Toc20161723"/>
      <w:bookmarkStart w:id="565" w:name="_Toc57555637"/>
      <w:r w:rsidRPr="00525AE9">
        <w:rPr>
          <w:rFonts w:eastAsia="SimSun"/>
          <w:sz w:val="24"/>
          <w:szCs w:val="24"/>
          <w:u w:val="single"/>
          <w:lang w:eastAsia="zh-CN"/>
        </w:rPr>
        <w:t>Примечание:</w:t>
      </w:r>
      <w:bookmarkEnd w:id="562"/>
      <w:bookmarkEnd w:id="563"/>
      <w:bookmarkEnd w:id="564"/>
      <w:bookmarkEnd w:id="565"/>
    </w:p>
    <w:p w:rsidR="00CC121E" w:rsidRPr="00525AE9" w:rsidRDefault="00CC121E" w:rsidP="00CC121E">
      <w:pPr>
        <w:ind w:firstLine="284"/>
        <w:jc w:val="both"/>
        <w:rPr>
          <w:rFonts w:eastAsia="SimSun"/>
          <w:sz w:val="24"/>
          <w:szCs w:val="24"/>
          <w:lang w:eastAsia="zh-CN"/>
        </w:rPr>
      </w:pPr>
      <w:r w:rsidRPr="00525AE9">
        <w:rPr>
          <w:rFonts w:eastAsia="SimSun"/>
          <w:sz w:val="24"/>
          <w:szCs w:val="24"/>
          <w:lang w:eastAsia="zh-CN"/>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CC121E" w:rsidRPr="00525AE9" w:rsidRDefault="00CC121E" w:rsidP="00CC121E">
      <w:pPr>
        <w:keepLines/>
        <w:suppressAutoHyphens/>
        <w:overflowPunct w:val="0"/>
        <w:autoSpaceDE w:val="0"/>
        <w:autoSpaceDN w:val="0"/>
        <w:adjustRightInd w:val="0"/>
        <w:ind w:firstLine="284"/>
        <w:jc w:val="both"/>
        <w:textAlignment w:val="baseline"/>
        <w:rPr>
          <w:sz w:val="22"/>
          <w:szCs w:val="22"/>
        </w:rPr>
      </w:pPr>
      <w:r w:rsidRPr="00525AE9">
        <w:rPr>
          <w:sz w:val="22"/>
          <w:szCs w:val="22"/>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CC121E" w:rsidRPr="00525AE9" w:rsidRDefault="00CC121E" w:rsidP="00CC121E">
      <w:pPr>
        <w:ind w:firstLine="34"/>
        <w:jc w:val="both"/>
        <w:rPr>
          <w:sz w:val="22"/>
          <w:szCs w:val="22"/>
        </w:rPr>
      </w:pPr>
      <w:r w:rsidRPr="00525AE9">
        <w:rPr>
          <w:sz w:val="22"/>
          <w:szCs w:val="22"/>
        </w:rPr>
        <w:t>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rsidR="00CC121E" w:rsidRPr="00525AE9" w:rsidRDefault="00CC121E" w:rsidP="00CC121E">
      <w:pPr>
        <w:ind w:firstLine="284"/>
        <w:jc w:val="both"/>
        <w:rPr>
          <w:rFonts w:eastAsia="SimSun"/>
          <w:sz w:val="24"/>
          <w:szCs w:val="24"/>
          <w:lang w:eastAsia="zh-CN"/>
        </w:rPr>
      </w:pPr>
      <w:r w:rsidRPr="00525AE9">
        <w:rPr>
          <w:sz w:val="22"/>
          <w:szCs w:val="22"/>
        </w:rPr>
        <w:t>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не менее 10 % площади предприятий.</w:t>
      </w:r>
    </w:p>
    <w:p w:rsidR="00CC121E" w:rsidRPr="00525AE9" w:rsidRDefault="00CC121E" w:rsidP="00CC121E">
      <w:pPr>
        <w:keepNext/>
        <w:keepLines/>
        <w:spacing w:before="200" w:line="312" w:lineRule="auto"/>
        <w:ind w:firstLine="709"/>
        <w:jc w:val="both"/>
        <w:outlineLvl w:val="2"/>
        <w:rPr>
          <w:rFonts w:ascii="Cambria" w:hAnsi="Cambria"/>
          <w:b/>
          <w:sz w:val="24"/>
          <w:szCs w:val="24"/>
        </w:rPr>
      </w:pPr>
    </w:p>
    <w:p w:rsidR="00CC121E" w:rsidRPr="00525AE9" w:rsidRDefault="00CC121E" w:rsidP="00CC121E">
      <w:pPr>
        <w:rPr>
          <w:rFonts w:eastAsia="SimSun"/>
          <w:sz w:val="24"/>
          <w:szCs w:val="24"/>
          <w:lang w:eastAsia="zh-CN"/>
        </w:rPr>
        <w:sectPr w:rsidR="00CC121E" w:rsidRPr="00525AE9" w:rsidSect="008F2345">
          <w:pgSz w:w="16838" w:h="11906" w:orient="landscape"/>
          <w:pgMar w:top="850" w:right="962" w:bottom="1560" w:left="851" w:header="708" w:footer="363" w:gutter="0"/>
          <w:cols w:space="708"/>
          <w:docGrid w:linePitch="360"/>
        </w:sectPr>
      </w:pPr>
    </w:p>
    <w:p w:rsidR="00CC121E" w:rsidRPr="00525AE9" w:rsidRDefault="007A0618" w:rsidP="00CC121E">
      <w:pPr>
        <w:pStyle w:val="10"/>
        <w:spacing w:before="0"/>
        <w:jc w:val="both"/>
        <w:rPr>
          <w:b w:val="0"/>
          <w:i/>
          <w:color w:val="auto"/>
          <w:sz w:val="24"/>
          <w:szCs w:val="24"/>
        </w:rPr>
      </w:pPr>
      <w:bookmarkStart w:id="566" w:name="_Toc353466198"/>
      <w:bookmarkStart w:id="567" w:name="_Toc353543298"/>
      <w:bookmarkStart w:id="568" w:name="_Toc357004100"/>
      <w:bookmarkStart w:id="569" w:name="_Toc438640217"/>
      <w:bookmarkStart w:id="570" w:name="_Toc466036039"/>
      <w:bookmarkStart w:id="571" w:name="_Toc475445252"/>
      <w:bookmarkStart w:id="572" w:name="_Toc478416016"/>
      <w:bookmarkStart w:id="573" w:name="_Toc491778983"/>
      <w:bookmarkStart w:id="574" w:name="_Toc57555638"/>
      <w:r w:rsidRPr="00525AE9">
        <w:rPr>
          <w:b w:val="0"/>
          <w:i/>
          <w:color w:val="auto"/>
          <w:sz w:val="24"/>
          <w:szCs w:val="24"/>
        </w:rPr>
        <w:t>Статья 49</w:t>
      </w:r>
      <w:r w:rsidR="00CC121E" w:rsidRPr="00525AE9">
        <w:rPr>
          <w:b w:val="0"/>
          <w:i/>
          <w:color w:val="auto"/>
          <w:sz w:val="24"/>
          <w:szCs w:val="24"/>
        </w:rPr>
        <w:t>. Обеспечение доступности объектов социальной инфраструктуры для инвалидов и других маломобильных групп населения.</w:t>
      </w:r>
      <w:bookmarkEnd w:id="566"/>
      <w:bookmarkEnd w:id="567"/>
      <w:bookmarkEnd w:id="568"/>
      <w:bookmarkEnd w:id="569"/>
      <w:bookmarkEnd w:id="570"/>
      <w:bookmarkEnd w:id="571"/>
      <w:bookmarkEnd w:id="572"/>
      <w:bookmarkEnd w:id="573"/>
      <w:bookmarkEnd w:id="574"/>
    </w:p>
    <w:p w:rsidR="00CC121E" w:rsidRPr="00525AE9" w:rsidRDefault="00CC121E" w:rsidP="00CC121E">
      <w:pPr>
        <w:keepNext/>
        <w:suppressLineNumbers/>
        <w:suppressAutoHyphens/>
        <w:ind w:firstLine="567"/>
        <w:contextualSpacing/>
        <w:jc w:val="both"/>
        <w:rPr>
          <w:sz w:val="24"/>
          <w:szCs w:val="24"/>
        </w:rPr>
      </w:pPr>
    </w:p>
    <w:p w:rsidR="00CC121E" w:rsidRPr="00525AE9" w:rsidRDefault="00CC121E" w:rsidP="00CC121E">
      <w:pPr>
        <w:keepNext/>
        <w:suppressLineNumbers/>
        <w:suppressAutoHyphens/>
        <w:ind w:firstLine="567"/>
        <w:contextualSpacing/>
        <w:jc w:val="both"/>
        <w:rPr>
          <w:sz w:val="24"/>
          <w:szCs w:val="24"/>
        </w:rPr>
      </w:pPr>
      <w:r w:rsidRPr="00525AE9">
        <w:rPr>
          <w:sz w:val="24"/>
          <w:szCs w:val="24"/>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rsidR="00CC121E" w:rsidRPr="00525AE9" w:rsidRDefault="00CC121E" w:rsidP="00CC121E">
      <w:pPr>
        <w:keepNext/>
        <w:suppressLineNumbers/>
        <w:suppressAutoHyphens/>
        <w:ind w:firstLine="567"/>
        <w:contextualSpacing/>
        <w:jc w:val="both"/>
        <w:rPr>
          <w:sz w:val="24"/>
          <w:szCs w:val="24"/>
        </w:rPr>
      </w:pPr>
      <w:r w:rsidRPr="00525AE9">
        <w:rPr>
          <w:sz w:val="24"/>
          <w:szCs w:val="24"/>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rsidR="00CC121E" w:rsidRPr="00525AE9" w:rsidRDefault="00CC121E" w:rsidP="00CC121E">
      <w:pPr>
        <w:keepNext/>
        <w:suppressLineNumbers/>
        <w:suppressAutoHyphens/>
        <w:ind w:firstLine="567"/>
        <w:contextualSpacing/>
        <w:jc w:val="both"/>
        <w:rPr>
          <w:sz w:val="24"/>
          <w:szCs w:val="24"/>
        </w:rPr>
      </w:pPr>
      <w:r w:rsidRPr="00525AE9">
        <w:rPr>
          <w:sz w:val="24"/>
          <w:szCs w:val="24"/>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CC121E" w:rsidRPr="00525AE9" w:rsidRDefault="00CC121E" w:rsidP="00CC121E">
      <w:pPr>
        <w:keepNext/>
        <w:suppressLineNumbers/>
        <w:suppressAutoHyphens/>
        <w:ind w:firstLine="567"/>
        <w:contextualSpacing/>
        <w:jc w:val="both"/>
        <w:rPr>
          <w:sz w:val="24"/>
          <w:szCs w:val="24"/>
        </w:rPr>
      </w:pPr>
      <w:r w:rsidRPr="00525AE9">
        <w:rPr>
          <w:sz w:val="24"/>
          <w:szCs w:val="24"/>
        </w:rPr>
        <w:t>Проектные решения объектов, доступных для маломобильных групп населения, должны обеспечивать:</w:t>
      </w:r>
    </w:p>
    <w:p w:rsidR="00CC121E" w:rsidRPr="00525AE9" w:rsidRDefault="00CC121E" w:rsidP="00CC121E">
      <w:pPr>
        <w:keepNext/>
        <w:suppressLineNumbers/>
        <w:suppressAutoHyphens/>
        <w:ind w:firstLine="567"/>
        <w:contextualSpacing/>
        <w:jc w:val="both"/>
        <w:rPr>
          <w:sz w:val="24"/>
          <w:szCs w:val="24"/>
        </w:rPr>
      </w:pPr>
      <w:r w:rsidRPr="00525AE9">
        <w:rPr>
          <w:sz w:val="24"/>
          <w:szCs w:val="24"/>
        </w:rPr>
        <w:t>- досягаемость мест целевого посещения и беспрепятственность перемещения внутри зданий и сооружений;</w:t>
      </w:r>
    </w:p>
    <w:p w:rsidR="00CC121E" w:rsidRPr="00525AE9" w:rsidRDefault="00CC121E" w:rsidP="00CC121E">
      <w:pPr>
        <w:keepNext/>
        <w:suppressLineNumbers/>
        <w:suppressAutoHyphens/>
        <w:ind w:firstLine="567"/>
        <w:contextualSpacing/>
        <w:jc w:val="both"/>
        <w:rPr>
          <w:sz w:val="24"/>
          <w:szCs w:val="24"/>
        </w:rPr>
      </w:pPr>
      <w:r w:rsidRPr="00525AE9">
        <w:rPr>
          <w:sz w:val="24"/>
          <w:szCs w:val="24"/>
        </w:rPr>
        <w:t>- безопасность путей движения (в том числе эвакуационных), а также мест проживания, обслуживания и приложения труда;</w:t>
      </w:r>
    </w:p>
    <w:p w:rsidR="00CC121E" w:rsidRPr="00525AE9" w:rsidRDefault="00CC121E" w:rsidP="00CC121E">
      <w:pPr>
        <w:keepNext/>
        <w:suppressLineNumbers/>
        <w:suppressAutoHyphens/>
        <w:ind w:firstLine="567"/>
        <w:contextualSpacing/>
        <w:jc w:val="both"/>
        <w:rPr>
          <w:sz w:val="24"/>
          <w:szCs w:val="24"/>
        </w:rPr>
      </w:pPr>
      <w:r w:rsidRPr="00525AE9">
        <w:rPr>
          <w:sz w:val="24"/>
          <w:szCs w:val="24"/>
        </w:rP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CC121E" w:rsidRPr="00525AE9" w:rsidRDefault="00CC121E" w:rsidP="00CC121E">
      <w:pPr>
        <w:keepNext/>
        <w:suppressLineNumbers/>
        <w:suppressAutoHyphens/>
        <w:ind w:firstLine="567"/>
        <w:contextualSpacing/>
        <w:jc w:val="both"/>
        <w:rPr>
          <w:sz w:val="24"/>
          <w:szCs w:val="24"/>
        </w:rPr>
      </w:pPr>
      <w:r w:rsidRPr="00525AE9">
        <w:rPr>
          <w:sz w:val="24"/>
          <w:szCs w:val="24"/>
        </w:rPr>
        <w:t>- удобство и комфорт среды жизнедеятельности.</w:t>
      </w:r>
    </w:p>
    <w:p w:rsidR="00CC121E" w:rsidRPr="00525AE9" w:rsidRDefault="00CC121E" w:rsidP="00CC121E">
      <w:pPr>
        <w:keepNext/>
        <w:suppressLineNumbers/>
        <w:suppressAutoHyphens/>
        <w:ind w:firstLine="567"/>
        <w:contextualSpacing/>
        <w:jc w:val="both"/>
        <w:rPr>
          <w:sz w:val="24"/>
          <w:szCs w:val="24"/>
        </w:rPr>
      </w:pPr>
      <w:r w:rsidRPr="00525AE9">
        <w:rPr>
          <w:sz w:val="24"/>
          <w:szCs w:val="24"/>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CC121E" w:rsidRPr="00525AE9" w:rsidRDefault="00CC121E" w:rsidP="00CC121E">
      <w:pPr>
        <w:keepNext/>
        <w:suppressLineNumbers/>
        <w:suppressAutoHyphens/>
        <w:ind w:firstLine="567"/>
        <w:contextualSpacing/>
        <w:jc w:val="both"/>
        <w:outlineLvl w:val="0"/>
        <w:rPr>
          <w:b/>
          <w:sz w:val="24"/>
          <w:szCs w:val="24"/>
        </w:rPr>
      </w:pPr>
      <w:bookmarkStart w:id="575" w:name="_Toc492306767"/>
      <w:bookmarkStart w:id="576" w:name="_Toc16609351"/>
      <w:bookmarkStart w:id="577" w:name="_Toc57555639"/>
      <w:r w:rsidRPr="00525AE9">
        <w:rPr>
          <w:b/>
          <w:sz w:val="24"/>
          <w:szCs w:val="24"/>
        </w:rPr>
        <w:t>Требования к зданиям, сооружениям и объектам социальной инфраструктуры</w:t>
      </w:r>
      <w:bookmarkEnd w:id="575"/>
      <w:bookmarkEnd w:id="576"/>
      <w:bookmarkEnd w:id="577"/>
    </w:p>
    <w:p w:rsidR="00CC121E" w:rsidRPr="00525AE9" w:rsidRDefault="00CC121E" w:rsidP="00CC121E">
      <w:pPr>
        <w:keepNext/>
        <w:suppressLineNumbers/>
        <w:suppressAutoHyphens/>
        <w:ind w:firstLine="567"/>
        <w:contextualSpacing/>
        <w:jc w:val="both"/>
        <w:rPr>
          <w:sz w:val="24"/>
          <w:szCs w:val="24"/>
        </w:rPr>
      </w:pPr>
      <w:r w:rsidRPr="00525AE9">
        <w:rPr>
          <w:sz w:val="24"/>
          <w:szCs w:val="24"/>
        </w:rPr>
        <w:t>Объекты социальной инфраструктуры должны оснащаться следующими специальными приспособлениями и оборудованием:</w:t>
      </w:r>
    </w:p>
    <w:p w:rsidR="00CC121E" w:rsidRPr="00525AE9" w:rsidRDefault="00CC121E" w:rsidP="00CC121E">
      <w:pPr>
        <w:keepNext/>
        <w:suppressLineNumbers/>
        <w:suppressAutoHyphens/>
        <w:ind w:firstLine="567"/>
        <w:contextualSpacing/>
        <w:jc w:val="both"/>
        <w:rPr>
          <w:sz w:val="24"/>
          <w:szCs w:val="24"/>
        </w:rPr>
      </w:pPr>
      <w:r w:rsidRPr="00525AE9">
        <w:rPr>
          <w:sz w:val="24"/>
          <w:szCs w:val="24"/>
        </w:rPr>
        <w:t>- визуальной и звуковой информацией, включая специальные знаки у строящихся, ремонтируемых объектов;</w:t>
      </w:r>
    </w:p>
    <w:p w:rsidR="00CC121E" w:rsidRPr="00525AE9" w:rsidRDefault="00CC121E" w:rsidP="00CC121E">
      <w:pPr>
        <w:keepNext/>
        <w:suppressLineNumbers/>
        <w:suppressAutoHyphens/>
        <w:ind w:firstLine="567"/>
        <w:contextualSpacing/>
        <w:jc w:val="both"/>
        <w:rPr>
          <w:sz w:val="24"/>
          <w:szCs w:val="24"/>
        </w:rPr>
      </w:pPr>
      <w:r w:rsidRPr="00525AE9">
        <w:rPr>
          <w:sz w:val="24"/>
          <w:szCs w:val="24"/>
        </w:rPr>
        <w:t>- телефонами-автоматами или иными средствами связи, доступными для инвалидов;</w:t>
      </w:r>
    </w:p>
    <w:p w:rsidR="00CC121E" w:rsidRPr="00525AE9" w:rsidRDefault="00CC121E" w:rsidP="00CC121E">
      <w:pPr>
        <w:keepNext/>
        <w:suppressLineNumbers/>
        <w:suppressAutoHyphens/>
        <w:ind w:firstLine="567"/>
        <w:contextualSpacing/>
        <w:jc w:val="both"/>
        <w:rPr>
          <w:sz w:val="24"/>
          <w:szCs w:val="24"/>
        </w:rPr>
      </w:pPr>
      <w:r w:rsidRPr="00525AE9">
        <w:rPr>
          <w:sz w:val="24"/>
          <w:szCs w:val="24"/>
        </w:rPr>
        <w:t>- санитарно-гигиеническими помещениями, доступными для инвалидов и других маломобильных групп населения;</w:t>
      </w:r>
    </w:p>
    <w:p w:rsidR="00CC121E" w:rsidRPr="00525AE9" w:rsidRDefault="00CC121E" w:rsidP="00CC121E">
      <w:pPr>
        <w:keepNext/>
        <w:suppressLineNumbers/>
        <w:suppressAutoHyphens/>
        <w:ind w:firstLine="567"/>
        <w:contextualSpacing/>
        <w:jc w:val="both"/>
        <w:rPr>
          <w:sz w:val="24"/>
          <w:szCs w:val="24"/>
        </w:rPr>
      </w:pPr>
      <w:r w:rsidRPr="00525AE9">
        <w:rPr>
          <w:sz w:val="24"/>
          <w:szCs w:val="24"/>
        </w:rPr>
        <w:t>- пандусами и поручнями у лестниц при входах в здания;</w:t>
      </w:r>
    </w:p>
    <w:p w:rsidR="00CC121E" w:rsidRPr="00525AE9" w:rsidRDefault="00CC121E" w:rsidP="00CC121E">
      <w:pPr>
        <w:keepNext/>
        <w:suppressLineNumbers/>
        <w:suppressAutoHyphens/>
        <w:ind w:firstLine="567"/>
        <w:contextualSpacing/>
        <w:jc w:val="both"/>
        <w:rPr>
          <w:sz w:val="24"/>
          <w:szCs w:val="24"/>
        </w:rPr>
      </w:pPr>
      <w:r w:rsidRPr="00525AE9">
        <w:rPr>
          <w:sz w:val="24"/>
          <w:szCs w:val="24"/>
        </w:rPr>
        <w:t>- пологими спусками у тротуаров в местах наземных переходов улиц, дорог, магистралей и остановок транспорта общего пользования;</w:t>
      </w:r>
    </w:p>
    <w:p w:rsidR="00CC121E" w:rsidRPr="00525AE9" w:rsidRDefault="00CC121E" w:rsidP="00CC121E">
      <w:pPr>
        <w:keepNext/>
        <w:suppressLineNumbers/>
        <w:suppressAutoHyphens/>
        <w:ind w:firstLine="567"/>
        <w:contextualSpacing/>
        <w:jc w:val="both"/>
        <w:rPr>
          <w:sz w:val="24"/>
          <w:szCs w:val="24"/>
        </w:rPr>
      </w:pPr>
      <w:r w:rsidRPr="00525AE9">
        <w:rPr>
          <w:sz w:val="24"/>
          <w:szCs w:val="24"/>
        </w:rPr>
        <w:t>- специальными указателями маршрутов движения инвалидов по территории вокзалов, парков и других рекреационных зон;</w:t>
      </w:r>
    </w:p>
    <w:p w:rsidR="00CC121E" w:rsidRPr="00525AE9" w:rsidRDefault="00CC121E" w:rsidP="00CC121E">
      <w:pPr>
        <w:keepNext/>
        <w:suppressLineNumbers/>
        <w:suppressAutoHyphens/>
        <w:ind w:firstLine="567"/>
        <w:contextualSpacing/>
        <w:jc w:val="both"/>
        <w:rPr>
          <w:sz w:val="24"/>
          <w:szCs w:val="24"/>
        </w:rPr>
      </w:pPr>
      <w:r w:rsidRPr="00525AE9">
        <w:rPr>
          <w:sz w:val="24"/>
          <w:szCs w:val="24"/>
        </w:rPr>
        <w:t>-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CC121E" w:rsidRPr="00525AE9" w:rsidRDefault="00CC121E" w:rsidP="00CC121E">
      <w:pPr>
        <w:keepNext/>
        <w:suppressLineNumbers/>
        <w:suppressAutoHyphens/>
        <w:ind w:firstLine="567"/>
        <w:contextualSpacing/>
        <w:jc w:val="both"/>
        <w:rPr>
          <w:sz w:val="24"/>
          <w:szCs w:val="24"/>
        </w:rPr>
      </w:pPr>
      <w:r w:rsidRPr="00525AE9">
        <w:rPr>
          <w:sz w:val="24"/>
          <w:szCs w:val="24"/>
        </w:rPr>
        <w:t>-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CC121E" w:rsidRPr="00525AE9" w:rsidRDefault="00CC121E" w:rsidP="00CC121E">
      <w:pPr>
        <w:keepNext/>
        <w:suppressLineNumbers/>
        <w:suppressAutoHyphens/>
        <w:ind w:firstLine="567"/>
        <w:contextualSpacing/>
        <w:jc w:val="both"/>
        <w:rPr>
          <w:sz w:val="24"/>
          <w:szCs w:val="24"/>
        </w:rPr>
      </w:pPr>
      <w:r w:rsidRPr="00525AE9">
        <w:rPr>
          <w:sz w:val="24"/>
          <w:szCs w:val="24"/>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CC121E" w:rsidRPr="00525AE9" w:rsidRDefault="00CC121E" w:rsidP="00CC121E">
      <w:pPr>
        <w:keepNext/>
        <w:suppressLineNumbers/>
        <w:suppressAutoHyphens/>
        <w:ind w:firstLine="567"/>
        <w:contextualSpacing/>
        <w:jc w:val="both"/>
        <w:rPr>
          <w:sz w:val="24"/>
          <w:szCs w:val="24"/>
        </w:rPr>
      </w:pPr>
      <w:r w:rsidRPr="00525AE9">
        <w:rPr>
          <w:sz w:val="24"/>
          <w:szCs w:val="24"/>
        </w:rPr>
        <w:t>Территориальные центры социального обслуживания граждан пожилого возраста и инвалидов согласно ГОСТ Р 52495-2005 должны быть следующих типов:</w:t>
      </w:r>
    </w:p>
    <w:p w:rsidR="00CC121E" w:rsidRPr="00525AE9" w:rsidRDefault="00CC121E" w:rsidP="00CC121E">
      <w:pPr>
        <w:keepNext/>
        <w:suppressLineNumbers/>
        <w:suppressAutoHyphens/>
        <w:ind w:firstLine="567"/>
        <w:contextualSpacing/>
        <w:jc w:val="both"/>
        <w:rPr>
          <w:sz w:val="24"/>
          <w:szCs w:val="24"/>
        </w:rPr>
      </w:pPr>
      <w:r w:rsidRPr="00525AE9">
        <w:rPr>
          <w:sz w:val="24"/>
          <w:szCs w:val="24"/>
        </w:rPr>
        <w:t>- 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CC121E" w:rsidRPr="00525AE9" w:rsidRDefault="00CC121E" w:rsidP="00CC121E">
      <w:pPr>
        <w:keepNext/>
        <w:suppressLineNumbers/>
        <w:suppressAutoHyphens/>
        <w:ind w:firstLine="567"/>
        <w:contextualSpacing/>
        <w:jc w:val="both"/>
        <w:rPr>
          <w:sz w:val="24"/>
          <w:szCs w:val="24"/>
        </w:rPr>
      </w:pPr>
      <w:r w:rsidRPr="00525AE9">
        <w:rPr>
          <w:sz w:val="24"/>
          <w:szCs w:val="24"/>
        </w:rPr>
        <w:t>- 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CC121E" w:rsidRPr="00525AE9" w:rsidRDefault="00CC121E" w:rsidP="00CC121E">
      <w:pPr>
        <w:keepNext/>
        <w:suppressLineNumbers/>
        <w:suppressAutoHyphens/>
        <w:ind w:firstLine="567"/>
        <w:contextualSpacing/>
        <w:jc w:val="both"/>
        <w:rPr>
          <w:sz w:val="24"/>
          <w:szCs w:val="24"/>
        </w:rPr>
      </w:pPr>
      <w:r w:rsidRPr="00525AE9">
        <w:rPr>
          <w:sz w:val="24"/>
          <w:szCs w:val="24"/>
        </w:rPr>
        <w:t>- 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CC121E" w:rsidRPr="00525AE9" w:rsidRDefault="00CC121E" w:rsidP="00CC121E">
      <w:pPr>
        <w:keepNext/>
        <w:suppressLineNumbers/>
        <w:suppressAutoHyphens/>
        <w:ind w:firstLine="567"/>
        <w:contextualSpacing/>
        <w:jc w:val="both"/>
        <w:rPr>
          <w:sz w:val="24"/>
          <w:szCs w:val="24"/>
        </w:rPr>
      </w:pPr>
      <w:r w:rsidRPr="00525AE9">
        <w:rPr>
          <w:sz w:val="24"/>
          <w:szCs w:val="24"/>
        </w:rPr>
        <w:t>- 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CC121E" w:rsidRPr="00525AE9" w:rsidRDefault="00CC121E" w:rsidP="00CC121E">
      <w:pPr>
        <w:keepNext/>
        <w:suppressLineNumbers/>
        <w:suppressAutoHyphens/>
        <w:ind w:firstLine="567"/>
        <w:contextualSpacing/>
        <w:jc w:val="both"/>
        <w:rPr>
          <w:sz w:val="24"/>
          <w:szCs w:val="24"/>
        </w:rPr>
      </w:pPr>
      <w:r w:rsidRPr="00525AE9">
        <w:rPr>
          <w:sz w:val="24"/>
          <w:szCs w:val="24"/>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CC121E" w:rsidRPr="00525AE9" w:rsidRDefault="00CC121E" w:rsidP="00CC121E">
      <w:pPr>
        <w:keepNext/>
        <w:suppressLineNumbers/>
        <w:suppressAutoHyphens/>
        <w:ind w:firstLine="567"/>
        <w:contextualSpacing/>
        <w:jc w:val="both"/>
        <w:rPr>
          <w:sz w:val="24"/>
          <w:szCs w:val="24"/>
        </w:rPr>
      </w:pPr>
      <w:r w:rsidRPr="00525AE9">
        <w:rPr>
          <w:sz w:val="24"/>
          <w:szCs w:val="24"/>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rsidR="00CC121E" w:rsidRPr="00525AE9" w:rsidRDefault="00CC121E" w:rsidP="00CC121E">
      <w:pPr>
        <w:keepNext/>
        <w:suppressLineNumbers/>
        <w:suppressAutoHyphens/>
        <w:ind w:firstLine="567"/>
        <w:contextualSpacing/>
        <w:jc w:val="both"/>
        <w:rPr>
          <w:sz w:val="24"/>
          <w:szCs w:val="24"/>
        </w:rPr>
      </w:pPr>
      <w:r w:rsidRPr="00525AE9">
        <w:rPr>
          <w:sz w:val="24"/>
          <w:szCs w:val="24"/>
        </w:rPr>
        <w:t>Требования к параметрам проездов и проходов, обеспечивающих доступ инвалидов и маломобильных лиц</w:t>
      </w:r>
    </w:p>
    <w:p w:rsidR="00CC121E" w:rsidRPr="00525AE9" w:rsidRDefault="00CC121E" w:rsidP="00CC121E">
      <w:pPr>
        <w:keepNext/>
        <w:suppressLineNumbers/>
        <w:suppressAutoHyphens/>
        <w:ind w:firstLine="567"/>
        <w:contextualSpacing/>
        <w:jc w:val="both"/>
        <w:rPr>
          <w:sz w:val="24"/>
          <w:szCs w:val="24"/>
        </w:rPr>
      </w:pPr>
      <w:r w:rsidRPr="00525AE9">
        <w:rPr>
          <w:sz w:val="24"/>
          <w:szCs w:val="24"/>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CC121E" w:rsidRPr="00525AE9" w:rsidRDefault="00CC121E" w:rsidP="00CC121E">
      <w:pPr>
        <w:keepNext/>
        <w:suppressLineNumbers/>
        <w:suppressAutoHyphens/>
        <w:ind w:firstLine="567"/>
        <w:contextualSpacing/>
        <w:jc w:val="both"/>
        <w:rPr>
          <w:sz w:val="24"/>
          <w:szCs w:val="24"/>
        </w:rPr>
      </w:pPr>
      <w:r w:rsidRPr="00525AE9">
        <w:rPr>
          <w:sz w:val="24"/>
          <w:szCs w:val="24"/>
        </w:rPr>
        <w:t>Ограждения участков должны обеспечивать возможность опорного движения маломобильных групп населения через проходы и вдоль них.</w:t>
      </w:r>
    </w:p>
    <w:p w:rsidR="00CC121E" w:rsidRPr="00525AE9" w:rsidRDefault="00CC121E" w:rsidP="00CC121E">
      <w:pPr>
        <w:keepNext/>
        <w:suppressLineNumbers/>
        <w:suppressAutoHyphens/>
        <w:ind w:firstLine="567"/>
        <w:contextualSpacing/>
        <w:jc w:val="both"/>
        <w:rPr>
          <w:sz w:val="24"/>
          <w:szCs w:val="24"/>
        </w:rPr>
      </w:pPr>
      <w:r w:rsidRPr="00525AE9">
        <w:rPr>
          <w:sz w:val="24"/>
          <w:szCs w:val="24"/>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CC121E" w:rsidRPr="00525AE9" w:rsidRDefault="00CC121E" w:rsidP="00CC121E">
      <w:pPr>
        <w:keepNext/>
        <w:suppressLineNumbers/>
        <w:suppressAutoHyphens/>
        <w:ind w:firstLine="567"/>
        <w:contextualSpacing/>
        <w:jc w:val="both"/>
        <w:rPr>
          <w:sz w:val="24"/>
          <w:szCs w:val="24"/>
        </w:rPr>
      </w:pPr>
      <w:r w:rsidRPr="00525AE9">
        <w:rPr>
          <w:sz w:val="24"/>
          <w:szCs w:val="24"/>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CC121E" w:rsidRPr="00525AE9" w:rsidRDefault="00CC121E" w:rsidP="00CC121E">
      <w:pPr>
        <w:keepNext/>
        <w:suppressLineNumbers/>
        <w:suppressAutoHyphens/>
        <w:ind w:firstLine="567"/>
        <w:contextualSpacing/>
        <w:jc w:val="both"/>
        <w:rPr>
          <w:sz w:val="24"/>
          <w:szCs w:val="24"/>
        </w:rPr>
      </w:pPr>
      <w:r w:rsidRPr="00525AE9">
        <w:rPr>
          <w:sz w:val="24"/>
          <w:szCs w:val="24"/>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rsidR="00CC121E" w:rsidRPr="00525AE9" w:rsidRDefault="00CC121E" w:rsidP="00CC121E">
      <w:pPr>
        <w:keepNext/>
        <w:suppressLineNumbers/>
        <w:suppressAutoHyphens/>
        <w:ind w:firstLine="567"/>
        <w:contextualSpacing/>
        <w:jc w:val="both"/>
        <w:rPr>
          <w:sz w:val="24"/>
          <w:szCs w:val="24"/>
        </w:rPr>
      </w:pPr>
      <w:r w:rsidRPr="00525AE9">
        <w:rPr>
          <w:sz w:val="24"/>
          <w:szCs w:val="24"/>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CC121E" w:rsidRPr="00525AE9" w:rsidRDefault="00CC121E" w:rsidP="00CC121E">
      <w:pPr>
        <w:keepNext/>
        <w:suppressLineNumbers/>
        <w:suppressAutoHyphens/>
        <w:ind w:firstLine="567"/>
        <w:contextualSpacing/>
        <w:jc w:val="both"/>
        <w:rPr>
          <w:sz w:val="24"/>
          <w:szCs w:val="24"/>
        </w:rPr>
      </w:pPr>
      <w:r w:rsidRPr="00525AE9">
        <w:rPr>
          <w:sz w:val="24"/>
          <w:szCs w:val="24"/>
        </w:rPr>
        <w:t>Уклоны пути движения для проезда инвалидов на креслах-колясках не должны превышать:</w:t>
      </w:r>
    </w:p>
    <w:p w:rsidR="00CC121E" w:rsidRPr="00525AE9" w:rsidRDefault="00CC121E" w:rsidP="00CC121E">
      <w:pPr>
        <w:keepNext/>
        <w:suppressLineNumbers/>
        <w:suppressAutoHyphens/>
        <w:ind w:firstLine="567"/>
        <w:contextualSpacing/>
        <w:jc w:val="both"/>
        <w:rPr>
          <w:sz w:val="24"/>
          <w:szCs w:val="24"/>
        </w:rPr>
      </w:pPr>
      <w:r w:rsidRPr="00525AE9">
        <w:rPr>
          <w:sz w:val="24"/>
          <w:szCs w:val="24"/>
        </w:rPr>
        <w:t>продольный - 5 процентов;</w:t>
      </w:r>
    </w:p>
    <w:p w:rsidR="00CC121E" w:rsidRPr="00525AE9" w:rsidRDefault="00CC121E" w:rsidP="00CC121E">
      <w:pPr>
        <w:keepNext/>
        <w:suppressLineNumbers/>
        <w:suppressAutoHyphens/>
        <w:ind w:firstLine="567"/>
        <w:contextualSpacing/>
        <w:jc w:val="both"/>
        <w:rPr>
          <w:sz w:val="24"/>
          <w:szCs w:val="24"/>
        </w:rPr>
      </w:pPr>
      <w:r w:rsidRPr="00525AE9">
        <w:rPr>
          <w:sz w:val="24"/>
          <w:szCs w:val="24"/>
        </w:rPr>
        <w:t>поперечный - 1 - 2 процента.</w:t>
      </w:r>
    </w:p>
    <w:p w:rsidR="00CC121E" w:rsidRPr="00525AE9" w:rsidRDefault="00CC121E" w:rsidP="00CC121E">
      <w:pPr>
        <w:keepNext/>
        <w:suppressLineNumbers/>
        <w:suppressAutoHyphens/>
        <w:ind w:firstLine="567"/>
        <w:contextualSpacing/>
        <w:jc w:val="both"/>
        <w:rPr>
          <w:sz w:val="24"/>
          <w:szCs w:val="24"/>
        </w:rPr>
      </w:pPr>
      <w:r w:rsidRPr="00525AE9">
        <w:rPr>
          <w:sz w:val="24"/>
          <w:szCs w:val="24"/>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CC121E" w:rsidRPr="00525AE9" w:rsidRDefault="00CC121E" w:rsidP="00CC121E">
      <w:pPr>
        <w:keepNext/>
        <w:suppressLineNumbers/>
        <w:suppressAutoHyphens/>
        <w:ind w:firstLine="567"/>
        <w:contextualSpacing/>
        <w:jc w:val="both"/>
        <w:rPr>
          <w:sz w:val="24"/>
          <w:szCs w:val="24"/>
        </w:rPr>
      </w:pPr>
      <w:r w:rsidRPr="00525AE9">
        <w:rPr>
          <w:sz w:val="24"/>
          <w:szCs w:val="24"/>
        </w:rPr>
        <w:t>Высота бордюров по краям пешеходных путей должна быть не менее 0,05 м.</w:t>
      </w:r>
    </w:p>
    <w:p w:rsidR="00CC121E" w:rsidRPr="00525AE9" w:rsidRDefault="00CC121E" w:rsidP="00CC121E">
      <w:pPr>
        <w:keepNext/>
        <w:suppressLineNumbers/>
        <w:suppressAutoHyphens/>
        <w:ind w:firstLine="567"/>
        <w:contextualSpacing/>
        <w:jc w:val="both"/>
        <w:rPr>
          <w:sz w:val="24"/>
          <w:szCs w:val="24"/>
        </w:rPr>
      </w:pPr>
      <w:r w:rsidRPr="00525AE9">
        <w:rPr>
          <w:sz w:val="24"/>
          <w:szCs w:val="24"/>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CC121E" w:rsidRPr="00525AE9" w:rsidRDefault="00CC121E" w:rsidP="00CC121E">
      <w:pPr>
        <w:keepNext/>
        <w:suppressLineNumbers/>
        <w:suppressAutoHyphens/>
        <w:ind w:firstLine="567"/>
        <w:contextualSpacing/>
        <w:jc w:val="both"/>
        <w:rPr>
          <w:sz w:val="24"/>
          <w:szCs w:val="24"/>
        </w:rPr>
      </w:pPr>
      <w:r w:rsidRPr="00525AE9">
        <w:rPr>
          <w:sz w:val="24"/>
          <w:szCs w:val="24"/>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CC121E" w:rsidRPr="00525AE9" w:rsidRDefault="00CC121E" w:rsidP="00CC121E">
      <w:pPr>
        <w:keepNext/>
        <w:suppressLineNumbers/>
        <w:suppressAutoHyphens/>
        <w:ind w:firstLine="567"/>
        <w:contextualSpacing/>
        <w:jc w:val="both"/>
        <w:rPr>
          <w:sz w:val="24"/>
          <w:szCs w:val="24"/>
        </w:rPr>
      </w:pPr>
      <w:r w:rsidRPr="00525AE9">
        <w:rPr>
          <w:sz w:val="24"/>
          <w:szCs w:val="24"/>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CC121E" w:rsidRPr="00525AE9" w:rsidRDefault="00CC121E" w:rsidP="00CC121E">
      <w:pPr>
        <w:keepNext/>
        <w:suppressLineNumbers/>
        <w:suppressAutoHyphens/>
        <w:ind w:firstLine="567"/>
        <w:contextualSpacing/>
        <w:jc w:val="both"/>
        <w:rPr>
          <w:sz w:val="24"/>
          <w:szCs w:val="24"/>
        </w:rPr>
      </w:pPr>
      <w:r w:rsidRPr="00525AE9">
        <w:rPr>
          <w:sz w:val="24"/>
          <w:szCs w:val="24"/>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CC121E" w:rsidRPr="00525AE9" w:rsidRDefault="00CC121E" w:rsidP="00CC121E">
      <w:pPr>
        <w:keepNext/>
        <w:suppressLineNumbers/>
        <w:suppressAutoHyphens/>
        <w:ind w:firstLine="567"/>
        <w:contextualSpacing/>
        <w:jc w:val="both"/>
        <w:rPr>
          <w:sz w:val="24"/>
          <w:szCs w:val="24"/>
        </w:rPr>
      </w:pPr>
      <w:r w:rsidRPr="00525AE9">
        <w:rPr>
          <w:sz w:val="24"/>
          <w:szCs w:val="24"/>
        </w:rPr>
        <w:t>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CC121E" w:rsidRPr="00525AE9" w:rsidRDefault="00CC121E" w:rsidP="00CC121E">
      <w:pPr>
        <w:keepNext/>
        <w:suppressLineNumbers/>
        <w:suppressAutoHyphens/>
        <w:ind w:firstLine="567"/>
        <w:contextualSpacing/>
        <w:jc w:val="both"/>
        <w:rPr>
          <w:sz w:val="24"/>
          <w:szCs w:val="24"/>
        </w:rPr>
      </w:pPr>
      <w:r w:rsidRPr="00525AE9">
        <w:rPr>
          <w:sz w:val="24"/>
          <w:szCs w:val="24"/>
        </w:rPr>
        <w:t>Лестницы должны дублироваться пандусами, а при необходимости - другими средствами подъема.</w:t>
      </w:r>
    </w:p>
    <w:p w:rsidR="00CC121E" w:rsidRPr="00525AE9" w:rsidRDefault="00CC121E" w:rsidP="00CC121E">
      <w:pPr>
        <w:keepNext/>
        <w:suppressLineNumbers/>
        <w:suppressAutoHyphens/>
        <w:ind w:firstLine="567"/>
        <w:contextualSpacing/>
        <w:jc w:val="both"/>
        <w:rPr>
          <w:sz w:val="24"/>
          <w:szCs w:val="24"/>
        </w:rPr>
      </w:pPr>
      <w:r w:rsidRPr="00525AE9">
        <w:rPr>
          <w:sz w:val="24"/>
          <w:szCs w:val="24"/>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CC121E" w:rsidRPr="00525AE9" w:rsidRDefault="00CC121E" w:rsidP="00CC121E">
      <w:pPr>
        <w:keepNext/>
        <w:suppressLineNumbers/>
        <w:suppressAutoHyphens/>
        <w:ind w:firstLine="567"/>
        <w:contextualSpacing/>
        <w:jc w:val="both"/>
        <w:rPr>
          <w:sz w:val="24"/>
          <w:szCs w:val="24"/>
        </w:rPr>
      </w:pPr>
      <w:r w:rsidRPr="00525AE9">
        <w:rPr>
          <w:sz w:val="24"/>
          <w:szCs w:val="24"/>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CC121E" w:rsidRPr="00525AE9" w:rsidRDefault="00CC121E" w:rsidP="00CC121E">
      <w:pPr>
        <w:keepNext/>
        <w:suppressLineNumbers/>
        <w:suppressAutoHyphens/>
        <w:ind w:firstLine="567"/>
        <w:contextualSpacing/>
        <w:jc w:val="both"/>
        <w:rPr>
          <w:sz w:val="24"/>
          <w:szCs w:val="24"/>
        </w:rPr>
      </w:pPr>
      <w:r w:rsidRPr="00525AE9">
        <w:rPr>
          <w:sz w:val="24"/>
          <w:szCs w:val="24"/>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CC121E" w:rsidRPr="00525AE9" w:rsidRDefault="00CC121E" w:rsidP="00CC121E">
      <w:pPr>
        <w:keepNext/>
        <w:suppressLineNumbers/>
        <w:suppressAutoHyphens/>
        <w:ind w:firstLine="567"/>
        <w:contextualSpacing/>
        <w:jc w:val="both"/>
        <w:rPr>
          <w:sz w:val="24"/>
          <w:szCs w:val="24"/>
        </w:rPr>
      </w:pPr>
      <w:r w:rsidRPr="00525AE9">
        <w:rPr>
          <w:sz w:val="24"/>
          <w:szCs w:val="24"/>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CC121E" w:rsidRPr="00525AE9" w:rsidRDefault="00CC121E" w:rsidP="00CC121E">
      <w:pPr>
        <w:keepNext/>
        <w:suppressLineNumbers/>
        <w:suppressAutoHyphens/>
        <w:ind w:firstLine="567"/>
        <w:contextualSpacing/>
        <w:jc w:val="both"/>
        <w:rPr>
          <w:sz w:val="24"/>
          <w:szCs w:val="24"/>
        </w:rPr>
      </w:pPr>
      <w:r w:rsidRPr="00525AE9">
        <w:rPr>
          <w:sz w:val="24"/>
          <w:szCs w:val="24"/>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CC121E" w:rsidRPr="00525AE9" w:rsidRDefault="00CC121E" w:rsidP="00CC121E">
      <w:pPr>
        <w:keepNext/>
        <w:suppressLineNumbers/>
        <w:suppressAutoHyphens/>
        <w:ind w:firstLine="567"/>
        <w:contextualSpacing/>
        <w:jc w:val="both"/>
        <w:rPr>
          <w:sz w:val="24"/>
          <w:szCs w:val="24"/>
        </w:rPr>
      </w:pPr>
      <w:r w:rsidRPr="00525AE9">
        <w:rPr>
          <w:sz w:val="24"/>
          <w:szCs w:val="24"/>
        </w:rPr>
        <w:t>Места парковки оснащаются знаками, применяемыми в международной практике.</w:t>
      </w:r>
    </w:p>
    <w:p w:rsidR="00CC121E" w:rsidRPr="00525AE9" w:rsidRDefault="00CC121E" w:rsidP="00CC121E">
      <w:pPr>
        <w:keepNext/>
        <w:suppressLineNumbers/>
        <w:suppressAutoHyphens/>
        <w:ind w:firstLine="567"/>
        <w:contextualSpacing/>
        <w:jc w:val="both"/>
        <w:rPr>
          <w:sz w:val="24"/>
          <w:szCs w:val="24"/>
        </w:rPr>
      </w:pPr>
      <w:r w:rsidRPr="00525AE9">
        <w:rPr>
          <w:sz w:val="24"/>
          <w:szCs w:val="24"/>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CC121E" w:rsidRPr="00525AE9" w:rsidRDefault="00CC121E" w:rsidP="00CC121E">
      <w:pPr>
        <w:keepNext/>
        <w:suppressLineNumbers/>
        <w:suppressAutoHyphens/>
        <w:ind w:firstLine="567"/>
        <w:contextualSpacing/>
        <w:jc w:val="both"/>
        <w:rPr>
          <w:sz w:val="24"/>
          <w:szCs w:val="24"/>
        </w:rPr>
      </w:pPr>
      <w:r w:rsidRPr="00525AE9">
        <w:rPr>
          <w:sz w:val="24"/>
          <w:szCs w:val="24"/>
        </w:rPr>
        <w:t>Площадки и места отдыха следует размещать смежно вне габаритов путей движения мест отдыха и ожидания.</w:t>
      </w:r>
    </w:p>
    <w:p w:rsidR="00CC121E" w:rsidRPr="00525AE9" w:rsidRDefault="00CC121E" w:rsidP="00CC121E">
      <w:pPr>
        <w:keepNext/>
        <w:suppressLineNumbers/>
        <w:suppressAutoHyphens/>
        <w:ind w:firstLine="567"/>
        <w:contextualSpacing/>
        <w:jc w:val="both"/>
        <w:rPr>
          <w:sz w:val="24"/>
          <w:szCs w:val="24"/>
        </w:rPr>
      </w:pPr>
      <w:r w:rsidRPr="00525AE9">
        <w:rPr>
          <w:sz w:val="24"/>
          <w:szCs w:val="24"/>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CC121E" w:rsidRPr="00525AE9" w:rsidRDefault="00CC121E" w:rsidP="00CC121E">
      <w:pPr>
        <w:keepNext/>
        <w:suppressLineNumbers/>
        <w:suppressAutoHyphens/>
        <w:ind w:firstLine="567"/>
        <w:contextualSpacing/>
        <w:jc w:val="both"/>
        <w:rPr>
          <w:sz w:val="24"/>
          <w:szCs w:val="24"/>
        </w:rPr>
      </w:pPr>
      <w:r w:rsidRPr="00525AE9">
        <w:rPr>
          <w:sz w:val="24"/>
          <w:szCs w:val="24"/>
        </w:rPr>
        <w:t>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w:t>
      </w:r>
    </w:p>
    <w:p w:rsidR="00CC121E" w:rsidRPr="00525AE9" w:rsidRDefault="00CC121E" w:rsidP="00CC121E">
      <w:pPr>
        <w:keepNext/>
        <w:suppressLineNumbers/>
        <w:suppressAutoHyphens/>
        <w:ind w:firstLine="567"/>
        <w:contextualSpacing/>
        <w:jc w:val="both"/>
        <w:rPr>
          <w:sz w:val="24"/>
          <w:szCs w:val="24"/>
        </w:rPr>
      </w:pPr>
      <w:r w:rsidRPr="00525AE9">
        <w:rPr>
          <w:sz w:val="24"/>
          <w:szCs w:val="24"/>
        </w:rPr>
        <w:t>Следует предусматривать линейную посадку деревьев и кустарников для формирования кромок путей пешеходного движения.</w:t>
      </w:r>
    </w:p>
    <w:p w:rsidR="00CC121E" w:rsidRPr="00525AE9" w:rsidRDefault="00CC121E" w:rsidP="00CC121E">
      <w:pPr>
        <w:keepNext/>
        <w:suppressLineNumbers/>
        <w:suppressAutoHyphens/>
        <w:ind w:firstLine="567"/>
        <w:contextualSpacing/>
        <w:jc w:val="both"/>
        <w:rPr>
          <w:sz w:val="24"/>
          <w:szCs w:val="24"/>
        </w:rPr>
      </w:pPr>
      <w:r w:rsidRPr="00525AE9">
        <w:rPr>
          <w:sz w:val="24"/>
          <w:szCs w:val="24"/>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CC121E" w:rsidRPr="00525AE9" w:rsidRDefault="00CC121E" w:rsidP="00CC121E">
      <w:pPr>
        <w:keepNext/>
        <w:suppressLineNumbers/>
        <w:suppressAutoHyphens/>
        <w:ind w:firstLine="567"/>
        <w:contextualSpacing/>
        <w:jc w:val="both"/>
        <w:rPr>
          <w:sz w:val="24"/>
          <w:szCs w:val="24"/>
        </w:rPr>
      </w:pPr>
      <w:r w:rsidRPr="00525AE9">
        <w:rPr>
          <w:sz w:val="24"/>
          <w:szCs w:val="24"/>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CC121E" w:rsidRPr="00525AE9" w:rsidRDefault="00CC121E" w:rsidP="00CC121E">
      <w:pPr>
        <w:jc w:val="center"/>
        <w:rPr>
          <w:rFonts w:eastAsia="Calibri"/>
          <w:b/>
          <w:sz w:val="24"/>
          <w:szCs w:val="24"/>
          <w:lang w:eastAsia="en-US"/>
        </w:rPr>
      </w:pPr>
    </w:p>
    <w:p w:rsidR="00CC121E" w:rsidRPr="00525AE9" w:rsidRDefault="00CC121E" w:rsidP="00CC121E">
      <w:pPr>
        <w:jc w:val="center"/>
        <w:rPr>
          <w:rFonts w:eastAsia="Calibri"/>
          <w:b/>
          <w:sz w:val="24"/>
          <w:szCs w:val="24"/>
          <w:lang w:eastAsia="en-US"/>
        </w:rPr>
      </w:pPr>
    </w:p>
    <w:p w:rsidR="00CC121E" w:rsidRPr="00525AE9" w:rsidRDefault="007A0618" w:rsidP="00CC121E">
      <w:pPr>
        <w:pStyle w:val="10"/>
        <w:spacing w:before="0"/>
        <w:jc w:val="both"/>
        <w:rPr>
          <w:b w:val="0"/>
          <w:i/>
          <w:color w:val="auto"/>
          <w:sz w:val="24"/>
          <w:szCs w:val="24"/>
        </w:rPr>
      </w:pPr>
      <w:bookmarkStart w:id="578" w:name="_Toc491778984"/>
      <w:bookmarkStart w:id="579" w:name="_Toc57555640"/>
      <w:r w:rsidRPr="00525AE9">
        <w:rPr>
          <w:b w:val="0"/>
          <w:i/>
          <w:color w:val="auto"/>
          <w:sz w:val="24"/>
          <w:szCs w:val="24"/>
        </w:rPr>
        <w:t>Статья 50</w:t>
      </w:r>
      <w:r w:rsidR="00CC121E" w:rsidRPr="00525AE9">
        <w:rPr>
          <w:b w:val="0"/>
          <w:i/>
          <w:color w:val="auto"/>
          <w:sz w:val="24"/>
          <w:szCs w:val="24"/>
        </w:rPr>
        <w:t xml:space="preserve">. Правила установки и эксплуатации рекламных конструкций на территории     </w:t>
      </w:r>
      <w:r w:rsidR="007B39C1" w:rsidRPr="00525AE9">
        <w:rPr>
          <w:b w:val="0"/>
          <w:i/>
          <w:color w:val="auto"/>
          <w:sz w:val="24"/>
          <w:szCs w:val="24"/>
        </w:rPr>
        <w:t>Челбасск</w:t>
      </w:r>
      <w:r w:rsidR="00CC121E" w:rsidRPr="00525AE9">
        <w:rPr>
          <w:b w:val="0"/>
          <w:i/>
          <w:color w:val="auto"/>
          <w:sz w:val="24"/>
          <w:szCs w:val="24"/>
        </w:rPr>
        <w:t>ого сельского поселения.</w:t>
      </w:r>
      <w:bookmarkEnd w:id="578"/>
      <w:bookmarkEnd w:id="579"/>
    </w:p>
    <w:p w:rsidR="00CC121E" w:rsidRPr="00525AE9" w:rsidRDefault="00CC121E" w:rsidP="00CC121E">
      <w:pPr>
        <w:jc w:val="center"/>
        <w:rPr>
          <w:rFonts w:eastAsia="Calibri"/>
          <w:b/>
          <w:sz w:val="24"/>
          <w:szCs w:val="24"/>
          <w:lang w:eastAsia="en-US"/>
        </w:rPr>
      </w:pPr>
    </w:p>
    <w:p w:rsidR="00CC121E" w:rsidRPr="00525AE9" w:rsidRDefault="00CC121E" w:rsidP="00CC121E">
      <w:pPr>
        <w:jc w:val="center"/>
        <w:rPr>
          <w:rFonts w:eastAsia="Calibri"/>
          <w:i/>
          <w:sz w:val="24"/>
          <w:szCs w:val="24"/>
          <w:lang w:eastAsia="en-US"/>
        </w:rPr>
      </w:pPr>
      <w:r w:rsidRPr="00525AE9">
        <w:rPr>
          <w:rFonts w:eastAsia="Calibri"/>
          <w:i/>
          <w:sz w:val="24"/>
          <w:szCs w:val="24"/>
          <w:lang w:eastAsia="en-US"/>
        </w:rPr>
        <w:t>1.Общие требования.</w:t>
      </w:r>
    </w:p>
    <w:p w:rsidR="00CC121E" w:rsidRPr="00525AE9" w:rsidRDefault="00CC121E" w:rsidP="00CC121E">
      <w:pPr>
        <w:jc w:val="center"/>
        <w:rPr>
          <w:rFonts w:eastAsia="Calibri"/>
          <w:sz w:val="24"/>
          <w:szCs w:val="24"/>
          <w:lang w:eastAsia="en-US"/>
        </w:rPr>
      </w:pPr>
    </w:p>
    <w:p w:rsidR="00CC121E" w:rsidRPr="00525AE9" w:rsidRDefault="00CC121E" w:rsidP="00CC121E">
      <w:pPr>
        <w:ind w:firstLine="708"/>
        <w:jc w:val="both"/>
        <w:rPr>
          <w:rFonts w:eastAsia="Calibri"/>
          <w:sz w:val="24"/>
          <w:szCs w:val="24"/>
          <w:lang w:eastAsia="en-US"/>
        </w:rPr>
      </w:pPr>
      <w:r w:rsidRPr="00525AE9">
        <w:rPr>
          <w:rFonts w:eastAsia="Calibri"/>
          <w:sz w:val="24"/>
          <w:szCs w:val="24"/>
          <w:lang w:eastAsia="en-US"/>
        </w:rPr>
        <w:t>1.1.Правила устанавливают требования к территориальной установке и эксплуатации рекламных конструкций, условия использования недвижимого имущества на территории  сельского поселения, необходимого для установки  и эксплуатации рекламных конструкций, а также порядок осуществления контроля за соблюдением этих требований.</w:t>
      </w:r>
    </w:p>
    <w:p w:rsidR="00CC121E" w:rsidRPr="00525AE9" w:rsidRDefault="00CC121E" w:rsidP="00CC121E">
      <w:pPr>
        <w:ind w:firstLine="708"/>
        <w:jc w:val="both"/>
        <w:rPr>
          <w:rFonts w:eastAsia="Calibri"/>
          <w:sz w:val="24"/>
          <w:szCs w:val="24"/>
          <w:lang w:eastAsia="en-US"/>
        </w:rPr>
      </w:pPr>
      <w:r w:rsidRPr="00525AE9">
        <w:rPr>
          <w:rFonts w:eastAsia="Calibri"/>
          <w:sz w:val="24"/>
          <w:szCs w:val="24"/>
          <w:lang w:eastAsia="en-US"/>
        </w:rPr>
        <w:t xml:space="preserve">Установка  и эксплуатация рекламных конструкций на территории   </w:t>
      </w:r>
      <w:r w:rsidR="007B39C1" w:rsidRPr="00525AE9">
        <w:rPr>
          <w:rFonts w:eastAsia="Calibri"/>
          <w:sz w:val="24"/>
          <w:szCs w:val="24"/>
          <w:lang w:eastAsia="en-US"/>
        </w:rPr>
        <w:t>Челбасск</w:t>
      </w:r>
      <w:r w:rsidRPr="00525AE9">
        <w:rPr>
          <w:rFonts w:eastAsia="Calibri"/>
          <w:sz w:val="24"/>
          <w:szCs w:val="24"/>
          <w:lang w:eastAsia="en-US"/>
        </w:rPr>
        <w:t>ого сельского поселения осуществляется в соответствии с Федеральным законом от 13 марта 2006 года №38-ФЗ «О рекламе», Градостроительным кодексом Российской Федерации, Федеральным законом от 1 июня 2005 года№53-ФЗ «О  государственном языке Российской Федерации», Федеральным законом от 25  июня 2002 года №73-ФЗ «Об объектах культурного наследия (памятниках  истории и культуры) народов Российской Федерации» и постановлением  Правительства Российской Федерации от 26 апреля 2008 года №315  «Об утверждении Положения о зонах охраны объектов культурного наследия  (памятников истории и культуры) народов Российской Федерации», Законом  Краснодарского края от 21 июля 2008 года №1540-КЗ «Градостроительный кодекс Краснодарского края», СП 42.13330.2011 «Градостроительство. Планировка  и застройка городских и сельских поселений», ГОСТ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ГОСТ 52289-2004 «Правила применения дорожных знаков,  разметок, светофоров, дорожных ограждений и направляющих устройств», ГОСТа  52290-2004 «Знаки дорожные. Общие технические требования»,  иных нормативных правовых актов Российской Федерации и Краснодарского края.</w:t>
      </w:r>
    </w:p>
    <w:p w:rsidR="00CC121E" w:rsidRPr="00525AE9" w:rsidRDefault="00CC121E" w:rsidP="00CC121E">
      <w:pPr>
        <w:ind w:firstLine="708"/>
        <w:jc w:val="both"/>
        <w:rPr>
          <w:rFonts w:eastAsia="Calibri"/>
          <w:sz w:val="24"/>
          <w:szCs w:val="24"/>
          <w:lang w:eastAsia="en-US"/>
        </w:rPr>
      </w:pPr>
      <w:r w:rsidRPr="00525AE9">
        <w:rPr>
          <w:rFonts w:eastAsia="Calibri"/>
          <w:sz w:val="24"/>
          <w:szCs w:val="24"/>
          <w:lang w:eastAsia="en-US"/>
        </w:rPr>
        <w:t xml:space="preserve">1.2.Соблюдение настоящих Правил обязательно  для всех физических и юридических лиц независимо от формы собственности и ведомственной принадлежности, а также для индивидуальных предпринимателей при установке и эксплуатации рекламных конструкций на территории </w:t>
      </w:r>
      <w:r w:rsidR="007B39C1" w:rsidRPr="00525AE9">
        <w:rPr>
          <w:rFonts w:eastAsia="Calibri"/>
          <w:sz w:val="24"/>
          <w:szCs w:val="24"/>
          <w:lang w:eastAsia="en-US"/>
        </w:rPr>
        <w:t>Челбасск</w:t>
      </w:r>
      <w:r w:rsidRPr="00525AE9">
        <w:rPr>
          <w:rFonts w:eastAsia="Calibri"/>
          <w:sz w:val="24"/>
          <w:szCs w:val="24"/>
          <w:lang w:eastAsia="en-US"/>
        </w:rPr>
        <w:t>ого сельского поселения.</w:t>
      </w:r>
    </w:p>
    <w:p w:rsidR="00CC121E" w:rsidRPr="00525AE9" w:rsidRDefault="00CC121E" w:rsidP="00CC121E">
      <w:pPr>
        <w:ind w:firstLine="708"/>
        <w:jc w:val="both"/>
        <w:rPr>
          <w:rFonts w:eastAsia="Calibri"/>
          <w:sz w:val="24"/>
          <w:szCs w:val="24"/>
          <w:lang w:eastAsia="en-US"/>
        </w:rPr>
      </w:pPr>
      <w:r w:rsidRPr="00525AE9">
        <w:rPr>
          <w:rFonts w:eastAsia="Calibri"/>
          <w:sz w:val="24"/>
          <w:szCs w:val="24"/>
          <w:lang w:eastAsia="en-US"/>
        </w:rPr>
        <w:t xml:space="preserve">1.3. Размещение на территории  </w:t>
      </w:r>
      <w:r w:rsidR="007B39C1" w:rsidRPr="00525AE9">
        <w:rPr>
          <w:rFonts w:eastAsia="Calibri"/>
          <w:sz w:val="24"/>
          <w:szCs w:val="24"/>
          <w:lang w:eastAsia="en-US"/>
        </w:rPr>
        <w:t>Челбасск</w:t>
      </w:r>
      <w:r w:rsidRPr="00525AE9">
        <w:rPr>
          <w:rFonts w:eastAsia="Calibri"/>
          <w:sz w:val="24"/>
          <w:szCs w:val="24"/>
          <w:lang w:eastAsia="en-US"/>
        </w:rPr>
        <w:t>ого сельского поселения рекламных конструкций, не предусмотренных настоящими Правилами, не допускается.</w:t>
      </w:r>
    </w:p>
    <w:p w:rsidR="00CC121E" w:rsidRPr="00525AE9" w:rsidRDefault="00CC121E" w:rsidP="00CC121E">
      <w:pPr>
        <w:rPr>
          <w:rFonts w:eastAsia="Calibri"/>
          <w:sz w:val="24"/>
          <w:szCs w:val="24"/>
          <w:lang w:eastAsia="en-US"/>
        </w:rPr>
      </w:pPr>
    </w:p>
    <w:p w:rsidR="00CC121E" w:rsidRPr="00525AE9" w:rsidRDefault="00CC121E" w:rsidP="00CC121E">
      <w:pPr>
        <w:jc w:val="center"/>
        <w:rPr>
          <w:rFonts w:eastAsia="Calibri"/>
          <w:i/>
          <w:sz w:val="24"/>
          <w:szCs w:val="24"/>
          <w:lang w:eastAsia="en-US"/>
        </w:rPr>
      </w:pPr>
      <w:r w:rsidRPr="00525AE9">
        <w:rPr>
          <w:rFonts w:eastAsia="Calibri"/>
          <w:i/>
          <w:sz w:val="24"/>
          <w:szCs w:val="24"/>
          <w:lang w:eastAsia="en-US"/>
        </w:rPr>
        <w:t>2. Схемы размещения рекламных конструкций.</w:t>
      </w:r>
    </w:p>
    <w:p w:rsidR="00CC121E" w:rsidRPr="00525AE9" w:rsidRDefault="00CC121E" w:rsidP="00CC121E">
      <w:pPr>
        <w:rPr>
          <w:rFonts w:eastAsia="Calibri"/>
          <w:sz w:val="24"/>
          <w:szCs w:val="24"/>
          <w:lang w:eastAsia="en-US"/>
        </w:rPr>
      </w:pPr>
    </w:p>
    <w:p w:rsidR="00CC121E" w:rsidRPr="00525AE9" w:rsidRDefault="00CC121E" w:rsidP="00CC121E">
      <w:pPr>
        <w:ind w:firstLine="708"/>
        <w:jc w:val="both"/>
        <w:rPr>
          <w:rFonts w:eastAsia="Calibri"/>
          <w:sz w:val="24"/>
          <w:szCs w:val="24"/>
          <w:lang w:eastAsia="en-US"/>
        </w:rPr>
      </w:pPr>
      <w:r w:rsidRPr="00525AE9">
        <w:rPr>
          <w:rFonts w:eastAsia="Calibri"/>
          <w:sz w:val="24"/>
          <w:szCs w:val="24"/>
          <w:lang w:eastAsia="en-US"/>
        </w:rPr>
        <w:t>2.1. На основании настоящих Правил разрабатываются схемы размещения рекламных конструкций,  размещаемых на земельных участках независимо от форм собственности, а также на зданиях или ином недвижимом имуществе. Общая схема размещения рекламных конструкций состоит из отдельных соединяющихся между собой схем по отдельным участкам территорий (участков улиц, площадей и т.д.). Схемы размещения рекламных конструкций определяют места размещения рекламных конструкций, типы и виды рекламных конструкций, установка которых допускается на данных местах. Схемы размещения рекламных конструкций должны соответствовать  документам территориального планирования и обеспечить соблюдение внешнего архитектурного облика сложившейся застройки, градостроительных норм и правил, требований  безопасности, а также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w:t>
      </w:r>
    </w:p>
    <w:p w:rsidR="00CC121E" w:rsidRPr="00525AE9" w:rsidRDefault="00CC121E" w:rsidP="00CC121E">
      <w:pPr>
        <w:ind w:firstLine="708"/>
        <w:jc w:val="both"/>
        <w:rPr>
          <w:rFonts w:eastAsia="Calibri"/>
          <w:sz w:val="24"/>
          <w:szCs w:val="24"/>
          <w:lang w:eastAsia="en-US"/>
        </w:rPr>
      </w:pPr>
      <w:r w:rsidRPr="00525AE9">
        <w:rPr>
          <w:rFonts w:eastAsia="Calibri"/>
          <w:sz w:val="24"/>
          <w:szCs w:val="24"/>
          <w:lang w:eastAsia="en-US"/>
        </w:rPr>
        <w:t xml:space="preserve">2.2. Схемы размещения рекламных конструкций и вносимые в них изменения утверждаются правовым актом органа местного самоуправления муниципального района или органа местного самоуправления  </w:t>
      </w:r>
      <w:r w:rsidR="007B39C1" w:rsidRPr="00525AE9">
        <w:rPr>
          <w:rFonts w:eastAsia="Calibri"/>
          <w:sz w:val="24"/>
          <w:szCs w:val="24"/>
          <w:lang w:eastAsia="en-US"/>
        </w:rPr>
        <w:t>Челбасск</w:t>
      </w:r>
      <w:r w:rsidRPr="00525AE9">
        <w:rPr>
          <w:rFonts w:eastAsia="Calibri"/>
          <w:sz w:val="24"/>
          <w:szCs w:val="24"/>
          <w:lang w:eastAsia="en-US"/>
        </w:rPr>
        <w:t>ого сельского поселения и согласовываются  с уполномоченным органом  государственной власти Краснодарского края (Департаментом по архитектуре и градостроительству Краснодарского края).</w:t>
      </w:r>
    </w:p>
    <w:p w:rsidR="00CC121E" w:rsidRPr="00525AE9" w:rsidRDefault="00CC121E" w:rsidP="00CC121E">
      <w:pPr>
        <w:ind w:firstLine="708"/>
        <w:jc w:val="both"/>
        <w:rPr>
          <w:rFonts w:eastAsia="Calibri"/>
          <w:sz w:val="24"/>
          <w:szCs w:val="24"/>
          <w:lang w:eastAsia="en-US"/>
        </w:rPr>
      </w:pPr>
      <w:r w:rsidRPr="00525AE9">
        <w:rPr>
          <w:rFonts w:eastAsia="Calibri"/>
          <w:sz w:val="24"/>
          <w:szCs w:val="24"/>
          <w:lang w:eastAsia="en-US"/>
        </w:rPr>
        <w:t>2.3. Схемы размещения рекламных конструкций являются открытыми и  общедоступными, подлежат обязательному опубликованию в порядке, установленном законодательством.</w:t>
      </w:r>
    </w:p>
    <w:p w:rsidR="00CC121E" w:rsidRPr="00525AE9" w:rsidRDefault="00CC121E" w:rsidP="00CC121E">
      <w:pPr>
        <w:jc w:val="both"/>
        <w:rPr>
          <w:rFonts w:eastAsia="Calibri"/>
          <w:sz w:val="24"/>
          <w:szCs w:val="24"/>
          <w:lang w:eastAsia="en-US"/>
        </w:rPr>
      </w:pPr>
    </w:p>
    <w:p w:rsidR="00CC121E" w:rsidRPr="00525AE9" w:rsidRDefault="00CC121E" w:rsidP="00CC121E">
      <w:pPr>
        <w:jc w:val="center"/>
        <w:rPr>
          <w:rFonts w:eastAsia="Calibri"/>
          <w:i/>
          <w:sz w:val="24"/>
          <w:szCs w:val="24"/>
          <w:lang w:eastAsia="en-US"/>
        </w:rPr>
      </w:pPr>
      <w:r w:rsidRPr="00525AE9">
        <w:rPr>
          <w:rFonts w:eastAsia="Calibri"/>
          <w:i/>
          <w:sz w:val="24"/>
          <w:szCs w:val="24"/>
          <w:lang w:eastAsia="en-US"/>
        </w:rPr>
        <w:t>3. Типы и виды рекламных конструкций.</w:t>
      </w:r>
    </w:p>
    <w:p w:rsidR="00CC121E" w:rsidRPr="00525AE9" w:rsidRDefault="00CC121E" w:rsidP="00CC121E">
      <w:pPr>
        <w:ind w:firstLine="708"/>
        <w:jc w:val="both"/>
        <w:rPr>
          <w:rFonts w:eastAsia="Calibri"/>
          <w:sz w:val="24"/>
          <w:szCs w:val="24"/>
          <w:lang w:eastAsia="en-US"/>
        </w:rPr>
      </w:pPr>
      <w:r w:rsidRPr="00525AE9">
        <w:rPr>
          <w:rFonts w:eastAsia="Calibri"/>
          <w:sz w:val="24"/>
          <w:szCs w:val="24"/>
          <w:lang w:eastAsia="en-US"/>
        </w:rPr>
        <w:t xml:space="preserve">Рекламными конструкциями в рамках настоящих Правил в соответствии с требованиями Федерального закона от 13 марта 2006 года №38-ФЗ «О рекламе» признаются щиты, стенды и иные технические объекты стабильного  территориального размещения, установленные на земле или на внешних стенах,  крышах и иных конструктивных элементах зданий, строений, сооружений или вне  их, а также на остановочных пунктах движения общественного транспорта и других объектах инфраструктуры муниципального образования, установленные на  территории   </w:t>
      </w:r>
      <w:r w:rsidR="007B39C1" w:rsidRPr="00525AE9">
        <w:rPr>
          <w:rFonts w:eastAsia="Calibri"/>
          <w:sz w:val="24"/>
          <w:szCs w:val="24"/>
          <w:lang w:eastAsia="en-US"/>
        </w:rPr>
        <w:t>Челбасск</w:t>
      </w:r>
      <w:r w:rsidRPr="00525AE9">
        <w:rPr>
          <w:rFonts w:eastAsia="Calibri"/>
          <w:sz w:val="24"/>
          <w:szCs w:val="24"/>
          <w:lang w:eastAsia="en-US"/>
        </w:rPr>
        <w:t xml:space="preserve">ого сельского поселения в целях распространения рекламы. </w:t>
      </w: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ab/>
        <w:t>На размещение рекламных конструкций требуется оформление в установленной федеральным законодательством и нормативными правовыми актами Краснодарского края разрешительной документации.</w:t>
      </w:r>
    </w:p>
    <w:p w:rsidR="00CC121E" w:rsidRPr="00525AE9" w:rsidRDefault="00CC121E" w:rsidP="00CC121E">
      <w:pPr>
        <w:ind w:firstLine="708"/>
        <w:jc w:val="both"/>
        <w:rPr>
          <w:rFonts w:eastAsia="Calibri"/>
          <w:sz w:val="24"/>
          <w:szCs w:val="24"/>
          <w:lang w:eastAsia="en-US"/>
        </w:rPr>
      </w:pPr>
      <w:r w:rsidRPr="00525AE9">
        <w:rPr>
          <w:rFonts w:eastAsia="Calibri"/>
          <w:sz w:val="24"/>
          <w:szCs w:val="24"/>
          <w:lang w:eastAsia="en-US"/>
        </w:rPr>
        <w:t xml:space="preserve"> </w:t>
      </w: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 xml:space="preserve">3.1 Рекламные конструкции, размещаемые на объектах благоустройства  на территории   </w:t>
      </w:r>
      <w:r w:rsidR="007B39C1" w:rsidRPr="00525AE9">
        <w:rPr>
          <w:rFonts w:eastAsia="Calibri"/>
          <w:sz w:val="24"/>
          <w:szCs w:val="24"/>
          <w:lang w:eastAsia="en-US"/>
        </w:rPr>
        <w:t>Челбасск</w:t>
      </w:r>
      <w:r w:rsidRPr="00525AE9">
        <w:rPr>
          <w:rFonts w:eastAsia="Calibri"/>
          <w:sz w:val="24"/>
          <w:szCs w:val="24"/>
          <w:lang w:eastAsia="en-US"/>
        </w:rPr>
        <w:t>ого  сельского поселения.</w:t>
      </w:r>
    </w:p>
    <w:p w:rsidR="00CC121E" w:rsidRPr="00525AE9" w:rsidRDefault="00CC121E" w:rsidP="00CC121E">
      <w:pPr>
        <w:ind w:firstLine="708"/>
        <w:jc w:val="both"/>
        <w:rPr>
          <w:rFonts w:eastAsia="Calibri"/>
          <w:sz w:val="24"/>
          <w:szCs w:val="24"/>
          <w:lang w:eastAsia="en-US"/>
        </w:rPr>
      </w:pPr>
      <w:r w:rsidRPr="00525AE9">
        <w:rPr>
          <w:rFonts w:eastAsia="Calibri"/>
          <w:i/>
          <w:sz w:val="24"/>
          <w:szCs w:val="24"/>
          <w:lang w:eastAsia="en-US"/>
        </w:rPr>
        <w:t>Рекламная конструкция на остановочном павильоне</w:t>
      </w:r>
      <w:r w:rsidRPr="00525AE9">
        <w:rPr>
          <w:rFonts w:eastAsia="Calibri"/>
          <w:sz w:val="24"/>
          <w:szCs w:val="24"/>
          <w:lang w:eastAsia="en-US"/>
        </w:rPr>
        <w:t xml:space="preserve"> – рекламная конструкция малого формата с двумя информационными полями, монтируемая  на конструктивных элементах павильона ожидания общественного транспорта, имеющего плоскости для размещения рекламы. Размер каждого информационного поля составляет 1.2х1.8 м. Площадь информационного поля  рекламной конструкции на остановочном павильоне определяется общей площадью двух  его сторон.</w:t>
      </w: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Фундаменты рекламных конструкций на остановочных павильонах не  должны выступать над уровнем покрытия тротуара.  Рекламные конструкции на  остановочных павильонах должны быть с внутренним подсветом (при наличии  технической возможности), оборудованы системой аварийного отключения от  сети электропитания  и соответствовать требованиям пожарной безопасности. Размещение на территории площадки остановочного павильона дополнительных рекламных конструкций другого типа и вида не допускается.</w:t>
      </w: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ab/>
      </w:r>
      <w:r w:rsidRPr="00525AE9">
        <w:rPr>
          <w:rFonts w:eastAsia="Calibri"/>
          <w:i/>
          <w:sz w:val="24"/>
          <w:szCs w:val="24"/>
          <w:lang w:eastAsia="en-US"/>
        </w:rPr>
        <w:t>Информационный стенд на остановочном пункте движения общественного транспорта</w:t>
      </w:r>
      <w:r w:rsidRPr="00525AE9">
        <w:rPr>
          <w:rFonts w:eastAsia="Calibri"/>
          <w:sz w:val="24"/>
          <w:szCs w:val="24"/>
          <w:lang w:eastAsia="en-US"/>
        </w:rPr>
        <w:t xml:space="preserve"> – рекламная конструкция малого формата, имеющая одну или две рекламные поверхности, размер каждой из которых составляет 1.0х0.8 м,  устанавливается на остановочном пункте движения общественного транспорта,  предназначенная для размещения информации рекламного характера.  На территории площадки ожидания общественного транспорта подлежит  размещению исключительно одна рекламная конструкция указанного типа и вида.</w:t>
      </w: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ab/>
      </w:r>
      <w:r w:rsidRPr="00525AE9">
        <w:rPr>
          <w:rFonts w:eastAsia="Calibri"/>
          <w:i/>
          <w:sz w:val="24"/>
          <w:szCs w:val="24"/>
          <w:lang w:eastAsia="en-US"/>
        </w:rPr>
        <w:t>Информационный указатель</w:t>
      </w:r>
      <w:r w:rsidRPr="00525AE9">
        <w:rPr>
          <w:rFonts w:eastAsia="Calibri"/>
          <w:sz w:val="24"/>
          <w:szCs w:val="24"/>
          <w:lang w:eastAsia="en-US"/>
        </w:rPr>
        <w:t xml:space="preserve"> – рекламная  конструкция малого формата  на отдельно стоящей опоре, на которой одновременно размещается указатель  наименования улиц и номеров домов, направления движения и рекламный модуль  с двумя информационными полями. Максимальный размер каждого поля не должен превышать 0.5х0.8 м. Указатель должен иметь внутренний подсвет. Площадь информационного поля указателя с рекламным модулем определяется  общей площадью  используемых сторон. Фундамент отдельно стоящего указателя допускается в двух вариантах: заглубляемый, не выступающий над уровнем земли, и не заглубляемый. В случае использования не заглубляемого фундамента он в обязательном порядке облицовывается декоративным материалом по  специальной форме, соответствующей дизайну указателя, или  выполняется в виде чугунного литья. Информационные указатели должны быть оборудованы  системой аварийного отключения от сети электропитания и соответствовать  требованиям пожарной безопасности.</w:t>
      </w:r>
    </w:p>
    <w:p w:rsidR="00CC121E" w:rsidRPr="00525AE9" w:rsidRDefault="00CC121E" w:rsidP="00CC121E">
      <w:pPr>
        <w:jc w:val="both"/>
        <w:rPr>
          <w:rFonts w:eastAsia="Calibri"/>
          <w:sz w:val="24"/>
          <w:szCs w:val="24"/>
          <w:lang w:eastAsia="en-US"/>
        </w:rPr>
      </w:pP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3.2. Отдельно стоящие рекламные конструкции, размещаемые на земельных участках:</w:t>
      </w:r>
    </w:p>
    <w:p w:rsidR="00CC121E" w:rsidRPr="00525AE9" w:rsidRDefault="00CC121E" w:rsidP="00CC121E">
      <w:pPr>
        <w:jc w:val="both"/>
        <w:rPr>
          <w:rFonts w:eastAsia="Calibri"/>
          <w:sz w:val="24"/>
          <w:szCs w:val="24"/>
          <w:lang w:eastAsia="en-US"/>
        </w:rPr>
      </w:pP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ab/>
      </w:r>
      <w:r w:rsidRPr="00525AE9">
        <w:rPr>
          <w:rFonts w:eastAsia="Calibri"/>
          <w:i/>
          <w:sz w:val="24"/>
          <w:szCs w:val="24"/>
          <w:lang w:eastAsia="en-US"/>
        </w:rPr>
        <w:t xml:space="preserve">Пилон </w:t>
      </w:r>
      <w:r w:rsidRPr="00525AE9">
        <w:rPr>
          <w:rFonts w:eastAsia="Calibri"/>
          <w:sz w:val="24"/>
          <w:szCs w:val="24"/>
          <w:lang w:eastAsia="en-US"/>
        </w:rPr>
        <w:t>– двухстороння рекламная конструкция малого формата с двумя информационными полями, располагаемая на тротуарах  или на прилегающих  к тротуарам газонах, с размером информационного поля 1.2х1.8м. Площадь информационного поля рекламной конструкции определяется общей площадью двух сторон. Фундамент конструкции не должен выступать  над уровнем дорожного покрытия. Рекламная конструкция должна иметь  внутренний подсвет, оборудована системой аварийного отключения от сети  электропитания и соответствовать требованиям пожарной безопасности.</w:t>
      </w: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ab/>
      </w:r>
      <w:r w:rsidRPr="00525AE9">
        <w:rPr>
          <w:rFonts w:eastAsia="Calibri"/>
          <w:i/>
          <w:sz w:val="24"/>
          <w:szCs w:val="24"/>
          <w:lang w:eastAsia="en-US"/>
        </w:rPr>
        <w:t>Пиллар</w:t>
      </w:r>
      <w:r w:rsidRPr="00525AE9">
        <w:rPr>
          <w:rFonts w:eastAsia="Calibri"/>
          <w:sz w:val="24"/>
          <w:szCs w:val="24"/>
          <w:lang w:eastAsia="en-US"/>
        </w:rPr>
        <w:t>- рекламная конструкция малого формата (трехгранная тумба), располагаемая на тротуарах или на прилегающих к тротуарам  газонах, с тремя информационными полями, размер каждого   из которых не более 1.4х3.0м, с внутренним подсветом. Площадь информационного поля рекламной конструкции определяется общей площадью трех сторон. Фундамент конструкции  не должен выступать над уровнем дорожного покрытия. Рекламная конструкция должна иметь внутренний подсвет, оборудована системой аварийного отключения от сети электропитания и соответствовать требованиям пожарной безопасности.</w:t>
      </w: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ab/>
      </w:r>
      <w:r w:rsidRPr="00525AE9">
        <w:rPr>
          <w:rFonts w:eastAsia="Calibri"/>
          <w:i/>
          <w:sz w:val="24"/>
          <w:szCs w:val="24"/>
          <w:lang w:eastAsia="en-US"/>
        </w:rPr>
        <w:t>Афишный стенд</w:t>
      </w:r>
      <w:r w:rsidRPr="00525AE9">
        <w:rPr>
          <w:rFonts w:eastAsia="Calibri"/>
          <w:sz w:val="24"/>
          <w:szCs w:val="24"/>
          <w:lang w:eastAsia="en-US"/>
        </w:rPr>
        <w:t>- рекламная конструкция, располагаемая на тротуарах или прилегающих к тротуарам газонах, с одним или двумя информационными полями , размер которых может составлять 2.4х1.75м или 4.8х1.75м или 7.2х1.75м или 9.6х1.75м. Площадь информационного поля афишного стенда определяется общей площадью его сторон. Фундамент афишного стенда допускается  в двух вариантах: заглубляемый, не выступающий над уровнем земли, и не заглубляемый.  В случае использования не заглубляемого фундамента он в обязательном порядке облицовывается декоративным материалом  по специальной форме, соответствующей дизайну афишного стенда. Афишный стенд может иметь  внешний подсвет. Конструкция предназначена для размещения рекламы  и информации исключительно о репертуарах театров, кинотеатров, спортивных  и иных массовых мероприятиях, событиях общественного, культурно-развлекательного, спортивно-оздоровительного характера. Рекламные материалы, размещаемые на афишных стендах, могут содержать информацию о спонсорах соответствующих мероприятий.</w:t>
      </w: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ab/>
      </w:r>
      <w:r w:rsidRPr="00525AE9">
        <w:rPr>
          <w:rFonts w:eastAsia="Calibri"/>
          <w:i/>
          <w:sz w:val="24"/>
          <w:szCs w:val="24"/>
          <w:lang w:eastAsia="en-US"/>
        </w:rPr>
        <w:t>Афишная тумба</w:t>
      </w:r>
      <w:r w:rsidRPr="00525AE9">
        <w:rPr>
          <w:rFonts w:eastAsia="Calibri"/>
          <w:sz w:val="24"/>
          <w:szCs w:val="24"/>
          <w:lang w:eastAsia="en-US"/>
        </w:rPr>
        <w:t>- рекламная конструкция малого формата цилиндрической  или квадратной формы, с внутренним или внешним подсветом, с информационными полями размер которых составляет 1.4х3.0м, предназначенная для размещения рекламы и информации исключительно о репертуарах театров, кинотеатров, спортивных  и иных массовых мероприятиях, событиях общественного, культурно-развлекательного, спортивно-оздоровительного характера. При установке тумб общая высота  конструкции не должна превышать 3.8м. Фундаменты тумб не должны выступать над уровнем  земли. Тумбы должны быть  оборудованы системой аварийного отключения  от сети электролинии и соответствовать требованиям пожарной безопасности.</w:t>
      </w: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ab/>
      </w:r>
      <w:r w:rsidRPr="00525AE9">
        <w:rPr>
          <w:rFonts w:eastAsia="Calibri"/>
          <w:i/>
          <w:sz w:val="24"/>
          <w:szCs w:val="24"/>
          <w:lang w:eastAsia="en-US"/>
        </w:rPr>
        <w:t>Сити-борд</w:t>
      </w:r>
      <w:r w:rsidRPr="00525AE9">
        <w:rPr>
          <w:rFonts w:eastAsia="Calibri"/>
          <w:sz w:val="24"/>
          <w:szCs w:val="24"/>
          <w:lang w:eastAsia="en-US"/>
        </w:rPr>
        <w:t xml:space="preserve"> – рекламная конструкция среднего формата, с внутренним подсветом, имеющая одну или две поверхности для размещения рекламы.  Состоит из фундамента, каркаса, опоры и информационного поля.  Площадь информационного поля сити-борда определяется общей площадью  его эксплуатируемых сторон. Размер одной стороны информационного поля сити-борда составляет 2.4х1.8м или 3.7х2.7м.  Фундамент сити-борда не должен выступать над уровнем земли. Сити-борды должны быть оборудованы  системой аварийного отключения от сети электропитания и соответствовать  требованиям пожарной безопасности.</w:t>
      </w: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ab/>
      </w:r>
      <w:r w:rsidRPr="00525AE9">
        <w:rPr>
          <w:rFonts w:eastAsia="Calibri"/>
          <w:i/>
          <w:sz w:val="24"/>
          <w:szCs w:val="24"/>
          <w:lang w:eastAsia="en-US"/>
        </w:rPr>
        <w:t>Щит 6.0х3.0м</w:t>
      </w:r>
      <w:r w:rsidRPr="00525AE9">
        <w:rPr>
          <w:rFonts w:eastAsia="Calibri"/>
          <w:sz w:val="24"/>
          <w:szCs w:val="24"/>
          <w:lang w:eastAsia="en-US"/>
        </w:rPr>
        <w:t xml:space="preserve"> – рекламная конструкция среднего формата, имеющая одну или две внешние поверхности (информационное поле), специально предназначенная для  размещения рекламы. Щиты состоят из фундамента, каркаса, опоры и информационного поля размером 6.0х3.0м.  Площадь информационного поля определяется общей площадью его сторон. Фундамент щита  не должен выступать над уровнем земли. В исключительных случаях, когда заглубление фундамента невозможно, допускается размещение с частичным заглублением  фундамента на 0.1-0.2м при бортового камня или дорожных ограждений (по ГОСТу Р52289-2004). Щиты, выполненные в  одностороннем варианте, должны иметь декоративно оформленную обратную сторону.  Щиты могут быть оборудованы внутренним или внешним подсветом, системой аварийного отключения от сети электропитания и соответствовать  требованиям пожарной безопасности. </w:t>
      </w:r>
    </w:p>
    <w:p w:rsidR="00CC121E" w:rsidRPr="00525AE9" w:rsidRDefault="00CC121E" w:rsidP="00CC121E">
      <w:pPr>
        <w:ind w:firstLine="708"/>
        <w:jc w:val="both"/>
        <w:rPr>
          <w:rFonts w:eastAsia="Calibri"/>
          <w:sz w:val="24"/>
          <w:szCs w:val="24"/>
          <w:lang w:eastAsia="en-US"/>
        </w:rPr>
      </w:pPr>
      <w:r w:rsidRPr="00525AE9">
        <w:rPr>
          <w:rFonts w:eastAsia="Calibri"/>
          <w:sz w:val="24"/>
          <w:szCs w:val="24"/>
          <w:lang w:eastAsia="en-US"/>
        </w:rPr>
        <w:t>Щит может быть иного формата.</w:t>
      </w: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ab/>
      </w:r>
      <w:r w:rsidRPr="00525AE9">
        <w:rPr>
          <w:rFonts w:eastAsia="Calibri"/>
          <w:i/>
          <w:sz w:val="24"/>
          <w:szCs w:val="24"/>
          <w:lang w:eastAsia="en-US"/>
        </w:rPr>
        <w:t>Светодиодный экран на опоре</w:t>
      </w:r>
      <w:r w:rsidRPr="00525AE9">
        <w:rPr>
          <w:rFonts w:eastAsia="Calibri"/>
          <w:sz w:val="24"/>
          <w:szCs w:val="24"/>
          <w:lang w:eastAsia="en-US"/>
        </w:rPr>
        <w:t xml:space="preserve"> – рекламная конструкция, состоящая  из фундамента, опоры, электоронно-светового оборудования позволяющего демонстрировать информационные материалы информационного поля. Размер конструкции определяется индивидуально на основании проекта.  Не допускается размещение светодиодных экранов в спальных жилых  районах и вблизи жилых домов. Рекламная конструкция должна быть оборудована  системой аварийного отключения от сети электропитания.</w:t>
      </w: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ab/>
      </w:r>
      <w:r w:rsidRPr="00525AE9">
        <w:rPr>
          <w:rFonts w:eastAsia="Calibri"/>
          <w:i/>
          <w:sz w:val="24"/>
          <w:szCs w:val="24"/>
          <w:lang w:eastAsia="en-US"/>
        </w:rPr>
        <w:t>Стела-</w:t>
      </w:r>
      <w:r w:rsidRPr="00525AE9">
        <w:rPr>
          <w:rFonts w:eastAsia="Calibri"/>
          <w:sz w:val="24"/>
          <w:szCs w:val="24"/>
          <w:lang w:eastAsia="en-US"/>
        </w:rPr>
        <w:t xml:space="preserve"> рекламная конструкция, устанавливаемая на земельном участке, в индивидуальном исполнении, предполагающая размещение информации, как с использованием объема конструкции, так и ее поверхности.</w:t>
      </w:r>
    </w:p>
    <w:p w:rsidR="00CC121E" w:rsidRPr="00525AE9" w:rsidRDefault="00CC121E" w:rsidP="00CC121E">
      <w:pPr>
        <w:jc w:val="both"/>
        <w:rPr>
          <w:rFonts w:eastAsia="Calibri"/>
          <w:sz w:val="24"/>
          <w:szCs w:val="24"/>
          <w:lang w:eastAsia="en-US"/>
        </w:rPr>
      </w:pP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3.3. Рекламные конструкции, присоединяемые к объектам недвижимости (зданиям, сооружениям).</w:t>
      </w:r>
    </w:p>
    <w:p w:rsidR="00CC121E" w:rsidRPr="00525AE9" w:rsidRDefault="00CC121E" w:rsidP="00CC121E">
      <w:pPr>
        <w:jc w:val="both"/>
        <w:rPr>
          <w:rFonts w:eastAsia="Calibri"/>
          <w:sz w:val="24"/>
          <w:szCs w:val="24"/>
          <w:lang w:eastAsia="en-US"/>
        </w:rPr>
      </w:pP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ab/>
      </w:r>
      <w:r w:rsidRPr="00525AE9">
        <w:rPr>
          <w:rFonts w:eastAsia="Calibri"/>
          <w:i/>
          <w:sz w:val="24"/>
          <w:szCs w:val="24"/>
          <w:lang w:eastAsia="en-US"/>
        </w:rPr>
        <w:t>Настенное панно</w:t>
      </w:r>
      <w:r w:rsidRPr="00525AE9">
        <w:rPr>
          <w:rFonts w:eastAsia="Calibri"/>
          <w:sz w:val="24"/>
          <w:szCs w:val="24"/>
          <w:lang w:eastAsia="en-US"/>
        </w:rPr>
        <w:t xml:space="preserve"> – рекламная конструкция, размещаемая исключительно на  плоскости глухих стен бокового фасада зданий (торцевой части), состоящая  из каркаса, одного информационного поля и элементов крепления. Конструкция устанавливается с учетом архитектурных особенностей здания и не должна  закрывать архитектурные детали и декоративное оформление фасада здания.  Площадь настенного панно  не должна превышать ¼ от общей площади  бокового фасада здания, на котором планируется размещение конструкции.</w:t>
      </w: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ab/>
      </w:r>
      <w:r w:rsidRPr="00525AE9">
        <w:rPr>
          <w:rFonts w:eastAsia="Calibri"/>
          <w:i/>
          <w:sz w:val="24"/>
          <w:szCs w:val="24"/>
          <w:lang w:eastAsia="en-US"/>
        </w:rPr>
        <w:t>Крышная  рекламная конструкция в виде отдельных букв и логотипов</w:t>
      </w:r>
      <w:r w:rsidRPr="00525AE9">
        <w:rPr>
          <w:rFonts w:eastAsia="Calibri"/>
          <w:sz w:val="24"/>
          <w:szCs w:val="24"/>
          <w:lang w:eastAsia="en-US"/>
        </w:rPr>
        <w:t xml:space="preserve"> – рекламная конструкция, размещаемая полностью или частично  выше уровня карниза здания или на крыше, состоящая из отдельно стоящих символов (букв, цифр, художественных элементов, логотипов), оборудованная  исключительно внутренним подсветом. Площадь информационного поля определяется расчетным путем. Высота крышной рекламной конструкции должна быть:</w:t>
      </w: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 xml:space="preserve"> - не более 1/6 части от высоты фасада здания при высоте здания от цоколя до кровли до 15 м, со стороны которого размещается конструкция;</w:t>
      </w: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 не более 1/8 части от высоты фасада при высоте здания от цоколя до кровли от 15м до 50м, со стороны которого размещается конструкция;</w:t>
      </w: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 не более 1/10 части высоты фасада здания при высоте от 50м и более.</w:t>
      </w: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ab/>
        <w:t>Расчет высоты крышной рекламной конструкции  производится от нижнего края информационного поля до верхнего  края информационного поля. Элементы крепления конструкции не должны выступать за периметр  информационного поля по бокам и сверху. Расстояние от  парапета до нижнего края информационного поля не должно превышать 1м. Для конструкции в обязательном порядке разрабатывается рабочая проектная документация  в целях обеспечения  безопасности при установке, монтаже и эксплуатации. Рекламная конструкция должна быть оборудована системой аварийного отключения от сети  электропитания, должны иметь системы пожаротушения и соответствовать иным требованиям пожарной безопасности.</w:t>
      </w: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ab/>
      </w:r>
      <w:r w:rsidRPr="00525AE9">
        <w:rPr>
          <w:rFonts w:eastAsia="Calibri"/>
          <w:i/>
          <w:sz w:val="24"/>
          <w:szCs w:val="24"/>
          <w:lang w:eastAsia="en-US"/>
        </w:rPr>
        <w:t>Светодиодный экран на здании, сооружении</w:t>
      </w:r>
      <w:r w:rsidRPr="00525AE9">
        <w:rPr>
          <w:rFonts w:eastAsia="Calibri"/>
          <w:sz w:val="24"/>
          <w:szCs w:val="24"/>
          <w:lang w:eastAsia="en-US"/>
        </w:rPr>
        <w:t xml:space="preserve">- рекламная конструкция, размещаемая на поверхности стен нежилых зданий, сооружений или на крыше, состоящая из  электронно-светового оборудования,  позволяющего демонстрировать информационные материалы. Размер конструкции определяется индивидуально на основании  проекта в зависимости от проекта здания и окружающих архитектурных стилевых ансамблей. Не допускается  размещение светодиодных экранов в спальных жилых районах и вблизи жилых домов.  Рекламная конструкция должна быть оборудована  системой аварийного отключения от сети электропитания. </w:t>
      </w: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ab/>
      </w:r>
      <w:r w:rsidRPr="00525AE9">
        <w:rPr>
          <w:rFonts w:eastAsia="Calibri"/>
          <w:i/>
          <w:sz w:val="24"/>
          <w:szCs w:val="24"/>
          <w:lang w:eastAsia="en-US"/>
        </w:rPr>
        <w:t>Настенная панель</w:t>
      </w:r>
      <w:r w:rsidRPr="00525AE9">
        <w:rPr>
          <w:rFonts w:eastAsia="Calibri"/>
          <w:sz w:val="24"/>
          <w:szCs w:val="24"/>
          <w:lang w:eastAsia="en-US"/>
        </w:rPr>
        <w:t xml:space="preserve"> – рекламная конструкция малого формата (световой короб, бегущая строка, объемные символы и т.д.) монтируемая на конструктивных элементах здания на основании  согласованного проекта. Размер настенной панели не должен превышать 5% от площади одного этажа фасада здания. Не допускается  размещение настенных панно, закрывающих остекление витрин, окон, арок, архитектурных деталей и декоративного оформления зданий. Конструкция должна быть оборудована системой аварийного отключения от сети электропитания.</w:t>
      </w: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ab/>
      </w:r>
      <w:r w:rsidRPr="00525AE9">
        <w:rPr>
          <w:rFonts w:eastAsia="Calibri"/>
          <w:i/>
          <w:sz w:val="24"/>
          <w:szCs w:val="24"/>
          <w:lang w:eastAsia="en-US"/>
        </w:rPr>
        <w:t>Информационный стенд</w:t>
      </w:r>
      <w:r w:rsidRPr="00525AE9">
        <w:rPr>
          <w:rFonts w:eastAsia="Calibri"/>
          <w:sz w:val="24"/>
          <w:szCs w:val="24"/>
          <w:lang w:eastAsia="en-US"/>
        </w:rPr>
        <w:t xml:space="preserve"> – рекламная конструкция малого формата,  имеющая одну информационную поверхность, размер которой составляет 1.0х0.8м, устанавливается на зданиях, предназначенная  для размещения информации рекламного характера.  Не допускается размещение информационных стендов закрывающих оконные проемы, арки, архитектурные детали и декоративное  оформление зданий.</w:t>
      </w: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ab/>
      </w:r>
      <w:r w:rsidRPr="00525AE9">
        <w:rPr>
          <w:rFonts w:eastAsia="Calibri"/>
          <w:i/>
          <w:sz w:val="24"/>
          <w:szCs w:val="24"/>
          <w:lang w:eastAsia="en-US"/>
        </w:rPr>
        <w:t>Панель-кронштейн</w:t>
      </w:r>
      <w:r w:rsidRPr="00525AE9">
        <w:rPr>
          <w:rFonts w:eastAsia="Calibri"/>
          <w:sz w:val="24"/>
          <w:szCs w:val="24"/>
          <w:lang w:eastAsia="en-US"/>
        </w:rPr>
        <w:t xml:space="preserve"> – плоскостная или объемно-пространственная  рекламная конструкция малого формата площадью не более 1 кв.м, устанавливаемая  на фасаде здания, входных группах, опорах, может быть оборудована  внутренним  подсветом  и системой  аварийного отключения от сети электропитания.</w:t>
      </w:r>
    </w:p>
    <w:p w:rsidR="00CC121E" w:rsidRPr="00525AE9" w:rsidRDefault="00CC121E" w:rsidP="00CC121E">
      <w:pPr>
        <w:jc w:val="both"/>
        <w:rPr>
          <w:rFonts w:eastAsia="Calibri"/>
          <w:sz w:val="24"/>
          <w:szCs w:val="24"/>
          <w:lang w:eastAsia="en-US"/>
        </w:rPr>
      </w:pP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3.4. Рекламные конструкции иных видов.</w:t>
      </w:r>
    </w:p>
    <w:p w:rsidR="00CC121E" w:rsidRPr="00525AE9" w:rsidRDefault="00CC121E" w:rsidP="00CC121E">
      <w:pPr>
        <w:jc w:val="both"/>
        <w:rPr>
          <w:rFonts w:eastAsia="Calibri"/>
          <w:sz w:val="24"/>
          <w:szCs w:val="24"/>
          <w:lang w:eastAsia="en-US"/>
        </w:rPr>
      </w:pP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ab/>
      </w:r>
      <w:r w:rsidRPr="00525AE9">
        <w:rPr>
          <w:rFonts w:eastAsia="Calibri"/>
          <w:i/>
          <w:sz w:val="24"/>
          <w:szCs w:val="24"/>
          <w:lang w:eastAsia="en-US"/>
        </w:rPr>
        <w:t>Электронное табло</w:t>
      </w:r>
      <w:r w:rsidRPr="00525AE9">
        <w:rPr>
          <w:rFonts w:eastAsia="Calibri"/>
          <w:sz w:val="24"/>
          <w:szCs w:val="24"/>
          <w:lang w:eastAsia="en-US"/>
        </w:rPr>
        <w:t xml:space="preserve"> -  рекламные конструкции, предназначенные для воспроизведения изображения на плоскости экрана за счет  светоизлучения светодиодов, ламп, иных источников света или  светоотражающих элементов.</w:t>
      </w:r>
    </w:p>
    <w:p w:rsidR="00CC121E" w:rsidRPr="00525AE9" w:rsidRDefault="00CC121E" w:rsidP="00CC121E">
      <w:pPr>
        <w:ind w:firstLine="708"/>
        <w:jc w:val="both"/>
        <w:rPr>
          <w:rFonts w:eastAsia="Calibri"/>
          <w:sz w:val="24"/>
          <w:szCs w:val="24"/>
          <w:lang w:eastAsia="en-US"/>
        </w:rPr>
      </w:pPr>
      <w:r w:rsidRPr="00525AE9">
        <w:rPr>
          <w:rFonts w:eastAsia="Calibri"/>
          <w:sz w:val="24"/>
          <w:szCs w:val="24"/>
          <w:lang w:eastAsia="en-US"/>
        </w:rPr>
        <w:t xml:space="preserve">Иные рекламные конструкции, имеющие одну или несколько информационных поверхностей. Размер конструкции определяется индивидуально на основании проекта.  </w:t>
      </w: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3.5. Иные объекты рекламирования.</w:t>
      </w:r>
    </w:p>
    <w:p w:rsidR="00CC121E" w:rsidRPr="00525AE9" w:rsidRDefault="00CC121E" w:rsidP="00CC121E">
      <w:pPr>
        <w:jc w:val="both"/>
        <w:rPr>
          <w:rFonts w:eastAsia="Calibri"/>
          <w:sz w:val="24"/>
          <w:szCs w:val="24"/>
          <w:lang w:eastAsia="en-US"/>
        </w:rPr>
      </w:pP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ab/>
        <w:t>В случае размещения на фасаде здания фотографий каких-либо изображений (например, бутылка вина, пивная бочка, пивная кружка, какая-либо техника, одежда и т.п.) без индивидуальных признаков указанных товаров, такие изображения  не могут быть признаны рекламными, поскольку не преследуют цели продвижения товара на рынке.</w:t>
      </w: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ab/>
        <w:t>Однако фотографии и изображения товаров также не могут быть признаны вывеской, поскольку не содержат информации, обязательной к размещении, согласно Закону Российской Федерации «О защите прав потребителей».</w:t>
      </w: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ab/>
        <w:t>Порядок распространения такой информации определяется органом местного самоуправления поселения.</w:t>
      </w: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ab/>
        <w:t>Указание на здании в месте  нахождения организации ее наименования, адреса и режима ее работы относится к обязательным требованиям, предъявляемым к вывеске Законом Российской Федерации «О защите прав  потребителей», следовательно, такая информация не может рассматриваться в качестве рекламы, независимо от манеры ее исполнения.</w:t>
      </w: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ab/>
        <w:t>Кроме того, указание  в месте нахождения организации профиля ее деятельности (аптека, кондитерская, мебель, вино, соки и т.п.) также не является рекламой.</w:t>
      </w: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ab/>
        <w:t>Указание на здании в месте нахождения организации ее наименования, в том числе, если такое указание осуществляется с использованием товарного знака или его части, а также профиля деятельности и перечня оказываемых услуг, не может распространяться в качестве рекламы.</w:t>
      </w: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ab/>
        <w:t>Если целевым назначением сведений о наименовании организации и виде ее деятельности не является информирование о месте нахождения организации  ( в том числе, с учетом помещения, занимаемого организацией в здании), то такие сведения квалифицируются как реклама.</w:t>
      </w: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ab/>
        <w:t>Размещение информационных табло с указанием наименования и места нахождения АЗС, режима работы юридического лица на территории АЗС, соответствует требованиям законодательства, предъявляемым к вывескам, и рекламой не является. Размещение подобной информации вне территории АЗС попадает под признаки рекламы, закрепленные в Федеральном законе «О рекламе», и является рекламой.</w:t>
      </w:r>
    </w:p>
    <w:p w:rsidR="00CC121E" w:rsidRPr="00525AE9" w:rsidRDefault="00CC121E" w:rsidP="00CC121E">
      <w:pPr>
        <w:jc w:val="both"/>
        <w:rPr>
          <w:rFonts w:eastAsia="Calibri"/>
          <w:sz w:val="24"/>
          <w:szCs w:val="24"/>
          <w:lang w:eastAsia="en-US"/>
        </w:rPr>
      </w:pPr>
      <w:r w:rsidRPr="00525AE9">
        <w:rPr>
          <w:rFonts w:eastAsia="Calibri"/>
          <w:i/>
          <w:sz w:val="24"/>
          <w:szCs w:val="24"/>
          <w:lang w:eastAsia="en-US"/>
        </w:rPr>
        <w:t xml:space="preserve"> </w:t>
      </w:r>
      <w:r w:rsidRPr="00525AE9">
        <w:rPr>
          <w:rFonts w:eastAsia="Calibri"/>
          <w:sz w:val="24"/>
          <w:szCs w:val="24"/>
          <w:lang w:eastAsia="en-US"/>
        </w:rPr>
        <w:t xml:space="preserve">   Общая площадь  настенной панели и размещенной на фасаде здания рекламной конструкции,  не должны превышать 5% от площади одного этажа фасада здания. Не допускается  размещение настенных панно, закрывающих остекление витрин, окон, арок, архитектурных деталей и декоративного оформления зданий.</w:t>
      </w:r>
    </w:p>
    <w:p w:rsidR="00CC121E" w:rsidRPr="00525AE9" w:rsidRDefault="00CC121E" w:rsidP="00CC121E">
      <w:pPr>
        <w:jc w:val="both"/>
        <w:rPr>
          <w:rFonts w:eastAsia="Calibri"/>
          <w:sz w:val="24"/>
          <w:szCs w:val="24"/>
          <w:lang w:eastAsia="en-US"/>
        </w:rPr>
      </w:pPr>
    </w:p>
    <w:p w:rsidR="00CC121E" w:rsidRPr="00525AE9" w:rsidRDefault="00CC121E" w:rsidP="00CC121E">
      <w:pPr>
        <w:jc w:val="center"/>
        <w:rPr>
          <w:rFonts w:eastAsia="Calibri"/>
          <w:i/>
          <w:sz w:val="24"/>
          <w:szCs w:val="24"/>
          <w:lang w:eastAsia="en-US"/>
        </w:rPr>
      </w:pPr>
      <w:r w:rsidRPr="00525AE9">
        <w:rPr>
          <w:rFonts w:eastAsia="Calibri"/>
          <w:i/>
          <w:sz w:val="24"/>
          <w:szCs w:val="24"/>
          <w:lang w:eastAsia="en-US"/>
        </w:rPr>
        <w:t>4.Требования к рекламным и иным конструкциям.</w:t>
      </w:r>
    </w:p>
    <w:p w:rsidR="00CC121E" w:rsidRPr="00525AE9" w:rsidRDefault="00CC121E" w:rsidP="00CC121E">
      <w:pPr>
        <w:jc w:val="center"/>
        <w:rPr>
          <w:rFonts w:eastAsia="Calibri"/>
          <w:i/>
          <w:sz w:val="24"/>
          <w:szCs w:val="24"/>
          <w:lang w:eastAsia="en-US"/>
        </w:rPr>
      </w:pP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 xml:space="preserve">4.1. Рекламные конструкции и иные объекты рекламирования, установленные на территории  муниципального образования  </w:t>
      </w:r>
      <w:r w:rsidR="007B39C1" w:rsidRPr="00525AE9">
        <w:rPr>
          <w:rFonts w:eastAsia="Calibri"/>
          <w:sz w:val="24"/>
          <w:szCs w:val="24"/>
          <w:lang w:eastAsia="en-US"/>
        </w:rPr>
        <w:t>Челбасск</w:t>
      </w:r>
      <w:r w:rsidRPr="00525AE9">
        <w:rPr>
          <w:rFonts w:eastAsia="Calibri"/>
          <w:sz w:val="24"/>
          <w:szCs w:val="24"/>
          <w:lang w:eastAsia="en-US"/>
        </w:rPr>
        <w:t>ое сельское поселение Каневского района, должны соответствовать внешнему архитектурному облику сложившейся  застройки поселения.</w:t>
      </w: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ab/>
        <w:t xml:space="preserve">В случае размещения на фасаде здания фотографий или иных изображений, не являющихся рекламой, заявитель обязан  получить согласование в управлении архитектуры и градостроительства администрации муниципального образования Каневской район и администрации  </w:t>
      </w:r>
      <w:r w:rsidR="007B39C1" w:rsidRPr="00525AE9">
        <w:rPr>
          <w:rFonts w:eastAsia="Calibri"/>
          <w:sz w:val="24"/>
          <w:szCs w:val="24"/>
          <w:lang w:eastAsia="en-US"/>
        </w:rPr>
        <w:t>Челбасск</w:t>
      </w:r>
      <w:r w:rsidRPr="00525AE9">
        <w:rPr>
          <w:rFonts w:eastAsia="Calibri"/>
          <w:sz w:val="24"/>
          <w:szCs w:val="24"/>
          <w:lang w:eastAsia="en-US"/>
        </w:rPr>
        <w:t>ого сельского поселения в части оформления фасада здания.</w:t>
      </w: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 xml:space="preserve">4.2. На территории  </w:t>
      </w:r>
      <w:r w:rsidR="007B39C1" w:rsidRPr="00525AE9">
        <w:rPr>
          <w:rFonts w:eastAsia="Calibri"/>
          <w:sz w:val="24"/>
          <w:szCs w:val="24"/>
          <w:lang w:eastAsia="en-US"/>
        </w:rPr>
        <w:t>Челбасск</w:t>
      </w:r>
      <w:r w:rsidRPr="00525AE9">
        <w:rPr>
          <w:rFonts w:eastAsia="Calibri"/>
          <w:sz w:val="24"/>
          <w:szCs w:val="24"/>
          <w:lang w:eastAsia="en-US"/>
        </w:rPr>
        <w:t>ого сельского поселения разрешается размещение исключительно указанных в п.3 Правил типов и размеров рекламных конструкций. Размещение иных типов и размеров рекламных конструкций не допускается.</w:t>
      </w: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 xml:space="preserve">4.3. Рекламные конструкции должны иметь маркировку с указанием  владельца. Номера его телефона и номера рекламного места.  Маркировка должна размещаться под  информационным полем. Размер текста должен позволять его прочтение  с ближайшей полосы движения транспортных средств или тротуара.  </w:t>
      </w: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4.4. Доведение до потребителя рекламных сообщений/изображений на всех видах конструкций может производиться:</w:t>
      </w: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 с помощью неподвижных полиграфических постеров (бумага, винил и др.);</w:t>
      </w: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-с помощью демонстрации постеров на динамических системах  смены изображений (роллерных системах или системах поворотных панелей – призматронах и др.);</w:t>
      </w: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 с помощью изображений, демонстрируемых на  электронных носителях.</w:t>
      </w: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ab/>
        <w:t>Демонстрация изображений на электронных носителях должна производиться с использованием технологии статичного изображения без  использования динамических эффектов. Смена изображения должна производиться не чаще одного раза в 5 секунд, скорость  смены изображения не должна превышать 2 секунды.</w:t>
      </w: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4.5. Для рекламных конструкций площадью, равной  или более 18 кв.м, допускается применение выступающих дополнительных элементов с общей площадью не более 5% от площади информационного поля рекламной конструкции. Оплата за размещение дополнительных элементов  производится в процентном отношении в зависимости от увеличения площади  информационного поля рекламной конструкции.</w:t>
      </w: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4.6. Рекламные конструкции и иные объекты рекламирования должны быть спроектированы, изготовлены и установлены в соответствии с существующими строительными нормами и правилами, ГОСТами, ПУЭ, техническими регламентами и другими нормативными актами, содержащими требования для конструкций данного типа.</w:t>
      </w: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Все конструкции  должны соответствовать требованиям соответствующих санитарных норм и правил (в том числе требованиям освещенности, электромагнитному излучению и пр.).</w:t>
      </w: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4.7. Не допускается установка и эксплуатация рекламных конструкций без размещения на них рекламного  или информационного  сообщения/изображения, за исключением времени проведения работ по смене изображения, но не более 3 часов.</w:t>
      </w: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4.8. Установка конструкций, расположенных на земельных участках, должна соответствовать  требованиям нормативных актов по безопасности дорожного движения. Установка и эксплуатация  рекламных конструкций или рекламных сообщений/изображений и иных объектов рекламирования на знаке дорожного движения, его опоре или ином приспособлении, предназначенном для  регулирования дорожного движения, не допускается.</w:t>
      </w: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4.9 Установленные на территории сельского поселения рекламные конструкции и иные объекты рекламирования в части типа, вида, площади информационных полей и технических характеристик не должны нарушать внешний  архитектурный облик  сложившейся застройки населенных пунктов. Под внешним  архитектурным обликом сложившейся застройки  сельского поселения понимаются:</w:t>
      </w: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ab/>
        <w:t>особенности фасадов объектов капитального строительства, на которых или вблизи которых располагается рекламная конструкция (стилевая и композиционная целостность, ритм элементов и частей фасада, наличие деталей и членений, светоцветовое и декоративно-художественное решение,  визуальное восприятие, соразмерность и пропорциональность соотношения фасада, баланс открытых и закрытых поверхностей (проемов и простенков);</w:t>
      </w: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ab/>
        <w:t>окружающая градостроительная среда при приоритетном и визуальном восприятии объектов культурного наследия, культовых объектов, достопримечательностей, ценных и выразительных объектов, панорам,  перспектив, а также сложившаяся планировочная структура территории.</w:t>
      </w:r>
    </w:p>
    <w:p w:rsidR="00CC121E" w:rsidRPr="00525AE9" w:rsidRDefault="00CC121E" w:rsidP="00CC121E">
      <w:pPr>
        <w:jc w:val="both"/>
        <w:rPr>
          <w:rFonts w:eastAsia="Calibri"/>
          <w:sz w:val="24"/>
          <w:szCs w:val="24"/>
          <w:lang w:eastAsia="en-US"/>
        </w:rPr>
      </w:pP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4.10.Эксплуатация рекламных конструкций и иных объектов рекламирования на территориях общего пользования должна обеспечивать свободный проход пешеходов и  возможность уборки    на территориях, а  также  на тротуарах, если после их установки ширина прохода для пешеходов, а также  для осуществления механизированной уборки составит менее 2 метров.</w:t>
      </w:r>
    </w:p>
    <w:p w:rsidR="00CC121E" w:rsidRPr="00525AE9" w:rsidRDefault="00CC121E" w:rsidP="00CC121E">
      <w:pPr>
        <w:jc w:val="both"/>
        <w:rPr>
          <w:rFonts w:eastAsia="Calibri"/>
          <w:sz w:val="24"/>
          <w:szCs w:val="24"/>
          <w:lang w:eastAsia="en-US"/>
        </w:rPr>
      </w:pP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4.11.Конструктивные элементы жесткости и крепления (болтовые соединения, элементы опор, технологические косынки и т.п.) рекламных конструкций и иных объектов рекламирования   должны быть закрыты декоративными элементами.</w:t>
      </w: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ab/>
        <w:t xml:space="preserve">Рекламные  конструкции и иные объекты рекламирования, размещаемые на территории  </w:t>
      </w:r>
      <w:r w:rsidR="007B39C1" w:rsidRPr="00525AE9">
        <w:rPr>
          <w:rFonts w:eastAsia="Calibri"/>
          <w:sz w:val="24"/>
          <w:szCs w:val="24"/>
          <w:lang w:eastAsia="en-US"/>
        </w:rPr>
        <w:t>Челбасск</w:t>
      </w:r>
      <w:r w:rsidRPr="00525AE9">
        <w:rPr>
          <w:rFonts w:eastAsia="Calibri"/>
          <w:sz w:val="24"/>
          <w:szCs w:val="24"/>
          <w:lang w:eastAsia="en-US"/>
        </w:rPr>
        <w:t>ого  сельского поселения, не должны нарушать требований законодательства Российской Федерации об объектах  культурного наследия народов Российской Федерации, их охране и использовании.</w:t>
      </w:r>
    </w:p>
    <w:p w:rsidR="00CC121E" w:rsidRPr="00525AE9" w:rsidRDefault="00CC121E" w:rsidP="00CC121E">
      <w:pPr>
        <w:jc w:val="both"/>
        <w:rPr>
          <w:rFonts w:eastAsia="Calibri"/>
          <w:sz w:val="24"/>
          <w:szCs w:val="24"/>
          <w:lang w:eastAsia="en-US"/>
        </w:rPr>
      </w:pPr>
    </w:p>
    <w:p w:rsidR="00CC121E" w:rsidRPr="00525AE9" w:rsidRDefault="00CC121E" w:rsidP="00CC121E">
      <w:pPr>
        <w:jc w:val="center"/>
        <w:rPr>
          <w:rFonts w:eastAsia="Calibri"/>
          <w:i/>
          <w:sz w:val="24"/>
          <w:szCs w:val="24"/>
          <w:lang w:eastAsia="en-US"/>
        </w:rPr>
      </w:pPr>
      <w:r w:rsidRPr="00525AE9">
        <w:rPr>
          <w:rFonts w:eastAsia="Calibri"/>
          <w:i/>
          <w:sz w:val="24"/>
          <w:szCs w:val="24"/>
          <w:lang w:eastAsia="en-US"/>
        </w:rPr>
        <w:t>5. Требования к содержанию, техническому обслуживанию и внешнему виду рекламных конструкций.</w:t>
      </w:r>
    </w:p>
    <w:p w:rsidR="00CC121E" w:rsidRPr="00525AE9" w:rsidRDefault="00CC121E" w:rsidP="00CC121E">
      <w:pPr>
        <w:jc w:val="both"/>
        <w:rPr>
          <w:rFonts w:eastAsia="Calibri"/>
          <w:i/>
          <w:sz w:val="24"/>
          <w:szCs w:val="24"/>
          <w:lang w:eastAsia="en-US"/>
        </w:rPr>
      </w:pP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5.1. Рекламные конструкции должны эксплуатироваться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w:t>
      </w: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5.2. Требования к внешнему виду рекламных конструкций устанавливают единые и обязательные и определяют порядок содержания рекламных конструкций в надлежащем состоянии.</w:t>
      </w: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ab/>
        <w:t>Надлежащее состояние рекламных конструкций подразумевает:</w:t>
      </w: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-целостность рекламных конструкций;</w:t>
      </w: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-недопущение факта отсутствия рекламной информации на рекламной конструкции;</w:t>
      </w: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-отсутствие механических повреждений;</w:t>
      </w: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-отсутствие порывов рекламных полотен;</w:t>
      </w: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-наличие покрашенного каркаса;</w:t>
      </w: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-отсутствие ржавчины, коррозии и грязи на всех частях и элементах рекламных конструкций;</w:t>
      </w: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5.3. Владелец рекламной конструкции обязан мыть и очищать  от загрязнений принадлежащие ему рекламные конструкции по мере необходимости, но не реже:</w:t>
      </w: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 двух раз в неделю – рекламные конструкции «остановочный павильон» и «информационный стенд на остановочном пункте движения общественного транспорта»;</w:t>
      </w: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 двух раз в месяц – другие конструкции малого формата (указатели с рекламными модулями, афишные  стенды, афишные стенды в виде тумбы, тумбы, пиллары, пилоны);</w:t>
      </w: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 одного раза  в месяц – конструкции среднего формата (сити-борды);</w:t>
      </w: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 один раз в квартал – для прочих рекламных конструкций.</w:t>
      </w: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По мере необходимости производить покос травы и уборку прилегающей к рекламным конструкциям территории.</w:t>
      </w: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 xml:space="preserve">5.4. Устранение повреждений рекламных изображений на рекламных конструкциях и иных объектах рекламирования осуществляется  владельцами рекламных конструкций в течение одного календарного дня со дня выявления администрацией  муниципального образования  </w:t>
      </w:r>
      <w:r w:rsidR="007B39C1" w:rsidRPr="00525AE9">
        <w:rPr>
          <w:rFonts w:eastAsia="Calibri"/>
          <w:sz w:val="24"/>
          <w:szCs w:val="24"/>
          <w:lang w:eastAsia="en-US"/>
        </w:rPr>
        <w:t>Челбасск</w:t>
      </w:r>
      <w:r w:rsidRPr="00525AE9">
        <w:rPr>
          <w:rFonts w:eastAsia="Calibri"/>
          <w:sz w:val="24"/>
          <w:szCs w:val="24"/>
          <w:lang w:eastAsia="en-US"/>
        </w:rPr>
        <w:t xml:space="preserve">ое сельское поселение     указанных фактов. </w:t>
      </w: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ab/>
        <w:t>В случае необходимости приведения рекламных конструкций и иных объектов рекламирования в надлежащий вид,   владельцы   обязаны выполнить их очистку и покраску в течение двух  календарных дней со дня выявления администрацией указанных фактов, о чем администрация уведомляет владельцев   конструкций с использованием телефонной связи, факсимильной связи или с использованием электронной связи.</w:t>
      </w:r>
    </w:p>
    <w:p w:rsidR="00CC121E" w:rsidRPr="00525AE9" w:rsidRDefault="00CC121E" w:rsidP="00CC121E">
      <w:pPr>
        <w:jc w:val="both"/>
        <w:rPr>
          <w:rFonts w:eastAsia="Calibri"/>
          <w:sz w:val="24"/>
          <w:szCs w:val="24"/>
          <w:lang w:eastAsia="en-US"/>
        </w:rPr>
      </w:pPr>
    </w:p>
    <w:p w:rsidR="00CC121E" w:rsidRPr="00525AE9" w:rsidRDefault="00CC121E" w:rsidP="00CC121E">
      <w:pPr>
        <w:jc w:val="center"/>
        <w:rPr>
          <w:rFonts w:eastAsia="Calibri"/>
          <w:i/>
          <w:sz w:val="24"/>
          <w:szCs w:val="24"/>
          <w:lang w:eastAsia="en-US"/>
        </w:rPr>
      </w:pPr>
      <w:r w:rsidRPr="00525AE9">
        <w:rPr>
          <w:rFonts w:eastAsia="Calibri"/>
          <w:i/>
          <w:sz w:val="24"/>
          <w:szCs w:val="24"/>
          <w:lang w:eastAsia="en-US"/>
        </w:rPr>
        <w:t>6. Установка и эксплуатация рекламных и иных конструкций.</w:t>
      </w:r>
    </w:p>
    <w:p w:rsidR="00CC121E" w:rsidRPr="00525AE9" w:rsidRDefault="00CC121E" w:rsidP="00CC121E">
      <w:pPr>
        <w:jc w:val="both"/>
        <w:rPr>
          <w:rFonts w:eastAsia="Calibri"/>
          <w:sz w:val="24"/>
          <w:szCs w:val="24"/>
          <w:lang w:eastAsia="en-US"/>
        </w:rPr>
      </w:pP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6.1. Установка  рекламных конструкций осуществляется на основании разрешения на установку и эксплуатацию рекламных конструкций, выданного органом местного самоуправления муниципального района, при наличии действующего договора между собственником недвижимого имущества, на котором  предполагается установка рекламной конструкции, и рекламораспространителем.</w:t>
      </w: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6.2. Договор на установку эксплуатацию рекламных конструкций на здании или ином недвижимом имуществе, находящемся в  муниципальной собственности, а также на земельном участке, который находится в государственной, муниципальной собственности или государственная собственность на который не разграничена, заключается с победителями торгов (конкурсов или аукционов) на право заключения соответствующих договоров.</w:t>
      </w: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6.3. После утверждения схем размещения рекламных конструкций торги на право заключения договора на установку и эксплуатацию рекламных конструкций на здании или ином   недвижимом имуществе, находящемся в  муниципальной собственности, а также на земельном участке, который находится в государственной, муниципальной собственности или государственная собственность на который не разграничена, проводятся только в отношении рекламных конструкций, указанных в данных схемах.</w:t>
      </w:r>
    </w:p>
    <w:p w:rsidR="00CC121E" w:rsidRPr="00525AE9" w:rsidRDefault="00CC121E" w:rsidP="00CC121E">
      <w:pPr>
        <w:jc w:val="both"/>
        <w:rPr>
          <w:rFonts w:eastAsia="Calibri"/>
          <w:sz w:val="24"/>
          <w:szCs w:val="24"/>
          <w:lang w:eastAsia="en-US"/>
        </w:rPr>
      </w:pP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6.4. По договору на установку и эксплуатацию рекламной конструкции орган местного самоуправления муниципального района предоставляет победителю торгов возможность установить и эксплуатировать  рекламную конструкцию в целях распространения рекламы на недвижимом имуществе, находящемся в  муниципальной собственности, а также на земельном участке, который находится в государственной, муниципальной собственности или государственная собственность на который не разграничена. Размер платы по договору определяется на основании протокола, составленного по итогам  проведения торгов.</w:t>
      </w:r>
    </w:p>
    <w:p w:rsidR="00CC121E" w:rsidRPr="00525AE9" w:rsidRDefault="00CC121E" w:rsidP="00CC121E">
      <w:pPr>
        <w:jc w:val="both"/>
        <w:rPr>
          <w:rFonts w:eastAsia="Calibri"/>
          <w:sz w:val="24"/>
          <w:szCs w:val="24"/>
          <w:lang w:eastAsia="en-US"/>
        </w:rPr>
      </w:pP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 xml:space="preserve">6.5. Рекламораспространитель обязан использовать рекламную конструкцию исключительно в целях распространения рекламы, социальной рекламы. Материалы социальной рекламы предоставляются  органом субъекта РФ, органом местного самоуправления  муниципального района, администрацией  </w:t>
      </w:r>
      <w:r w:rsidR="007B39C1" w:rsidRPr="00525AE9">
        <w:rPr>
          <w:rFonts w:eastAsia="Calibri"/>
          <w:sz w:val="24"/>
          <w:szCs w:val="24"/>
          <w:lang w:eastAsia="en-US"/>
        </w:rPr>
        <w:t>Челбасск</w:t>
      </w:r>
      <w:r w:rsidRPr="00525AE9">
        <w:rPr>
          <w:rFonts w:eastAsia="Calibri"/>
          <w:sz w:val="24"/>
          <w:szCs w:val="24"/>
          <w:lang w:eastAsia="en-US"/>
        </w:rPr>
        <w:t>ого сельского поселения или заявителями и размещаются рекламораспространителем на основании договора, заключенного в соответствии с  действующим законодательством.</w:t>
      </w: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6.6. Рекламораспространитель имеет доступ и осуществляет эксплуатацию рекламной конструкции в порядке, определенном договором.</w:t>
      </w: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 xml:space="preserve">6.7. Договор на установку рекламной конструкции, допустимой к размещению на территории  </w:t>
      </w:r>
      <w:r w:rsidR="007B39C1" w:rsidRPr="00525AE9">
        <w:rPr>
          <w:rFonts w:eastAsia="Calibri"/>
          <w:sz w:val="24"/>
          <w:szCs w:val="24"/>
          <w:lang w:eastAsia="en-US"/>
        </w:rPr>
        <w:t>Челбасск</w:t>
      </w:r>
      <w:r w:rsidRPr="00525AE9">
        <w:rPr>
          <w:rFonts w:eastAsia="Calibri"/>
          <w:sz w:val="24"/>
          <w:szCs w:val="24"/>
          <w:lang w:eastAsia="en-US"/>
        </w:rPr>
        <w:t>ого сельского поселения в соответствии с настоящими Правилами, заключается на срок от 5 до 10 лет.</w:t>
      </w: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 xml:space="preserve">6.8. Администрация  </w:t>
      </w:r>
      <w:r w:rsidR="007B39C1" w:rsidRPr="00525AE9">
        <w:rPr>
          <w:rFonts w:eastAsia="Calibri"/>
          <w:sz w:val="24"/>
          <w:szCs w:val="24"/>
          <w:lang w:eastAsia="en-US"/>
        </w:rPr>
        <w:t>Челбасск</w:t>
      </w:r>
      <w:r w:rsidRPr="00525AE9">
        <w:rPr>
          <w:rFonts w:eastAsia="Calibri"/>
          <w:sz w:val="24"/>
          <w:szCs w:val="24"/>
          <w:lang w:eastAsia="en-US"/>
        </w:rPr>
        <w:t>ого сельского поселения осуществляет контроль за техническим состоянием и эксплуатацией рекламных конструкций.</w:t>
      </w: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6.9. В случае использования здания или иного недвижимого имущества, находящегося в муниципальной собственности, а также земельного участка, который находится в государственной, муниципальной  собственности или государственная собственность на который не разграничена для установки и эксплуатации рекламной конструкции без договора орган местного самоуправления поселения вправе осуществить демонтаж таких конструкций и потребовать возмещения убытков в размере платы за фактическое размещение рекламных конструкций, расходов по демонтажу, хранению, а в необходимых случаях утилизации демонтированных конструкций.</w:t>
      </w: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6.10.</w:t>
      </w:r>
      <w:r w:rsidRPr="00525AE9">
        <w:rPr>
          <w:rFonts w:eastAsia="Calibri"/>
          <w:sz w:val="24"/>
          <w:szCs w:val="24"/>
          <w:lang w:eastAsia="en-US"/>
        </w:rPr>
        <w:tab/>
        <w:t xml:space="preserve">В случае отсутствия согласования внешнего облика фасада здания с управлением архитектуры и градостроительства администрации муниципального образования Каневской район и главой администрации  </w:t>
      </w:r>
      <w:r w:rsidR="007B39C1" w:rsidRPr="00525AE9">
        <w:rPr>
          <w:rFonts w:eastAsia="Calibri"/>
          <w:sz w:val="24"/>
          <w:szCs w:val="24"/>
          <w:lang w:eastAsia="en-US"/>
        </w:rPr>
        <w:t>Челбасск</w:t>
      </w:r>
      <w:r w:rsidRPr="00525AE9">
        <w:rPr>
          <w:rFonts w:eastAsia="Calibri"/>
          <w:sz w:val="24"/>
          <w:szCs w:val="24"/>
          <w:lang w:eastAsia="en-US"/>
        </w:rPr>
        <w:t>ого сельского поселения при размещении каких-либо конструкций, фотографий или изображений на фасадах зданий, а также земельных участках любой формы собственности,  орган местного самоуправления поселения  также вправе осуществить демонтаж таких конструкций и потребовать возмещения убытков   за   расходы  по демонтажу, хранению, а в необходимых случаях утилизации демонтированных конструкций.</w:t>
      </w:r>
    </w:p>
    <w:p w:rsidR="00CC121E" w:rsidRPr="00525AE9" w:rsidRDefault="00CC121E" w:rsidP="00CC121E">
      <w:pPr>
        <w:jc w:val="both"/>
        <w:rPr>
          <w:rFonts w:eastAsia="Calibri"/>
          <w:sz w:val="24"/>
          <w:szCs w:val="24"/>
          <w:lang w:eastAsia="en-US"/>
        </w:rPr>
      </w:pPr>
    </w:p>
    <w:p w:rsidR="00CC121E" w:rsidRPr="00525AE9" w:rsidRDefault="00CC121E" w:rsidP="00CC121E">
      <w:pPr>
        <w:jc w:val="center"/>
        <w:rPr>
          <w:rFonts w:eastAsia="Calibri"/>
          <w:i/>
          <w:sz w:val="24"/>
          <w:szCs w:val="24"/>
          <w:lang w:eastAsia="en-US"/>
        </w:rPr>
      </w:pPr>
      <w:r w:rsidRPr="00525AE9">
        <w:rPr>
          <w:rFonts w:eastAsia="Calibri"/>
          <w:i/>
          <w:sz w:val="24"/>
          <w:szCs w:val="24"/>
          <w:lang w:eastAsia="en-US"/>
        </w:rPr>
        <w:t>7. Порядок оформления разрешений на установку и эксплуатацию рекламных конструкций.</w:t>
      </w: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7.1. Разрешение выдается по заявлению собственника земельного участка, здания или иного недвижимого имущества, к которому присоединяется  рекламная конструкция, либо лица, управомоченного собственником, в том числе  аре6ндатора, либо лица за которым имущество закреплено на праве  хозяйственного ведения, праве оперативного управления или ином вещном праве,  или иного законного владельца недвижимого имущества, к которому присоединяется  рекламная конструкция, либо владельца рекламной конструкции.</w:t>
      </w: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7.2. Разрешение на установку и эксплуатацию рекламной конструкции, устанавливаемой на здании или ином недвижимом имуществе, находящемся  в муниципальной собственности,  а также на земельном участке, который находится в государственной, муниципальной собственности или государственная собственность на который не разграничена, оформляется на основании заявления победителя торгов в отношении соответствующего адреса размещения рекламной конструкции.</w:t>
      </w: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7.3. В случае отчуждения рекламной конструкции лицом, получившим разрешение на установку и эксплуатацию рекламной конструкции, новому собственнику, не требуется получение нового разрешения на установку и эксплуатацию.  В этом случае орган, уполномоченный на выдачу разрешения на установку и эксплуатацию рекламной конструкции, в течение 5 рабочих дней вносит  в разрешение  соответствующие отметки об изменении собственника рекламной конструкции на основании заявления. Подписанного прежним собственником и новым собственником соответствующей рекламной конструкции.</w:t>
      </w: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7.4. Разрешение выдается органом местного самоуправления муниципального района на каждую рекламную конструкцию на срок  действия договора на установку и эксплуатацию рекламной конструкции.  В разрешении указывается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предусмотренные федеральным законодательством.</w:t>
      </w:r>
    </w:p>
    <w:p w:rsidR="00CC121E" w:rsidRPr="00525AE9" w:rsidRDefault="00CC121E" w:rsidP="00CC121E">
      <w:pPr>
        <w:jc w:val="center"/>
        <w:rPr>
          <w:rFonts w:eastAsia="Calibri"/>
          <w:sz w:val="24"/>
          <w:szCs w:val="24"/>
          <w:lang w:eastAsia="en-US"/>
        </w:rPr>
      </w:pPr>
    </w:p>
    <w:p w:rsidR="00CC121E" w:rsidRPr="00525AE9" w:rsidRDefault="00CC121E" w:rsidP="00CC121E">
      <w:pPr>
        <w:jc w:val="center"/>
        <w:rPr>
          <w:rFonts w:eastAsia="Calibri"/>
          <w:i/>
          <w:sz w:val="24"/>
          <w:szCs w:val="24"/>
          <w:lang w:eastAsia="en-US"/>
        </w:rPr>
      </w:pPr>
      <w:r w:rsidRPr="00525AE9">
        <w:rPr>
          <w:rFonts w:eastAsia="Calibri"/>
          <w:i/>
          <w:sz w:val="24"/>
          <w:szCs w:val="24"/>
          <w:lang w:eastAsia="en-US"/>
        </w:rPr>
        <w:t>8. Демонтаж рекламных и иных конструкций.</w:t>
      </w:r>
    </w:p>
    <w:p w:rsidR="00CC121E" w:rsidRPr="00525AE9" w:rsidRDefault="00CC121E" w:rsidP="00CC121E">
      <w:pPr>
        <w:jc w:val="both"/>
        <w:rPr>
          <w:rFonts w:eastAsia="Calibri"/>
          <w:sz w:val="24"/>
          <w:szCs w:val="24"/>
          <w:lang w:eastAsia="en-US"/>
        </w:rPr>
      </w:pP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 xml:space="preserve">8.1. Демонтаж рекламных конструкций, установленных без разрешения на установку и эксплуатацию рекламной конструкции либо после аннулирования разрешения или признания его недействительным, в том числе по причине внесения изменений в схему размещения рекламных конструкций, в результате которого место размещения ранее установленной  рекламной конструкции перестало соответствовать указанной схеме, либо эксплуатируемых без договора (самовольное размещение), производится владельцем  рекламной конструкции либо, если собственник рекламной конструкции не выявлен, собственником или иным владельцем недвижимого имущества, к которому присоединена  рекламная конструкция, за исключением случаев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за  свой счет по предписанию администрации  </w:t>
      </w:r>
      <w:r w:rsidR="007B39C1" w:rsidRPr="00525AE9">
        <w:rPr>
          <w:rFonts w:eastAsia="Calibri"/>
          <w:sz w:val="24"/>
          <w:szCs w:val="24"/>
          <w:lang w:eastAsia="en-US"/>
        </w:rPr>
        <w:t>Челбасск</w:t>
      </w:r>
      <w:r w:rsidRPr="00525AE9">
        <w:rPr>
          <w:rFonts w:eastAsia="Calibri"/>
          <w:sz w:val="24"/>
          <w:szCs w:val="24"/>
          <w:lang w:eastAsia="en-US"/>
        </w:rPr>
        <w:t>ого сельского поселения с последующим благоустройством  территории и восстановлением фасада в том виде, который был  до установки конструкций, и с использованием аналогичных материалов и технологий в течение месяца со дня  выдачи предписания органа местного самоуправления  поселения.</w:t>
      </w:r>
    </w:p>
    <w:p w:rsidR="00CC121E" w:rsidRPr="00525AE9" w:rsidRDefault="00CC121E" w:rsidP="00CC121E">
      <w:pPr>
        <w:jc w:val="both"/>
        <w:rPr>
          <w:rFonts w:eastAsia="Calibri"/>
          <w:sz w:val="24"/>
          <w:szCs w:val="24"/>
          <w:lang w:eastAsia="en-US"/>
        </w:rPr>
      </w:pP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 xml:space="preserve">8.2.Демонтаж иных объектов рекламирования, не относящихся к рекламе (конструкции, фотографии, вывески), установленных без получения согласования внешнего облика фасада здания или сооружения с управлением архитектуры и градостроительства администрации муниципального образования Каневской район и главой администрации  </w:t>
      </w:r>
      <w:r w:rsidR="007B39C1" w:rsidRPr="00525AE9">
        <w:rPr>
          <w:rFonts w:eastAsia="Calibri"/>
          <w:sz w:val="24"/>
          <w:szCs w:val="24"/>
          <w:lang w:eastAsia="en-US"/>
        </w:rPr>
        <w:t>Челбасск</w:t>
      </w:r>
      <w:r w:rsidRPr="00525AE9">
        <w:rPr>
          <w:rFonts w:eastAsia="Calibri"/>
          <w:sz w:val="24"/>
          <w:szCs w:val="24"/>
          <w:lang w:eastAsia="en-US"/>
        </w:rPr>
        <w:t xml:space="preserve">ого сельского поселения производится владельцем    конструкции либо, если собственник   конструкции не выявлен, собственником или иным владельцем недвижимого имущества, к которому присоединена    конструкция,   за  свой счет по предписанию администрации  </w:t>
      </w:r>
      <w:r w:rsidR="007B39C1" w:rsidRPr="00525AE9">
        <w:rPr>
          <w:rFonts w:eastAsia="Calibri"/>
          <w:sz w:val="24"/>
          <w:szCs w:val="24"/>
          <w:lang w:eastAsia="en-US"/>
        </w:rPr>
        <w:t>Челбасск</w:t>
      </w:r>
      <w:r w:rsidRPr="00525AE9">
        <w:rPr>
          <w:rFonts w:eastAsia="Calibri"/>
          <w:sz w:val="24"/>
          <w:szCs w:val="24"/>
          <w:lang w:eastAsia="en-US"/>
        </w:rPr>
        <w:t>ого  сельского поселения</w:t>
      </w: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8.3. При невыполнении предписания, либо, если собственник или иной законный владелец недвижимого имущества, к которому присоединена рекламная или иная конструкция, не выявлен,  конструкция подлежит принудительному демонтажу в установленном законом порядке.</w:t>
      </w: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8.4. Хранение демонтированных   конструкций, размещенных с нарушением настоящих Правил, производится в течение не более одного месяца со дня демонтажа с составлением акта вывоза материальных ценностей и акта передачи на хранение.</w:t>
      </w: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8.5. После оплаты  владельцем затрат, связанных с демонтажем,  транспортировкой и хранением, демонтированные    конструкции в установленном порядке возвращаются владельцам.</w:t>
      </w: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 xml:space="preserve">8.6. Расходы на выполнение работ по принудительному демонтажу подлежат возмещению за счет рекламораспространителя по требованию администрации  </w:t>
      </w:r>
      <w:r w:rsidR="007B39C1" w:rsidRPr="00525AE9">
        <w:rPr>
          <w:rFonts w:eastAsia="Calibri"/>
          <w:sz w:val="24"/>
          <w:szCs w:val="24"/>
          <w:lang w:eastAsia="en-US"/>
        </w:rPr>
        <w:t>Челбасск</w:t>
      </w:r>
      <w:r w:rsidRPr="00525AE9">
        <w:rPr>
          <w:rFonts w:eastAsia="Calibri"/>
          <w:sz w:val="24"/>
          <w:szCs w:val="24"/>
          <w:lang w:eastAsia="en-US"/>
        </w:rPr>
        <w:t xml:space="preserve">ого сельского поселения. </w:t>
      </w: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8.7. В случае внесения изменений в схему размещения рекламных конструкций,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рекламораспространителю выплачивается компенсация в размере, установленном федеральным законодательством.</w:t>
      </w:r>
    </w:p>
    <w:p w:rsidR="00CC121E" w:rsidRPr="00525AE9" w:rsidRDefault="00CC121E" w:rsidP="00CC121E">
      <w:pPr>
        <w:jc w:val="both"/>
        <w:rPr>
          <w:rFonts w:eastAsia="Calibri"/>
          <w:sz w:val="24"/>
          <w:szCs w:val="24"/>
          <w:lang w:eastAsia="en-US"/>
        </w:rPr>
      </w:pPr>
    </w:p>
    <w:p w:rsidR="00CC121E" w:rsidRPr="00525AE9" w:rsidRDefault="00CC121E" w:rsidP="00CC121E">
      <w:pPr>
        <w:jc w:val="center"/>
        <w:rPr>
          <w:rFonts w:eastAsia="Calibri"/>
          <w:i/>
          <w:sz w:val="24"/>
          <w:szCs w:val="24"/>
          <w:lang w:eastAsia="en-US"/>
        </w:rPr>
      </w:pPr>
      <w:r w:rsidRPr="00525AE9">
        <w:rPr>
          <w:rFonts w:eastAsia="Calibri"/>
          <w:i/>
          <w:sz w:val="24"/>
          <w:szCs w:val="24"/>
          <w:lang w:eastAsia="en-US"/>
        </w:rPr>
        <w:t>9. Установка и контроль соответствия вновь установленных рекламных конструкций проектной документации.</w:t>
      </w:r>
    </w:p>
    <w:p w:rsidR="00CC121E" w:rsidRPr="00525AE9" w:rsidRDefault="00CC121E" w:rsidP="00CC121E">
      <w:pPr>
        <w:jc w:val="both"/>
        <w:rPr>
          <w:rFonts w:eastAsia="Calibri"/>
          <w:sz w:val="24"/>
          <w:szCs w:val="24"/>
          <w:lang w:eastAsia="en-US"/>
        </w:rPr>
      </w:pP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9.1.Проверка и контроль состояния рекламных конструкций и соответствия рекламных конструкций проектной документации, требованиям технических регламентов, СНиП, СП, ПУЭ и другим нормативным документам проводится органом местного самоуправления муниципального района  совместно с органом местного самоуправления  поселения.</w:t>
      </w: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9.2. Строительно-монтажные и электротехнические работы по установке и эксплуатации рекламных конструкций должны выполняться  в соответствии с проектной документацией организациями, имеющими в случаях, предусмотренных законодательством Российской Федерации, соответствующие допуски саморегулируемых организаций на проведение такого рода работ.</w:t>
      </w: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 xml:space="preserve">9.3. Сведения о необходимости занятия проезжей части дороги или улицы, или полосы отвода дороги и необходимости временного закрытия или  ограничения движения при установке и эксплуатации рекламных конструкций должны быть представлены в ОГИБДД ОВД  по Каневскому району не менее чем за 15 дней до начала работ, за исключением аварийных случаев. </w:t>
      </w: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9.4. Монтаж рекламных конструкций на зданиях и сооружениях производится в присутствии представителей балансодержателя и/или  собственника или после письменного уведомления его о проведении работ в срок, установленный договором между балансодержателем и/или собственником и рекламораспространителем.</w:t>
      </w: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9.5. Производство строительно-монтажных и электротехнических работ производится при наличии следующих документов:</w:t>
      </w: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 разрешения на установку и эксплуатацию рекламных конструкций, оформленного в установленном порядке;</w:t>
      </w: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 разрешения на выполнение земляных работ (в случае их проведения);</w:t>
      </w: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 разрешения на проведение работ, оформленного в установленном порядке в соответствии с требованиями действующего законодательства об объектах культурного наследия, в случае установки рекламной конструкции на объекте культурного наследия, выявленном объекте культурного наследия.</w:t>
      </w: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9.6. Владелец конструкции обязан восстановить  благоустройство территории и объекта  размещения после установки (демонтажа) рекламных конструкций.</w:t>
      </w: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9.7. Владелец конструкции несет ответственность за любые нарушения правил безопасности, а также за неисправности и аварийные ситуации, возникшие из-за нарушений им условий монтажа, демонтажа и эксплуатации рекламных конструкций.</w:t>
      </w: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 xml:space="preserve">9.8.За пять рабочих дней до начала строительно-монтажных работ по установке и демонтажу рекламных конструкций владелец рекламной конструкции обязан проинформировать  администрацию  </w:t>
      </w:r>
      <w:r w:rsidR="007B39C1" w:rsidRPr="00525AE9">
        <w:rPr>
          <w:rFonts w:eastAsia="Calibri"/>
          <w:sz w:val="24"/>
          <w:szCs w:val="24"/>
          <w:lang w:eastAsia="en-US"/>
        </w:rPr>
        <w:t>Челбасск</w:t>
      </w:r>
      <w:r w:rsidRPr="00525AE9">
        <w:rPr>
          <w:rFonts w:eastAsia="Calibri"/>
          <w:sz w:val="24"/>
          <w:szCs w:val="24"/>
          <w:lang w:eastAsia="en-US"/>
        </w:rPr>
        <w:t xml:space="preserve">ого сельского поселения о дате и времени проведения этих работ, а также в течение трех дней после завершения строительно-монтажных работ по установке рекламных конструкций владелец конструкции обязан оформить акт сдачи в эксплуатацию рекламной конструкции и передать его в орган местного самоуправления муниципального района и администрацию  </w:t>
      </w:r>
      <w:r w:rsidR="007B39C1" w:rsidRPr="00525AE9">
        <w:rPr>
          <w:rFonts w:eastAsia="Calibri"/>
          <w:sz w:val="24"/>
          <w:szCs w:val="24"/>
          <w:lang w:eastAsia="en-US"/>
        </w:rPr>
        <w:t>Челбасск</w:t>
      </w:r>
      <w:r w:rsidRPr="00525AE9">
        <w:rPr>
          <w:rFonts w:eastAsia="Calibri"/>
          <w:sz w:val="24"/>
          <w:szCs w:val="24"/>
          <w:lang w:eastAsia="en-US"/>
        </w:rPr>
        <w:t>ого сельского поселения.</w:t>
      </w: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9.9. Проверка соответствия установленных рекламных конструкций проектной документации и требованиям технических регламентов и условий, СНиП, СП, ПУЭ и другим нормативным документам проводится независимой экспертной организацией. Информация о несоответствии требованиям безопасности передается в орган местного самоуправления  поселения, ОГИБДД  ОВД   по Каневскому району.</w:t>
      </w: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9.10. При 6невозможности или нежелании владельца рекламной конструкции устранить выявленные недостатки независимая экспертная организация направляет предложение о демонтаже конструкции в орган местного самоуправления сельского округа.</w:t>
      </w:r>
    </w:p>
    <w:p w:rsidR="00CC121E" w:rsidRPr="00525AE9" w:rsidRDefault="00CC121E" w:rsidP="00CC121E">
      <w:pPr>
        <w:jc w:val="both"/>
        <w:rPr>
          <w:rFonts w:eastAsia="Calibri"/>
          <w:sz w:val="24"/>
          <w:szCs w:val="24"/>
          <w:lang w:eastAsia="en-US"/>
        </w:rPr>
      </w:pPr>
    </w:p>
    <w:p w:rsidR="00CC121E" w:rsidRPr="00525AE9" w:rsidRDefault="00CC121E" w:rsidP="00CC121E">
      <w:pPr>
        <w:jc w:val="center"/>
        <w:rPr>
          <w:rFonts w:eastAsia="Calibri"/>
          <w:i/>
          <w:sz w:val="24"/>
          <w:szCs w:val="24"/>
          <w:lang w:eastAsia="en-US"/>
        </w:rPr>
      </w:pPr>
      <w:r w:rsidRPr="00525AE9">
        <w:rPr>
          <w:rFonts w:eastAsia="Calibri"/>
          <w:i/>
          <w:sz w:val="24"/>
          <w:szCs w:val="24"/>
          <w:lang w:eastAsia="en-US"/>
        </w:rPr>
        <w:t>10. Эксплуатация и обследование рекламных конструкций.</w:t>
      </w:r>
    </w:p>
    <w:p w:rsidR="00CC121E" w:rsidRPr="00525AE9" w:rsidRDefault="00CC121E" w:rsidP="00CC121E">
      <w:pPr>
        <w:jc w:val="center"/>
        <w:rPr>
          <w:rFonts w:eastAsia="Calibri"/>
          <w:sz w:val="24"/>
          <w:szCs w:val="24"/>
          <w:lang w:eastAsia="en-US"/>
        </w:rPr>
      </w:pP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10.1. Плановое обследование рекламных конструкций, находящихся в эксплуатации, производится их  владельцем за свой счет с периодичностью не менее 1 раза в 3 года.</w:t>
      </w: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10.2. Владелец конструкции обязан проводить за свой счет плановое обследование рекламной конструкции, находящейся в эксплуатации и  представлять в орган местного самоуправления муниципального района или орган местного самоуправления  поселения нотариально заверенную копию экспертного заключения, подтверждающего соответствие эксплуатируемой конструкции требованиям  технической документации и безопасности.</w:t>
      </w: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10.3. В случае непредставления экспертного заключения в установленный срок орган местного самоуправления муниципального района в одностороннем порядке  расторгает договор на установку и эксплуатацию  соответствующей рекламной конструкции на имуществе  муниципального образования.</w:t>
      </w: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10.4. Решение о контрольном обследовании рекламных конструкций принимается органом местного самоуправления муниципального района или  органом местного самоуправления сельского округа в случаях  аварийных ситуаций, техногенных катастроф, стихийных бедствий (грозы, ураганы и т.д.), выявления в процессе эксплуатации конструктивной ошибки, производственных  браков и прочих и оформляется соответствующим распоряжением.</w:t>
      </w: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ab/>
        <w:t xml:space="preserve">Основаниями для проведения контрольного обследования рекламных конструкций являются аварийные ситуации либо их признаки, профилактическое обследование с целью исключения аварийных ситуаций, обследование в связи с обращением в орган местного самоуправления муниципального района или администрацию  </w:t>
      </w:r>
      <w:r w:rsidR="007B39C1" w:rsidRPr="00525AE9">
        <w:rPr>
          <w:rFonts w:eastAsia="Calibri"/>
          <w:sz w:val="24"/>
          <w:szCs w:val="24"/>
          <w:lang w:eastAsia="en-US"/>
        </w:rPr>
        <w:t>Челбасск</w:t>
      </w:r>
      <w:r w:rsidRPr="00525AE9">
        <w:rPr>
          <w:rFonts w:eastAsia="Calibri"/>
          <w:sz w:val="24"/>
          <w:szCs w:val="24"/>
          <w:lang w:eastAsia="en-US"/>
        </w:rPr>
        <w:t>ого сельского поселения организаций  сельского, районного, краевого и федерального уровней в связи с выполнением ими своих функциональных обязанностей, а также выявленные уполномоченными должностными лицами соответствующего муниципального образования  признаки несоответствия рекламных конструкций требованиям технической документации или разрешения на установку и эксплуатацию рекламной конструкции.</w:t>
      </w: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 xml:space="preserve">10.5. Контрольные обследования проводятся с обязательным официальным извещением владельцев рекламных конструкций о планируемых сроках и адресах рекламных конструкций, подлежащих контрольному обследованию. </w:t>
      </w:r>
    </w:p>
    <w:p w:rsidR="00CC121E" w:rsidRPr="00525AE9" w:rsidRDefault="00CC121E" w:rsidP="00CC121E">
      <w:pPr>
        <w:jc w:val="both"/>
        <w:rPr>
          <w:rFonts w:eastAsia="Calibri"/>
          <w:sz w:val="24"/>
          <w:szCs w:val="24"/>
          <w:lang w:eastAsia="en-US"/>
        </w:rPr>
      </w:pPr>
      <w:r w:rsidRPr="00525AE9">
        <w:rPr>
          <w:rFonts w:eastAsia="Calibri"/>
          <w:sz w:val="24"/>
          <w:szCs w:val="24"/>
          <w:lang w:eastAsia="en-US"/>
        </w:rPr>
        <w:t>10.6. Владелец рекламных конструкций обязан устранять в месячный срок (а при аварийной ситуации - немедленно) недостатки, указанные в экспертных заключениях по результатам контрольных обследований.</w:t>
      </w:r>
    </w:p>
    <w:p w:rsidR="00CC121E" w:rsidRPr="00525AE9" w:rsidRDefault="00CC121E" w:rsidP="00CC121E">
      <w:pPr>
        <w:jc w:val="both"/>
        <w:rPr>
          <w:rFonts w:eastAsia="Calibri"/>
          <w:sz w:val="24"/>
          <w:szCs w:val="24"/>
          <w:lang w:eastAsia="en-US"/>
        </w:rPr>
      </w:pPr>
    </w:p>
    <w:p w:rsidR="00CC121E" w:rsidRPr="00525AE9" w:rsidRDefault="007A0618" w:rsidP="00CC121E">
      <w:pPr>
        <w:pStyle w:val="10"/>
        <w:spacing w:before="0"/>
        <w:jc w:val="both"/>
        <w:rPr>
          <w:b w:val="0"/>
          <w:i/>
          <w:color w:val="auto"/>
          <w:sz w:val="24"/>
          <w:szCs w:val="24"/>
        </w:rPr>
      </w:pPr>
      <w:bookmarkStart w:id="580" w:name="_Toc353466199"/>
      <w:bookmarkStart w:id="581" w:name="_Toc353543299"/>
      <w:bookmarkStart w:id="582" w:name="_Toc353557777"/>
      <w:bookmarkStart w:id="583" w:name="_Toc357004101"/>
      <w:bookmarkStart w:id="584" w:name="_Toc491778985"/>
      <w:bookmarkStart w:id="585" w:name="_Toc57555641"/>
      <w:r w:rsidRPr="00525AE9">
        <w:rPr>
          <w:b w:val="0"/>
          <w:i/>
          <w:color w:val="auto"/>
          <w:sz w:val="24"/>
          <w:szCs w:val="24"/>
        </w:rPr>
        <w:t>Статья 51</w:t>
      </w:r>
      <w:r w:rsidR="00CC121E" w:rsidRPr="00525AE9">
        <w:rPr>
          <w:b w:val="0"/>
          <w:i/>
          <w:color w:val="auto"/>
          <w:sz w:val="24"/>
          <w:szCs w:val="24"/>
        </w:rPr>
        <w:t>.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580"/>
      <w:bookmarkEnd w:id="581"/>
      <w:bookmarkEnd w:id="582"/>
      <w:bookmarkEnd w:id="583"/>
      <w:bookmarkEnd w:id="584"/>
      <w:bookmarkEnd w:id="585"/>
    </w:p>
    <w:p w:rsidR="00CC121E" w:rsidRPr="00525AE9" w:rsidRDefault="00CC121E" w:rsidP="00CC121E">
      <w:pPr>
        <w:keepNext/>
        <w:suppressLineNumbers/>
        <w:suppressAutoHyphens/>
        <w:contextualSpacing/>
        <w:jc w:val="both"/>
        <w:rPr>
          <w:bCs/>
          <w:i/>
          <w:sz w:val="24"/>
          <w:szCs w:val="24"/>
        </w:rPr>
      </w:pPr>
    </w:p>
    <w:p w:rsidR="00CC121E" w:rsidRPr="00525AE9" w:rsidRDefault="00CC121E" w:rsidP="00CC121E">
      <w:pPr>
        <w:keepNext/>
        <w:suppressLineNumbers/>
        <w:suppressAutoHyphens/>
        <w:contextualSpacing/>
        <w:jc w:val="both"/>
        <w:rPr>
          <w:bCs/>
          <w:i/>
          <w:sz w:val="24"/>
          <w:szCs w:val="24"/>
        </w:rPr>
      </w:pPr>
      <w:r w:rsidRPr="00525AE9">
        <w:rPr>
          <w:bCs/>
          <w:i/>
          <w:sz w:val="24"/>
          <w:szCs w:val="24"/>
        </w:rPr>
        <w:t>Описание ограничений использования земельных участков и объектов капитального строительства, установленных санитарно-защитными зонами производственных и иных объектов</w:t>
      </w:r>
    </w:p>
    <w:p w:rsidR="00CC121E" w:rsidRPr="00525AE9" w:rsidRDefault="00CC121E" w:rsidP="00CC121E">
      <w:pPr>
        <w:keepNext/>
        <w:suppressLineNumbers/>
        <w:suppressAutoHyphens/>
        <w:ind w:firstLine="540"/>
        <w:contextualSpacing/>
        <w:jc w:val="both"/>
        <w:rPr>
          <w:rFonts w:eastAsia="Calibri"/>
          <w:sz w:val="24"/>
          <w:szCs w:val="24"/>
        </w:rPr>
      </w:pPr>
      <w:r w:rsidRPr="00525AE9">
        <w:rPr>
          <w:rFonts w:eastAsia="Calibri"/>
          <w:sz w:val="24"/>
          <w:szCs w:val="24"/>
        </w:rPr>
        <w:t>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CC121E" w:rsidRPr="00525AE9" w:rsidRDefault="00CC121E" w:rsidP="00CC121E">
      <w:pPr>
        <w:keepNext/>
        <w:suppressLineNumbers/>
        <w:suppressAutoHyphens/>
        <w:ind w:firstLine="540"/>
        <w:contextualSpacing/>
        <w:jc w:val="both"/>
        <w:rPr>
          <w:rFonts w:eastAsia="Calibri"/>
          <w:sz w:val="24"/>
          <w:szCs w:val="24"/>
        </w:rPr>
      </w:pPr>
      <w:r w:rsidRPr="00525AE9">
        <w:rPr>
          <w:rFonts w:eastAsia="Calibri"/>
          <w:sz w:val="24"/>
          <w:szCs w:val="24"/>
        </w:rPr>
        <w:t>2.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CC121E" w:rsidRPr="00525AE9" w:rsidRDefault="00CC121E" w:rsidP="00CC121E">
      <w:pPr>
        <w:keepNext/>
        <w:suppressLineNumbers/>
        <w:suppressAutoHyphens/>
        <w:ind w:firstLine="540"/>
        <w:contextualSpacing/>
        <w:jc w:val="both"/>
        <w:rPr>
          <w:rFonts w:eastAsia="Calibri"/>
          <w:sz w:val="24"/>
          <w:szCs w:val="24"/>
        </w:rPr>
      </w:pPr>
      <w:r w:rsidRPr="00525AE9">
        <w:rPr>
          <w:rFonts w:eastAsia="Calibri"/>
          <w:sz w:val="24"/>
          <w:szCs w:val="24"/>
        </w:rPr>
        <w:t>3. Допускается размещать в границах санитарно-защитной зоны промышленного объекта или производства:</w:t>
      </w:r>
    </w:p>
    <w:p w:rsidR="00CC121E" w:rsidRPr="00525AE9" w:rsidRDefault="00CC121E" w:rsidP="00CC121E">
      <w:pPr>
        <w:keepNext/>
        <w:suppressLineNumbers/>
        <w:suppressAutoHyphens/>
        <w:ind w:firstLine="540"/>
        <w:contextualSpacing/>
        <w:jc w:val="both"/>
        <w:rPr>
          <w:rFonts w:eastAsia="Calibri"/>
          <w:sz w:val="24"/>
          <w:szCs w:val="24"/>
        </w:rPr>
      </w:pPr>
      <w:r w:rsidRPr="00525AE9">
        <w:rPr>
          <w:rFonts w:eastAsia="Calibri"/>
          <w:sz w:val="24"/>
          <w:szCs w:val="24"/>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CC121E" w:rsidRPr="00525AE9" w:rsidRDefault="00CC121E" w:rsidP="00CC121E">
      <w:pPr>
        <w:keepNext/>
        <w:suppressLineNumbers/>
        <w:suppressAutoHyphens/>
        <w:ind w:firstLine="540"/>
        <w:contextualSpacing/>
        <w:jc w:val="both"/>
        <w:rPr>
          <w:rFonts w:eastAsia="Calibri"/>
          <w:sz w:val="24"/>
          <w:szCs w:val="24"/>
        </w:rPr>
      </w:pPr>
      <w:r w:rsidRPr="00525AE9">
        <w:rPr>
          <w:rFonts w:eastAsia="Calibri"/>
          <w:sz w:val="24"/>
          <w:szCs w:val="24"/>
        </w:rPr>
        <w:t>4.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CC121E" w:rsidRPr="00525AE9" w:rsidRDefault="00CC121E" w:rsidP="00CC121E">
      <w:pPr>
        <w:keepNext/>
        <w:suppressLineNumbers/>
        <w:tabs>
          <w:tab w:val="left" w:pos="0"/>
        </w:tabs>
        <w:suppressAutoHyphens/>
        <w:contextualSpacing/>
        <w:jc w:val="both"/>
        <w:rPr>
          <w:sz w:val="24"/>
          <w:szCs w:val="24"/>
        </w:rPr>
      </w:pPr>
    </w:p>
    <w:p w:rsidR="00CC121E" w:rsidRPr="00525AE9" w:rsidRDefault="00CC121E" w:rsidP="00CC121E">
      <w:pPr>
        <w:keepNext/>
        <w:suppressLineNumbers/>
        <w:suppressAutoHyphens/>
        <w:contextualSpacing/>
        <w:jc w:val="both"/>
        <w:rPr>
          <w:bCs/>
          <w:i/>
          <w:sz w:val="24"/>
          <w:szCs w:val="24"/>
        </w:rPr>
      </w:pPr>
      <w:r w:rsidRPr="00525AE9">
        <w:rPr>
          <w:bCs/>
          <w:i/>
          <w:sz w:val="24"/>
          <w:szCs w:val="24"/>
        </w:rPr>
        <w:t>Описание ограничений использования земельных участков и объектов капитального строительства, установленных водоохранными зонами</w:t>
      </w:r>
    </w:p>
    <w:p w:rsidR="00CC121E" w:rsidRPr="00525AE9" w:rsidRDefault="00CC121E" w:rsidP="00CC121E">
      <w:pPr>
        <w:keepNext/>
        <w:suppressLineNumbers/>
        <w:suppressAutoHyphens/>
        <w:contextualSpacing/>
        <w:jc w:val="both"/>
        <w:rPr>
          <w:b/>
          <w:bCs/>
          <w:sz w:val="24"/>
          <w:szCs w:val="24"/>
        </w:rPr>
      </w:pPr>
    </w:p>
    <w:p w:rsidR="008F5A1D" w:rsidRPr="00525AE9" w:rsidRDefault="008F5A1D" w:rsidP="008F5A1D">
      <w:pPr>
        <w:keepNext/>
        <w:suppressLineNumbers/>
        <w:suppressAutoHyphens/>
        <w:ind w:firstLine="540"/>
        <w:contextualSpacing/>
        <w:jc w:val="both"/>
        <w:rPr>
          <w:rFonts w:eastAsia="Calibri"/>
          <w:sz w:val="24"/>
          <w:szCs w:val="24"/>
        </w:rPr>
      </w:pPr>
      <w:r w:rsidRPr="00525AE9">
        <w:rPr>
          <w:rFonts w:eastAsia="Calibri"/>
          <w:sz w:val="24"/>
          <w:szCs w:val="24"/>
        </w:rPr>
        <w:t>1. В границах водоохранных зон запрещаются:</w:t>
      </w:r>
    </w:p>
    <w:p w:rsidR="008F5A1D" w:rsidRPr="00525AE9" w:rsidRDefault="008F5A1D" w:rsidP="008F5A1D">
      <w:pPr>
        <w:keepNext/>
        <w:suppressLineNumbers/>
        <w:suppressAutoHyphens/>
        <w:ind w:firstLine="540"/>
        <w:contextualSpacing/>
        <w:jc w:val="both"/>
        <w:rPr>
          <w:rFonts w:eastAsia="Calibri"/>
          <w:sz w:val="24"/>
          <w:szCs w:val="24"/>
        </w:rPr>
      </w:pPr>
      <w:r w:rsidRPr="00525AE9">
        <w:rPr>
          <w:rFonts w:eastAsia="Calibri"/>
          <w:sz w:val="24"/>
          <w:szCs w:val="24"/>
        </w:rPr>
        <w:t>1) использование сточных вод для удобрения почв;</w:t>
      </w:r>
    </w:p>
    <w:p w:rsidR="008F5A1D" w:rsidRPr="00525AE9" w:rsidRDefault="008F5A1D" w:rsidP="008F5A1D">
      <w:pPr>
        <w:keepNext/>
        <w:suppressLineNumbers/>
        <w:suppressAutoHyphens/>
        <w:ind w:firstLine="540"/>
        <w:contextualSpacing/>
        <w:jc w:val="both"/>
        <w:rPr>
          <w:rFonts w:eastAsia="Calibri"/>
          <w:sz w:val="24"/>
          <w:szCs w:val="24"/>
        </w:rPr>
      </w:pPr>
      <w:r w:rsidRPr="00525AE9">
        <w:rPr>
          <w:rFonts w:eastAsia="Calibri"/>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F5A1D" w:rsidRPr="00525AE9" w:rsidRDefault="008F5A1D" w:rsidP="008F5A1D">
      <w:pPr>
        <w:keepNext/>
        <w:suppressLineNumbers/>
        <w:suppressAutoHyphens/>
        <w:ind w:firstLine="540"/>
        <w:contextualSpacing/>
        <w:jc w:val="both"/>
        <w:rPr>
          <w:rFonts w:eastAsia="Calibri"/>
          <w:sz w:val="24"/>
          <w:szCs w:val="24"/>
        </w:rPr>
      </w:pPr>
      <w:r w:rsidRPr="00525AE9">
        <w:rPr>
          <w:rFonts w:eastAsia="Calibri"/>
          <w:sz w:val="24"/>
          <w:szCs w:val="24"/>
        </w:rPr>
        <w:t>3) осуществление авиационных мер по борьбе с вредителями и болезнями растений;</w:t>
      </w:r>
    </w:p>
    <w:p w:rsidR="008F5A1D" w:rsidRPr="00525AE9" w:rsidRDefault="008F5A1D" w:rsidP="008F5A1D">
      <w:pPr>
        <w:keepNext/>
        <w:suppressLineNumbers/>
        <w:suppressAutoHyphens/>
        <w:ind w:firstLine="540"/>
        <w:contextualSpacing/>
        <w:jc w:val="both"/>
        <w:rPr>
          <w:rFonts w:eastAsia="Calibri"/>
          <w:sz w:val="24"/>
          <w:szCs w:val="24"/>
        </w:rPr>
      </w:pPr>
      <w:r w:rsidRPr="00525AE9">
        <w:rPr>
          <w:rFonts w:eastAsia="Calibri"/>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F5A1D" w:rsidRPr="00525AE9" w:rsidRDefault="008F5A1D" w:rsidP="008F5A1D">
      <w:pPr>
        <w:keepNext/>
        <w:suppressLineNumbers/>
        <w:suppressAutoHyphens/>
        <w:ind w:firstLine="540"/>
        <w:contextualSpacing/>
        <w:jc w:val="both"/>
        <w:rPr>
          <w:rFonts w:eastAsia="Calibri"/>
          <w:sz w:val="24"/>
          <w:szCs w:val="24"/>
        </w:rPr>
      </w:pPr>
      <w:r w:rsidRPr="00525AE9">
        <w:rPr>
          <w:rFonts w:eastAsia="Calibri"/>
          <w:sz w:val="24"/>
          <w:szCs w:val="24"/>
        </w:rPr>
        <w:t>5) размещение автозаправочных станций, складов горюче-смазочных материалов, станций технического обслуживая, используемых для технического осмотра и ремонта транспортных средств, осуществление мойки транспортных средств;</w:t>
      </w:r>
    </w:p>
    <w:p w:rsidR="008F5A1D" w:rsidRPr="00525AE9" w:rsidRDefault="008F5A1D" w:rsidP="008F5A1D">
      <w:pPr>
        <w:keepNext/>
        <w:suppressLineNumbers/>
        <w:suppressAutoHyphens/>
        <w:ind w:firstLine="540"/>
        <w:contextualSpacing/>
        <w:jc w:val="both"/>
        <w:rPr>
          <w:rFonts w:eastAsia="Calibri"/>
          <w:sz w:val="24"/>
          <w:szCs w:val="24"/>
        </w:rPr>
      </w:pPr>
      <w:r w:rsidRPr="00525AE9">
        <w:rPr>
          <w:rFonts w:eastAsia="Calibri"/>
          <w:sz w:val="24"/>
          <w:szCs w:val="24"/>
        </w:rPr>
        <w:t>6) размещение специализированных хранилищ пестицидов и агрохимиков, применение пестицидов и агрохимиков;</w:t>
      </w:r>
    </w:p>
    <w:p w:rsidR="008F5A1D" w:rsidRPr="00525AE9" w:rsidRDefault="008F5A1D" w:rsidP="008F5A1D">
      <w:pPr>
        <w:keepNext/>
        <w:suppressLineNumbers/>
        <w:suppressAutoHyphens/>
        <w:ind w:firstLine="540"/>
        <w:contextualSpacing/>
        <w:jc w:val="both"/>
        <w:rPr>
          <w:rFonts w:eastAsia="Calibri"/>
          <w:sz w:val="24"/>
          <w:szCs w:val="24"/>
        </w:rPr>
      </w:pPr>
      <w:r w:rsidRPr="00525AE9">
        <w:rPr>
          <w:rFonts w:eastAsia="Calibri"/>
          <w:sz w:val="24"/>
          <w:szCs w:val="24"/>
        </w:rPr>
        <w:t>7) сброс сточных, в том числе дренажных вод;</w:t>
      </w:r>
    </w:p>
    <w:p w:rsidR="008F5A1D" w:rsidRPr="00525AE9" w:rsidRDefault="008F5A1D" w:rsidP="008F5A1D">
      <w:pPr>
        <w:keepNext/>
        <w:suppressLineNumbers/>
        <w:suppressAutoHyphens/>
        <w:ind w:firstLine="540"/>
        <w:contextualSpacing/>
        <w:jc w:val="both"/>
        <w:rPr>
          <w:rFonts w:eastAsia="Calibri"/>
          <w:sz w:val="24"/>
          <w:szCs w:val="24"/>
        </w:rPr>
      </w:pPr>
      <w:r w:rsidRPr="00525AE9">
        <w:rPr>
          <w:rFonts w:eastAsia="Calibri"/>
          <w:sz w:val="24"/>
          <w:szCs w:val="24"/>
        </w:rPr>
        <w:t xml:space="preserve">8) разведка и добыча общераспространенных полезных ископаемых.  </w:t>
      </w:r>
    </w:p>
    <w:p w:rsidR="008F5A1D" w:rsidRPr="00525AE9" w:rsidRDefault="008F5A1D" w:rsidP="008F5A1D">
      <w:pPr>
        <w:keepNext/>
        <w:suppressLineNumbers/>
        <w:suppressAutoHyphens/>
        <w:ind w:firstLine="540"/>
        <w:contextualSpacing/>
        <w:jc w:val="both"/>
        <w:rPr>
          <w:rFonts w:eastAsia="Calibri"/>
          <w:sz w:val="24"/>
          <w:szCs w:val="24"/>
        </w:rPr>
      </w:pPr>
      <w:r w:rsidRPr="00525AE9">
        <w:rPr>
          <w:rFonts w:eastAsia="Calibri"/>
          <w:sz w:val="24"/>
          <w:szCs w:val="24"/>
        </w:rPr>
        <w:t xml:space="preserve">2.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w:t>
      </w:r>
      <w:hyperlink r:id="rId19" w:history="1">
        <w:r w:rsidRPr="00525AE9">
          <w:rPr>
            <w:rFonts w:eastAsia="Calibri"/>
            <w:sz w:val="24"/>
            <w:szCs w:val="24"/>
          </w:rPr>
          <w:t>законодательством</w:t>
        </w:r>
      </w:hyperlink>
      <w:r w:rsidRPr="00525AE9">
        <w:rPr>
          <w:rFonts w:eastAsia="Calibri"/>
          <w:sz w:val="24"/>
          <w:szCs w:val="24"/>
        </w:rPr>
        <w:t xml:space="preserve"> в области охраны окружающей среды.</w:t>
      </w:r>
    </w:p>
    <w:p w:rsidR="008F5A1D" w:rsidRPr="00525AE9" w:rsidRDefault="008F5A1D" w:rsidP="008F5A1D">
      <w:pPr>
        <w:keepNext/>
        <w:suppressLineNumbers/>
        <w:suppressAutoHyphens/>
        <w:ind w:firstLine="540"/>
        <w:contextualSpacing/>
        <w:jc w:val="both"/>
        <w:rPr>
          <w:rFonts w:eastAsia="Calibri"/>
          <w:sz w:val="24"/>
          <w:szCs w:val="24"/>
        </w:rPr>
      </w:pPr>
      <w:r w:rsidRPr="00525AE9">
        <w:rPr>
          <w:rFonts w:eastAsia="Calibri"/>
          <w:sz w:val="24"/>
          <w:szCs w:val="24"/>
        </w:rPr>
        <w:t xml:space="preserve">3. В границах прибрежных защитных полос наряду с установленными </w:t>
      </w:r>
      <w:hyperlink r:id="rId20" w:history="1">
        <w:r w:rsidRPr="00525AE9">
          <w:rPr>
            <w:rFonts w:eastAsia="Calibri"/>
            <w:sz w:val="24"/>
            <w:szCs w:val="24"/>
          </w:rPr>
          <w:t>частью 1</w:t>
        </w:r>
      </w:hyperlink>
      <w:r w:rsidRPr="00525AE9">
        <w:rPr>
          <w:rFonts w:eastAsia="Calibri"/>
          <w:sz w:val="24"/>
          <w:szCs w:val="24"/>
        </w:rPr>
        <w:t xml:space="preserve"> настоящей статьи ограничениями запрещаются:</w:t>
      </w:r>
    </w:p>
    <w:p w:rsidR="008F5A1D" w:rsidRPr="00525AE9" w:rsidRDefault="008F5A1D" w:rsidP="008F5A1D">
      <w:pPr>
        <w:keepNext/>
        <w:suppressLineNumbers/>
        <w:suppressAutoHyphens/>
        <w:ind w:firstLine="540"/>
        <w:contextualSpacing/>
        <w:jc w:val="both"/>
        <w:rPr>
          <w:rFonts w:eastAsia="Calibri"/>
          <w:sz w:val="24"/>
          <w:szCs w:val="24"/>
        </w:rPr>
      </w:pPr>
      <w:r w:rsidRPr="00525AE9">
        <w:rPr>
          <w:rFonts w:eastAsia="Calibri"/>
          <w:sz w:val="24"/>
          <w:szCs w:val="24"/>
        </w:rPr>
        <w:t>1) распашка земель;</w:t>
      </w:r>
    </w:p>
    <w:p w:rsidR="008F5A1D" w:rsidRPr="00525AE9" w:rsidRDefault="008F5A1D" w:rsidP="008F5A1D">
      <w:pPr>
        <w:keepNext/>
        <w:suppressLineNumbers/>
        <w:suppressAutoHyphens/>
        <w:ind w:firstLine="540"/>
        <w:contextualSpacing/>
        <w:jc w:val="both"/>
        <w:rPr>
          <w:rFonts w:eastAsia="Calibri"/>
          <w:sz w:val="24"/>
          <w:szCs w:val="24"/>
        </w:rPr>
      </w:pPr>
      <w:r w:rsidRPr="00525AE9">
        <w:rPr>
          <w:rFonts w:eastAsia="Calibri"/>
          <w:sz w:val="24"/>
          <w:szCs w:val="24"/>
        </w:rPr>
        <w:t>2) размещение отвалов размываемых грунтов;</w:t>
      </w:r>
    </w:p>
    <w:p w:rsidR="008F5A1D" w:rsidRPr="00525AE9" w:rsidRDefault="008F5A1D" w:rsidP="008F5A1D">
      <w:pPr>
        <w:keepNext/>
        <w:suppressLineNumbers/>
        <w:suppressAutoHyphens/>
        <w:ind w:firstLine="540"/>
        <w:contextualSpacing/>
        <w:jc w:val="both"/>
        <w:rPr>
          <w:rFonts w:eastAsia="Calibri"/>
          <w:sz w:val="24"/>
          <w:szCs w:val="24"/>
        </w:rPr>
      </w:pPr>
      <w:r w:rsidRPr="00525AE9">
        <w:rPr>
          <w:rFonts w:eastAsia="Calibri"/>
          <w:sz w:val="24"/>
          <w:szCs w:val="24"/>
        </w:rPr>
        <w:t>3) выпас сельскохозяйственных животных и организация для них летних лагерей, ванн.</w:t>
      </w:r>
    </w:p>
    <w:p w:rsidR="00CC121E" w:rsidRPr="00525AE9" w:rsidRDefault="00CC121E" w:rsidP="00CC121E">
      <w:pPr>
        <w:keepNext/>
        <w:suppressLineNumbers/>
        <w:suppressAutoHyphens/>
        <w:contextualSpacing/>
        <w:jc w:val="both"/>
        <w:rPr>
          <w:b/>
          <w:bCs/>
          <w:sz w:val="24"/>
          <w:szCs w:val="24"/>
        </w:rPr>
      </w:pPr>
    </w:p>
    <w:p w:rsidR="00CC121E" w:rsidRPr="00525AE9" w:rsidRDefault="00CC121E" w:rsidP="00CC121E">
      <w:pPr>
        <w:keepNext/>
        <w:suppressLineNumbers/>
        <w:suppressAutoHyphens/>
        <w:contextualSpacing/>
        <w:jc w:val="both"/>
        <w:rPr>
          <w:bCs/>
          <w:i/>
          <w:sz w:val="24"/>
          <w:szCs w:val="24"/>
        </w:rPr>
      </w:pPr>
      <w:r w:rsidRPr="00525AE9">
        <w:rPr>
          <w:bCs/>
          <w:i/>
          <w:sz w:val="24"/>
          <w:szCs w:val="24"/>
        </w:rPr>
        <w:t>Описание ограничений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CC121E" w:rsidRPr="00525AE9" w:rsidRDefault="00CC121E" w:rsidP="00CC121E">
      <w:pPr>
        <w:keepNext/>
        <w:suppressLineNumbers/>
        <w:suppressAutoHyphens/>
        <w:contextualSpacing/>
        <w:jc w:val="both"/>
        <w:rPr>
          <w:sz w:val="24"/>
          <w:szCs w:val="24"/>
        </w:rPr>
      </w:pPr>
    </w:p>
    <w:p w:rsidR="00CC121E" w:rsidRPr="00525AE9" w:rsidRDefault="00CC121E" w:rsidP="00CC121E">
      <w:pPr>
        <w:keepNext/>
        <w:suppressLineNumbers/>
        <w:suppressAutoHyphens/>
        <w:ind w:firstLine="540"/>
        <w:contextualSpacing/>
        <w:jc w:val="both"/>
        <w:rPr>
          <w:rFonts w:eastAsia="Calibri"/>
          <w:sz w:val="24"/>
          <w:szCs w:val="24"/>
        </w:rPr>
      </w:pPr>
      <w:r w:rsidRPr="00525AE9">
        <w:rPr>
          <w:rFonts w:eastAsia="Calibri"/>
          <w:sz w:val="24"/>
          <w:szCs w:val="24"/>
        </w:rPr>
        <w:t>Зона санитарной охраны (далее-СЗО)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CC121E" w:rsidRPr="00525AE9" w:rsidRDefault="00CC121E" w:rsidP="00CC121E">
      <w:pPr>
        <w:keepNext/>
        <w:suppressLineNumbers/>
        <w:suppressAutoHyphens/>
        <w:ind w:firstLine="540"/>
        <w:contextualSpacing/>
        <w:jc w:val="both"/>
        <w:rPr>
          <w:rFonts w:eastAsia="Calibri"/>
          <w:sz w:val="24"/>
          <w:szCs w:val="24"/>
        </w:rPr>
      </w:pPr>
      <w:r w:rsidRPr="00525AE9">
        <w:rPr>
          <w:rFonts w:eastAsia="Calibri"/>
          <w:sz w:val="24"/>
          <w:szCs w:val="24"/>
        </w:rPr>
        <w:t>В каждом из трех поясов, а также в пределах санитарно - 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CC121E" w:rsidRPr="00525AE9" w:rsidRDefault="00CC121E" w:rsidP="00CC121E">
      <w:pPr>
        <w:keepNext/>
        <w:suppressLineNumbers/>
        <w:suppressAutoHyphens/>
        <w:ind w:firstLine="567"/>
        <w:contextualSpacing/>
        <w:jc w:val="both"/>
        <w:rPr>
          <w:rFonts w:eastAsia="Calibri"/>
          <w:sz w:val="24"/>
          <w:szCs w:val="24"/>
        </w:rPr>
      </w:pPr>
      <w:r w:rsidRPr="00525AE9">
        <w:rPr>
          <w:rFonts w:eastAsia="Calibri"/>
          <w:sz w:val="24"/>
          <w:szCs w:val="24"/>
        </w:rPr>
        <w:t xml:space="preserve">Зоны охраны на действующих и проектируемых  источниках питьевого водоснабжения устанавливаются согласно ст.43 Водного Кодекса Российской Федерации (от 03.03.06г. № 74 ФЗ) и Федеральному закону от 30.03.1999г. №52-ФЗ «О санитарно-эпидемиологическом благополучии населения» (п. 4 ст. 18). 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устанавливается граница 1 пояса охраны (строгого режима) на расстоянии не менее 30 м от скважины. </w:t>
      </w:r>
    </w:p>
    <w:p w:rsidR="00CC121E" w:rsidRPr="00525AE9" w:rsidRDefault="00CC121E" w:rsidP="00CC121E">
      <w:pPr>
        <w:keepNext/>
        <w:suppressLineNumbers/>
        <w:suppressAutoHyphens/>
        <w:ind w:firstLine="567"/>
        <w:contextualSpacing/>
        <w:jc w:val="both"/>
        <w:rPr>
          <w:rFonts w:eastAsia="Calibri"/>
          <w:sz w:val="24"/>
          <w:szCs w:val="24"/>
        </w:rPr>
      </w:pPr>
    </w:p>
    <w:p w:rsidR="00CC121E" w:rsidRPr="00525AE9" w:rsidRDefault="00CC121E" w:rsidP="00CC121E">
      <w:pPr>
        <w:keepNext/>
        <w:suppressLineNumbers/>
        <w:suppressAutoHyphens/>
        <w:ind w:firstLine="567"/>
        <w:contextualSpacing/>
        <w:jc w:val="both"/>
        <w:outlineLvl w:val="0"/>
        <w:rPr>
          <w:rFonts w:eastAsia="Calibri"/>
          <w:b/>
          <w:sz w:val="24"/>
          <w:szCs w:val="24"/>
        </w:rPr>
      </w:pPr>
      <w:bookmarkStart w:id="586" w:name="_Toc492306770"/>
      <w:bookmarkStart w:id="587" w:name="_Toc16609354"/>
      <w:bookmarkStart w:id="588" w:name="_Toc20161728"/>
      <w:bookmarkStart w:id="589" w:name="_Toc57555642"/>
      <w:r w:rsidRPr="00525AE9">
        <w:rPr>
          <w:rFonts w:eastAsia="Calibri"/>
          <w:b/>
          <w:sz w:val="24"/>
          <w:szCs w:val="24"/>
        </w:rPr>
        <w:t>Режимы санохраны источников питьевого водоснабжения:</w:t>
      </w:r>
      <w:bookmarkEnd w:id="586"/>
      <w:bookmarkEnd w:id="587"/>
      <w:bookmarkEnd w:id="588"/>
      <w:bookmarkEnd w:id="589"/>
    </w:p>
    <w:p w:rsidR="00CC121E" w:rsidRPr="00525AE9" w:rsidRDefault="00CC121E" w:rsidP="00CC121E">
      <w:pPr>
        <w:keepNext/>
        <w:suppressLineNumbers/>
        <w:suppressAutoHyphens/>
        <w:ind w:firstLine="567"/>
        <w:contextualSpacing/>
        <w:jc w:val="both"/>
        <w:outlineLvl w:val="0"/>
        <w:rPr>
          <w:rFonts w:eastAsia="Calibri"/>
          <w:i/>
          <w:sz w:val="24"/>
          <w:szCs w:val="24"/>
          <w:u w:val="single"/>
        </w:rPr>
      </w:pPr>
      <w:bookmarkStart w:id="590" w:name="_Toc492306771"/>
      <w:bookmarkStart w:id="591" w:name="_Toc16609355"/>
      <w:bookmarkStart w:id="592" w:name="_Toc20161729"/>
      <w:bookmarkStart w:id="593" w:name="_Toc57555643"/>
      <w:r w:rsidRPr="00525AE9">
        <w:rPr>
          <w:rFonts w:eastAsia="Calibri"/>
          <w:i/>
          <w:sz w:val="24"/>
          <w:szCs w:val="24"/>
          <w:u w:val="single"/>
        </w:rPr>
        <w:t>Первый пояс – зона строгого режима.</w:t>
      </w:r>
      <w:bookmarkEnd w:id="590"/>
      <w:bookmarkEnd w:id="591"/>
      <w:bookmarkEnd w:id="592"/>
      <w:bookmarkEnd w:id="593"/>
    </w:p>
    <w:p w:rsidR="00CC121E" w:rsidRPr="00525AE9" w:rsidRDefault="00CC121E" w:rsidP="00CC121E">
      <w:pPr>
        <w:keepNext/>
        <w:suppressLineNumbers/>
        <w:suppressAutoHyphens/>
        <w:ind w:firstLine="567"/>
        <w:contextualSpacing/>
        <w:jc w:val="both"/>
        <w:rPr>
          <w:rFonts w:eastAsia="Calibri"/>
          <w:sz w:val="24"/>
          <w:szCs w:val="24"/>
        </w:rPr>
      </w:pPr>
      <w:r w:rsidRPr="00525AE9">
        <w:rPr>
          <w:rFonts w:eastAsia="Calibri"/>
          <w:sz w:val="24"/>
          <w:szCs w:val="24"/>
        </w:rPr>
        <w:t xml:space="preserve">Запрещаются все виды строительства, не имеющие непосредственного отношения к эксплуатации водозабора и водопроводных сооружений, в том числе жилых хозяйственных зданий, прокладка трубопроводов различного назначения, проживание людей в этой зоне (в том числе персонала), а также применение ядохимикатов и удобрения.  </w:t>
      </w:r>
    </w:p>
    <w:p w:rsidR="00CC121E" w:rsidRPr="00525AE9" w:rsidRDefault="00CC121E" w:rsidP="00CC121E">
      <w:pPr>
        <w:keepNext/>
        <w:suppressLineNumbers/>
        <w:suppressAutoHyphens/>
        <w:ind w:firstLine="567"/>
        <w:contextualSpacing/>
        <w:jc w:val="both"/>
        <w:rPr>
          <w:rFonts w:eastAsia="Calibri"/>
          <w:sz w:val="24"/>
          <w:szCs w:val="24"/>
        </w:rPr>
      </w:pPr>
      <w:r w:rsidRPr="00525AE9">
        <w:rPr>
          <w:rFonts w:eastAsia="Calibri"/>
          <w:sz w:val="24"/>
          <w:szCs w:val="24"/>
        </w:rPr>
        <w:t>Кроме того на территории 1-го пояса ЗСО запрещается проживание людей, выпуск стоков, купание, водопой скота, стирка белья, применение для растений пестицидов, органических и минеральных удобрений.</w:t>
      </w:r>
    </w:p>
    <w:p w:rsidR="00CC121E" w:rsidRPr="00525AE9" w:rsidRDefault="00CC121E" w:rsidP="00CC121E">
      <w:pPr>
        <w:keepNext/>
        <w:suppressLineNumbers/>
        <w:suppressAutoHyphens/>
        <w:ind w:firstLine="567"/>
        <w:contextualSpacing/>
        <w:jc w:val="both"/>
        <w:rPr>
          <w:rFonts w:eastAsia="Calibri"/>
          <w:i/>
          <w:sz w:val="24"/>
          <w:szCs w:val="24"/>
          <w:u w:val="single"/>
        </w:rPr>
      </w:pPr>
      <w:r w:rsidRPr="00525AE9">
        <w:rPr>
          <w:rFonts w:eastAsia="Calibri"/>
          <w:i/>
          <w:sz w:val="24"/>
          <w:szCs w:val="24"/>
          <w:u w:val="single"/>
        </w:rPr>
        <w:t>Второй пояс – зона режима ограничений против бактериального (микробного) загрязнения.</w:t>
      </w:r>
    </w:p>
    <w:p w:rsidR="00CC121E" w:rsidRPr="00525AE9" w:rsidRDefault="00CC121E" w:rsidP="00CC121E">
      <w:pPr>
        <w:keepNext/>
        <w:suppressLineNumbers/>
        <w:suppressAutoHyphens/>
        <w:ind w:firstLine="567"/>
        <w:contextualSpacing/>
        <w:jc w:val="both"/>
        <w:rPr>
          <w:rFonts w:eastAsia="Calibri"/>
          <w:sz w:val="24"/>
          <w:szCs w:val="24"/>
        </w:rPr>
      </w:pPr>
      <w:r w:rsidRPr="00525AE9">
        <w:rPr>
          <w:rFonts w:eastAsia="Calibri"/>
          <w:sz w:val="24"/>
          <w:szCs w:val="24"/>
        </w:rPr>
        <w:t>Следует учитывать:</w:t>
      </w:r>
    </w:p>
    <w:p w:rsidR="00CC121E" w:rsidRPr="00525AE9" w:rsidRDefault="00CC121E" w:rsidP="00CC121E">
      <w:pPr>
        <w:keepNext/>
        <w:suppressLineNumbers/>
        <w:suppressAutoHyphens/>
        <w:ind w:firstLine="567"/>
        <w:contextualSpacing/>
        <w:jc w:val="both"/>
        <w:rPr>
          <w:rFonts w:eastAsia="Calibri"/>
          <w:sz w:val="24"/>
          <w:szCs w:val="24"/>
        </w:rPr>
      </w:pPr>
      <w:r w:rsidRPr="00525AE9">
        <w:rPr>
          <w:rFonts w:eastAsia="Calibri"/>
          <w:sz w:val="24"/>
          <w:szCs w:val="24"/>
        </w:rPr>
        <w:t>- все виды строительства разрешаются санитарно-эпидемиологической службой;</w:t>
      </w:r>
    </w:p>
    <w:p w:rsidR="00CC121E" w:rsidRPr="00525AE9" w:rsidRDefault="00CC121E" w:rsidP="00CC121E">
      <w:pPr>
        <w:keepNext/>
        <w:suppressLineNumbers/>
        <w:suppressAutoHyphens/>
        <w:ind w:firstLine="567"/>
        <w:contextualSpacing/>
        <w:jc w:val="both"/>
        <w:rPr>
          <w:rFonts w:eastAsia="Calibri"/>
          <w:sz w:val="24"/>
          <w:szCs w:val="24"/>
        </w:rPr>
      </w:pPr>
      <w:r w:rsidRPr="00525AE9">
        <w:rPr>
          <w:rFonts w:eastAsia="Calibri"/>
          <w:sz w:val="24"/>
          <w:szCs w:val="24"/>
        </w:rPr>
        <w:t>- промышленные предприятия, населенные пункты и жилые здания должны быть благоустроены для предохранения почвы и источников водоснабжения от загрязнения, для чего должны предусматриваться: организованное водоснабжение, канализование, устройство водонепроницаемых выгребов, регулирование и организация отвода загрязненных поверхностных стоков, устройство водонепроницаемых полов в корпусах существующих животноводческих ферм;</w:t>
      </w:r>
    </w:p>
    <w:p w:rsidR="00CC121E" w:rsidRPr="00525AE9" w:rsidRDefault="00CC121E" w:rsidP="00CC121E">
      <w:pPr>
        <w:keepNext/>
        <w:suppressLineNumbers/>
        <w:suppressAutoHyphens/>
        <w:ind w:firstLine="567"/>
        <w:contextualSpacing/>
        <w:jc w:val="both"/>
        <w:rPr>
          <w:rFonts w:eastAsia="Calibri"/>
          <w:sz w:val="24"/>
          <w:szCs w:val="24"/>
        </w:rPr>
      </w:pPr>
      <w:r w:rsidRPr="00525AE9">
        <w:rPr>
          <w:rFonts w:eastAsia="Calibri"/>
          <w:sz w:val="24"/>
          <w:szCs w:val="24"/>
        </w:rPr>
        <w:t>- хозяйственно-бытовые и производственные сточные воды, выпускаемые в открытые водоемы, входящие во второй пояс ЗСО, должны иметь повышенную степень очистки;</w:t>
      </w:r>
    </w:p>
    <w:p w:rsidR="00CC121E" w:rsidRPr="00525AE9" w:rsidRDefault="00CC121E" w:rsidP="00CC121E">
      <w:pPr>
        <w:keepNext/>
        <w:suppressLineNumbers/>
        <w:suppressAutoHyphens/>
        <w:ind w:firstLine="567"/>
        <w:contextualSpacing/>
        <w:jc w:val="both"/>
        <w:rPr>
          <w:rFonts w:eastAsia="Calibri"/>
          <w:sz w:val="24"/>
          <w:szCs w:val="24"/>
        </w:rPr>
      </w:pPr>
      <w:r w:rsidRPr="00525AE9">
        <w:rPr>
          <w:rFonts w:eastAsia="Calibri"/>
          <w:sz w:val="24"/>
          <w:szCs w:val="24"/>
        </w:rPr>
        <w:t>- запрещается загрязнять водоемы  и территории сбросом нечистот, мусора, навоза, промышленных отходов и пр.</w:t>
      </w:r>
    </w:p>
    <w:p w:rsidR="00CC121E" w:rsidRPr="00525AE9" w:rsidRDefault="00CC121E" w:rsidP="00CC121E">
      <w:pPr>
        <w:keepNext/>
        <w:suppressLineNumbers/>
        <w:suppressAutoHyphens/>
        <w:ind w:firstLine="567"/>
        <w:contextualSpacing/>
        <w:jc w:val="both"/>
        <w:outlineLvl w:val="0"/>
        <w:rPr>
          <w:rFonts w:eastAsia="Calibri"/>
          <w:i/>
          <w:sz w:val="24"/>
          <w:szCs w:val="24"/>
          <w:u w:val="single"/>
        </w:rPr>
      </w:pPr>
      <w:bookmarkStart w:id="594" w:name="_Toc492306772"/>
      <w:bookmarkStart w:id="595" w:name="_Toc16609356"/>
      <w:bookmarkStart w:id="596" w:name="_Toc20161730"/>
      <w:bookmarkStart w:id="597" w:name="_Toc57555644"/>
      <w:r w:rsidRPr="00525AE9">
        <w:rPr>
          <w:rFonts w:eastAsia="Calibri"/>
          <w:i/>
          <w:sz w:val="24"/>
          <w:szCs w:val="24"/>
          <w:u w:val="single"/>
        </w:rPr>
        <w:t>Третий пояс – зона режима ограничений от химического загрязнения.</w:t>
      </w:r>
      <w:bookmarkEnd w:id="594"/>
      <w:bookmarkEnd w:id="595"/>
      <w:bookmarkEnd w:id="596"/>
      <w:bookmarkEnd w:id="597"/>
    </w:p>
    <w:p w:rsidR="00CC121E" w:rsidRPr="00525AE9" w:rsidRDefault="00CC121E" w:rsidP="00CC121E">
      <w:pPr>
        <w:keepNext/>
        <w:suppressLineNumbers/>
        <w:suppressAutoHyphens/>
        <w:ind w:firstLine="567"/>
        <w:contextualSpacing/>
        <w:jc w:val="both"/>
        <w:rPr>
          <w:rFonts w:eastAsia="Calibri"/>
          <w:sz w:val="24"/>
          <w:szCs w:val="24"/>
        </w:rPr>
      </w:pPr>
      <w:r w:rsidRPr="00525AE9">
        <w:rPr>
          <w:rFonts w:eastAsia="Calibri"/>
          <w:sz w:val="24"/>
          <w:szCs w:val="24"/>
        </w:rPr>
        <w:t>По 3-ему поясу (равно, как и входящим в его состав 2-ому и 1-ому поясам) предусматриваются следующие мероприятия:</w:t>
      </w:r>
    </w:p>
    <w:p w:rsidR="00CC121E" w:rsidRPr="00525AE9" w:rsidRDefault="00CC121E" w:rsidP="00CC121E">
      <w:pPr>
        <w:keepNext/>
        <w:suppressLineNumbers/>
        <w:suppressAutoHyphens/>
        <w:ind w:firstLine="567"/>
        <w:contextualSpacing/>
        <w:jc w:val="both"/>
        <w:rPr>
          <w:rFonts w:eastAsia="Calibri"/>
          <w:sz w:val="24"/>
          <w:szCs w:val="24"/>
        </w:rPr>
      </w:pPr>
      <w:r w:rsidRPr="00525AE9">
        <w:rPr>
          <w:rFonts w:eastAsia="Calibri"/>
          <w:sz w:val="24"/>
          <w:szCs w:val="24"/>
        </w:rPr>
        <w:t>- выявление, ликвидация всех бездействующих, старых или неправильно эксплуатируемых скважин, представляющих опасность загрязнения водоносного горизонта;</w:t>
      </w:r>
    </w:p>
    <w:p w:rsidR="00CC121E" w:rsidRPr="00525AE9" w:rsidRDefault="00CC121E" w:rsidP="00CC121E">
      <w:pPr>
        <w:keepNext/>
        <w:suppressLineNumbers/>
        <w:suppressAutoHyphens/>
        <w:ind w:firstLine="567"/>
        <w:contextualSpacing/>
        <w:jc w:val="both"/>
        <w:rPr>
          <w:rFonts w:eastAsia="Calibri"/>
          <w:sz w:val="24"/>
          <w:szCs w:val="24"/>
        </w:rPr>
      </w:pPr>
      <w:r w:rsidRPr="00525AE9">
        <w:rPr>
          <w:rFonts w:eastAsia="Calibri"/>
          <w:sz w:val="24"/>
          <w:szCs w:val="24"/>
        </w:rPr>
        <w:t>- регулирование любого нового строительства и бурения новых скважин при обязательном согласовании местными органами санитарного надзора, геологического контроля и регулирования использования и охране вод;</w:t>
      </w:r>
    </w:p>
    <w:p w:rsidR="00CC121E" w:rsidRPr="00525AE9" w:rsidRDefault="00CC121E" w:rsidP="00CC121E">
      <w:pPr>
        <w:keepNext/>
        <w:suppressLineNumbers/>
        <w:suppressAutoHyphens/>
        <w:ind w:firstLine="567"/>
        <w:contextualSpacing/>
        <w:jc w:val="both"/>
        <w:rPr>
          <w:rFonts w:eastAsia="Calibri"/>
          <w:sz w:val="24"/>
          <w:szCs w:val="24"/>
        </w:rPr>
      </w:pPr>
      <w:r w:rsidRPr="00525AE9">
        <w:rPr>
          <w:rFonts w:eastAsia="Calibri"/>
          <w:sz w:val="24"/>
          <w:szCs w:val="24"/>
        </w:rPr>
        <w:t>- запрещение закачки отработанных вод в подземные горизонты, подземного складирования твердых отходов и разработки недр, могущей привести к загрязнению водоносного горизонта;</w:t>
      </w:r>
    </w:p>
    <w:p w:rsidR="00CC121E" w:rsidRPr="00525AE9" w:rsidRDefault="00CC121E" w:rsidP="00CC121E">
      <w:pPr>
        <w:keepNext/>
        <w:suppressLineNumbers/>
        <w:suppressAutoHyphens/>
        <w:ind w:firstLine="567"/>
        <w:contextualSpacing/>
        <w:jc w:val="both"/>
        <w:rPr>
          <w:rFonts w:eastAsia="Calibri"/>
          <w:sz w:val="24"/>
          <w:szCs w:val="24"/>
        </w:rPr>
      </w:pPr>
      <w:r w:rsidRPr="00525AE9">
        <w:rPr>
          <w:rFonts w:eastAsia="Calibri"/>
          <w:sz w:val="24"/>
          <w:szCs w:val="24"/>
        </w:rPr>
        <w:t>- своевременное выполнение мероприятий по санитарной охране поверхностных водотоков, гидравлически связанных с используемым водоносным горизонтом;</w:t>
      </w:r>
    </w:p>
    <w:p w:rsidR="00CC121E" w:rsidRPr="00525AE9" w:rsidRDefault="00CC121E" w:rsidP="00CC121E">
      <w:pPr>
        <w:keepNext/>
        <w:suppressLineNumbers/>
        <w:suppressAutoHyphens/>
        <w:ind w:firstLine="567"/>
        <w:contextualSpacing/>
        <w:jc w:val="both"/>
        <w:rPr>
          <w:rFonts w:eastAsia="Calibri"/>
          <w:sz w:val="24"/>
          <w:szCs w:val="24"/>
        </w:rPr>
      </w:pPr>
      <w:r w:rsidRPr="00525AE9">
        <w:rPr>
          <w:rFonts w:eastAsia="Calibri"/>
          <w:sz w:val="24"/>
          <w:szCs w:val="24"/>
        </w:rPr>
        <w:t>- запрещение размещения накопителей промстоков, шламохранилищ, складов ГСМ, складов ядохимикатов и минеральных удобрений, крупных птицефабрик и животноводческих комплексов.</w:t>
      </w:r>
    </w:p>
    <w:p w:rsidR="00CC121E" w:rsidRPr="00525AE9" w:rsidRDefault="00CC121E" w:rsidP="00CC121E">
      <w:pPr>
        <w:keepNext/>
        <w:suppressLineNumbers/>
        <w:suppressAutoHyphens/>
        <w:ind w:firstLine="567"/>
        <w:contextualSpacing/>
        <w:jc w:val="both"/>
        <w:rPr>
          <w:rFonts w:eastAsia="Calibri"/>
          <w:sz w:val="24"/>
          <w:szCs w:val="24"/>
        </w:rPr>
      </w:pPr>
      <w:r w:rsidRPr="00525AE9">
        <w:rPr>
          <w:rFonts w:eastAsia="Calibri"/>
          <w:sz w:val="24"/>
          <w:szCs w:val="24"/>
        </w:rPr>
        <w:t>Восстановление и охрана водных объектов и источников питьевого водоснабжения возможны при проведении комплекса мероприятий:</w:t>
      </w:r>
    </w:p>
    <w:p w:rsidR="00CC121E" w:rsidRPr="00525AE9" w:rsidRDefault="00CC121E" w:rsidP="00CC121E">
      <w:pPr>
        <w:keepNext/>
        <w:suppressLineNumbers/>
        <w:suppressAutoHyphens/>
        <w:ind w:firstLine="567"/>
        <w:contextualSpacing/>
        <w:jc w:val="both"/>
        <w:rPr>
          <w:rFonts w:eastAsia="Calibri"/>
          <w:sz w:val="24"/>
          <w:szCs w:val="24"/>
        </w:rPr>
      </w:pPr>
      <w:r w:rsidRPr="00525AE9">
        <w:rPr>
          <w:rFonts w:eastAsia="Calibri"/>
          <w:sz w:val="24"/>
          <w:szCs w:val="24"/>
        </w:rPr>
        <w:t>- разработка проектов и организация зон санитарной охраны источников водоснабжения;</w:t>
      </w:r>
    </w:p>
    <w:p w:rsidR="00CC121E" w:rsidRPr="00525AE9" w:rsidRDefault="00CC121E" w:rsidP="00CC121E">
      <w:pPr>
        <w:keepNext/>
        <w:suppressLineNumbers/>
        <w:suppressAutoHyphens/>
        <w:ind w:firstLine="567"/>
        <w:contextualSpacing/>
        <w:jc w:val="both"/>
        <w:rPr>
          <w:rFonts w:eastAsia="Calibri"/>
          <w:sz w:val="24"/>
          <w:szCs w:val="24"/>
        </w:rPr>
      </w:pPr>
      <w:r w:rsidRPr="00525AE9">
        <w:rPr>
          <w:rFonts w:eastAsia="Calibri"/>
          <w:sz w:val="24"/>
          <w:szCs w:val="24"/>
        </w:rPr>
        <w:t>- разработка и утверждение схем комплексного использования и охраны водных объектов;</w:t>
      </w:r>
    </w:p>
    <w:p w:rsidR="00CC121E" w:rsidRPr="00525AE9" w:rsidRDefault="00CC121E" w:rsidP="00CC121E">
      <w:pPr>
        <w:keepNext/>
        <w:suppressLineNumbers/>
        <w:suppressAutoHyphens/>
        <w:ind w:firstLine="567"/>
        <w:contextualSpacing/>
        <w:jc w:val="both"/>
        <w:rPr>
          <w:rFonts w:eastAsia="Calibri"/>
          <w:sz w:val="24"/>
          <w:szCs w:val="24"/>
        </w:rPr>
      </w:pPr>
      <w:r w:rsidRPr="00525AE9">
        <w:rPr>
          <w:rFonts w:eastAsia="Calibri"/>
          <w:sz w:val="24"/>
          <w:szCs w:val="24"/>
        </w:rPr>
        <w:t>- разработка и установление нормативов допустимого воздействия на водные объекты и целевых показателей качества воды в водных объектах;</w:t>
      </w:r>
    </w:p>
    <w:p w:rsidR="00CC121E" w:rsidRPr="00525AE9" w:rsidRDefault="00CC121E" w:rsidP="00CC121E">
      <w:pPr>
        <w:keepNext/>
        <w:suppressLineNumbers/>
        <w:suppressAutoHyphens/>
        <w:ind w:firstLine="567"/>
        <w:contextualSpacing/>
        <w:jc w:val="both"/>
        <w:rPr>
          <w:rFonts w:eastAsia="Calibri"/>
          <w:sz w:val="24"/>
          <w:szCs w:val="24"/>
        </w:rPr>
      </w:pPr>
      <w:r w:rsidRPr="00525AE9">
        <w:rPr>
          <w:rFonts w:eastAsia="Calibri"/>
          <w:sz w:val="24"/>
          <w:szCs w:val="24"/>
        </w:rPr>
        <w:t>- проведение комплекса мероприятий по минимизации антропогенной нагрузки на водные объекты, путем выноса производственных предприятий из водоохранных зон, осуществления мониторинга качества очистки сточных вод, предотвращение несанкционированных сбросов и неочищенных ливнестоков;</w:t>
      </w:r>
    </w:p>
    <w:p w:rsidR="00CC121E" w:rsidRPr="00525AE9" w:rsidRDefault="00CC121E" w:rsidP="00CC121E">
      <w:pPr>
        <w:keepNext/>
        <w:suppressLineNumbers/>
        <w:suppressAutoHyphens/>
        <w:ind w:firstLine="567"/>
        <w:contextualSpacing/>
        <w:jc w:val="both"/>
        <w:rPr>
          <w:rFonts w:eastAsia="Calibri"/>
          <w:sz w:val="24"/>
          <w:szCs w:val="24"/>
        </w:rPr>
      </w:pPr>
      <w:r w:rsidRPr="00525AE9">
        <w:rPr>
          <w:rFonts w:eastAsia="Calibri"/>
          <w:sz w:val="24"/>
          <w:szCs w:val="24"/>
        </w:rPr>
        <w:t>- реконструкция существующих очистных сооружений, строительство современных локальных очистных сооружений;</w:t>
      </w:r>
    </w:p>
    <w:p w:rsidR="00CC121E" w:rsidRPr="00525AE9" w:rsidRDefault="00CC121E" w:rsidP="00CC121E">
      <w:pPr>
        <w:keepNext/>
        <w:suppressLineNumbers/>
        <w:suppressAutoHyphens/>
        <w:ind w:firstLine="567"/>
        <w:contextualSpacing/>
        <w:jc w:val="both"/>
        <w:rPr>
          <w:rFonts w:eastAsia="Calibri"/>
          <w:sz w:val="24"/>
          <w:szCs w:val="24"/>
        </w:rPr>
      </w:pPr>
      <w:r w:rsidRPr="00525AE9">
        <w:rPr>
          <w:rFonts w:eastAsia="Calibri"/>
          <w:sz w:val="24"/>
          <w:szCs w:val="24"/>
        </w:rPr>
        <w:t xml:space="preserve">- проведение плановых мероприятий по расчистке водоемов и берегов. </w:t>
      </w:r>
    </w:p>
    <w:p w:rsidR="00CC121E" w:rsidRPr="00525AE9" w:rsidRDefault="00CC121E" w:rsidP="00CC121E">
      <w:pPr>
        <w:keepNext/>
        <w:suppressLineNumbers/>
        <w:suppressAutoHyphens/>
        <w:contextualSpacing/>
        <w:jc w:val="both"/>
        <w:rPr>
          <w:b/>
          <w:bCs/>
          <w:sz w:val="24"/>
          <w:szCs w:val="24"/>
        </w:rPr>
      </w:pPr>
    </w:p>
    <w:p w:rsidR="00CC121E" w:rsidRPr="00525AE9" w:rsidRDefault="00CC121E" w:rsidP="00CC121E">
      <w:pPr>
        <w:keepNext/>
        <w:suppressLineNumbers/>
        <w:suppressAutoHyphens/>
        <w:contextualSpacing/>
        <w:jc w:val="both"/>
        <w:rPr>
          <w:bCs/>
          <w:i/>
          <w:sz w:val="24"/>
          <w:szCs w:val="24"/>
        </w:rPr>
      </w:pPr>
      <w:r w:rsidRPr="00525AE9">
        <w:rPr>
          <w:bCs/>
          <w:i/>
          <w:sz w:val="24"/>
          <w:szCs w:val="24"/>
        </w:rPr>
        <w:t>Описание ограничений использования земельных участков и объектов капитального строительства на территории охранных коридоров транспортных и инженерных коммуникаций</w:t>
      </w:r>
    </w:p>
    <w:p w:rsidR="00CC121E" w:rsidRPr="00525AE9" w:rsidRDefault="00CC121E" w:rsidP="00CC121E">
      <w:pPr>
        <w:keepNext/>
        <w:suppressLineNumbers/>
        <w:suppressAutoHyphens/>
        <w:contextualSpacing/>
        <w:jc w:val="both"/>
        <w:rPr>
          <w:b/>
          <w:bCs/>
          <w:sz w:val="24"/>
          <w:szCs w:val="24"/>
        </w:rPr>
      </w:pPr>
    </w:p>
    <w:p w:rsidR="00CC121E" w:rsidRPr="00525AE9" w:rsidRDefault="00CC121E" w:rsidP="00CC121E">
      <w:pPr>
        <w:keepNext/>
        <w:suppressLineNumbers/>
        <w:suppressAutoHyphens/>
        <w:ind w:firstLine="540"/>
        <w:contextualSpacing/>
        <w:jc w:val="both"/>
        <w:rPr>
          <w:rFonts w:eastAsia="Calibri"/>
          <w:sz w:val="24"/>
          <w:szCs w:val="24"/>
        </w:rPr>
      </w:pPr>
      <w:r w:rsidRPr="00525AE9">
        <w:rPr>
          <w:rFonts w:eastAsia="Calibri"/>
          <w:sz w:val="24"/>
          <w:szCs w:val="24"/>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CC121E" w:rsidRPr="00525AE9" w:rsidRDefault="00CC121E" w:rsidP="00CC121E">
      <w:pPr>
        <w:keepNext/>
        <w:suppressLineNumbers/>
        <w:suppressAutoHyphens/>
        <w:ind w:firstLine="540"/>
        <w:contextualSpacing/>
        <w:jc w:val="both"/>
        <w:rPr>
          <w:rFonts w:eastAsia="Calibri"/>
          <w:sz w:val="24"/>
          <w:szCs w:val="24"/>
        </w:rPr>
      </w:pPr>
      <w:r w:rsidRPr="00525AE9">
        <w:rPr>
          <w:rFonts w:eastAsia="Calibri"/>
          <w:sz w:val="24"/>
          <w:szCs w:val="24"/>
        </w:rPr>
        <w:t>На земельных участках для строительства, эксплуатации и ремонта объектов систем газоснабжения, устанавливаются охранные зоны с особыми условиями использования таких земельных участков. Владельцы земельных участков, расположенных в указанных зонах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CC121E" w:rsidRPr="00525AE9" w:rsidRDefault="00CC121E" w:rsidP="00CC121E">
      <w:pPr>
        <w:keepNext/>
        <w:suppressLineNumbers/>
        <w:suppressAutoHyphens/>
        <w:ind w:firstLine="540"/>
        <w:contextualSpacing/>
        <w:jc w:val="both"/>
        <w:rPr>
          <w:rFonts w:eastAsia="Calibri"/>
          <w:sz w:val="24"/>
          <w:szCs w:val="24"/>
        </w:rPr>
      </w:pPr>
      <w:r w:rsidRPr="00525AE9">
        <w:rPr>
          <w:rFonts w:eastAsia="Calibri"/>
          <w:sz w:val="24"/>
          <w:szCs w:val="24"/>
        </w:rPr>
        <w:t>В пределах придорожных полос запрещается строительство капитальных сооружений, за исключением объектов дорожной службы, объектов Государственной инспекции безопасности дорожного движения Министерства внутренних дел Российской Федерации и объектов дорожного сервиса;</w:t>
      </w:r>
    </w:p>
    <w:p w:rsidR="00CC121E" w:rsidRPr="00525AE9" w:rsidRDefault="00CC121E" w:rsidP="00CC121E">
      <w:pPr>
        <w:keepNext/>
        <w:suppressLineNumbers/>
        <w:suppressAutoHyphens/>
        <w:ind w:firstLine="540"/>
        <w:contextualSpacing/>
        <w:jc w:val="both"/>
        <w:rPr>
          <w:rFonts w:eastAsia="Calibri"/>
          <w:sz w:val="24"/>
          <w:szCs w:val="24"/>
        </w:rPr>
      </w:pPr>
      <w:r w:rsidRPr="00525AE9">
        <w:rPr>
          <w:rFonts w:eastAsia="Calibri"/>
          <w:sz w:val="24"/>
          <w:szCs w:val="24"/>
        </w:rPr>
        <w:t>Размещение в пределах придорожных полос объектов разрешается при соблюдении следующих условий:</w:t>
      </w:r>
    </w:p>
    <w:p w:rsidR="00CC121E" w:rsidRPr="00525AE9" w:rsidRDefault="00CC121E" w:rsidP="00CC121E">
      <w:pPr>
        <w:keepNext/>
        <w:suppressLineNumbers/>
        <w:suppressAutoHyphens/>
        <w:ind w:firstLine="540"/>
        <w:contextualSpacing/>
        <w:jc w:val="both"/>
        <w:rPr>
          <w:rFonts w:eastAsia="Calibri"/>
          <w:sz w:val="24"/>
          <w:szCs w:val="24"/>
        </w:rPr>
      </w:pPr>
      <w:r w:rsidRPr="00525AE9">
        <w:rPr>
          <w:rFonts w:eastAsia="Calibri"/>
          <w:sz w:val="24"/>
          <w:szCs w:val="24"/>
        </w:rPr>
        <w:t>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rsidR="00CC121E" w:rsidRPr="00525AE9" w:rsidRDefault="00CC121E" w:rsidP="00CC121E">
      <w:pPr>
        <w:keepNext/>
        <w:suppressLineNumbers/>
        <w:suppressAutoHyphens/>
        <w:ind w:firstLine="540"/>
        <w:contextualSpacing/>
        <w:jc w:val="both"/>
        <w:rPr>
          <w:rFonts w:eastAsia="Calibri"/>
          <w:sz w:val="24"/>
          <w:szCs w:val="24"/>
        </w:rPr>
      </w:pPr>
      <w:r w:rsidRPr="00525AE9">
        <w:rPr>
          <w:rFonts w:eastAsia="Calibri"/>
          <w:sz w:val="24"/>
          <w:szCs w:val="24"/>
        </w:rPr>
        <w:t>б) выбор места размещения объектов должны соблюдаться с учетом возможной реконструкции автомобильной дороги;</w:t>
      </w:r>
    </w:p>
    <w:p w:rsidR="00CC121E" w:rsidRPr="00525AE9" w:rsidRDefault="00CC121E" w:rsidP="00CC121E">
      <w:pPr>
        <w:keepNext/>
        <w:suppressLineNumbers/>
        <w:suppressAutoHyphens/>
        <w:ind w:firstLine="540"/>
        <w:contextualSpacing/>
        <w:jc w:val="both"/>
        <w:rPr>
          <w:rFonts w:eastAsia="Calibri"/>
          <w:sz w:val="24"/>
          <w:szCs w:val="24"/>
        </w:rPr>
      </w:pPr>
      <w:r w:rsidRPr="00525AE9">
        <w:rPr>
          <w:rFonts w:eastAsia="Calibri"/>
          <w:sz w:val="24"/>
          <w:szCs w:val="24"/>
        </w:rPr>
        <w:t>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CC121E" w:rsidRPr="00525AE9" w:rsidRDefault="00CC121E" w:rsidP="00CC121E">
      <w:pPr>
        <w:keepNext/>
        <w:suppressLineNumbers/>
        <w:suppressAutoHyphens/>
        <w:ind w:firstLine="540"/>
        <w:contextualSpacing/>
        <w:jc w:val="both"/>
        <w:rPr>
          <w:rFonts w:eastAsia="Calibri"/>
          <w:sz w:val="24"/>
          <w:szCs w:val="24"/>
        </w:rPr>
      </w:pPr>
      <w:r w:rsidRPr="00525AE9">
        <w:rPr>
          <w:rFonts w:eastAsia="Calibri"/>
          <w:sz w:val="24"/>
          <w:szCs w:val="24"/>
        </w:rPr>
        <w:t>3) размещение объектов дорожного сервиса в пределах придорожных полос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Федеральной дорожной службой России по согласованию с Главным управлением Государственной инспекции безопасности дорожного движения Министерства внутренних дел Российской Федерации, органами исполнительной власти субъектов Российской Федерации и органами местного самоуправления;</w:t>
      </w:r>
    </w:p>
    <w:p w:rsidR="00CC121E" w:rsidRPr="00525AE9" w:rsidRDefault="00CC121E" w:rsidP="00CC121E">
      <w:pPr>
        <w:keepNext/>
        <w:suppressLineNumbers/>
        <w:suppressAutoHyphens/>
        <w:ind w:firstLine="540"/>
        <w:contextualSpacing/>
        <w:jc w:val="both"/>
        <w:rPr>
          <w:rFonts w:eastAsia="Calibri"/>
          <w:sz w:val="24"/>
          <w:szCs w:val="24"/>
        </w:rPr>
      </w:pPr>
      <w:r w:rsidRPr="00525AE9">
        <w:rPr>
          <w:rFonts w:eastAsia="Calibri"/>
          <w:sz w:val="24"/>
          <w:szCs w:val="24"/>
        </w:rPr>
        <w:t xml:space="preserve">4) размещение инженерных коммуникаций в пределах придорожных полос допускается только по согласованию с дорожной службой, на которую возложено управление автомобильными дорогами. </w:t>
      </w:r>
    </w:p>
    <w:p w:rsidR="00CC121E" w:rsidRPr="00525AE9" w:rsidRDefault="00CC121E" w:rsidP="00CC121E">
      <w:pPr>
        <w:keepNext/>
        <w:suppressLineNumbers/>
        <w:suppressAutoHyphens/>
        <w:contextualSpacing/>
        <w:jc w:val="both"/>
        <w:rPr>
          <w:rFonts w:eastAsia="Calibri"/>
          <w:sz w:val="24"/>
          <w:szCs w:val="24"/>
        </w:rPr>
      </w:pPr>
    </w:p>
    <w:p w:rsidR="00CC121E" w:rsidRPr="00525AE9" w:rsidRDefault="00CC121E" w:rsidP="00CC121E">
      <w:pPr>
        <w:keepNext/>
        <w:suppressLineNumbers/>
        <w:suppressAutoHyphens/>
        <w:contextualSpacing/>
        <w:jc w:val="both"/>
        <w:rPr>
          <w:bCs/>
          <w:i/>
          <w:sz w:val="24"/>
          <w:szCs w:val="24"/>
        </w:rPr>
      </w:pPr>
      <w:r w:rsidRPr="00525AE9">
        <w:rPr>
          <w:bCs/>
          <w:i/>
          <w:sz w:val="24"/>
          <w:szCs w:val="24"/>
        </w:rPr>
        <w:t>Описание ограничений использования земельных участков и объектов капитального строительства на территории зон охраны объектов культурного наследия</w:t>
      </w:r>
    </w:p>
    <w:p w:rsidR="00CC121E" w:rsidRPr="00525AE9" w:rsidRDefault="00CC121E" w:rsidP="00CC121E">
      <w:pPr>
        <w:keepNext/>
        <w:suppressLineNumbers/>
        <w:suppressAutoHyphens/>
        <w:contextualSpacing/>
        <w:jc w:val="both"/>
        <w:rPr>
          <w:sz w:val="24"/>
          <w:szCs w:val="24"/>
        </w:rPr>
      </w:pPr>
    </w:p>
    <w:p w:rsidR="00CC121E" w:rsidRPr="00525AE9" w:rsidRDefault="00CC121E" w:rsidP="00CC121E">
      <w:pPr>
        <w:keepNext/>
        <w:suppressLineNumbers/>
        <w:suppressAutoHyphens/>
        <w:ind w:firstLine="540"/>
        <w:jc w:val="both"/>
        <w:rPr>
          <w:rFonts w:eastAsia="Calibri"/>
          <w:sz w:val="24"/>
          <w:szCs w:val="24"/>
        </w:rPr>
      </w:pPr>
      <w:r w:rsidRPr="00525AE9">
        <w:rPr>
          <w:rFonts w:eastAsia="Calibri"/>
          <w:sz w:val="24"/>
          <w:szCs w:val="24"/>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CC121E" w:rsidRPr="00525AE9" w:rsidRDefault="00CC121E" w:rsidP="00CC121E">
      <w:pPr>
        <w:keepNext/>
        <w:suppressLineNumbers/>
        <w:suppressAutoHyphens/>
        <w:ind w:firstLine="540"/>
        <w:jc w:val="both"/>
        <w:rPr>
          <w:rFonts w:eastAsia="Calibri"/>
          <w:sz w:val="24"/>
          <w:szCs w:val="24"/>
        </w:rPr>
      </w:pPr>
      <w:r w:rsidRPr="00525AE9">
        <w:rPr>
          <w:rFonts w:eastAsia="Calibri"/>
          <w:sz w:val="24"/>
          <w:szCs w:val="24"/>
        </w:rPr>
        <w:t>Необходимый состав зон охраны объекта культурного наследия определяется проектом зон охраны объекта культурного наследия.</w:t>
      </w:r>
    </w:p>
    <w:p w:rsidR="00CC121E" w:rsidRPr="00525AE9" w:rsidRDefault="00CC121E" w:rsidP="00CC121E">
      <w:pPr>
        <w:keepNext/>
        <w:suppressLineNumbers/>
        <w:suppressAutoHyphens/>
        <w:ind w:firstLine="540"/>
        <w:jc w:val="both"/>
        <w:rPr>
          <w:rFonts w:eastAsia="Calibri"/>
          <w:sz w:val="24"/>
          <w:szCs w:val="24"/>
        </w:rPr>
      </w:pPr>
      <w:r w:rsidRPr="00525AE9">
        <w:rPr>
          <w:rFonts w:eastAsia="Calibri"/>
          <w:sz w:val="24"/>
          <w:szCs w:val="24"/>
        </w:rPr>
        <w:t>2.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CC121E" w:rsidRPr="00525AE9" w:rsidRDefault="00CC121E" w:rsidP="00CC121E">
      <w:pPr>
        <w:keepNext/>
        <w:suppressLineNumbers/>
        <w:suppressAutoHyphens/>
        <w:ind w:firstLine="540"/>
        <w:jc w:val="both"/>
        <w:rPr>
          <w:rFonts w:eastAsia="Calibri"/>
          <w:sz w:val="24"/>
          <w:szCs w:val="24"/>
        </w:rPr>
      </w:pPr>
      <w:r w:rsidRPr="00525AE9">
        <w:rPr>
          <w:rFonts w:eastAsia="Calibri"/>
          <w:sz w:val="24"/>
          <w:szCs w:val="24"/>
        </w:rPr>
        <w:t>3.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краевым органом охраны объектов культурного наследия, вносятся в правила застройки и схемы зонирования территорий.</w:t>
      </w:r>
    </w:p>
    <w:p w:rsidR="00CC121E" w:rsidRPr="00525AE9" w:rsidRDefault="00CC121E" w:rsidP="00CC121E">
      <w:pPr>
        <w:keepNext/>
        <w:suppressLineNumbers/>
        <w:suppressAutoHyphens/>
        <w:ind w:firstLine="540"/>
        <w:jc w:val="both"/>
        <w:rPr>
          <w:rFonts w:eastAsia="Calibri"/>
          <w:sz w:val="24"/>
          <w:szCs w:val="24"/>
        </w:rPr>
      </w:pPr>
      <w:r w:rsidRPr="00525AE9">
        <w:rPr>
          <w:rFonts w:eastAsia="Calibri"/>
          <w:sz w:val="24"/>
          <w:szCs w:val="24"/>
        </w:rPr>
        <w:t>4. Проектирование и проведение работ по сохранению памятника или ансамбля и (или) их территорий, проектирование и проведение землеустроительных, земляных, строительных, мелиоративных, хозяйственных и иных работ на территории достопримечательного места, а также в зонах охраны объектов, представляющих собой историко-культурную ценность, и объектов культурного наследия осуществляются по согласованию с краевым органом охраны объектов культурного наследия.</w:t>
      </w:r>
    </w:p>
    <w:p w:rsidR="00CC121E" w:rsidRPr="00525AE9" w:rsidRDefault="00CC121E" w:rsidP="00CC121E">
      <w:pPr>
        <w:keepNext/>
        <w:suppressLineNumbers/>
        <w:suppressAutoHyphens/>
        <w:ind w:firstLine="540"/>
        <w:jc w:val="both"/>
        <w:rPr>
          <w:rFonts w:eastAsia="Calibri"/>
          <w:sz w:val="24"/>
          <w:szCs w:val="24"/>
        </w:rPr>
      </w:pPr>
      <w:r w:rsidRPr="00525AE9">
        <w:rPr>
          <w:rFonts w:eastAsia="Calibri"/>
          <w:sz w:val="24"/>
          <w:szCs w:val="24"/>
        </w:rPr>
        <w:t>5. 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обладающего признаками объекта культурного наследия. Исполнитель работ обязан проинформировать краевой орган охраны объектов культурного наследия об обнаруженном объекте.</w:t>
      </w:r>
    </w:p>
    <w:p w:rsidR="00CC121E" w:rsidRPr="00525AE9" w:rsidRDefault="00CC121E" w:rsidP="00CC121E">
      <w:pPr>
        <w:keepNext/>
        <w:suppressLineNumbers/>
        <w:suppressAutoHyphens/>
        <w:ind w:firstLine="540"/>
        <w:jc w:val="both"/>
        <w:rPr>
          <w:rFonts w:eastAsia="Calibri"/>
          <w:sz w:val="24"/>
          <w:szCs w:val="24"/>
        </w:rPr>
      </w:pPr>
      <w:r w:rsidRPr="00525AE9">
        <w:rPr>
          <w:rFonts w:eastAsia="Calibri"/>
          <w:sz w:val="24"/>
          <w:szCs w:val="24"/>
        </w:rPr>
        <w:t xml:space="preserve">6. Работы, указанные в </w:t>
      </w:r>
      <w:hyperlink r:id="rId21" w:history="1">
        <w:r w:rsidRPr="00525AE9">
          <w:rPr>
            <w:rFonts w:eastAsia="Calibri"/>
            <w:sz w:val="24"/>
            <w:szCs w:val="24"/>
          </w:rPr>
          <w:t>пункте 5</w:t>
        </w:r>
      </w:hyperlink>
      <w:r w:rsidRPr="00525AE9">
        <w:rPr>
          <w:rFonts w:eastAsia="Calibri"/>
          <w:sz w:val="24"/>
          <w:szCs w:val="24"/>
        </w:rPr>
        <w:t xml:space="preserve"> настоящей статьи, а также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получения письменного предписания краевого органа охраны объектов культурного наследия либо федерального органа охраны объектов культурного наследия.</w:t>
      </w:r>
    </w:p>
    <w:p w:rsidR="00CC121E" w:rsidRPr="00525AE9" w:rsidRDefault="00CC121E" w:rsidP="00CC121E">
      <w:pPr>
        <w:keepNext/>
        <w:suppressLineNumbers/>
        <w:suppressAutoHyphens/>
        <w:ind w:firstLine="540"/>
        <w:jc w:val="both"/>
        <w:rPr>
          <w:rFonts w:eastAsia="Calibri"/>
          <w:sz w:val="24"/>
          <w:szCs w:val="24"/>
        </w:rPr>
      </w:pPr>
      <w:r w:rsidRPr="00525AE9">
        <w:rPr>
          <w:rFonts w:eastAsia="Calibri"/>
          <w:sz w:val="24"/>
          <w:szCs w:val="24"/>
        </w:rPr>
        <w:t>7. После принятия мер по ликвидации опасности разрушения обнаруженного объекта, обладающего признаками объекта культурного наследия, или после устранения угрозы нарушения целостности и сохранности объекта культурного наследия приостановленные работы могут быть возобновлены по письменному разрешению соответствующего органа охраны объектов культурного наследия, по предписанию которого работы были приостановлены.</w:t>
      </w:r>
    </w:p>
    <w:p w:rsidR="00CC121E" w:rsidRPr="00525AE9" w:rsidRDefault="00CC121E" w:rsidP="00CC121E">
      <w:pPr>
        <w:keepNext/>
        <w:suppressLineNumbers/>
        <w:suppressAutoHyphens/>
        <w:ind w:firstLine="540"/>
        <w:jc w:val="both"/>
        <w:rPr>
          <w:rFonts w:eastAsia="Calibri"/>
          <w:sz w:val="24"/>
          <w:szCs w:val="24"/>
        </w:rPr>
      </w:pPr>
    </w:p>
    <w:p w:rsidR="00CC121E" w:rsidRPr="00525AE9" w:rsidRDefault="00CC121E" w:rsidP="00CC121E">
      <w:pPr>
        <w:keepNext/>
        <w:suppressLineNumbers/>
        <w:suppressAutoHyphens/>
        <w:contextualSpacing/>
        <w:jc w:val="both"/>
        <w:outlineLvl w:val="0"/>
        <w:rPr>
          <w:bCs/>
          <w:i/>
          <w:sz w:val="24"/>
          <w:szCs w:val="24"/>
        </w:rPr>
      </w:pPr>
      <w:bookmarkStart w:id="598" w:name="_Toc492306773"/>
      <w:bookmarkStart w:id="599" w:name="_Toc16609357"/>
      <w:bookmarkStart w:id="600" w:name="_Toc20161731"/>
      <w:bookmarkStart w:id="601" w:name="_Toc57555645"/>
      <w:r w:rsidRPr="00525AE9">
        <w:rPr>
          <w:bCs/>
          <w:i/>
          <w:sz w:val="24"/>
          <w:szCs w:val="24"/>
        </w:rPr>
        <w:t>Описание ограничений в зонах чрезвычайных ситуаций на водных объектах (затопление).</w:t>
      </w:r>
      <w:bookmarkEnd w:id="598"/>
      <w:bookmarkEnd w:id="599"/>
      <w:bookmarkEnd w:id="600"/>
      <w:bookmarkEnd w:id="601"/>
    </w:p>
    <w:p w:rsidR="00CC121E" w:rsidRPr="00525AE9" w:rsidRDefault="00CC121E" w:rsidP="00CC121E">
      <w:pPr>
        <w:keepNext/>
        <w:suppressLineNumbers/>
        <w:suppressAutoHyphens/>
        <w:ind w:firstLine="540"/>
        <w:jc w:val="both"/>
        <w:rPr>
          <w:rFonts w:eastAsia="Calibri"/>
          <w:sz w:val="24"/>
          <w:szCs w:val="24"/>
        </w:rPr>
      </w:pPr>
    </w:p>
    <w:p w:rsidR="00CC121E" w:rsidRPr="00525AE9" w:rsidRDefault="00CC121E" w:rsidP="00CC121E">
      <w:pPr>
        <w:keepNext/>
        <w:suppressLineNumbers/>
        <w:suppressAutoHyphens/>
        <w:ind w:firstLine="540"/>
        <w:jc w:val="both"/>
        <w:rPr>
          <w:rFonts w:eastAsia="Calibri"/>
          <w:b/>
          <w:sz w:val="24"/>
          <w:szCs w:val="24"/>
        </w:rPr>
      </w:pPr>
      <w:bookmarkStart w:id="602" w:name="_Toc466036043"/>
      <w:bookmarkStart w:id="603" w:name="_Toc473535342"/>
      <w:r w:rsidRPr="00525AE9">
        <w:rPr>
          <w:rFonts w:eastAsia="Calibri"/>
          <w:b/>
          <w:sz w:val="24"/>
          <w:szCs w:val="24"/>
        </w:rPr>
        <w:t>1. На участках промышленных и коммунально-складских предприятий запрещается (без осуществления инженерных мероприятий по защите территории от затопления паводками 1 % обеспеченности и проведения комплекса мероприятий по инженерной подготовке территории):</w:t>
      </w:r>
    </w:p>
    <w:p w:rsidR="00CC121E" w:rsidRPr="00525AE9" w:rsidRDefault="00CC121E" w:rsidP="00CC121E">
      <w:pPr>
        <w:keepNext/>
        <w:suppressLineNumbers/>
        <w:suppressAutoHyphens/>
        <w:ind w:firstLine="540"/>
        <w:jc w:val="both"/>
        <w:rPr>
          <w:rFonts w:eastAsia="Calibri"/>
          <w:sz w:val="24"/>
          <w:szCs w:val="24"/>
        </w:rPr>
      </w:pPr>
      <w:r w:rsidRPr="00525AE9">
        <w:rPr>
          <w:rFonts w:eastAsia="Calibri"/>
          <w:sz w:val="24"/>
          <w:szCs w:val="24"/>
        </w:rPr>
        <w:t>-</w:t>
      </w:r>
      <w:r w:rsidRPr="00525AE9">
        <w:rPr>
          <w:rFonts w:eastAsia="Calibri"/>
          <w:sz w:val="24"/>
          <w:szCs w:val="24"/>
        </w:rPr>
        <w:tab/>
        <w:t>новые отводы земельных участков под строительство производственных и коммунально-складских объектов, размещение гаражей, складов ядохимикатов, минеральных удобрений, горюче-смазочных материалов;</w:t>
      </w:r>
    </w:p>
    <w:p w:rsidR="00CC121E" w:rsidRPr="00525AE9" w:rsidRDefault="00CC121E" w:rsidP="00CC121E">
      <w:pPr>
        <w:keepNext/>
        <w:suppressLineNumbers/>
        <w:suppressAutoHyphens/>
        <w:ind w:firstLine="540"/>
        <w:jc w:val="both"/>
        <w:rPr>
          <w:rFonts w:eastAsia="Calibri"/>
          <w:sz w:val="24"/>
          <w:szCs w:val="24"/>
        </w:rPr>
      </w:pPr>
      <w:r w:rsidRPr="00525AE9">
        <w:rPr>
          <w:rFonts w:eastAsia="Calibri"/>
          <w:sz w:val="24"/>
          <w:szCs w:val="24"/>
        </w:rPr>
        <w:t>-</w:t>
      </w:r>
      <w:r w:rsidRPr="00525AE9">
        <w:rPr>
          <w:rFonts w:eastAsia="Calibri"/>
          <w:sz w:val="24"/>
          <w:szCs w:val="24"/>
        </w:rPr>
        <w:tab/>
        <w:t xml:space="preserve">расширение действующих объектов промышленного и коммунально-складского назначения;                                                                                                </w:t>
      </w:r>
    </w:p>
    <w:p w:rsidR="00CC121E" w:rsidRPr="00525AE9" w:rsidRDefault="00CC121E" w:rsidP="00CC121E">
      <w:pPr>
        <w:keepNext/>
        <w:suppressLineNumbers/>
        <w:suppressAutoHyphens/>
        <w:ind w:firstLine="540"/>
        <w:jc w:val="both"/>
        <w:rPr>
          <w:rFonts w:eastAsia="Calibri"/>
          <w:sz w:val="24"/>
          <w:szCs w:val="24"/>
        </w:rPr>
      </w:pPr>
      <w:r w:rsidRPr="00525AE9">
        <w:rPr>
          <w:rFonts w:eastAsia="Calibri"/>
          <w:sz w:val="24"/>
          <w:szCs w:val="24"/>
        </w:rPr>
        <w:t>-</w:t>
      </w:r>
      <w:r w:rsidRPr="00525AE9">
        <w:rPr>
          <w:rFonts w:eastAsia="Calibri"/>
          <w:sz w:val="24"/>
          <w:szCs w:val="24"/>
        </w:rPr>
        <w:tab/>
        <w:t>размещение автостоянок, заправок топливом, моек и ремонт автотранспорта;</w:t>
      </w:r>
    </w:p>
    <w:p w:rsidR="00CC121E" w:rsidRPr="00525AE9" w:rsidRDefault="00CC121E" w:rsidP="00CC121E">
      <w:pPr>
        <w:keepNext/>
        <w:suppressLineNumbers/>
        <w:suppressAutoHyphens/>
        <w:ind w:firstLine="540"/>
        <w:jc w:val="both"/>
        <w:rPr>
          <w:rFonts w:eastAsia="Calibri"/>
          <w:sz w:val="24"/>
          <w:szCs w:val="24"/>
        </w:rPr>
      </w:pPr>
      <w:r w:rsidRPr="00525AE9">
        <w:rPr>
          <w:rFonts w:eastAsia="Calibri"/>
          <w:sz w:val="24"/>
          <w:szCs w:val="24"/>
        </w:rPr>
        <w:t>-</w:t>
      </w:r>
      <w:r w:rsidRPr="00525AE9">
        <w:rPr>
          <w:rFonts w:eastAsia="Calibri"/>
          <w:sz w:val="24"/>
          <w:szCs w:val="24"/>
        </w:rPr>
        <w:tab/>
        <w:t>наличие животноводческих ферм, скотомогильников, захоронение промышленных, бытовых и сельскохозяйственных отходов, складирование навоза и мусора;</w:t>
      </w:r>
    </w:p>
    <w:p w:rsidR="00CC121E" w:rsidRPr="00525AE9" w:rsidRDefault="00CC121E" w:rsidP="00CC121E">
      <w:pPr>
        <w:keepNext/>
        <w:suppressLineNumbers/>
        <w:suppressAutoHyphens/>
        <w:ind w:firstLine="540"/>
        <w:jc w:val="both"/>
        <w:rPr>
          <w:rFonts w:eastAsia="Calibri"/>
          <w:sz w:val="24"/>
          <w:szCs w:val="24"/>
        </w:rPr>
      </w:pPr>
      <w:r w:rsidRPr="00525AE9">
        <w:rPr>
          <w:rFonts w:eastAsia="Calibri"/>
          <w:sz w:val="24"/>
          <w:szCs w:val="24"/>
        </w:rPr>
        <w:t>-</w:t>
      </w:r>
      <w:r w:rsidRPr="00525AE9">
        <w:rPr>
          <w:rFonts w:eastAsia="Calibri"/>
          <w:sz w:val="24"/>
          <w:szCs w:val="24"/>
        </w:rPr>
        <w:tab/>
        <w:t>вырубка древесно-кустарниковых насаждений (кроме рубок ухода и санитарных рубок);</w:t>
      </w:r>
    </w:p>
    <w:p w:rsidR="00CC121E" w:rsidRPr="00525AE9" w:rsidRDefault="00CC121E" w:rsidP="00CC121E">
      <w:pPr>
        <w:keepNext/>
        <w:suppressLineNumbers/>
        <w:suppressAutoHyphens/>
        <w:ind w:firstLine="540"/>
        <w:jc w:val="both"/>
        <w:outlineLvl w:val="0"/>
        <w:rPr>
          <w:rFonts w:eastAsia="Calibri"/>
          <w:b/>
          <w:sz w:val="24"/>
          <w:szCs w:val="24"/>
        </w:rPr>
      </w:pPr>
      <w:bookmarkStart w:id="604" w:name="_Toc492306774"/>
      <w:bookmarkStart w:id="605" w:name="_Toc16609358"/>
      <w:bookmarkStart w:id="606" w:name="_Toc20161732"/>
      <w:bookmarkStart w:id="607" w:name="_Toc57555646"/>
      <w:r w:rsidRPr="00525AE9">
        <w:rPr>
          <w:rFonts w:eastAsia="Calibri"/>
          <w:b/>
          <w:sz w:val="24"/>
          <w:szCs w:val="24"/>
        </w:rPr>
        <w:t>Необходимо:</w:t>
      </w:r>
      <w:bookmarkEnd w:id="604"/>
      <w:bookmarkEnd w:id="605"/>
      <w:bookmarkEnd w:id="606"/>
      <w:bookmarkEnd w:id="607"/>
    </w:p>
    <w:p w:rsidR="00CC121E" w:rsidRPr="00525AE9" w:rsidRDefault="00CC121E" w:rsidP="00CC121E">
      <w:pPr>
        <w:keepNext/>
        <w:suppressLineNumbers/>
        <w:suppressAutoHyphens/>
        <w:ind w:firstLine="540"/>
        <w:jc w:val="both"/>
        <w:rPr>
          <w:rFonts w:eastAsia="Calibri"/>
          <w:sz w:val="24"/>
          <w:szCs w:val="24"/>
        </w:rPr>
      </w:pPr>
      <w:r w:rsidRPr="00525AE9">
        <w:rPr>
          <w:rFonts w:eastAsia="Calibri"/>
          <w:sz w:val="24"/>
          <w:szCs w:val="24"/>
        </w:rPr>
        <w:t>-</w:t>
      </w:r>
      <w:r w:rsidRPr="00525AE9">
        <w:rPr>
          <w:rFonts w:eastAsia="Calibri"/>
          <w:sz w:val="24"/>
          <w:szCs w:val="24"/>
        </w:rPr>
        <w:tab/>
        <w:t>проведение мероприятий по укреплению участков, подверженных эрозии склонов (травяное и древесно-кустарниковое озеленение, подпорные стенки, насыпи и т.п.);</w:t>
      </w:r>
    </w:p>
    <w:p w:rsidR="00CC121E" w:rsidRPr="00525AE9" w:rsidRDefault="00CC121E" w:rsidP="00CC121E">
      <w:pPr>
        <w:keepNext/>
        <w:suppressLineNumbers/>
        <w:suppressAutoHyphens/>
        <w:ind w:firstLine="540"/>
        <w:jc w:val="both"/>
        <w:rPr>
          <w:rFonts w:eastAsia="Calibri"/>
          <w:sz w:val="24"/>
          <w:szCs w:val="24"/>
        </w:rPr>
      </w:pPr>
      <w:r w:rsidRPr="00525AE9">
        <w:rPr>
          <w:rFonts w:eastAsia="Calibri"/>
          <w:sz w:val="24"/>
          <w:szCs w:val="24"/>
        </w:rPr>
        <w:t>-</w:t>
      </w:r>
      <w:r w:rsidRPr="00525AE9">
        <w:rPr>
          <w:rFonts w:eastAsia="Calibri"/>
          <w:sz w:val="24"/>
          <w:szCs w:val="24"/>
        </w:rPr>
        <w:tab/>
        <w:t>максимальное озеленение;</w:t>
      </w:r>
    </w:p>
    <w:p w:rsidR="00CC121E" w:rsidRPr="00525AE9" w:rsidRDefault="00CC121E" w:rsidP="00CC121E">
      <w:pPr>
        <w:keepNext/>
        <w:suppressLineNumbers/>
        <w:suppressAutoHyphens/>
        <w:ind w:firstLine="540"/>
        <w:jc w:val="both"/>
        <w:rPr>
          <w:rFonts w:eastAsia="Calibri"/>
          <w:sz w:val="24"/>
          <w:szCs w:val="24"/>
        </w:rPr>
      </w:pPr>
      <w:r w:rsidRPr="00525AE9">
        <w:rPr>
          <w:rFonts w:eastAsia="Calibri"/>
          <w:sz w:val="24"/>
          <w:szCs w:val="24"/>
        </w:rPr>
        <w:t>-</w:t>
      </w:r>
      <w:r w:rsidRPr="00525AE9">
        <w:rPr>
          <w:rFonts w:eastAsia="Calibri"/>
          <w:sz w:val="24"/>
          <w:szCs w:val="24"/>
        </w:rPr>
        <w:tab/>
        <w:t>руководителям промышленных и коммунально-складских предприятий ежегодно разрабатывать и осуществлять план противопаводковых мероприятий.</w:t>
      </w:r>
    </w:p>
    <w:p w:rsidR="00CC121E" w:rsidRPr="00525AE9" w:rsidRDefault="00CC121E" w:rsidP="00CC121E">
      <w:pPr>
        <w:keepNext/>
        <w:suppressLineNumbers/>
        <w:suppressAutoHyphens/>
        <w:ind w:firstLine="540"/>
        <w:jc w:val="both"/>
        <w:rPr>
          <w:rFonts w:eastAsia="Calibri"/>
          <w:b/>
          <w:sz w:val="24"/>
          <w:szCs w:val="24"/>
        </w:rPr>
      </w:pPr>
      <w:r w:rsidRPr="00525AE9">
        <w:rPr>
          <w:rFonts w:eastAsia="Calibri"/>
          <w:b/>
          <w:sz w:val="24"/>
          <w:szCs w:val="24"/>
        </w:rPr>
        <w:t>2. На жилых территориях не допускается (без осуществления инженерных мероприятий по защите территории от затопления паводками 1 % обеспеченности и проведения комплекса мероприятий по инженерной подготовке территории):</w:t>
      </w:r>
    </w:p>
    <w:p w:rsidR="00CC121E" w:rsidRPr="00525AE9" w:rsidRDefault="00CC121E" w:rsidP="00CC121E">
      <w:pPr>
        <w:keepNext/>
        <w:suppressLineNumbers/>
        <w:suppressAutoHyphens/>
        <w:ind w:firstLine="540"/>
        <w:jc w:val="both"/>
        <w:rPr>
          <w:rFonts w:eastAsia="Calibri"/>
          <w:sz w:val="24"/>
          <w:szCs w:val="24"/>
        </w:rPr>
      </w:pPr>
      <w:r w:rsidRPr="00525AE9">
        <w:rPr>
          <w:rFonts w:eastAsia="Calibri"/>
          <w:sz w:val="24"/>
          <w:szCs w:val="24"/>
        </w:rPr>
        <w:t>- осуществление новых отводов земельных участков под жилищное строительство и прочее капитальное строительство;</w:t>
      </w:r>
    </w:p>
    <w:p w:rsidR="00CC121E" w:rsidRPr="00525AE9" w:rsidRDefault="00CC121E" w:rsidP="00CC121E">
      <w:pPr>
        <w:keepNext/>
        <w:suppressLineNumbers/>
        <w:suppressAutoHyphens/>
        <w:ind w:firstLine="540"/>
        <w:jc w:val="both"/>
        <w:rPr>
          <w:rFonts w:eastAsia="Calibri"/>
          <w:sz w:val="24"/>
          <w:szCs w:val="24"/>
        </w:rPr>
      </w:pPr>
      <w:r w:rsidRPr="00525AE9">
        <w:rPr>
          <w:rFonts w:eastAsia="Calibri"/>
          <w:sz w:val="24"/>
          <w:szCs w:val="24"/>
        </w:rPr>
        <w:t>- увеличение существующих приусадебных участков;</w:t>
      </w:r>
    </w:p>
    <w:p w:rsidR="00CC121E" w:rsidRPr="00525AE9" w:rsidRDefault="00CC121E" w:rsidP="00CC121E">
      <w:pPr>
        <w:keepNext/>
        <w:suppressLineNumbers/>
        <w:suppressAutoHyphens/>
        <w:ind w:firstLine="540"/>
        <w:jc w:val="both"/>
        <w:rPr>
          <w:rFonts w:eastAsia="Calibri"/>
          <w:sz w:val="24"/>
          <w:szCs w:val="24"/>
        </w:rPr>
      </w:pPr>
      <w:r w:rsidRPr="00525AE9">
        <w:rPr>
          <w:rFonts w:eastAsia="Calibri"/>
          <w:sz w:val="24"/>
          <w:szCs w:val="24"/>
        </w:rPr>
        <w:t>- узаконивание самовольных построек, кроме жилых домов, возведенных на основе действующих на момент строительства законодательных актов;</w:t>
      </w:r>
    </w:p>
    <w:p w:rsidR="00CC121E" w:rsidRPr="00525AE9" w:rsidRDefault="00CC121E" w:rsidP="00CC121E">
      <w:pPr>
        <w:keepNext/>
        <w:suppressLineNumbers/>
        <w:suppressAutoHyphens/>
        <w:ind w:firstLine="540"/>
        <w:jc w:val="both"/>
        <w:rPr>
          <w:rFonts w:eastAsia="Calibri"/>
          <w:sz w:val="24"/>
          <w:szCs w:val="24"/>
        </w:rPr>
      </w:pPr>
      <w:r w:rsidRPr="00525AE9">
        <w:rPr>
          <w:rFonts w:eastAsia="Calibri"/>
          <w:sz w:val="24"/>
          <w:szCs w:val="24"/>
        </w:rPr>
        <w:t>- заключение договора аренды земельного участка без:</w:t>
      </w:r>
    </w:p>
    <w:p w:rsidR="00CC121E" w:rsidRPr="00525AE9" w:rsidRDefault="00CC121E" w:rsidP="00CC121E">
      <w:pPr>
        <w:keepNext/>
        <w:suppressLineNumbers/>
        <w:suppressAutoHyphens/>
        <w:ind w:firstLine="540"/>
        <w:jc w:val="both"/>
        <w:rPr>
          <w:rFonts w:eastAsia="Calibri"/>
          <w:sz w:val="24"/>
          <w:szCs w:val="24"/>
        </w:rPr>
      </w:pPr>
      <w:r w:rsidRPr="00525AE9">
        <w:rPr>
          <w:rFonts w:eastAsia="Calibri"/>
          <w:sz w:val="24"/>
          <w:szCs w:val="24"/>
        </w:rPr>
        <w:t>•</w:t>
      </w:r>
      <w:r w:rsidRPr="00525AE9">
        <w:rPr>
          <w:rFonts w:eastAsia="Calibri"/>
          <w:sz w:val="24"/>
          <w:szCs w:val="24"/>
        </w:rPr>
        <w:tab/>
        <w:t>предварительного страхования всего имущества на случай затопления и подтопления;</w:t>
      </w:r>
    </w:p>
    <w:p w:rsidR="00CC121E" w:rsidRPr="00525AE9" w:rsidRDefault="00CC121E" w:rsidP="00CC121E">
      <w:pPr>
        <w:keepNext/>
        <w:suppressLineNumbers/>
        <w:suppressAutoHyphens/>
        <w:ind w:firstLine="540"/>
        <w:jc w:val="both"/>
        <w:rPr>
          <w:rFonts w:eastAsia="Calibri"/>
          <w:sz w:val="24"/>
          <w:szCs w:val="24"/>
        </w:rPr>
      </w:pPr>
      <w:r w:rsidRPr="00525AE9">
        <w:rPr>
          <w:rFonts w:eastAsia="Calibri"/>
          <w:sz w:val="24"/>
          <w:szCs w:val="24"/>
        </w:rPr>
        <w:t>•</w:t>
      </w:r>
      <w:r w:rsidRPr="00525AE9">
        <w:rPr>
          <w:rFonts w:eastAsia="Calibri"/>
          <w:sz w:val="24"/>
          <w:szCs w:val="24"/>
        </w:rPr>
        <w:tab/>
        <w:t>включения в договор пункта о том, что в случае паводка уровнем не выше уровня паводка 1% обеспеченности, муниципальные власти не несут ответственность за причиненный стихией материальный ущерб;</w:t>
      </w:r>
    </w:p>
    <w:p w:rsidR="00CC121E" w:rsidRPr="00525AE9" w:rsidRDefault="00CC121E" w:rsidP="00CC121E">
      <w:pPr>
        <w:keepNext/>
        <w:suppressLineNumbers/>
        <w:suppressAutoHyphens/>
        <w:ind w:firstLine="540"/>
        <w:jc w:val="both"/>
        <w:rPr>
          <w:rFonts w:eastAsia="Calibri"/>
          <w:sz w:val="24"/>
          <w:szCs w:val="24"/>
        </w:rPr>
      </w:pPr>
      <w:r w:rsidRPr="00525AE9">
        <w:rPr>
          <w:rFonts w:eastAsia="Calibri"/>
          <w:sz w:val="24"/>
          <w:szCs w:val="24"/>
        </w:rPr>
        <w:t>•</w:t>
      </w:r>
      <w:r w:rsidRPr="00525AE9">
        <w:rPr>
          <w:rFonts w:eastAsia="Calibri"/>
          <w:sz w:val="24"/>
          <w:szCs w:val="24"/>
        </w:rPr>
        <w:tab/>
        <w:t>предварительного договора с соответствующим спец. предприятием на вывоз мусора с участка за пределы затапливаемой зоны;</w:t>
      </w:r>
    </w:p>
    <w:p w:rsidR="00CC121E" w:rsidRPr="00525AE9" w:rsidRDefault="00CC121E" w:rsidP="00CC121E">
      <w:pPr>
        <w:keepNext/>
        <w:suppressLineNumbers/>
        <w:suppressAutoHyphens/>
        <w:ind w:firstLine="540"/>
        <w:jc w:val="both"/>
        <w:rPr>
          <w:rFonts w:eastAsia="Calibri"/>
          <w:sz w:val="24"/>
          <w:szCs w:val="24"/>
        </w:rPr>
      </w:pPr>
      <w:r w:rsidRPr="00525AE9">
        <w:rPr>
          <w:rFonts w:eastAsia="Calibri"/>
          <w:sz w:val="24"/>
          <w:szCs w:val="24"/>
        </w:rPr>
        <w:t>- расширение действующих объектов социального назначения;</w:t>
      </w:r>
    </w:p>
    <w:p w:rsidR="00CC121E" w:rsidRPr="00525AE9" w:rsidRDefault="00CC121E" w:rsidP="00CC121E">
      <w:pPr>
        <w:keepNext/>
        <w:suppressLineNumbers/>
        <w:suppressAutoHyphens/>
        <w:ind w:firstLine="540"/>
        <w:jc w:val="both"/>
        <w:rPr>
          <w:rFonts w:eastAsia="Calibri"/>
          <w:sz w:val="24"/>
          <w:szCs w:val="24"/>
        </w:rPr>
      </w:pPr>
      <w:r w:rsidRPr="00525AE9">
        <w:rPr>
          <w:rFonts w:eastAsia="Calibri"/>
          <w:sz w:val="24"/>
          <w:szCs w:val="24"/>
        </w:rPr>
        <w:t>- складирование навоза и мусора;</w:t>
      </w:r>
    </w:p>
    <w:p w:rsidR="00CC121E" w:rsidRPr="00525AE9" w:rsidRDefault="00CC121E" w:rsidP="00CC121E">
      <w:pPr>
        <w:keepNext/>
        <w:suppressLineNumbers/>
        <w:suppressAutoHyphens/>
        <w:ind w:firstLine="540"/>
        <w:jc w:val="both"/>
        <w:rPr>
          <w:rFonts w:eastAsia="Calibri"/>
          <w:sz w:val="24"/>
          <w:szCs w:val="24"/>
        </w:rPr>
      </w:pPr>
      <w:r w:rsidRPr="00525AE9">
        <w:rPr>
          <w:rFonts w:eastAsia="Calibri"/>
          <w:sz w:val="24"/>
          <w:szCs w:val="24"/>
        </w:rPr>
        <w:t>- использование навозных стоков на удобрение;</w:t>
      </w:r>
    </w:p>
    <w:p w:rsidR="00CC121E" w:rsidRPr="00525AE9" w:rsidRDefault="00CC121E" w:rsidP="00CC121E">
      <w:pPr>
        <w:keepNext/>
        <w:suppressLineNumbers/>
        <w:suppressAutoHyphens/>
        <w:ind w:firstLine="540"/>
        <w:jc w:val="both"/>
        <w:rPr>
          <w:rFonts w:eastAsia="Calibri"/>
          <w:sz w:val="24"/>
          <w:szCs w:val="24"/>
        </w:rPr>
      </w:pPr>
      <w:r w:rsidRPr="00525AE9">
        <w:rPr>
          <w:rFonts w:eastAsia="Calibri"/>
          <w:sz w:val="24"/>
          <w:szCs w:val="24"/>
        </w:rPr>
        <w:t>- использование ядохимикатов при авиахимической обработке почвы.</w:t>
      </w:r>
    </w:p>
    <w:p w:rsidR="00CC121E" w:rsidRPr="00525AE9" w:rsidRDefault="00CC121E" w:rsidP="00CC121E">
      <w:pPr>
        <w:keepNext/>
        <w:suppressLineNumbers/>
        <w:suppressAutoHyphens/>
        <w:ind w:firstLine="540"/>
        <w:jc w:val="both"/>
        <w:rPr>
          <w:rFonts w:eastAsia="Calibri"/>
          <w:sz w:val="24"/>
          <w:szCs w:val="24"/>
        </w:rPr>
      </w:pPr>
      <w:r w:rsidRPr="00525AE9">
        <w:rPr>
          <w:rFonts w:eastAsia="Calibri"/>
          <w:sz w:val="24"/>
          <w:szCs w:val="24"/>
        </w:rPr>
        <w:t>Договор на аренду земельного участка в зоне затопления и подтопления заключается сроком до двух лет и может быть перезаключен по истечении срока договора лишь при условии выполнения предписаний и рекомендаций данного Регламента.</w:t>
      </w:r>
    </w:p>
    <w:p w:rsidR="00CC121E" w:rsidRPr="00525AE9" w:rsidRDefault="00CC121E" w:rsidP="00CC121E">
      <w:pPr>
        <w:keepNext/>
        <w:suppressLineNumbers/>
        <w:suppressAutoHyphens/>
        <w:ind w:firstLine="540"/>
        <w:jc w:val="both"/>
        <w:outlineLvl w:val="0"/>
        <w:rPr>
          <w:rFonts w:eastAsia="Calibri"/>
          <w:b/>
          <w:sz w:val="24"/>
          <w:szCs w:val="24"/>
        </w:rPr>
      </w:pPr>
      <w:bookmarkStart w:id="608" w:name="_Toc492306775"/>
      <w:bookmarkStart w:id="609" w:name="_Toc16609359"/>
      <w:bookmarkStart w:id="610" w:name="_Toc20161733"/>
      <w:bookmarkStart w:id="611" w:name="_Toc57555647"/>
      <w:r w:rsidRPr="00525AE9">
        <w:rPr>
          <w:rFonts w:eastAsia="Calibri"/>
          <w:b/>
          <w:sz w:val="24"/>
          <w:szCs w:val="24"/>
        </w:rPr>
        <w:t>Необходимо:</w:t>
      </w:r>
      <w:bookmarkEnd w:id="608"/>
      <w:bookmarkEnd w:id="609"/>
      <w:bookmarkEnd w:id="610"/>
      <w:bookmarkEnd w:id="611"/>
    </w:p>
    <w:p w:rsidR="00CC121E" w:rsidRPr="00525AE9" w:rsidRDefault="00CC121E" w:rsidP="00CC121E">
      <w:pPr>
        <w:keepNext/>
        <w:suppressLineNumbers/>
        <w:suppressAutoHyphens/>
        <w:ind w:firstLine="540"/>
        <w:jc w:val="both"/>
        <w:rPr>
          <w:rFonts w:eastAsia="Calibri"/>
          <w:sz w:val="24"/>
          <w:szCs w:val="24"/>
        </w:rPr>
      </w:pPr>
      <w:r w:rsidRPr="00525AE9">
        <w:rPr>
          <w:rFonts w:eastAsia="Calibri"/>
          <w:sz w:val="24"/>
          <w:szCs w:val="24"/>
        </w:rPr>
        <w:t>-</w:t>
      </w:r>
      <w:r w:rsidRPr="00525AE9">
        <w:rPr>
          <w:rFonts w:eastAsia="Calibri"/>
          <w:sz w:val="24"/>
          <w:szCs w:val="24"/>
        </w:rPr>
        <w:tab/>
        <w:t>выполнение мероприятий по защите от затопления паводком 1% обеспеченности на основании технико-экономического обоснования вариантов инженерной защиты (путем искусственного повышения территории, строительства дамб обвалования или частичного искусственного повышения территории и строительства дамб обвалования);</w:t>
      </w:r>
    </w:p>
    <w:p w:rsidR="00CC121E" w:rsidRPr="00525AE9" w:rsidRDefault="00CC121E" w:rsidP="00CC121E">
      <w:pPr>
        <w:keepNext/>
        <w:suppressLineNumbers/>
        <w:suppressAutoHyphens/>
        <w:ind w:firstLine="540"/>
        <w:jc w:val="both"/>
        <w:rPr>
          <w:rFonts w:eastAsia="Calibri"/>
          <w:sz w:val="24"/>
          <w:szCs w:val="24"/>
        </w:rPr>
      </w:pPr>
      <w:r w:rsidRPr="00525AE9">
        <w:rPr>
          <w:rFonts w:eastAsia="Calibri"/>
          <w:sz w:val="24"/>
          <w:szCs w:val="24"/>
        </w:rPr>
        <w:t>-</w:t>
      </w:r>
      <w:r w:rsidRPr="00525AE9">
        <w:rPr>
          <w:rFonts w:eastAsia="Calibri"/>
          <w:sz w:val="24"/>
          <w:szCs w:val="24"/>
        </w:rPr>
        <w:tab/>
        <w:t>организация и очистка поверхностного  стока;</w:t>
      </w:r>
    </w:p>
    <w:p w:rsidR="00CC121E" w:rsidRPr="00525AE9" w:rsidRDefault="00CC121E" w:rsidP="00CC121E">
      <w:pPr>
        <w:keepNext/>
        <w:suppressLineNumbers/>
        <w:suppressAutoHyphens/>
        <w:ind w:firstLine="540"/>
        <w:jc w:val="both"/>
        <w:rPr>
          <w:rFonts w:eastAsia="Calibri"/>
          <w:sz w:val="24"/>
          <w:szCs w:val="24"/>
        </w:rPr>
      </w:pPr>
      <w:r w:rsidRPr="00525AE9">
        <w:rPr>
          <w:rFonts w:eastAsia="Calibri"/>
          <w:sz w:val="24"/>
          <w:szCs w:val="24"/>
        </w:rPr>
        <w:t>-</w:t>
      </w:r>
      <w:r w:rsidRPr="00525AE9">
        <w:rPr>
          <w:rFonts w:eastAsia="Calibri"/>
          <w:sz w:val="24"/>
          <w:szCs w:val="24"/>
        </w:rPr>
        <w:tab/>
        <w:t>дренирование территории;</w:t>
      </w:r>
    </w:p>
    <w:p w:rsidR="00CC121E" w:rsidRPr="00525AE9" w:rsidRDefault="00CC121E" w:rsidP="00CC121E">
      <w:pPr>
        <w:keepNext/>
        <w:suppressLineNumbers/>
        <w:suppressAutoHyphens/>
        <w:ind w:firstLine="540"/>
        <w:jc w:val="both"/>
        <w:rPr>
          <w:rFonts w:eastAsia="Calibri"/>
          <w:sz w:val="24"/>
          <w:szCs w:val="24"/>
        </w:rPr>
      </w:pPr>
      <w:r w:rsidRPr="00525AE9">
        <w:rPr>
          <w:rFonts w:eastAsia="Calibri"/>
          <w:sz w:val="24"/>
          <w:szCs w:val="24"/>
        </w:rPr>
        <w:t>-</w:t>
      </w:r>
      <w:r w:rsidRPr="00525AE9">
        <w:rPr>
          <w:rFonts w:eastAsia="Calibri"/>
          <w:sz w:val="24"/>
          <w:szCs w:val="24"/>
        </w:rPr>
        <w:tab/>
        <w:t>осуществление централизованной системы ливневой канализации с выводом сточных вод на очистные сооружения.</w:t>
      </w:r>
    </w:p>
    <w:p w:rsidR="00CC121E" w:rsidRPr="00525AE9" w:rsidRDefault="00CC121E" w:rsidP="00CC121E">
      <w:pPr>
        <w:keepNext/>
        <w:suppressLineNumbers/>
        <w:suppressAutoHyphens/>
        <w:ind w:firstLine="540"/>
        <w:jc w:val="both"/>
        <w:outlineLvl w:val="0"/>
        <w:rPr>
          <w:rFonts w:eastAsia="Calibri"/>
          <w:b/>
          <w:sz w:val="24"/>
          <w:szCs w:val="24"/>
        </w:rPr>
      </w:pPr>
      <w:bookmarkStart w:id="612" w:name="_Toc492306776"/>
      <w:bookmarkStart w:id="613" w:name="_Toc16609360"/>
      <w:bookmarkStart w:id="614" w:name="_Toc20161734"/>
      <w:bookmarkStart w:id="615" w:name="_Toc57555648"/>
      <w:r w:rsidRPr="00525AE9">
        <w:rPr>
          <w:rFonts w:eastAsia="Calibri"/>
          <w:b/>
          <w:sz w:val="24"/>
          <w:szCs w:val="24"/>
        </w:rPr>
        <w:t>На территориях жилищного строительства устанавливаются:</w:t>
      </w:r>
      <w:bookmarkEnd w:id="612"/>
      <w:bookmarkEnd w:id="613"/>
      <w:bookmarkEnd w:id="614"/>
      <w:bookmarkEnd w:id="615"/>
    </w:p>
    <w:p w:rsidR="00CC121E" w:rsidRPr="00525AE9" w:rsidRDefault="00CC121E" w:rsidP="00CC121E">
      <w:pPr>
        <w:keepNext/>
        <w:suppressLineNumbers/>
        <w:suppressAutoHyphens/>
        <w:ind w:firstLine="540"/>
        <w:jc w:val="both"/>
        <w:rPr>
          <w:rFonts w:eastAsia="Calibri"/>
          <w:sz w:val="24"/>
          <w:szCs w:val="24"/>
        </w:rPr>
      </w:pPr>
      <w:r w:rsidRPr="00525AE9">
        <w:rPr>
          <w:rFonts w:eastAsia="Calibri"/>
          <w:sz w:val="24"/>
          <w:szCs w:val="24"/>
        </w:rPr>
        <w:t>-минимальная высота цоколя жилого дома – 1,5 м;</w:t>
      </w:r>
    </w:p>
    <w:p w:rsidR="00CC121E" w:rsidRPr="00525AE9" w:rsidRDefault="00CC121E" w:rsidP="00CC121E">
      <w:pPr>
        <w:keepNext/>
        <w:suppressLineNumbers/>
        <w:suppressAutoHyphens/>
        <w:ind w:firstLine="540"/>
        <w:jc w:val="both"/>
        <w:rPr>
          <w:rFonts w:eastAsia="Calibri"/>
          <w:sz w:val="24"/>
          <w:szCs w:val="24"/>
        </w:rPr>
      </w:pPr>
      <w:r w:rsidRPr="00525AE9">
        <w:rPr>
          <w:rFonts w:eastAsia="Calibri"/>
          <w:sz w:val="24"/>
          <w:szCs w:val="24"/>
        </w:rPr>
        <w:t>-подсыпка территорий;</w:t>
      </w:r>
    </w:p>
    <w:p w:rsidR="00CC121E" w:rsidRPr="00525AE9" w:rsidRDefault="00CC121E" w:rsidP="00CC121E">
      <w:pPr>
        <w:keepNext/>
        <w:suppressLineNumbers/>
        <w:suppressAutoHyphens/>
        <w:ind w:firstLine="540"/>
        <w:jc w:val="both"/>
        <w:rPr>
          <w:rFonts w:eastAsia="Calibri"/>
          <w:sz w:val="24"/>
          <w:szCs w:val="24"/>
        </w:rPr>
      </w:pPr>
      <w:r w:rsidRPr="00525AE9">
        <w:rPr>
          <w:rFonts w:eastAsia="Calibri"/>
          <w:sz w:val="24"/>
          <w:szCs w:val="24"/>
        </w:rPr>
        <w:t>-отсутствие жилых помещений в жилых домах этажностью свыше одного при высоте цоколя менее 1,5 м в объеме первого этажа.</w:t>
      </w:r>
    </w:p>
    <w:p w:rsidR="00CC121E" w:rsidRPr="00525AE9" w:rsidRDefault="00CC121E" w:rsidP="00CC121E">
      <w:pPr>
        <w:keepNext/>
        <w:suppressLineNumbers/>
        <w:suppressAutoHyphens/>
        <w:ind w:firstLine="540"/>
        <w:jc w:val="both"/>
        <w:rPr>
          <w:rFonts w:eastAsia="Calibri"/>
          <w:b/>
          <w:sz w:val="24"/>
          <w:szCs w:val="24"/>
        </w:rPr>
      </w:pPr>
      <w:r w:rsidRPr="00525AE9">
        <w:rPr>
          <w:rFonts w:eastAsia="Calibri"/>
          <w:b/>
          <w:sz w:val="24"/>
          <w:szCs w:val="24"/>
        </w:rPr>
        <w:t>На территориях размещения общественно-деловой застройки не допускается (без осуществления инженерных мероприятий по защите территории от затопления паводками 1 % обеспеченности и проведения комплекса мероприятий по инженерной подготовке территории):</w:t>
      </w:r>
    </w:p>
    <w:p w:rsidR="00CC121E" w:rsidRPr="00525AE9" w:rsidRDefault="00CC121E" w:rsidP="00CC121E">
      <w:pPr>
        <w:keepNext/>
        <w:suppressLineNumbers/>
        <w:suppressAutoHyphens/>
        <w:ind w:firstLine="540"/>
        <w:jc w:val="both"/>
        <w:rPr>
          <w:rFonts w:eastAsia="Calibri"/>
          <w:sz w:val="24"/>
          <w:szCs w:val="24"/>
        </w:rPr>
      </w:pPr>
      <w:r w:rsidRPr="00525AE9">
        <w:rPr>
          <w:rFonts w:eastAsia="Calibri"/>
          <w:sz w:val="24"/>
          <w:szCs w:val="24"/>
        </w:rPr>
        <w:t>-</w:t>
      </w:r>
      <w:r w:rsidRPr="00525AE9">
        <w:rPr>
          <w:rFonts w:eastAsia="Calibri"/>
          <w:sz w:val="24"/>
          <w:szCs w:val="24"/>
        </w:rPr>
        <w:tab/>
        <w:t>осуществление новых отводов земельных участков под строительство объектов общественно-деловой активности;</w:t>
      </w:r>
    </w:p>
    <w:p w:rsidR="00CC121E" w:rsidRPr="00525AE9" w:rsidRDefault="00CC121E" w:rsidP="00CC121E">
      <w:pPr>
        <w:keepNext/>
        <w:suppressLineNumbers/>
        <w:suppressAutoHyphens/>
        <w:ind w:firstLine="540"/>
        <w:jc w:val="both"/>
        <w:rPr>
          <w:rFonts w:eastAsia="Calibri"/>
          <w:sz w:val="24"/>
          <w:szCs w:val="24"/>
        </w:rPr>
      </w:pPr>
      <w:r w:rsidRPr="00525AE9">
        <w:rPr>
          <w:rFonts w:eastAsia="Calibri"/>
          <w:sz w:val="24"/>
          <w:szCs w:val="24"/>
        </w:rPr>
        <w:t>-</w:t>
      </w:r>
      <w:r w:rsidRPr="00525AE9">
        <w:rPr>
          <w:rFonts w:eastAsia="Calibri"/>
          <w:sz w:val="24"/>
          <w:szCs w:val="24"/>
        </w:rPr>
        <w:tab/>
        <w:t>увеличение существующих приобъектных участков;</w:t>
      </w:r>
    </w:p>
    <w:p w:rsidR="00CC121E" w:rsidRPr="00525AE9" w:rsidRDefault="00CC121E" w:rsidP="00CC121E">
      <w:pPr>
        <w:keepNext/>
        <w:suppressLineNumbers/>
        <w:suppressAutoHyphens/>
        <w:ind w:firstLine="540"/>
        <w:jc w:val="both"/>
        <w:rPr>
          <w:rFonts w:eastAsia="Calibri"/>
          <w:sz w:val="24"/>
          <w:szCs w:val="24"/>
        </w:rPr>
      </w:pPr>
      <w:r w:rsidRPr="00525AE9">
        <w:rPr>
          <w:rFonts w:eastAsia="Calibri"/>
          <w:sz w:val="24"/>
          <w:szCs w:val="24"/>
        </w:rPr>
        <w:t>-</w:t>
      </w:r>
      <w:r w:rsidRPr="00525AE9">
        <w:rPr>
          <w:rFonts w:eastAsia="Calibri"/>
          <w:sz w:val="24"/>
          <w:szCs w:val="24"/>
        </w:rPr>
        <w:tab/>
        <w:t>узаконивание самовольных построек кроме построек, возведенных на основе действующих на момент строительства законодательных актов;</w:t>
      </w:r>
    </w:p>
    <w:p w:rsidR="00CC121E" w:rsidRPr="00525AE9" w:rsidRDefault="00CC121E" w:rsidP="00CC121E">
      <w:pPr>
        <w:keepNext/>
        <w:suppressLineNumbers/>
        <w:suppressAutoHyphens/>
        <w:ind w:firstLine="540"/>
        <w:jc w:val="both"/>
        <w:rPr>
          <w:rFonts w:eastAsia="Calibri"/>
          <w:sz w:val="24"/>
          <w:szCs w:val="24"/>
        </w:rPr>
      </w:pPr>
      <w:r w:rsidRPr="00525AE9">
        <w:rPr>
          <w:rFonts w:eastAsia="Calibri"/>
          <w:sz w:val="24"/>
          <w:szCs w:val="24"/>
        </w:rPr>
        <w:t>-</w:t>
      </w:r>
      <w:r w:rsidRPr="00525AE9">
        <w:rPr>
          <w:rFonts w:eastAsia="Calibri"/>
          <w:sz w:val="24"/>
          <w:szCs w:val="24"/>
        </w:rPr>
        <w:tab/>
        <w:t>заключение договора аренды земельного участка без:</w:t>
      </w:r>
    </w:p>
    <w:p w:rsidR="00CC121E" w:rsidRPr="00525AE9" w:rsidRDefault="00CC121E" w:rsidP="00CC121E">
      <w:pPr>
        <w:keepNext/>
        <w:suppressLineNumbers/>
        <w:suppressAutoHyphens/>
        <w:ind w:firstLine="540"/>
        <w:jc w:val="both"/>
        <w:rPr>
          <w:rFonts w:eastAsia="Calibri"/>
          <w:sz w:val="24"/>
          <w:szCs w:val="24"/>
        </w:rPr>
      </w:pPr>
      <w:r w:rsidRPr="00525AE9">
        <w:rPr>
          <w:rFonts w:eastAsia="Calibri"/>
          <w:sz w:val="24"/>
          <w:szCs w:val="24"/>
        </w:rPr>
        <w:t>•</w:t>
      </w:r>
      <w:r w:rsidRPr="00525AE9">
        <w:rPr>
          <w:rFonts w:eastAsia="Calibri"/>
          <w:sz w:val="24"/>
          <w:szCs w:val="24"/>
        </w:rPr>
        <w:tab/>
        <w:t>предварительного страхования всего имущества на случай затопления и подтопления;</w:t>
      </w:r>
    </w:p>
    <w:p w:rsidR="00CC121E" w:rsidRPr="00525AE9" w:rsidRDefault="00CC121E" w:rsidP="00CC121E">
      <w:pPr>
        <w:keepNext/>
        <w:suppressLineNumbers/>
        <w:suppressAutoHyphens/>
        <w:ind w:firstLine="540"/>
        <w:jc w:val="both"/>
        <w:rPr>
          <w:rFonts w:eastAsia="Calibri"/>
          <w:sz w:val="24"/>
          <w:szCs w:val="24"/>
        </w:rPr>
      </w:pPr>
      <w:r w:rsidRPr="00525AE9">
        <w:rPr>
          <w:rFonts w:eastAsia="Calibri"/>
          <w:sz w:val="24"/>
          <w:szCs w:val="24"/>
        </w:rPr>
        <w:t>•</w:t>
      </w:r>
      <w:r w:rsidRPr="00525AE9">
        <w:rPr>
          <w:rFonts w:eastAsia="Calibri"/>
          <w:sz w:val="24"/>
          <w:szCs w:val="24"/>
        </w:rPr>
        <w:tab/>
        <w:t>включения в договор пункта о том, что в случае паводка уровнем не выше уровня паводка 1% обеспеченности, муниципальные власти не несут ответственность за причиненный стихией материальный ущерб;</w:t>
      </w:r>
    </w:p>
    <w:p w:rsidR="00CC121E" w:rsidRPr="00525AE9" w:rsidRDefault="00CC121E" w:rsidP="00CC121E">
      <w:pPr>
        <w:keepNext/>
        <w:suppressLineNumbers/>
        <w:suppressAutoHyphens/>
        <w:ind w:firstLine="540"/>
        <w:jc w:val="both"/>
        <w:rPr>
          <w:rFonts w:eastAsia="Calibri"/>
          <w:sz w:val="24"/>
          <w:szCs w:val="24"/>
        </w:rPr>
      </w:pPr>
      <w:r w:rsidRPr="00525AE9">
        <w:rPr>
          <w:rFonts w:eastAsia="Calibri"/>
          <w:sz w:val="24"/>
          <w:szCs w:val="24"/>
        </w:rPr>
        <w:t>•</w:t>
      </w:r>
      <w:r w:rsidRPr="00525AE9">
        <w:rPr>
          <w:rFonts w:eastAsia="Calibri"/>
          <w:sz w:val="24"/>
          <w:szCs w:val="24"/>
        </w:rPr>
        <w:tab/>
        <w:t>предварительного договора с соответствующим спец. предприятием на вывоз мусора с участка за пределы затапливаемой зоны;</w:t>
      </w:r>
    </w:p>
    <w:p w:rsidR="00CC121E" w:rsidRPr="00525AE9" w:rsidRDefault="00CC121E" w:rsidP="00CC121E">
      <w:pPr>
        <w:keepNext/>
        <w:suppressLineNumbers/>
        <w:suppressAutoHyphens/>
        <w:ind w:firstLine="540"/>
        <w:jc w:val="both"/>
        <w:rPr>
          <w:rFonts w:eastAsia="Calibri"/>
          <w:sz w:val="24"/>
          <w:szCs w:val="24"/>
        </w:rPr>
      </w:pPr>
      <w:r w:rsidRPr="00525AE9">
        <w:rPr>
          <w:rFonts w:eastAsia="Calibri"/>
          <w:sz w:val="24"/>
          <w:szCs w:val="24"/>
        </w:rPr>
        <w:t>-</w:t>
      </w:r>
      <w:r w:rsidRPr="00525AE9">
        <w:rPr>
          <w:rFonts w:eastAsia="Calibri"/>
          <w:sz w:val="24"/>
          <w:szCs w:val="24"/>
        </w:rPr>
        <w:tab/>
        <w:t>расширение действующих объектов социального назначения.</w:t>
      </w:r>
    </w:p>
    <w:p w:rsidR="00CC121E" w:rsidRPr="00525AE9" w:rsidRDefault="00CC121E" w:rsidP="00CC121E">
      <w:pPr>
        <w:keepNext/>
        <w:suppressLineNumbers/>
        <w:suppressAutoHyphens/>
        <w:ind w:firstLine="540"/>
        <w:jc w:val="both"/>
        <w:rPr>
          <w:rFonts w:eastAsia="Calibri"/>
          <w:sz w:val="24"/>
          <w:szCs w:val="24"/>
        </w:rPr>
      </w:pPr>
      <w:r w:rsidRPr="00525AE9">
        <w:rPr>
          <w:rFonts w:eastAsia="Calibri"/>
          <w:sz w:val="24"/>
          <w:szCs w:val="24"/>
        </w:rPr>
        <w:t>Договор на аренду земельного участка в зоне затопления паводками 1% обеспеченности заключается сроком до двух лет и может быть перезаключен по истечении срока договора лишь при условии выполнения предписаний и рекомендаций данного Регламента.</w:t>
      </w:r>
    </w:p>
    <w:p w:rsidR="00CC121E" w:rsidRPr="00525AE9" w:rsidRDefault="00CC121E" w:rsidP="00CC121E">
      <w:pPr>
        <w:keepNext/>
        <w:suppressLineNumbers/>
        <w:suppressAutoHyphens/>
        <w:ind w:firstLine="540"/>
        <w:jc w:val="both"/>
        <w:outlineLvl w:val="0"/>
        <w:rPr>
          <w:rFonts w:eastAsia="Calibri"/>
          <w:b/>
          <w:sz w:val="24"/>
          <w:szCs w:val="24"/>
        </w:rPr>
      </w:pPr>
      <w:bookmarkStart w:id="616" w:name="_Toc492306777"/>
      <w:bookmarkStart w:id="617" w:name="_Toc16609361"/>
      <w:bookmarkStart w:id="618" w:name="_Toc20161735"/>
      <w:bookmarkStart w:id="619" w:name="_Toc57555649"/>
      <w:r w:rsidRPr="00525AE9">
        <w:rPr>
          <w:rFonts w:eastAsia="Calibri"/>
          <w:b/>
          <w:sz w:val="24"/>
          <w:szCs w:val="24"/>
        </w:rPr>
        <w:t>Необходимо:</w:t>
      </w:r>
      <w:bookmarkEnd w:id="616"/>
      <w:bookmarkEnd w:id="617"/>
      <w:bookmarkEnd w:id="618"/>
      <w:bookmarkEnd w:id="619"/>
    </w:p>
    <w:p w:rsidR="00CC121E" w:rsidRPr="00525AE9" w:rsidRDefault="00CC121E" w:rsidP="00CC121E">
      <w:pPr>
        <w:keepNext/>
        <w:suppressLineNumbers/>
        <w:suppressAutoHyphens/>
        <w:ind w:firstLine="540"/>
        <w:jc w:val="both"/>
        <w:rPr>
          <w:rFonts w:eastAsia="Calibri"/>
          <w:sz w:val="24"/>
          <w:szCs w:val="24"/>
        </w:rPr>
      </w:pPr>
      <w:r w:rsidRPr="00525AE9">
        <w:rPr>
          <w:rFonts w:eastAsia="Calibri"/>
          <w:sz w:val="24"/>
          <w:szCs w:val="24"/>
        </w:rPr>
        <w:t>-</w:t>
      </w:r>
      <w:r w:rsidRPr="00525AE9">
        <w:rPr>
          <w:rFonts w:eastAsia="Calibri"/>
          <w:sz w:val="24"/>
          <w:szCs w:val="24"/>
        </w:rPr>
        <w:tab/>
        <w:t>осуществление для застройки централизованной канализации с выводом сточных вод на очистные сооружения;</w:t>
      </w:r>
    </w:p>
    <w:p w:rsidR="00CC121E" w:rsidRPr="00525AE9" w:rsidRDefault="00CC121E" w:rsidP="00CC121E">
      <w:pPr>
        <w:keepNext/>
        <w:suppressLineNumbers/>
        <w:suppressAutoHyphens/>
        <w:ind w:firstLine="540"/>
        <w:jc w:val="both"/>
        <w:rPr>
          <w:rFonts w:eastAsia="Calibri"/>
          <w:sz w:val="24"/>
          <w:szCs w:val="24"/>
        </w:rPr>
      </w:pPr>
      <w:r w:rsidRPr="00525AE9">
        <w:rPr>
          <w:rFonts w:eastAsia="Calibri"/>
          <w:sz w:val="24"/>
          <w:szCs w:val="24"/>
        </w:rPr>
        <w:t>-</w:t>
      </w:r>
      <w:r w:rsidRPr="00525AE9">
        <w:rPr>
          <w:rFonts w:eastAsia="Calibri"/>
          <w:sz w:val="24"/>
          <w:szCs w:val="24"/>
        </w:rPr>
        <w:tab/>
        <w:t>проведение мероприятий по укреплению участков, подверженных эрозии склонов (травяное и древесно-кустарниковое озеленение, подпорные стенки, насыпи и т.п.);</w:t>
      </w:r>
    </w:p>
    <w:p w:rsidR="00CC121E" w:rsidRPr="00525AE9" w:rsidRDefault="00CC121E" w:rsidP="00CC121E">
      <w:pPr>
        <w:keepNext/>
        <w:suppressLineNumbers/>
        <w:suppressAutoHyphens/>
        <w:ind w:firstLine="540"/>
        <w:jc w:val="both"/>
        <w:rPr>
          <w:rFonts w:eastAsia="Calibri"/>
          <w:sz w:val="24"/>
          <w:szCs w:val="24"/>
        </w:rPr>
      </w:pPr>
      <w:r w:rsidRPr="00525AE9">
        <w:rPr>
          <w:rFonts w:eastAsia="Calibri"/>
          <w:sz w:val="24"/>
          <w:szCs w:val="24"/>
        </w:rPr>
        <w:t>-</w:t>
      </w:r>
      <w:r w:rsidRPr="00525AE9">
        <w:rPr>
          <w:rFonts w:eastAsia="Calibri"/>
          <w:sz w:val="24"/>
          <w:szCs w:val="24"/>
        </w:rPr>
        <w:tab/>
        <w:t>максимальное озеленение участков центров общественно-деловой активности.</w:t>
      </w:r>
    </w:p>
    <w:p w:rsidR="00CC121E" w:rsidRPr="00525AE9" w:rsidRDefault="00CC121E" w:rsidP="00CC121E">
      <w:pPr>
        <w:keepNext/>
        <w:suppressLineNumbers/>
        <w:suppressAutoHyphens/>
        <w:ind w:firstLine="540"/>
        <w:jc w:val="both"/>
        <w:rPr>
          <w:rFonts w:eastAsia="Calibri"/>
          <w:sz w:val="24"/>
          <w:szCs w:val="24"/>
        </w:rPr>
      </w:pPr>
      <w:r w:rsidRPr="00525AE9">
        <w:rPr>
          <w:rFonts w:eastAsia="Calibri"/>
          <w:sz w:val="24"/>
          <w:szCs w:val="24"/>
        </w:rPr>
        <w:t>В отношении инженерно-коммуникационных сетей, головных магистральных сооружений необходимо:</w:t>
      </w:r>
    </w:p>
    <w:p w:rsidR="00CC121E" w:rsidRPr="00525AE9" w:rsidRDefault="00CC121E" w:rsidP="00CC121E">
      <w:pPr>
        <w:keepNext/>
        <w:suppressLineNumbers/>
        <w:suppressAutoHyphens/>
        <w:ind w:firstLine="540"/>
        <w:jc w:val="both"/>
        <w:rPr>
          <w:rFonts w:eastAsia="Calibri"/>
          <w:sz w:val="24"/>
          <w:szCs w:val="24"/>
        </w:rPr>
      </w:pPr>
      <w:r w:rsidRPr="00525AE9">
        <w:rPr>
          <w:rFonts w:eastAsia="Calibri"/>
          <w:sz w:val="24"/>
          <w:szCs w:val="24"/>
        </w:rPr>
        <w:t>-</w:t>
      </w:r>
      <w:r w:rsidRPr="00525AE9">
        <w:rPr>
          <w:rFonts w:eastAsia="Calibri"/>
          <w:sz w:val="24"/>
          <w:szCs w:val="24"/>
        </w:rPr>
        <w:tab/>
        <w:t>иметь всем транспортным и инженерно-эксплуатационным службам ежегодно разрабатываемый план противопаводковых мероприятий и осуществлять его;</w:t>
      </w:r>
    </w:p>
    <w:p w:rsidR="00CC121E" w:rsidRPr="00525AE9" w:rsidRDefault="00CC121E" w:rsidP="00CC121E">
      <w:pPr>
        <w:keepNext/>
        <w:suppressLineNumbers/>
        <w:suppressAutoHyphens/>
        <w:ind w:firstLine="540"/>
        <w:jc w:val="both"/>
        <w:rPr>
          <w:rFonts w:eastAsia="Calibri"/>
          <w:sz w:val="24"/>
          <w:szCs w:val="24"/>
        </w:rPr>
      </w:pPr>
      <w:r w:rsidRPr="00525AE9">
        <w:rPr>
          <w:rFonts w:eastAsia="Calibri"/>
          <w:sz w:val="24"/>
          <w:szCs w:val="24"/>
        </w:rPr>
        <w:t>-</w:t>
      </w:r>
      <w:r w:rsidRPr="00525AE9">
        <w:rPr>
          <w:rFonts w:eastAsia="Calibri"/>
          <w:sz w:val="24"/>
          <w:szCs w:val="24"/>
        </w:rPr>
        <w:tab/>
        <w:t>максимальное конструктивное и гидроизоляционное укрепление инженерно- коммуникационных сетей и головных магистральных сооружений;</w:t>
      </w:r>
    </w:p>
    <w:p w:rsidR="00CC121E" w:rsidRPr="00525AE9" w:rsidRDefault="00CC121E" w:rsidP="00CC121E">
      <w:pPr>
        <w:keepNext/>
        <w:suppressLineNumbers/>
        <w:suppressAutoHyphens/>
        <w:ind w:firstLine="540"/>
        <w:jc w:val="both"/>
        <w:rPr>
          <w:rFonts w:eastAsia="Calibri"/>
          <w:sz w:val="24"/>
          <w:szCs w:val="24"/>
        </w:rPr>
      </w:pPr>
      <w:r w:rsidRPr="00525AE9">
        <w:rPr>
          <w:rFonts w:eastAsia="Calibri"/>
          <w:sz w:val="24"/>
          <w:szCs w:val="24"/>
        </w:rPr>
        <w:t>-</w:t>
      </w:r>
      <w:r w:rsidRPr="00525AE9">
        <w:rPr>
          <w:rFonts w:eastAsia="Calibri"/>
          <w:sz w:val="24"/>
          <w:szCs w:val="24"/>
        </w:rPr>
        <w:tab/>
        <w:t>проведение противопаводковых мероприятий в водоохранных зонах водозаборов;</w:t>
      </w:r>
    </w:p>
    <w:p w:rsidR="00CC121E" w:rsidRPr="00525AE9" w:rsidRDefault="00CC121E" w:rsidP="00CC121E">
      <w:pPr>
        <w:keepNext/>
        <w:suppressLineNumbers/>
        <w:suppressAutoHyphens/>
        <w:ind w:firstLine="540"/>
        <w:jc w:val="both"/>
        <w:rPr>
          <w:rFonts w:eastAsia="Calibri"/>
          <w:sz w:val="24"/>
          <w:szCs w:val="24"/>
        </w:rPr>
      </w:pPr>
      <w:r w:rsidRPr="00525AE9">
        <w:rPr>
          <w:rFonts w:eastAsia="Calibri"/>
          <w:sz w:val="24"/>
          <w:szCs w:val="24"/>
        </w:rPr>
        <w:t>-</w:t>
      </w:r>
      <w:r w:rsidRPr="00525AE9">
        <w:rPr>
          <w:rFonts w:eastAsia="Calibri"/>
          <w:sz w:val="24"/>
          <w:szCs w:val="24"/>
        </w:rPr>
        <w:tab/>
        <w:t>осуществление централизованной канализации жилой застройки с выводом сточных вод на очистные сооружения;</w:t>
      </w:r>
    </w:p>
    <w:p w:rsidR="00CC121E" w:rsidRPr="00525AE9" w:rsidRDefault="00CC121E" w:rsidP="00CC121E">
      <w:pPr>
        <w:keepNext/>
        <w:suppressLineNumbers/>
        <w:suppressAutoHyphens/>
        <w:ind w:firstLine="540"/>
        <w:jc w:val="both"/>
        <w:rPr>
          <w:rFonts w:eastAsia="Calibri"/>
          <w:sz w:val="24"/>
          <w:szCs w:val="24"/>
        </w:rPr>
      </w:pPr>
      <w:r w:rsidRPr="00525AE9">
        <w:rPr>
          <w:rFonts w:eastAsia="Calibri"/>
          <w:sz w:val="24"/>
          <w:szCs w:val="24"/>
        </w:rPr>
        <w:t>-</w:t>
      </w:r>
      <w:r w:rsidRPr="00525AE9">
        <w:rPr>
          <w:rFonts w:eastAsia="Calibri"/>
          <w:sz w:val="24"/>
          <w:szCs w:val="24"/>
        </w:rPr>
        <w:tab/>
        <w:t>выработать мероприятия, исключающие продолжительные аварийные выбросы при авариях ливнеотводной канализации.</w:t>
      </w:r>
    </w:p>
    <w:p w:rsidR="00CC121E" w:rsidRPr="00525AE9" w:rsidRDefault="00CC121E" w:rsidP="00CC121E">
      <w:pPr>
        <w:pStyle w:val="10"/>
        <w:spacing w:before="0"/>
        <w:jc w:val="both"/>
        <w:rPr>
          <w:b w:val="0"/>
          <w:i/>
          <w:color w:val="auto"/>
          <w:sz w:val="24"/>
          <w:szCs w:val="24"/>
        </w:rPr>
      </w:pPr>
    </w:p>
    <w:p w:rsidR="00CC121E" w:rsidRPr="00525AE9" w:rsidRDefault="007A0618" w:rsidP="00CC121E">
      <w:pPr>
        <w:pStyle w:val="10"/>
        <w:spacing w:before="0"/>
        <w:jc w:val="both"/>
        <w:rPr>
          <w:b w:val="0"/>
          <w:i/>
          <w:color w:val="auto"/>
          <w:sz w:val="24"/>
          <w:szCs w:val="24"/>
        </w:rPr>
      </w:pPr>
      <w:bookmarkStart w:id="620" w:name="_Toc491778986"/>
      <w:bookmarkStart w:id="621" w:name="_Toc57555650"/>
      <w:r w:rsidRPr="00525AE9">
        <w:rPr>
          <w:b w:val="0"/>
          <w:i/>
          <w:color w:val="auto"/>
          <w:sz w:val="24"/>
          <w:szCs w:val="24"/>
        </w:rPr>
        <w:t>Статья 52</w:t>
      </w:r>
      <w:r w:rsidR="00CC121E" w:rsidRPr="00525AE9">
        <w:rPr>
          <w:b w:val="0"/>
          <w:i/>
          <w:color w:val="auto"/>
          <w:sz w:val="24"/>
          <w:szCs w:val="24"/>
        </w:rPr>
        <w:t>. Порядок организации строительства.</w:t>
      </w:r>
      <w:bookmarkEnd w:id="602"/>
      <w:bookmarkEnd w:id="603"/>
      <w:bookmarkEnd w:id="620"/>
      <w:bookmarkEnd w:id="621"/>
    </w:p>
    <w:p w:rsidR="00CC121E" w:rsidRPr="00525AE9" w:rsidRDefault="00CC121E" w:rsidP="00CC121E">
      <w:pPr>
        <w:spacing w:after="1" w:line="220" w:lineRule="atLeast"/>
        <w:ind w:firstLine="540"/>
        <w:jc w:val="both"/>
        <w:rPr>
          <w:sz w:val="24"/>
          <w:szCs w:val="24"/>
        </w:rPr>
      </w:pPr>
      <w:bookmarkStart w:id="622" w:name="_Toc466036044"/>
    </w:p>
    <w:p w:rsidR="00CC121E" w:rsidRPr="00525AE9" w:rsidRDefault="00CC121E" w:rsidP="00CC121E">
      <w:pPr>
        <w:spacing w:after="1" w:line="220" w:lineRule="atLeast"/>
        <w:ind w:firstLine="540"/>
        <w:jc w:val="both"/>
        <w:rPr>
          <w:sz w:val="24"/>
          <w:szCs w:val="24"/>
        </w:rPr>
      </w:pPr>
      <w:r w:rsidRPr="00525AE9">
        <w:rPr>
          <w:sz w:val="24"/>
          <w:szCs w:val="24"/>
        </w:rPr>
        <w:t xml:space="preserve">Строительство новых, реконструкция и снос существующих зданий и сооружений (далее - строительство), возводимых на основании разрешения на строительство, полученного в установленном порядке, а также  благоустройство и инженерная подготовка территорий должна осуществляться в соответствии с требованиями </w:t>
      </w:r>
      <w:hyperlink r:id="rId22" w:history="1">
        <w:r w:rsidRPr="00525AE9">
          <w:rPr>
            <w:sz w:val="24"/>
            <w:szCs w:val="24"/>
          </w:rPr>
          <w:br/>
          <w:t xml:space="preserve">"СП 48.13330.2011. Свод правил. Организация строительства. Актуализированная редакция СНиП 12-01-2004" (утв. Приказом Минрегиона РФ от 27.12.2010 N 781) (далее Свод Правил) </w:t>
        </w:r>
      </w:hyperlink>
      <w:r w:rsidRPr="00525AE9">
        <w:rPr>
          <w:sz w:val="24"/>
          <w:szCs w:val="24"/>
        </w:rPr>
        <w:t>.</w:t>
      </w:r>
      <w:bookmarkEnd w:id="622"/>
    </w:p>
    <w:p w:rsidR="00CC121E" w:rsidRPr="00525AE9" w:rsidRDefault="00CC121E" w:rsidP="00CC121E">
      <w:pPr>
        <w:spacing w:after="1" w:line="220" w:lineRule="atLeast"/>
        <w:ind w:firstLine="540"/>
        <w:jc w:val="both"/>
        <w:rPr>
          <w:sz w:val="24"/>
          <w:szCs w:val="24"/>
        </w:rPr>
      </w:pPr>
      <w:r w:rsidRPr="00525AE9">
        <w:rPr>
          <w:sz w:val="24"/>
          <w:szCs w:val="24"/>
        </w:rPr>
        <w:t>При строительстве линейных сооружений, линий электропередачи, связи, трубопроводов и других объектов технической инфраструктуры, а также в полосе отчуждения железных дорог, в полосе отвода автомобильных дорог и других транспортных путей должны дополнительно учитываться требования действующих нормативных документов.</w:t>
      </w:r>
    </w:p>
    <w:p w:rsidR="00CC121E" w:rsidRPr="00525AE9" w:rsidRDefault="00CC121E" w:rsidP="00CC121E">
      <w:pPr>
        <w:spacing w:after="1" w:line="220" w:lineRule="atLeast"/>
        <w:ind w:firstLine="540"/>
        <w:jc w:val="both"/>
        <w:rPr>
          <w:sz w:val="24"/>
          <w:szCs w:val="24"/>
        </w:rPr>
      </w:pPr>
      <w:r w:rsidRPr="00525AE9">
        <w:rPr>
          <w:sz w:val="24"/>
          <w:szCs w:val="24"/>
        </w:rPr>
        <w:t>В отношении объектов военной инфраструктуры Вооруженных Сил Российской Федерации, объектов, сведения о которых составляют государственную тайну, объектов производства, переработки, хранения радиоактивных и взрывчатых веществ и материалов, объектов по хранению и уничтожению химического оружия и средств взрывания, иных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должны соблюдаться требования, установленные государственными заказчиками, федеральными органами исполнительной власти, уполномоченными в области обеспечения безопасности указанных объектов, и государственными контрактами (договорами).</w:t>
      </w:r>
    </w:p>
    <w:p w:rsidR="00CC121E" w:rsidRPr="00525AE9" w:rsidRDefault="00CC121E" w:rsidP="00CC121E">
      <w:pPr>
        <w:spacing w:after="1" w:line="220" w:lineRule="atLeast"/>
        <w:ind w:firstLine="540"/>
        <w:jc w:val="both"/>
        <w:rPr>
          <w:sz w:val="24"/>
          <w:szCs w:val="24"/>
        </w:rPr>
      </w:pPr>
      <w:r w:rsidRPr="00525AE9">
        <w:rPr>
          <w:sz w:val="24"/>
          <w:szCs w:val="24"/>
        </w:rPr>
        <w:t>Требования данной статьи не распространяются на здания и сооружения, строительство которых в соответствии с законодательством о градостроительной деятельности может осуществляться без разрешения на строительство, а также на объекты индивидуального жилищного строительства, возводимые застройщиками (физическими лицами) собственными силами, в том числе с привлечением наемных работников, на принадлежащих им земельных участках.</w:t>
      </w:r>
    </w:p>
    <w:p w:rsidR="00CC121E" w:rsidRPr="00525AE9" w:rsidRDefault="00CC121E" w:rsidP="00CC121E">
      <w:pPr>
        <w:spacing w:after="1" w:line="220" w:lineRule="atLeast"/>
        <w:ind w:firstLine="540"/>
        <w:jc w:val="both"/>
        <w:rPr>
          <w:sz w:val="24"/>
          <w:szCs w:val="24"/>
        </w:rPr>
      </w:pPr>
      <w:r w:rsidRPr="00525AE9">
        <w:rPr>
          <w:sz w:val="24"/>
          <w:szCs w:val="24"/>
        </w:rPr>
        <w:t>Согласно Своду Правил, строительные работы должны выполняться лицом, осуществляющим строительство, в соответствии с действующим законодательством, проектной, рабочей и организационно-технологической документацией.</w:t>
      </w:r>
    </w:p>
    <w:p w:rsidR="00CC121E" w:rsidRPr="00525AE9" w:rsidRDefault="00CC121E" w:rsidP="00CC121E">
      <w:pPr>
        <w:spacing w:after="1" w:line="220" w:lineRule="atLeast"/>
        <w:ind w:firstLine="540"/>
        <w:jc w:val="both"/>
        <w:outlineLvl w:val="0"/>
        <w:rPr>
          <w:sz w:val="24"/>
          <w:szCs w:val="24"/>
        </w:rPr>
      </w:pPr>
      <w:r w:rsidRPr="00525AE9">
        <w:rPr>
          <w:sz w:val="24"/>
          <w:szCs w:val="24"/>
        </w:rPr>
        <w:t xml:space="preserve"> </w:t>
      </w:r>
      <w:bookmarkStart w:id="623" w:name="_Toc492306779"/>
      <w:bookmarkStart w:id="624" w:name="_Toc16609363"/>
      <w:bookmarkStart w:id="625" w:name="_Toc20161737"/>
      <w:bookmarkStart w:id="626" w:name="_Toc57555651"/>
      <w:r w:rsidRPr="00525AE9">
        <w:rPr>
          <w:sz w:val="24"/>
          <w:szCs w:val="24"/>
        </w:rPr>
        <w:t>Строительная площадка</w:t>
      </w:r>
      <w:bookmarkEnd w:id="623"/>
      <w:bookmarkEnd w:id="624"/>
      <w:bookmarkEnd w:id="625"/>
      <w:bookmarkEnd w:id="626"/>
    </w:p>
    <w:p w:rsidR="00CC121E" w:rsidRPr="00525AE9" w:rsidRDefault="00CC121E" w:rsidP="00CC121E">
      <w:pPr>
        <w:spacing w:after="1" w:line="220" w:lineRule="atLeast"/>
        <w:ind w:firstLine="540"/>
        <w:jc w:val="both"/>
        <w:rPr>
          <w:sz w:val="24"/>
          <w:szCs w:val="24"/>
        </w:rPr>
      </w:pPr>
      <w:r w:rsidRPr="00525AE9">
        <w:rPr>
          <w:sz w:val="24"/>
          <w:szCs w:val="24"/>
        </w:rPr>
        <w:t>1. Лицо, осуществляющее строительство, должно обеспечивать уборку территории стройплощадки и пятиметровой прилегающей зоны. Бытовой и строительный мусор, а также снег должны вывозиться своевременно в сроки и в порядке, установленных органом местного самоуправления.</w:t>
      </w:r>
    </w:p>
    <w:p w:rsidR="00CC121E" w:rsidRPr="00525AE9" w:rsidRDefault="00CC121E" w:rsidP="00CC121E">
      <w:pPr>
        <w:spacing w:after="1" w:line="220" w:lineRule="atLeast"/>
        <w:ind w:firstLine="540"/>
        <w:jc w:val="both"/>
        <w:rPr>
          <w:sz w:val="24"/>
          <w:szCs w:val="24"/>
        </w:rPr>
      </w:pPr>
      <w:r w:rsidRPr="00525AE9">
        <w:rPr>
          <w:sz w:val="24"/>
          <w:szCs w:val="24"/>
        </w:rPr>
        <w:t>2. В случае необходимости по требованию органа местного самоуправления лицо, осуществляющее строительство, должно оборудовать строительную площадку, выходящую на городскую территорию, пунктами очистки или мойки колес транспортных средств на выездах, а также устройствами или бункерами для сбора мусора, а на линейных объектах - в местах, указанных органом местного самоуправления.</w:t>
      </w:r>
    </w:p>
    <w:p w:rsidR="00CC121E" w:rsidRPr="00525AE9" w:rsidRDefault="00CC121E" w:rsidP="00CC121E">
      <w:pPr>
        <w:spacing w:after="1" w:line="220" w:lineRule="atLeast"/>
        <w:ind w:firstLine="540"/>
        <w:jc w:val="both"/>
        <w:rPr>
          <w:sz w:val="24"/>
          <w:szCs w:val="24"/>
        </w:rPr>
      </w:pPr>
      <w:r w:rsidRPr="00525AE9">
        <w:rPr>
          <w:sz w:val="24"/>
          <w:szCs w:val="24"/>
        </w:rPr>
        <w:t>При необходимости временного использования определенных территорий, не включенных в строительную площадку, для нужд строительства, не представляющих опасности для населения и окружающей среды, режим использования, охраны (при необходимости) и уборки этих территорий определяется соглашением с владельцами этих территорий (для общественных территорий - с органом местного самоуправления).</w:t>
      </w:r>
    </w:p>
    <w:p w:rsidR="00CC121E" w:rsidRPr="00525AE9" w:rsidRDefault="00CC121E" w:rsidP="00CC121E">
      <w:pPr>
        <w:spacing w:after="1" w:line="220" w:lineRule="atLeast"/>
        <w:jc w:val="both"/>
        <w:rPr>
          <w:sz w:val="24"/>
          <w:szCs w:val="24"/>
        </w:rPr>
      </w:pPr>
      <w:r w:rsidRPr="00525AE9">
        <w:rPr>
          <w:sz w:val="24"/>
          <w:szCs w:val="24"/>
        </w:rPr>
        <w:t xml:space="preserve">           3. Лицо, осуществляющее строительство, до начала любых работ должно оградить строительную площадку и опасные зоны работ за ее пределами в соответствии с требованиями нормативных документов.</w:t>
      </w:r>
    </w:p>
    <w:p w:rsidR="00CC121E" w:rsidRPr="00525AE9" w:rsidRDefault="00CC121E" w:rsidP="00CC121E">
      <w:pPr>
        <w:spacing w:after="1" w:line="220" w:lineRule="atLeast"/>
        <w:ind w:firstLine="540"/>
        <w:jc w:val="both"/>
        <w:rPr>
          <w:sz w:val="24"/>
          <w:szCs w:val="24"/>
        </w:rPr>
      </w:pPr>
      <w:r w:rsidRPr="00525AE9">
        <w:rPr>
          <w:sz w:val="24"/>
          <w:szCs w:val="24"/>
        </w:rPr>
        <w:t>При въезде на площадку следует установить информационные щиты с указанием наименования объекта, названия застройщика (заказчика), исполнителя работ (подрядчика, генподрядчика), фамилии, должности и номеров телефонов ответственного производителя работ по объекту и представителя органа госстройнадзора (в случаях, когда надзор осуществляется) или местного самоуправления, курирующего строительство, сроков начала и окончания работ, схемы объекта.</w:t>
      </w:r>
    </w:p>
    <w:p w:rsidR="00CC121E" w:rsidRPr="00525AE9" w:rsidRDefault="00CC121E" w:rsidP="00CC121E">
      <w:pPr>
        <w:spacing w:after="1" w:line="220" w:lineRule="atLeast"/>
        <w:ind w:firstLine="540"/>
        <w:jc w:val="both"/>
        <w:rPr>
          <w:sz w:val="24"/>
          <w:szCs w:val="24"/>
        </w:rPr>
      </w:pPr>
      <w:r w:rsidRPr="00525AE9">
        <w:rPr>
          <w:sz w:val="24"/>
          <w:szCs w:val="24"/>
        </w:rPr>
        <w:t>Наименование и номер телефона исполнителя работ наносят также на щитах инвентарных ограждений мест работ вне стройплощадки, мобильных зданиях и сооружениях, крупногабаритных элементах оснастки, кабельных барабанах и т.п.</w:t>
      </w:r>
    </w:p>
    <w:p w:rsidR="00CC121E" w:rsidRPr="00525AE9" w:rsidRDefault="00CC121E" w:rsidP="00CC121E">
      <w:pPr>
        <w:spacing w:after="1" w:line="220" w:lineRule="atLeast"/>
        <w:ind w:firstLine="540"/>
        <w:jc w:val="both"/>
        <w:rPr>
          <w:sz w:val="24"/>
          <w:szCs w:val="24"/>
        </w:rPr>
      </w:pPr>
      <w:r w:rsidRPr="00525AE9">
        <w:rPr>
          <w:sz w:val="24"/>
          <w:szCs w:val="24"/>
        </w:rPr>
        <w:t>4. Если эксплуатация имеющихся и оставляемых на строительной площадке зданий и сооружений прекращается, застройщиком должны быть приняты меры, исключающие причинение вреда населению и окружающей среде (отключены коммуникации, опорожнены имеющиеся емкости, удалены опасные или ядовитые вещества и т.п.). Лицо, осуществляющее строительство, должно принять меры, препятствующие несанкционированному доступу в здание людей и животных.</w:t>
      </w:r>
    </w:p>
    <w:p w:rsidR="00CC121E" w:rsidRPr="00525AE9" w:rsidRDefault="00CC121E" w:rsidP="00CC121E">
      <w:pPr>
        <w:spacing w:after="1" w:line="220" w:lineRule="atLeast"/>
        <w:ind w:firstLine="540"/>
        <w:jc w:val="both"/>
        <w:rPr>
          <w:sz w:val="24"/>
          <w:szCs w:val="24"/>
        </w:rPr>
      </w:pPr>
      <w:r w:rsidRPr="00525AE9">
        <w:rPr>
          <w:sz w:val="24"/>
          <w:szCs w:val="24"/>
        </w:rPr>
        <w:t>5. Внутриплощадочные подготовительные работы должны быть выполнены до начала строительно-монтажных работ в соответствии с проектом производства работ.</w:t>
      </w:r>
    </w:p>
    <w:p w:rsidR="00421C63" w:rsidRPr="00525AE9" w:rsidRDefault="00CC121E" w:rsidP="00665420">
      <w:pPr>
        <w:spacing w:after="1" w:line="220" w:lineRule="atLeast"/>
        <w:ind w:firstLine="540"/>
        <w:jc w:val="both"/>
        <w:rPr>
          <w:sz w:val="24"/>
          <w:szCs w:val="24"/>
        </w:rPr>
      </w:pPr>
      <w:r w:rsidRPr="00525AE9">
        <w:rPr>
          <w:sz w:val="24"/>
          <w:szCs w:val="24"/>
        </w:rPr>
        <w:t>6. В течение всего срока строительства лицо, осуществляющее строительство, должно обеспечивать доступ на строительную площадку и строящееся здание (сооружение) представителей строительного контроля застройщика (заказчика), авторского надзора и органов государственного надзора.</w:t>
      </w:r>
    </w:p>
    <w:sectPr w:rsidR="00421C63" w:rsidRPr="00525AE9" w:rsidSect="00204280">
      <w:pgSz w:w="11906" w:h="16838"/>
      <w:pgMar w:top="1134" w:right="850" w:bottom="1134" w:left="1701" w:header="708"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758" w:rsidRDefault="00086758" w:rsidP="00BD6574">
      <w:r>
        <w:separator/>
      </w:r>
    </w:p>
  </w:endnote>
  <w:endnote w:type="continuationSeparator" w:id="0">
    <w:p w:rsidR="00086758" w:rsidRDefault="00086758" w:rsidP="00BD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OpenSymbol">
    <w:altName w:val="MS Mincho"/>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SchoolBook">
    <w:altName w:val="Times New Roman"/>
    <w:charset w:val="00"/>
    <w:family w:val="auto"/>
    <w:pitch w:val="variable"/>
    <w:sig w:usb0="00000287" w:usb1="00000000" w:usb2="00000000" w:usb3="00000000" w:csb0="0000001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191" w:rsidRDefault="00E95191" w:rsidP="00351B0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95191" w:rsidRDefault="00E95191" w:rsidP="00351B0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191" w:rsidRPr="00A00220" w:rsidRDefault="00E95191" w:rsidP="00A00220">
    <w:pPr>
      <w:pStyle w:val="a3"/>
      <w:pBdr>
        <w:top w:val="single" w:sz="4" w:space="1" w:color="BFBFBF"/>
      </w:pBdr>
      <w:jc w:val="center"/>
      <w:rPr>
        <w:rFonts w:ascii="Cambria" w:hAnsi="Cambria" w:cs="Arial"/>
        <w:caps/>
        <w:color w:val="BFBFBF"/>
        <w:spacing w:val="40"/>
      </w:rPr>
    </w:pPr>
    <w:r w:rsidRPr="005E49A3">
      <w:rPr>
        <w:rFonts w:ascii="Cambria" w:hAnsi="Cambria" w:cs="Arial"/>
        <w:caps/>
        <w:color w:val="BFBFBF"/>
        <w:spacing w:val="40"/>
      </w:rPr>
      <w:t>ООО «АРХЗЕМИНВЕСТПРОЕКТ</w:t>
    </w:r>
    <w:r>
      <w:rPr>
        <w:rFonts w:ascii="Cambria" w:hAnsi="Cambria" w:cs="Arial"/>
        <w:caps/>
        <w:color w:val="BFBFBF"/>
        <w:spacing w:val="40"/>
      </w:rPr>
      <w:t>»</w:t>
    </w:r>
  </w:p>
  <w:p w:rsidR="004563DA" w:rsidRDefault="00E95191" w:rsidP="00204280">
    <w:pPr>
      <w:jc w:val="center"/>
      <w:rPr>
        <w:rFonts w:ascii="Cambria" w:hAnsi="Cambria" w:cs="Arial"/>
        <w:color w:val="BFBFBF"/>
        <w:spacing w:val="-4"/>
      </w:rPr>
    </w:pPr>
    <w:r>
      <w:rPr>
        <w:rFonts w:ascii="Cambria" w:hAnsi="Cambria" w:cs="Arial"/>
        <w:color w:val="BFBFBF"/>
        <w:spacing w:val="-4"/>
      </w:rPr>
      <w:t>«ПРАВИЛА ЗЕМЛЕПОЛЬЗОВАНИЯ И ЗАСТРОЙКИ ЧЕЛБАССКОГО СЕЛЬСКОГО ПОСЕЛЕНИЯ</w:t>
    </w:r>
  </w:p>
  <w:p w:rsidR="00E95191" w:rsidRPr="00204280" w:rsidRDefault="00E95191" w:rsidP="00204280">
    <w:pPr>
      <w:jc w:val="center"/>
      <w:rPr>
        <w:rFonts w:ascii="Cambria" w:hAnsi="Cambria" w:cs="Arial"/>
        <w:color w:val="BFBFBF"/>
        <w:spacing w:val="-4"/>
        <w:sz w:val="18"/>
        <w:szCs w:val="18"/>
      </w:rPr>
    </w:pPr>
    <w:r>
      <w:rPr>
        <w:rFonts w:ascii="Cambria" w:hAnsi="Cambria" w:cs="Arial"/>
        <w:color w:val="BFBFBF"/>
        <w:spacing w:val="-4"/>
      </w:rPr>
      <w:t xml:space="preserve"> КАНЕВСКОГО РАЙОНА</w:t>
    </w:r>
    <w:r w:rsidRPr="00F322A3">
      <w:rPr>
        <w:rFonts w:ascii="Cambria" w:hAnsi="Cambria" w:cs="Arial"/>
        <w:color w:val="BFBFBF"/>
        <w:spacing w:val="-4"/>
      </w:rPr>
      <w:t>»</w:t>
    </w:r>
    <w:r>
      <w:rPr>
        <w:rFonts w:ascii="Cambria" w:hAnsi="Cambria" w:cs="Arial"/>
        <w:color w:val="BFBFBF"/>
        <w:spacing w:val="-4"/>
        <w:sz w:val="18"/>
        <w:szCs w:val="18"/>
      </w:rPr>
      <w:t xml:space="preserve"> - </w:t>
    </w:r>
    <w:r w:rsidR="004563DA">
      <w:rPr>
        <w:rFonts w:ascii="Cambria" w:hAnsi="Cambria" w:cs="Arial"/>
        <w:color w:val="BFBFBF"/>
        <w:spacing w:val="-4"/>
        <w:sz w:val="18"/>
        <w:szCs w:val="18"/>
      </w:rPr>
      <w:t>в редак</w:t>
    </w:r>
    <w:r w:rsidR="003E6AF9">
      <w:rPr>
        <w:rFonts w:ascii="Cambria" w:hAnsi="Cambria" w:cs="Arial"/>
        <w:color w:val="BFBFBF"/>
        <w:spacing w:val="-4"/>
        <w:sz w:val="18"/>
        <w:szCs w:val="18"/>
      </w:rPr>
      <w:t>ц</w:t>
    </w:r>
    <w:r w:rsidR="004563DA">
      <w:rPr>
        <w:rFonts w:ascii="Cambria" w:hAnsi="Cambria" w:cs="Arial"/>
        <w:color w:val="BFBFBF"/>
        <w:spacing w:val="-4"/>
        <w:sz w:val="18"/>
        <w:szCs w:val="18"/>
      </w:rPr>
      <w:t xml:space="preserve">ии </w:t>
    </w:r>
    <w:r w:rsidR="00657D6B">
      <w:rPr>
        <w:rFonts w:ascii="Cambria" w:hAnsi="Cambria" w:cs="Arial"/>
        <w:color w:val="BFBFBF"/>
        <w:spacing w:val="-4"/>
        <w:sz w:val="18"/>
        <w:szCs w:val="18"/>
      </w:rPr>
      <w:t>2021</w:t>
    </w:r>
    <w:r w:rsidR="004563DA">
      <w:rPr>
        <w:rFonts w:ascii="Cambria" w:hAnsi="Cambria" w:cs="Arial"/>
        <w:color w:val="BFBFBF"/>
        <w:spacing w:val="-4"/>
        <w:sz w:val="18"/>
        <w:szCs w:val="18"/>
      </w:rPr>
      <w:t xml:space="preserve"> </w:t>
    </w:r>
    <w:r w:rsidRPr="00CE322C">
      <w:rPr>
        <w:rFonts w:ascii="Cambria" w:hAnsi="Cambria" w:cs="Arial"/>
        <w:color w:val="BFBFBF"/>
        <w:spacing w:val="-4"/>
        <w:sz w:val="18"/>
        <w:szCs w:val="18"/>
      </w:rPr>
      <w:t>г.</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191" w:rsidRPr="005E49A3" w:rsidRDefault="00E95191" w:rsidP="00351B08">
    <w:pPr>
      <w:pStyle w:val="a3"/>
      <w:pBdr>
        <w:top w:val="single" w:sz="4" w:space="1" w:color="BFBFBF"/>
      </w:pBdr>
      <w:jc w:val="center"/>
      <w:rPr>
        <w:rFonts w:ascii="Cambria" w:hAnsi="Cambria" w:cs="Arial"/>
        <w:caps/>
        <w:color w:val="BFBFBF"/>
        <w:spacing w:val="40"/>
      </w:rPr>
    </w:pPr>
    <w:r w:rsidRPr="005E49A3">
      <w:rPr>
        <w:rFonts w:ascii="Cambria" w:hAnsi="Cambria" w:cs="Arial"/>
        <w:caps/>
        <w:color w:val="BFBFBF"/>
        <w:spacing w:val="40"/>
      </w:rPr>
      <w:t>ООО «АРХЗЕМИНВЕСТПРОЕКТ»</w:t>
    </w:r>
  </w:p>
  <w:p w:rsidR="00E95191" w:rsidRDefault="00E95191" w:rsidP="00351B08">
    <w:pPr>
      <w:jc w:val="center"/>
      <w:rPr>
        <w:rFonts w:ascii="Cambria" w:hAnsi="Cambria" w:cs="Arial"/>
        <w:color w:val="BFBFBF"/>
        <w:spacing w:val="-4"/>
      </w:rPr>
    </w:pPr>
    <w:r w:rsidRPr="00F322A3">
      <w:rPr>
        <w:rFonts w:ascii="Cambria" w:hAnsi="Cambria" w:cs="Arial"/>
        <w:color w:val="BFBFBF"/>
        <w:spacing w:val="-4"/>
      </w:rPr>
      <w:t>«</w:t>
    </w:r>
    <w:r>
      <w:rPr>
        <w:rFonts w:ascii="Cambria" w:hAnsi="Cambria" w:cs="Arial"/>
        <w:color w:val="BFBFBF"/>
        <w:spacing w:val="-4"/>
      </w:rPr>
      <w:t xml:space="preserve">ПРАВИЛА ЗЕМЛЕПОЛЬЗОВАНИЯ И ЗАСТРОЙКИ ЧЕЛБАССКОГО СЕЛЬСКОГО ПОСЕЛЕНИЯ </w:t>
    </w:r>
  </w:p>
  <w:p w:rsidR="00E95191" w:rsidRPr="00344C76" w:rsidRDefault="00E95191" w:rsidP="00351B08">
    <w:pPr>
      <w:jc w:val="center"/>
      <w:rPr>
        <w:rFonts w:ascii="Cambria" w:hAnsi="Cambria" w:cs="Arial"/>
        <w:color w:val="BFBFBF"/>
        <w:spacing w:val="-4"/>
        <w:sz w:val="18"/>
        <w:szCs w:val="18"/>
      </w:rPr>
    </w:pPr>
    <w:r>
      <w:rPr>
        <w:rFonts w:ascii="Cambria" w:hAnsi="Cambria" w:cs="Arial"/>
        <w:color w:val="BFBFBF"/>
        <w:spacing w:val="-4"/>
      </w:rPr>
      <w:t>КАНЕВСКОГО РАЙОНА</w:t>
    </w:r>
    <w:r w:rsidRPr="00F322A3">
      <w:rPr>
        <w:rFonts w:ascii="Cambria" w:hAnsi="Cambria" w:cs="Arial"/>
        <w:color w:val="BFBFBF"/>
        <w:spacing w:val="-4"/>
      </w:rPr>
      <w:t>»</w:t>
    </w:r>
    <w:r>
      <w:rPr>
        <w:rFonts w:ascii="Cambria" w:hAnsi="Cambria" w:cs="Arial"/>
        <w:color w:val="BFBFBF"/>
        <w:spacing w:val="-4"/>
        <w:sz w:val="18"/>
        <w:szCs w:val="18"/>
      </w:rPr>
      <w:t xml:space="preserve"> - 2013</w:t>
    </w:r>
    <w:r w:rsidRPr="00CE322C">
      <w:rPr>
        <w:rFonts w:ascii="Cambria" w:hAnsi="Cambria" w:cs="Arial"/>
        <w:color w:val="BFBFBF"/>
        <w:spacing w:val="-4"/>
        <w:sz w:val="18"/>
        <w:szCs w:val="18"/>
      </w:rPr>
      <w:t>г.</w:t>
    </w:r>
  </w:p>
  <w:p w:rsidR="00E95191" w:rsidRDefault="00E9519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758" w:rsidRDefault="00086758" w:rsidP="00BD6574">
      <w:r>
        <w:separator/>
      </w:r>
    </w:p>
  </w:footnote>
  <w:footnote w:type="continuationSeparator" w:id="0">
    <w:p w:rsidR="00086758" w:rsidRDefault="00086758" w:rsidP="00BD6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191" w:rsidRPr="00D5263B" w:rsidRDefault="00E95191" w:rsidP="00D5263B">
    <w:pPr>
      <w:pStyle w:val="a8"/>
      <w:pBdr>
        <w:bottom w:val="single" w:sz="4" w:space="1" w:color="D9D9D9"/>
      </w:pBdr>
      <w:jc w:val="right"/>
      <w:rPr>
        <w:b/>
      </w:rPr>
    </w:pPr>
    <w:r>
      <w:rPr>
        <w:color w:val="7F7F7F"/>
        <w:spacing w:val="60"/>
      </w:rPr>
      <w:t>Страница</w:t>
    </w:r>
    <w:r>
      <w:t xml:space="preserve"> | </w:t>
    </w:r>
    <w:r>
      <w:fldChar w:fldCharType="begin"/>
    </w:r>
    <w:r>
      <w:instrText xml:space="preserve"> PAGE   \* MERGEFORMAT </w:instrText>
    </w:r>
    <w:r>
      <w:fldChar w:fldCharType="separate"/>
    </w:r>
    <w:r w:rsidR="00681064" w:rsidRPr="00681064">
      <w:rPr>
        <w:b/>
        <w:noProof/>
      </w:rPr>
      <w:t>1</w:t>
    </w:r>
    <w:r>
      <w:rPr>
        <w:b/>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1495"/>
        </w:tabs>
        <w:ind w:left="1495"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3" w15:restartNumberingAfterBreak="0">
    <w:nsid w:val="00000005"/>
    <w:multiLevelType w:val="multilevel"/>
    <w:tmpl w:val="FAC84C82"/>
    <w:name w:val="WW8Num5"/>
    <w:lvl w:ilvl="0">
      <w:start w:val="1"/>
      <w:numFmt w:val="bullet"/>
      <w:lvlText w:val=""/>
      <w:lvlJc w:val="left"/>
      <w:pPr>
        <w:tabs>
          <w:tab w:val="num" w:pos="1069"/>
        </w:tabs>
        <w:ind w:left="1069" w:hanging="360"/>
      </w:pPr>
      <w:rPr>
        <w:rFonts w:ascii="Symbol" w:hAnsi="Symbol" w:cs="Symbol" w:hint="default"/>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4" w15:restartNumberingAfterBreak="0">
    <w:nsid w:val="00000006"/>
    <w:multiLevelType w:val="multilevel"/>
    <w:tmpl w:val="00000006"/>
    <w:name w:val="WW8Num6"/>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5" w15:restartNumberingAfterBreak="0">
    <w:nsid w:val="0000000A"/>
    <w:multiLevelType w:val="singleLevel"/>
    <w:tmpl w:val="0000000A"/>
    <w:name w:val="WW8Num10"/>
    <w:lvl w:ilvl="0">
      <w:start w:val="1"/>
      <w:numFmt w:val="bullet"/>
      <w:lvlText w:val=""/>
      <w:lvlJc w:val="left"/>
      <w:pPr>
        <w:tabs>
          <w:tab w:val="num" w:pos="1571"/>
        </w:tabs>
        <w:ind w:left="1571" w:hanging="360"/>
      </w:pPr>
      <w:rPr>
        <w:rFonts w:ascii="Symbol" w:hAnsi="Symbol"/>
      </w:rPr>
    </w:lvl>
  </w:abstractNum>
  <w:abstractNum w:abstractNumId="6" w15:restartNumberingAfterBreak="0">
    <w:nsid w:val="0000000D"/>
    <w:multiLevelType w:val="multilevel"/>
    <w:tmpl w:val="0240CD7E"/>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9361C37"/>
    <w:multiLevelType w:val="hybridMultilevel"/>
    <w:tmpl w:val="4C9455BC"/>
    <w:lvl w:ilvl="0" w:tplc="18C6E3AC">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9FC4BC1"/>
    <w:multiLevelType w:val="hybridMultilevel"/>
    <w:tmpl w:val="60ECA81A"/>
    <w:lvl w:ilvl="0" w:tplc="BA8063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23C45A6"/>
    <w:multiLevelType w:val="hybridMultilevel"/>
    <w:tmpl w:val="E22A0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2881944"/>
    <w:multiLevelType w:val="hybridMultilevel"/>
    <w:tmpl w:val="D3CE23BE"/>
    <w:lvl w:ilvl="0" w:tplc="64EE7A1A">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8220187"/>
    <w:multiLevelType w:val="singleLevel"/>
    <w:tmpl w:val="B1B2AAC0"/>
    <w:lvl w:ilvl="0">
      <w:start w:val="10"/>
      <w:numFmt w:val="bullet"/>
      <w:pStyle w:val="21"/>
      <w:lvlText w:val="-"/>
      <w:lvlJc w:val="left"/>
      <w:pPr>
        <w:tabs>
          <w:tab w:val="num" w:pos="1080"/>
        </w:tabs>
        <w:ind w:left="1080" w:hanging="360"/>
      </w:pPr>
    </w:lvl>
  </w:abstractNum>
  <w:abstractNum w:abstractNumId="12" w15:restartNumberingAfterBreak="0">
    <w:nsid w:val="18D5501B"/>
    <w:multiLevelType w:val="hybridMultilevel"/>
    <w:tmpl w:val="727203A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4" w15:restartNumberingAfterBreak="0">
    <w:nsid w:val="2E14664D"/>
    <w:multiLevelType w:val="hybridMultilevel"/>
    <w:tmpl w:val="CFDCB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7955BA"/>
    <w:multiLevelType w:val="hybridMultilevel"/>
    <w:tmpl w:val="7EE6D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CC56B6"/>
    <w:multiLevelType w:val="hybridMultilevel"/>
    <w:tmpl w:val="B99C121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7" w15:restartNumberingAfterBreak="0">
    <w:nsid w:val="3A94738D"/>
    <w:multiLevelType w:val="hybridMultilevel"/>
    <w:tmpl w:val="EF760224"/>
    <w:lvl w:ilvl="0" w:tplc="CA664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E504FF4"/>
    <w:multiLevelType w:val="hybridMultilevel"/>
    <w:tmpl w:val="7DF47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CC0E4E"/>
    <w:multiLevelType w:val="hybridMultilevel"/>
    <w:tmpl w:val="69846970"/>
    <w:lvl w:ilvl="0" w:tplc="BF9074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41482FFE"/>
    <w:multiLevelType w:val="hybridMultilevel"/>
    <w:tmpl w:val="E378F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112BC9"/>
    <w:multiLevelType w:val="hybridMultilevel"/>
    <w:tmpl w:val="6CA8E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F6471F9"/>
    <w:multiLevelType w:val="hybridMultilevel"/>
    <w:tmpl w:val="36A48CB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25C48E8"/>
    <w:multiLevelType w:val="hybridMultilevel"/>
    <w:tmpl w:val="778EE860"/>
    <w:lvl w:ilvl="0" w:tplc="28523890">
      <w:start w:val="1"/>
      <w:numFmt w:val="decimal"/>
      <w:lvlText w:val="%1."/>
      <w:lvlJc w:val="left"/>
      <w:pPr>
        <w:ind w:left="720" w:hanging="360"/>
      </w:pPr>
      <w:rPr>
        <w:rFonts w:hint="default"/>
        <w:b/>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3ED6D64"/>
    <w:multiLevelType w:val="hybridMultilevel"/>
    <w:tmpl w:val="AA088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61123A8"/>
    <w:multiLevelType w:val="hybridMultilevel"/>
    <w:tmpl w:val="0E50750A"/>
    <w:lvl w:ilvl="0" w:tplc="324A8FE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56BA60C3"/>
    <w:multiLevelType w:val="hybridMultilevel"/>
    <w:tmpl w:val="33A470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97F6A37"/>
    <w:multiLevelType w:val="hybridMultilevel"/>
    <w:tmpl w:val="071C0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91F5C36"/>
    <w:multiLevelType w:val="hybridMultilevel"/>
    <w:tmpl w:val="22EC40FE"/>
    <w:lvl w:ilvl="0" w:tplc="13CCC482">
      <w:start w:val="1"/>
      <w:numFmt w:val="decimal"/>
      <w:lvlText w:val="%1."/>
      <w:lvlJc w:val="left"/>
      <w:pPr>
        <w:ind w:left="720" w:hanging="360"/>
      </w:pPr>
      <w:rPr>
        <w:rFonts w:hint="default"/>
        <w:b/>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101821"/>
    <w:multiLevelType w:val="hybridMultilevel"/>
    <w:tmpl w:val="0E3C8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CA7539F"/>
    <w:multiLevelType w:val="hybridMultilevel"/>
    <w:tmpl w:val="C0A28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DC2433D"/>
    <w:multiLevelType w:val="hybridMultilevel"/>
    <w:tmpl w:val="DB0E4D0E"/>
    <w:lvl w:ilvl="0" w:tplc="BA8063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2"/>
  </w:num>
  <w:num w:numId="2">
    <w:abstractNumId w:val="24"/>
  </w:num>
  <w:num w:numId="3">
    <w:abstractNumId w:val="16"/>
  </w:num>
  <w:num w:numId="4">
    <w:abstractNumId w:val="19"/>
  </w:num>
  <w:num w:numId="5">
    <w:abstractNumId w:val="13"/>
  </w:num>
  <w:num w:numId="6">
    <w:abstractNumId w:val="0"/>
  </w:num>
  <w:num w:numId="7">
    <w:abstractNumId w:val="11"/>
  </w:num>
  <w:num w:numId="8">
    <w:abstractNumId w:val="30"/>
  </w:num>
  <w:num w:numId="9">
    <w:abstractNumId w:val="7"/>
  </w:num>
  <w:num w:numId="10">
    <w:abstractNumId w:val="9"/>
  </w:num>
  <w:num w:numId="11">
    <w:abstractNumId w:val="8"/>
  </w:num>
  <w:num w:numId="12">
    <w:abstractNumId w:val="31"/>
  </w:num>
  <w:num w:numId="13">
    <w:abstractNumId w:val="10"/>
  </w:num>
  <w:num w:numId="14">
    <w:abstractNumId w:val="29"/>
  </w:num>
  <w:num w:numId="15">
    <w:abstractNumId w:val="25"/>
  </w:num>
  <w:num w:numId="16">
    <w:abstractNumId w:val="28"/>
  </w:num>
  <w:num w:numId="17">
    <w:abstractNumId w:val="12"/>
  </w:num>
  <w:num w:numId="18">
    <w:abstractNumId w:val="18"/>
  </w:num>
  <w:num w:numId="19">
    <w:abstractNumId w:val="14"/>
  </w:num>
  <w:num w:numId="20">
    <w:abstractNumId w:val="15"/>
  </w:num>
  <w:num w:numId="21">
    <w:abstractNumId w:val="21"/>
  </w:num>
  <w:num w:numId="22">
    <w:abstractNumId w:val="20"/>
  </w:num>
  <w:num w:numId="23">
    <w:abstractNumId w:val="27"/>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74"/>
    <w:rsid w:val="000018A8"/>
    <w:rsid w:val="00004CEA"/>
    <w:rsid w:val="000057E5"/>
    <w:rsid w:val="00005E1F"/>
    <w:rsid w:val="000064E1"/>
    <w:rsid w:val="00007251"/>
    <w:rsid w:val="0001049B"/>
    <w:rsid w:val="00012D31"/>
    <w:rsid w:val="00013F48"/>
    <w:rsid w:val="00014A31"/>
    <w:rsid w:val="00015C8A"/>
    <w:rsid w:val="000167E2"/>
    <w:rsid w:val="00017286"/>
    <w:rsid w:val="000178C8"/>
    <w:rsid w:val="00020DBE"/>
    <w:rsid w:val="00024821"/>
    <w:rsid w:val="00024EC9"/>
    <w:rsid w:val="0002577C"/>
    <w:rsid w:val="00025953"/>
    <w:rsid w:val="000311E6"/>
    <w:rsid w:val="00031B4F"/>
    <w:rsid w:val="00031BE2"/>
    <w:rsid w:val="00033FC4"/>
    <w:rsid w:val="00034792"/>
    <w:rsid w:val="000351FF"/>
    <w:rsid w:val="00037310"/>
    <w:rsid w:val="000416A5"/>
    <w:rsid w:val="00041B5C"/>
    <w:rsid w:val="00042A56"/>
    <w:rsid w:val="000449A3"/>
    <w:rsid w:val="000458C1"/>
    <w:rsid w:val="00050029"/>
    <w:rsid w:val="000508F0"/>
    <w:rsid w:val="000519F1"/>
    <w:rsid w:val="00052410"/>
    <w:rsid w:val="00053B6A"/>
    <w:rsid w:val="00053D01"/>
    <w:rsid w:val="00055220"/>
    <w:rsid w:val="00055C20"/>
    <w:rsid w:val="00060099"/>
    <w:rsid w:val="000600A1"/>
    <w:rsid w:val="00061C4F"/>
    <w:rsid w:val="00062F42"/>
    <w:rsid w:val="00064AAA"/>
    <w:rsid w:val="00065151"/>
    <w:rsid w:val="00065AA8"/>
    <w:rsid w:val="0006674D"/>
    <w:rsid w:val="00070265"/>
    <w:rsid w:val="00071E7A"/>
    <w:rsid w:val="00071F52"/>
    <w:rsid w:val="000724CE"/>
    <w:rsid w:val="00072D8C"/>
    <w:rsid w:val="00073460"/>
    <w:rsid w:val="0008075B"/>
    <w:rsid w:val="000807E8"/>
    <w:rsid w:val="0008169B"/>
    <w:rsid w:val="000834CB"/>
    <w:rsid w:val="00083555"/>
    <w:rsid w:val="00083F09"/>
    <w:rsid w:val="000843CE"/>
    <w:rsid w:val="00085678"/>
    <w:rsid w:val="00085A72"/>
    <w:rsid w:val="000863FC"/>
    <w:rsid w:val="00086758"/>
    <w:rsid w:val="00092524"/>
    <w:rsid w:val="00092E87"/>
    <w:rsid w:val="000945BC"/>
    <w:rsid w:val="00094BF6"/>
    <w:rsid w:val="00095E53"/>
    <w:rsid w:val="00096762"/>
    <w:rsid w:val="000973D2"/>
    <w:rsid w:val="000A2790"/>
    <w:rsid w:val="000A2B7C"/>
    <w:rsid w:val="000A4827"/>
    <w:rsid w:val="000A71FD"/>
    <w:rsid w:val="000B0CF6"/>
    <w:rsid w:val="000B0DBF"/>
    <w:rsid w:val="000B2094"/>
    <w:rsid w:val="000B2423"/>
    <w:rsid w:val="000B24A0"/>
    <w:rsid w:val="000B2ABF"/>
    <w:rsid w:val="000B4022"/>
    <w:rsid w:val="000B7858"/>
    <w:rsid w:val="000C0C0C"/>
    <w:rsid w:val="000C268E"/>
    <w:rsid w:val="000C44CD"/>
    <w:rsid w:val="000C44EC"/>
    <w:rsid w:val="000C63EC"/>
    <w:rsid w:val="000C74CC"/>
    <w:rsid w:val="000C7732"/>
    <w:rsid w:val="000D114B"/>
    <w:rsid w:val="000D19D1"/>
    <w:rsid w:val="000D1A0A"/>
    <w:rsid w:val="000D2CBF"/>
    <w:rsid w:val="000E0069"/>
    <w:rsid w:val="000E1E4A"/>
    <w:rsid w:val="000E399F"/>
    <w:rsid w:val="000E4C34"/>
    <w:rsid w:val="000E4DAF"/>
    <w:rsid w:val="000E5784"/>
    <w:rsid w:val="000E7244"/>
    <w:rsid w:val="000F0537"/>
    <w:rsid w:val="000F18C4"/>
    <w:rsid w:val="000F2804"/>
    <w:rsid w:val="000F494A"/>
    <w:rsid w:val="000F4D53"/>
    <w:rsid w:val="000F5710"/>
    <w:rsid w:val="00100270"/>
    <w:rsid w:val="0010029E"/>
    <w:rsid w:val="00100416"/>
    <w:rsid w:val="00101126"/>
    <w:rsid w:val="0010195D"/>
    <w:rsid w:val="001019DC"/>
    <w:rsid w:val="00101FB4"/>
    <w:rsid w:val="00102D30"/>
    <w:rsid w:val="00103C26"/>
    <w:rsid w:val="00106E1B"/>
    <w:rsid w:val="00106E6C"/>
    <w:rsid w:val="001075AE"/>
    <w:rsid w:val="00107B7E"/>
    <w:rsid w:val="001101AD"/>
    <w:rsid w:val="00112846"/>
    <w:rsid w:val="0011318D"/>
    <w:rsid w:val="00113642"/>
    <w:rsid w:val="00114022"/>
    <w:rsid w:val="00115618"/>
    <w:rsid w:val="00117292"/>
    <w:rsid w:val="001178ED"/>
    <w:rsid w:val="00120952"/>
    <w:rsid w:val="00120E79"/>
    <w:rsid w:val="00122B30"/>
    <w:rsid w:val="001240E1"/>
    <w:rsid w:val="00124485"/>
    <w:rsid w:val="00124A44"/>
    <w:rsid w:val="001258E3"/>
    <w:rsid w:val="0012640B"/>
    <w:rsid w:val="0012724F"/>
    <w:rsid w:val="0012735C"/>
    <w:rsid w:val="001303DB"/>
    <w:rsid w:val="00130A13"/>
    <w:rsid w:val="001315CC"/>
    <w:rsid w:val="00131625"/>
    <w:rsid w:val="00131C74"/>
    <w:rsid w:val="00132B1B"/>
    <w:rsid w:val="00132C2B"/>
    <w:rsid w:val="001340F6"/>
    <w:rsid w:val="00137BBA"/>
    <w:rsid w:val="0014074C"/>
    <w:rsid w:val="00142F11"/>
    <w:rsid w:val="0014409A"/>
    <w:rsid w:val="00144EBB"/>
    <w:rsid w:val="00145C08"/>
    <w:rsid w:val="00146099"/>
    <w:rsid w:val="00147FEA"/>
    <w:rsid w:val="00151B67"/>
    <w:rsid w:val="00151BC0"/>
    <w:rsid w:val="00152980"/>
    <w:rsid w:val="0015340D"/>
    <w:rsid w:val="00155555"/>
    <w:rsid w:val="00157E8F"/>
    <w:rsid w:val="00160CC1"/>
    <w:rsid w:val="00161310"/>
    <w:rsid w:val="0016188F"/>
    <w:rsid w:val="001646B4"/>
    <w:rsid w:val="001650E4"/>
    <w:rsid w:val="00165A1F"/>
    <w:rsid w:val="00166155"/>
    <w:rsid w:val="00166AEC"/>
    <w:rsid w:val="00166BDA"/>
    <w:rsid w:val="00167D56"/>
    <w:rsid w:val="00174BCB"/>
    <w:rsid w:val="001756EA"/>
    <w:rsid w:val="0017691B"/>
    <w:rsid w:val="00176F47"/>
    <w:rsid w:val="0017732D"/>
    <w:rsid w:val="00177EFA"/>
    <w:rsid w:val="00181264"/>
    <w:rsid w:val="00181F8B"/>
    <w:rsid w:val="00182B82"/>
    <w:rsid w:val="00184275"/>
    <w:rsid w:val="00185C14"/>
    <w:rsid w:val="00186F74"/>
    <w:rsid w:val="00187655"/>
    <w:rsid w:val="00190FFD"/>
    <w:rsid w:val="001934D5"/>
    <w:rsid w:val="00193FCC"/>
    <w:rsid w:val="001955D0"/>
    <w:rsid w:val="00195932"/>
    <w:rsid w:val="00195ACB"/>
    <w:rsid w:val="00197ADD"/>
    <w:rsid w:val="00197C5C"/>
    <w:rsid w:val="001A0F2C"/>
    <w:rsid w:val="001A1F63"/>
    <w:rsid w:val="001A2318"/>
    <w:rsid w:val="001A46F4"/>
    <w:rsid w:val="001A5A23"/>
    <w:rsid w:val="001A6E93"/>
    <w:rsid w:val="001A7611"/>
    <w:rsid w:val="001B043D"/>
    <w:rsid w:val="001B2281"/>
    <w:rsid w:val="001B3677"/>
    <w:rsid w:val="001B61B6"/>
    <w:rsid w:val="001B6968"/>
    <w:rsid w:val="001B6C80"/>
    <w:rsid w:val="001B6ED7"/>
    <w:rsid w:val="001B6F09"/>
    <w:rsid w:val="001B79C7"/>
    <w:rsid w:val="001C015E"/>
    <w:rsid w:val="001C10C6"/>
    <w:rsid w:val="001C11BC"/>
    <w:rsid w:val="001C30F5"/>
    <w:rsid w:val="001C383F"/>
    <w:rsid w:val="001C548B"/>
    <w:rsid w:val="001C6E53"/>
    <w:rsid w:val="001D1AC7"/>
    <w:rsid w:val="001D3A08"/>
    <w:rsid w:val="001D3CCC"/>
    <w:rsid w:val="001D4075"/>
    <w:rsid w:val="001D40EA"/>
    <w:rsid w:val="001D4A14"/>
    <w:rsid w:val="001D5E3B"/>
    <w:rsid w:val="001D5E90"/>
    <w:rsid w:val="001D640D"/>
    <w:rsid w:val="001D6B89"/>
    <w:rsid w:val="001D70F5"/>
    <w:rsid w:val="001D7F26"/>
    <w:rsid w:val="001E0342"/>
    <w:rsid w:val="001E0B7B"/>
    <w:rsid w:val="001E2ADA"/>
    <w:rsid w:val="001E2EE5"/>
    <w:rsid w:val="001E3218"/>
    <w:rsid w:val="001E4164"/>
    <w:rsid w:val="001E516E"/>
    <w:rsid w:val="001E5A79"/>
    <w:rsid w:val="001E6603"/>
    <w:rsid w:val="001E7685"/>
    <w:rsid w:val="001F0D0C"/>
    <w:rsid w:val="001F118F"/>
    <w:rsid w:val="001F1641"/>
    <w:rsid w:val="001F2E8E"/>
    <w:rsid w:val="001F2FBE"/>
    <w:rsid w:val="001F3525"/>
    <w:rsid w:val="001F3E6B"/>
    <w:rsid w:val="001F47D9"/>
    <w:rsid w:val="001F6015"/>
    <w:rsid w:val="001F64A1"/>
    <w:rsid w:val="002016B3"/>
    <w:rsid w:val="00201D42"/>
    <w:rsid w:val="0020337A"/>
    <w:rsid w:val="00203F5B"/>
    <w:rsid w:val="00204280"/>
    <w:rsid w:val="00204C37"/>
    <w:rsid w:val="00204D18"/>
    <w:rsid w:val="00205353"/>
    <w:rsid w:val="0020666F"/>
    <w:rsid w:val="00210977"/>
    <w:rsid w:val="0021286F"/>
    <w:rsid w:val="0021330E"/>
    <w:rsid w:val="00213ED3"/>
    <w:rsid w:val="002141AE"/>
    <w:rsid w:val="002144EC"/>
    <w:rsid w:val="00215AE5"/>
    <w:rsid w:val="00220E01"/>
    <w:rsid w:val="0022204A"/>
    <w:rsid w:val="00222B64"/>
    <w:rsid w:val="002232CE"/>
    <w:rsid w:val="0022493F"/>
    <w:rsid w:val="00230211"/>
    <w:rsid w:val="002322D9"/>
    <w:rsid w:val="00232801"/>
    <w:rsid w:val="002337CB"/>
    <w:rsid w:val="00233942"/>
    <w:rsid w:val="00234203"/>
    <w:rsid w:val="00236CF6"/>
    <w:rsid w:val="00240DE7"/>
    <w:rsid w:val="00242014"/>
    <w:rsid w:val="00242F3C"/>
    <w:rsid w:val="002439BA"/>
    <w:rsid w:val="002452AE"/>
    <w:rsid w:val="0024553C"/>
    <w:rsid w:val="00245A45"/>
    <w:rsid w:val="00253EE8"/>
    <w:rsid w:val="002542CA"/>
    <w:rsid w:val="00254BF2"/>
    <w:rsid w:val="002636B0"/>
    <w:rsid w:val="00265B67"/>
    <w:rsid w:val="002660DA"/>
    <w:rsid w:val="002701EF"/>
    <w:rsid w:val="002720DB"/>
    <w:rsid w:val="00272626"/>
    <w:rsid w:val="00272B0B"/>
    <w:rsid w:val="00273048"/>
    <w:rsid w:val="00274AB3"/>
    <w:rsid w:val="0027611C"/>
    <w:rsid w:val="00277D6E"/>
    <w:rsid w:val="00286520"/>
    <w:rsid w:val="00291830"/>
    <w:rsid w:val="00294694"/>
    <w:rsid w:val="002947A1"/>
    <w:rsid w:val="00295D05"/>
    <w:rsid w:val="002A0D17"/>
    <w:rsid w:val="002A1F5A"/>
    <w:rsid w:val="002A3750"/>
    <w:rsid w:val="002A38BB"/>
    <w:rsid w:val="002A5803"/>
    <w:rsid w:val="002A61C2"/>
    <w:rsid w:val="002A6E79"/>
    <w:rsid w:val="002A7817"/>
    <w:rsid w:val="002B1D65"/>
    <w:rsid w:val="002B2F44"/>
    <w:rsid w:val="002B3A30"/>
    <w:rsid w:val="002B3B2E"/>
    <w:rsid w:val="002B4FEE"/>
    <w:rsid w:val="002B529A"/>
    <w:rsid w:val="002B6046"/>
    <w:rsid w:val="002B6D23"/>
    <w:rsid w:val="002B7314"/>
    <w:rsid w:val="002B77EF"/>
    <w:rsid w:val="002C0EAA"/>
    <w:rsid w:val="002C1584"/>
    <w:rsid w:val="002C1C36"/>
    <w:rsid w:val="002C2375"/>
    <w:rsid w:val="002C383F"/>
    <w:rsid w:val="002C5644"/>
    <w:rsid w:val="002C6A39"/>
    <w:rsid w:val="002C79F3"/>
    <w:rsid w:val="002D1175"/>
    <w:rsid w:val="002D225A"/>
    <w:rsid w:val="002D26FC"/>
    <w:rsid w:val="002D4AA5"/>
    <w:rsid w:val="002D646E"/>
    <w:rsid w:val="002D6971"/>
    <w:rsid w:val="002D6E77"/>
    <w:rsid w:val="002D7225"/>
    <w:rsid w:val="002E09E0"/>
    <w:rsid w:val="002E1100"/>
    <w:rsid w:val="002E2126"/>
    <w:rsid w:val="002E272D"/>
    <w:rsid w:val="002E2D70"/>
    <w:rsid w:val="002E2DCE"/>
    <w:rsid w:val="002E3EE4"/>
    <w:rsid w:val="002E6C64"/>
    <w:rsid w:val="002E6CA2"/>
    <w:rsid w:val="002E74CA"/>
    <w:rsid w:val="002F0453"/>
    <w:rsid w:val="002F05BE"/>
    <w:rsid w:val="002F0CE2"/>
    <w:rsid w:val="002F186A"/>
    <w:rsid w:val="002F1E4B"/>
    <w:rsid w:val="002F2475"/>
    <w:rsid w:val="002F38E3"/>
    <w:rsid w:val="002F6754"/>
    <w:rsid w:val="002F7270"/>
    <w:rsid w:val="002F7A80"/>
    <w:rsid w:val="002F7BE9"/>
    <w:rsid w:val="003007E9"/>
    <w:rsid w:val="00303FA0"/>
    <w:rsid w:val="00304242"/>
    <w:rsid w:val="003055E2"/>
    <w:rsid w:val="003065F7"/>
    <w:rsid w:val="00306D61"/>
    <w:rsid w:val="00310179"/>
    <w:rsid w:val="00313E3F"/>
    <w:rsid w:val="00314023"/>
    <w:rsid w:val="00314D15"/>
    <w:rsid w:val="0031611B"/>
    <w:rsid w:val="0031636E"/>
    <w:rsid w:val="00316B3C"/>
    <w:rsid w:val="00320145"/>
    <w:rsid w:val="003226F6"/>
    <w:rsid w:val="0032280C"/>
    <w:rsid w:val="00322CF0"/>
    <w:rsid w:val="00323510"/>
    <w:rsid w:val="0032362E"/>
    <w:rsid w:val="00327C30"/>
    <w:rsid w:val="00327DCB"/>
    <w:rsid w:val="0033077F"/>
    <w:rsid w:val="00330D43"/>
    <w:rsid w:val="00331FE5"/>
    <w:rsid w:val="0033343A"/>
    <w:rsid w:val="0033494D"/>
    <w:rsid w:val="00334B0D"/>
    <w:rsid w:val="003352B8"/>
    <w:rsid w:val="003352D0"/>
    <w:rsid w:val="0033654A"/>
    <w:rsid w:val="0033719D"/>
    <w:rsid w:val="0033775D"/>
    <w:rsid w:val="00340022"/>
    <w:rsid w:val="003405D8"/>
    <w:rsid w:val="00340C88"/>
    <w:rsid w:val="003442F0"/>
    <w:rsid w:val="003453AB"/>
    <w:rsid w:val="00347912"/>
    <w:rsid w:val="00350812"/>
    <w:rsid w:val="0035177F"/>
    <w:rsid w:val="00351AAB"/>
    <w:rsid w:val="00351B08"/>
    <w:rsid w:val="00352394"/>
    <w:rsid w:val="00353234"/>
    <w:rsid w:val="00353732"/>
    <w:rsid w:val="00357190"/>
    <w:rsid w:val="00360D23"/>
    <w:rsid w:val="00360D4B"/>
    <w:rsid w:val="00361471"/>
    <w:rsid w:val="00362E62"/>
    <w:rsid w:val="00364CA2"/>
    <w:rsid w:val="00365EBC"/>
    <w:rsid w:val="00371F57"/>
    <w:rsid w:val="00374BE1"/>
    <w:rsid w:val="00374FD6"/>
    <w:rsid w:val="003754CE"/>
    <w:rsid w:val="003772E1"/>
    <w:rsid w:val="00380706"/>
    <w:rsid w:val="00382B6B"/>
    <w:rsid w:val="003837D4"/>
    <w:rsid w:val="003839C7"/>
    <w:rsid w:val="00384757"/>
    <w:rsid w:val="003858A7"/>
    <w:rsid w:val="00386A35"/>
    <w:rsid w:val="003872D3"/>
    <w:rsid w:val="003902C9"/>
    <w:rsid w:val="00392EE6"/>
    <w:rsid w:val="00397025"/>
    <w:rsid w:val="003A08D7"/>
    <w:rsid w:val="003A0977"/>
    <w:rsid w:val="003A216B"/>
    <w:rsid w:val="003A21D5"/>
    <w:rsid w:val="003A2D0D"/>
    <w:rsid w:val="003A3D9C"/>
    <w:rsid w:val="003A4BDD"/>
    <w:rsid w:val="003A4CEF"/>
    <w:rsid w:val="003A57FA"/>
    <w:rsid w:val="003A6245"/>
    <w:rsid w:val="003A7AA4"/>
    <w:rsid w:val="003B128C"/>
    <w:rsid w:val="003B301A"/>
    <w:rsid w:val="003B45D6"/>
    <w:rsid w:val="003B5435"/>
    <w:rsid w:val="003B6F7E"/>
    <w:rsid w:val="003C12A4"/>
    <w:rsid w:val="003C1B7D"/>
    <w:rsid w:val="003C1C44"/>
    <w:rsid w:val="003C245B"/>
    <w:rsid w:val="003C2701"/>
    <w:rsid w:val="003C32F9"/>
    <w:rsid w:val="003C3C4F"/>
    <w:rsid w:val="003C4930"/>
    <w:rsid w:val="003D0AAD"/>
    <w:rsid w:val="003D14BC"/>
    <w:rsid w:val="003D22EF"/>
    <w:rsid w:val="003D518B"/>
    <w:rsid w:val="003D5A7A"/>
    <w:rsid w:val="003D5EE6"/>
    <w:rsid w:val="003D6FE7"/>
    <w:rsid w:val="003E24E5"/>
    <w:rsid w:val="003E4B16"/>
    <w:rsid w:val="003E4DC0"/>
    <w:rsid w:val="003E5E59"/>
    <w:rsid w:val="003E6AF9"/>
    <w:rsid w:val="003E6F2B"/>
    <w:rsid w:val="003F0EC9"/>
    <w:rsid w:val="003F12A4"/>
    <w:rsid w:val="003F1575"/>
    <w:rsid w:val="003F253B"/>
    <w:rsid w:val="003F3337"/>
    <w:rsid w:val="003F339C"/>
    <w:rsid w:val="003F3446"/>
    <w:rsid w:val="003F54B5"/>
    <w:rsid w:val="003F5639"/>
    <w:rsid w:val="003F6443"/>
    <w:rsid w:val="003F7930"/>
    <w:rsid w:val="004005F6"/>
    <w:rsid w:val="004008F4"/>
    <w:rsid w:val="00402D91"/>
    <w:rsid w:val="00404025"/>
    <w:rsid w:val="00404126"/>
    <w:rsid w:val="00404B16"/>
    <w:rsid w:val="00405D36"/>
    <w:rsid w:val="00405D88"/>
    <w:rsid w:val="0040661B"/>
    <w:rsid w:val="00407D76"/>
    <w:rsid w:val="0041130E"/>
    <w:rsid w:val="004116B5"/>
    <w:rsid w:val="004126DA"/>
    <w:rsid w:val="00412A87"/>
    <w:rsid w:val="004134D9"/>
    <w:rsid w:val="0041631C"/>
    <w:rsid w:val="00417872"/>
    <w:rsid w:val="00417B36"/>
    <w:rsid w:val="00421C63"/>
    <w:rsid w:val="004220B8"/>
    <w:rsid w:val="00423F41"/>
    <w:rsid w:val="004248E3"/>
    <w:rsid w:val="00424EB7"/>
    <w:rsid w:val="00425A79"/>
    <w:rsid w:val="00425ED5"/>
    <w:rsid w:val="004327B6"/>
    <w:rsid w:val="00435B43"/>
    <w:rsid w:val="0043664C"/>
    <w:rsid w:val="00436844"/>
    <w:rsid w:val="00437D5C"/>
    <w:rsid w:val="004404C6"/>
    <w:rsid w:val="0044125E"/>
    <w:rsid w:val="00441346"/>
    <w:rsid w:val="00441A7E"/>
    <w:rsid w:val="00442889"/>
    <w:rsid w:val="00443264"/>
    <w:rsid w:val="00443464"/>
    <w:rsid w:val="004443EF"/>
    <w:rsid w:val="00444C07"/>
    <w:rsid w:val="00444CBB"/>
    <w:rsid w:val="004463D7"/>
    <w:rsid w:val="00446A68"/>
    <w:rsid w:val="00447116"/>
    <w:rsid w:val="004506DF"/>
    <w:rsid w:val="00450F41"/>
    <w:rsid w:val="004542C6"/>
    <w:rsid w:val="004558AA"/>
    <w:rsid w:val="004563DA"/>
    <w:rsid w:val="00460558"/>
    <w:rsid w:val="00464E31"/>
    <w:rsid w:val="00467D8A"/>
    <w:rsid w:val="0047001C"/>
    <w:rsid w:val="004708A9"/>
    <w:rsid w:val="00470A03"/>
    <w:rsid w:val="00471B54"/>
    <w:rsid w:val="0047212D"/>
    <w:rsid w:val="00476DC5"/>
    <w:rsid w:val="004829FE"/>
    <w:rsid w:val="0048356F"/>
    <w:rsid w:val="00484A2F"/>
    <w:rsid w:val="00484BC4"/>
    <w:rsid w:val="00484C21"/>
    <w:rsid w:val="00486AC9"/>
    <w:rsid w:val="004915B6"/>
    <w:rsid w:val="004916A8"/>
    <w:rsid w:val="00491BB1"/>
    <w:rsid w:val="00492E89"/>
    <w:rsid w:val="004973DC"/>
    <w:rsid w:val="004A05D7"/>
    <w:rsid w:val="004A0623"/>
    <w:rsid w:val="004A0C0B"/>
    <w:rsid w:val="004A2A2A"/>
    <w:rsid w:val="004A4364"/>
    <w:rsid w:val="004A497F"/>
    <w:rsid w:val="004A5D50"/>
    <w:rsid w:val="004A7552"/>
    <w:rsid w:val="004B0542"/>
    <w:rsid w:val="004B1E45"/>
    <w:rsid w:val="004B2FD0"/>
    <w:rsid w:val="004B4B20"/>
    <w:rsid w:val="004B4E6A"/>
    <w:rsid w:val="004B532B"/>
    <w:rsid w:val="004B65BD"/>
    <w:rsid w:val="004B6FD7"/>
    <w:rsid w:val="004B70B0"/>
    <w:rsid w:val="004B7391"/>
    <w:rsid w:val="004B7CBA"/>
    <w:rsid w:val="004C0239"/>
    <w:rsid w:val="004C3D35"/>
    <w:rsid w:val="004C3F8C"/>
    <w:rsid w:val="004C4F9B"/>
    <w:rsid w:val="004C64F4"/>
    <w:rsid w:val="004C6C22"/>
    <w:rsid w:val="004C744C"/>
    <w:rsid w:val="004D1D93"/>
    <w:rsid w:val="004D4D09"/>
    <w:rsid w:val="004D540B"/>
    <w:rsid w:val="004D5677"/>
    <w:rsid w:val="004D5FC9"/>
    <w:rsid w:val="004D7492"/>
    <w:rsid w:val="004D778A"/>
    <w:rsid w:val="004E03C4"/>
    <w:rsid w:val="004E2BB6"/>
    <w:rsid w:val="004E3FB5"/>
    <w:rsid w:val="004E5751"/>
    <w:rsid w:val="004E5FD5"/>
    <w:rsid w:val="004E78A8"/>
    <w:rsid w:val="004F04BC"/>
    <w:rsid w:val="004F236E"/>
    <w:rsid w:val="004F2FF9"/>
    <w:rsid w:val="004F3BA2"/>
    <w:rsid w:val="004F4BE0"/>
    <w:rsid w:val="004F4D4E"/>
    <w:rsid w:val="00500040"/>
    <w:rsid w:val="00500846"/>
    <w:rsid w:val="005025E0"/>
    <w:rsid w:val="005032CE"/>
    <w:rsid w:val="00503521"/>
    <w:rsid w:val="005042B0"/>
    <w:rsid w:val="00504A01"/>
    <w:rsid w:val="00504DDB"/>
    <w:rsid w:val="00506D3C"/>
    <w:rsid w:val="005072D7"/>
    <w:rsid w:val="005076A3"/>
    <w:rsid w:val="0050791B"/>
    <w:rsid w:val="00507F3A"/>
    <w:rsid w:val="00510416"/>
    <w:rsid w:val="00511077"/>
    <w:rsid w:val="005149C4"/>
    <w:rsid w:val="00515BAF"/>
    <w:rsid w:val="00516D16"/>
    <w:rsid w:val="005219D6"/>
    <w:rsid w:val="00523076"/>
    <w:rsid w:val="00523D80"/>
    <w:rsid w:val="00525AE9"/>
    <w:rsid w:val="0052640D"/>
    <w:rsid w:val="00526532"/>
    <w:rsid w:val="005266D7"/>
    <w:rsid w:val="00526EEA"/>
    <w:rsid w:val="0052771B"/>
    <w:rsid w:val="0052775E"/>
    <w:rsid w:val="005307F5"/>
    <w:rsid w:val="00530C00"/>
    <w:rsid w:val="00531507"/>
    <w:rsid w:val="005323A9"/>
    <w:rsid w:val="00532F28"/>
    <w:rsid w:val="00533524"/>
    <w:rsid w:val="00533C6F"/>
    <w:rsid w:val="00534282"/>
    <w:rsid w:val="00536CEB"/>
    <w:rsid w:val="00537BE7"/>
    <w:rsid w:val="0054147A"/>
    <w:rsid w:val="00541990"/>
    <w:rsid w:val="005426C2"/>
    <w:rsid w:val="00543C07"/>
    <w:rsid w:val="005462DE"/>
    <w:rsid w:val="00550781"/>
    <w:rsid w:val="00550CE0"/>
    <w:rsid w:val="00551E0B"/>
    <w:rsid w:val="005521EE"/>
    <w:rsid w:val="005527F1"/>
    <w:rsid w:val="005554D4"/>
    <w:rsid w:val="00555D73"/>
    <w:rsid w:val="005560A6"/>
    <w:rsid w:val="00556664"/>
    <w:rsid w:val="0055697F"/>
    <w:rsid w:val="0055736F"/>
    <w:rsid w:val="005603DE"/>
    <w:rsid w:val="00560608"/>
    <w:rsid w:val="00562F0C"/>
    <w:rsid w:val="0056386B"/>
    <w:rsid w:val="0056461F"/>
    <w:rsid w:val="00564C5A"/>
    <w:rsid w:val="00564D8F"/>
    <w:rsid w:val="005656F9"/>
    <w:rsid w:val="00565F7D"/>
    <w:rsid w:val="0056751F"/>
    <w:rsid w:val="00567824"/>
    <w:rsid w:val="0057124A"/>
    <w:rsid w:val="00571C8B"/>
    <w:rsid w:val="005739AB"/>
    <w:rsid w:val="00574DC6"/>
    <w:rsid w:val="00575072"/>
    <w:rsid w:val="00575AC8"/>
    <w:rsid w:val="005765C7"/>
    <w:rsid w:val="00576AB0"/>
    <w:rsid w:val="00577E08"/>
    <w:rsid w:val="00581D19"/>
    <w:rsid w:val="005829BF"/>
    <w:rsid w:val="00582CC7"/>
    <w:rsid w:val="00582E43"/>
    <w:rsid w:val="00587BED"/>
    <w:rsid w:val="00591013"/>
    <w:rsid w:val="00591314"/>
    <w:rsid w:val="00591B8A"/>
    <w:rsid w:val="0059532D"/>
    <w:rsid w:val="00595334"/>
    <w:rsid w:val="00595675"/>
    <w:rsid w:val="00597395"/>
    <w:rsid w:val="00597EEC"/>
    <w:rsid w:val="005A1546"/>
    <w:rsid w:val="005A16F5"/>
    <w:rsid w:val="005A1CB7"/>
    <w:rsid w:val="005A2111"/>
    <w:rsid w:val="005A2364"/>
    <w:rsid w:val="005A3500"/>
    <w:rsid w:val="005A381F"/>
    <w:rsid w:val="005A5608"/>
    <w:rsid w:val="005A60B6"/>
    <w:rsid w:val="005A6442"/>
    <w:rsid w:val="005A64D0"/>
    <w:rsid w:val="005A6A4A"/>
    <w:rsid w:val="005A729E"/>
    <w:rsid w:val="005A7625"/>
    <w:rsid w:val="005B072D"/>
    <w:rsid w:val="005B0DC2"/>
    <w:rsid w:val="005B17CE"/>
    <w:rsid w:val="005B19FE"/>
    <w:rsid w:val="005B1ED3"/>
    <w:rsid w:val="005B1EE5"/>
    <w:rsid w:val="005B2AE7"/>
    <w:rsid w:val="005B3BB6"/>
    <w:rsid w:val="005B3D1F"/>
    <w:rsid w:val="005B50F4"/>
    <w:rsid w:val="005B5AD0"/>
    <w:rsid w:val="005B5F43"/>
    <w:rsid w:val="005B630A"/>
    <w:rsid w:val="005B634A"/>
    <w:rsid w:val="005B7E05"/>
    <w:rsid w:val="005B7EED"/>
    <w:rsid w:val="005C1241"/>
    <w:rsid w:val="005C2DE4"/>
    <w:rsid w:val="005C32F9"/>
    <w:rsid w:val="005C37A9"/>
    <w:rsid w:val="005C56B0"/>
    <w:rsid w:val="005C6236"/>
    <w:rsid w:val="005C6525"/>
    <w:rsid w:val="005C6D6E"/>
    <w:rsid w:val="005D074E"/>
    <w:rsid w:val="005D1B92"/>
    <w:rsid w:val="005D1BAA"/>
    <w:rsid w:val="005D21DB"/>
    <w:rsid w:val="005D2F76"/>
    <w:rsid w:val="005D3C18"/>
    <w:rsid w:val="005D57F6"/>
    <w:rsid w:val="005D7BBB"/>
    <w:rsid w:val="005E171F"/>
    <w:rsid w:val="005E2192"/>
    <w:rsid w:val="005E49A3"/>
    <w:rsid w:val="005E4BAB"/>
    <w:rsid w:val="005E4BC3"/>
    <w:rsid w:val="005E54CC"/>
    <w:rsid w:val="005E5F60"/>
    <w:rsid w:val="005E6435"/>
    <w:rsid w:val="005E6E83"/>
    <w:rsid w:val="005E726F"/>
    <w:rsid w:val="005F3CF6"/>
    <w:rsid w:val="005F4C25"/>
    <w:rsid w:val="005F4FF1"/>
    <w:rsid w:val="005F5531"/>
    <w:rsid w:val="005F5FF9"/>
    <w:rsid w:val="005F7581"/>
    <w:rsid w:val="005F7E1A"/>
    <w:rsid w:val="0060100F"/>
    <w:rsid w:val="00601230"/>
    <w:rsid w:val="00606574"/>
    <w:rsid w:val="00607E5B"/>
    <w:rsid w:val="00610F9E"/>
    <w:rsid w:val="00613350"/>
    <w:rsid w:val="00616B3A"/>
    <w:rsid w:val="00616B94"/>
    <w:rsid w:val="006209A6"/>
    <w:rsid w:val="00621229"/>
    <w:rsid w:val="006217DF"/>
    <w:rsid w:val="00621CBC"/>
    <w:rsid w:val="00624C84"/>
    <w:rsid w:val="00625CD1"/>
    <w:rsid w:val="00626F03"/>
    <w:rsid w:val="00627805"/>
    <w:rsid w:val="006278F6"/>
    <w:rsid w:val="00627D28"/>
    <w:rsid w:val="00627E3F"/>
    <w:rsid w:val="00630B76"/>
    <w:rsid w:val="006312C4"/>
    <w:rsid w:val="00631C92"/>
    <w:rsid w:val="00633C86"/>
    <w:rsid w:val="0063563F"/>
    <w:rsid w:val="006357FF"/>
    <w:rsid w:val="00636323"/>
    <w:rsid w:val="00640539"/>
    <w:rsid w:val="006406AE"/>
    <w:rsid w:val="006416CF"/>
    <w:rsid w:val="006438A9"/>
    <w:rsid w:val="00643C41"/>
    <w:rsid w:val="0064473E"/>
    <w:rsid w:val="0064530B"/>
    <w:rsid w:val="00645886"/>
    <w:rsid w:val="00652350"/>
    <w:rsid w:val="00652F9B"/>
    <w:rsid w:val="0065463E"/>
    <w:rsid w:val="00655141"/>
    <w:rsid w:val="00655DF3"/>
    <w:rsid w:val="006579E1"/>
    <w:rsid w:val="00657D6B"/>
    <w:rsid w:val="00661811"/>
    <w:rsid w:val="00662662"/>
    <w:rsid w:val="00662CB0"/>
    <w:rsid w:val="00663081"/>
    <w:rsid w:val="0066511A"/>
    <w:rsid w:val="00665420"/>
    <w:rsid w:val="00665AEE"/>
    <w:rsid w:val="006702C5"/>
    <w:rsid w:val="00670BAF"/>
    <w:rsid w:val="00670DAF"/>
    <w:rsid w:val="0067192C"/>
    <w:rsid w:val="006746BE"/>
    <w:rsid w:val="00674B12"/>
    <w:rsid w:val="00674E4A"/>
    <w:rsid w:val="00675AD4"/>
    <w:rsid w:val="00676920"/>
    <w:rsid w:val="00680013"/>
    <w:rsid w:val="0068010F"/>
    <w:rsid w:val="00680B0E"/>
    <w:rsid w:val="00680DAA"/>
    <w:rsid w:val="00681064"/>
    <w:rsid w:val="0068181C"/>
    <w:rsid w:val="00682752"/>
    <w:rsid w:val="00682DF6"/>
    <w:rsid w:val="00683032"/>
    <w:rsid w:val="006835D5"/>
    <w:rsid w:val="00683657"/>
    <w:rsid w:val="0068449B"/>
    <w:rsid w:val="00687E9C"/>
    <w:rsid w:val="00690A3B"/>
    <w:rsid w:val="00691957"/>
    <w:rsid w:val="00693810"/>
    <w:rsid w:val="00693E73"/>
    <w:rsid w:val="00693F59"/>
    <w:rsid w:val="0069510E"/>
    <w:rsid w:val="00695E8B"/>
    <w:rsid w:val="00696C63"/>
    <w:rsid w:val="006976A8"/>
    <w:rsid w:val="00697887"/>
    <w:rsid w:val="006A1BA3"/>
    <w:rsid w:val="006A23D9"/>
    <w:rsid w:val="006A3A82"/>
    <w:rsid w:val="006A487D"/>
    <w:rsid w:val="006A4E91"/>
    <w:rsid w:val="006A50B1"/>
    <w:rsid w:val="006A7A72"/>
    <w:rsid w:val="006A7DF4"/>
    <w:rsid w:val="006B026E"/>
    <w:rsid w:val="006B1550"/>
    <w:rsid w:val="006B39B7"/>
    <w:rsid w:val="006B4657"/>
    <w:rsid w:val="006B64F8"/>
    <w:rsid w:val="006C17AD"/>
    <w:rsid w:val="006C5249"/>
    <w:rsid w:val="006C5DF1"/>
    <w:rsid w:val="006C6315"/>
    <w:rsid w:val="006C6678"/>
    <w:rsid w:val="006C67AA"/>
    <w:rsid w:val="006C73D6"/>
    <w:rsid w:val="006D0D05"/>
    <w:rsid w:val="006D0FCB"/>
    <w:rsid w:val="006D10A1"/>
    <w:rsid w:val="006D11F9"/>
    <w:rsid w:val="006D1440"/>
    <w:rsid w:val="006D195C"/>
    <w:rsid w:val="006D238E"/>
    <w:rsid w:val="006D2546"/>
    <w:rsid w:val="006D324C"/>
    <w:rsid w:val="006D4B2C"/>
    <w:rsid w:val="006D4D5D"/>
    <w:rsid w:val="006D4DF2"/>
    <w:rsid w:val="006D621D"/>
    <w:rsid w:val="006D659F"/>
    <w:rsid w:val="006D69A6"/>
    <w:rsid w:val="006E1A86"/>
    <w:rsid w:val="006E2CC7"/>
    <w:rsid w:val="006E3207"/>
    <w:rsid w:val="006E33C5"/>
    <w:rsid w:val="006E4269"/>
    <w:rsid w:val="006E440A"/>
    <w:rsid w:val="006E5006"/>
    <w:rsid w:val="006E57E6"/>
    <w:rsid w:val="006E62B2"/>
    <w:rsid w:val="006E7041"/>
    <w:rsid w:val="006E739D"/>
    <w:rsid w:val="006E77AA"/>
    <w:rsid w:val="006E786C"/>
    <w:rsid w:val="006E7A95"/>
    <w:rsid w:val="006E7C8C"/>
    <w:rsid w:val="006F07C2"/>
    <w:rsid w:val="006F15CC"/>
    <w:rsid w:val="006F2833"/>
    <w:rsid w:val="006F303D"/>
    <w:rsid w:val="006F42DF"/>
    <w:rsid w:val="006F47F4"/>
    <w:rsid w:val="006F65AA"/>
    <w:rsid w:val="00700073"/>
    <w:rsid w:val="00701173"/>
    <w:rsid w:val="007011A3"/>
    <w:rsid w:val="00701D50"/>
    <w:rsid w:val="00701FE5"/>
    <w:rsid w:val="0070203B"/>
    <w:rsid w:val="00703B84"/>
    <w:rsid w:val="00704BD6"/>
    <w:rsid w:val="00705E31"/>
    <w:rsid w:val="007060A9"/>
    <w:rsid w:val="007067A6"/>
    <w:rsid w:val="0070757A"/>
    <w:rsid w:val="00710629"/>
    <w:rsid w:val="0071079A"/>
    <w:rsid w:val="00710FF5"/>
    <w:rsid w:val="0071156A"/>
    <w:rsid w:val="007122CE"/>
    <w:rsid w:val="007146AB"/>
    <w:rsid w:val="00714FD1"/>
    <w:rsid w:val="0071693F"/>
    <w:rsid w:val="007169E6"/>
    <w:rsid w:val="00716DFC"/>
    <w:rsid w:val="00717256"/>
    <w:rsid w:val="00717DD7"/>
    <w:rsid w:val="0072083C"/>
    <w:rsid w:val="00721F86"/>
    <w:rsid w:val="00722D32"/>
    <w:rsid w:val="007240A9"/>
    <w:rsid w:val="00724228"/>
    <w:rsid w:val="00725742"/>
    <w:rsid w:val="00726FC8"/>
    <w:rsid w:val="00727D04"/>
    <w:rsid w:val="00730A0A"/>
    <w:rsid w:val="007318A7"/>
    <w:rsid w:val="00731BA1"/>
    <w:rsid w:val="00731D8B"/>
    <w:rsid w:val="007326C4"/>
    <w:rsid w:val="0073277A"/>
    <w:rsid w:val="00733BEF"/>
    <w:rsid w:val="00734504"/>
    <w:rsid w:val="007359F7"/>
    <w:rsid w:val="00736B31"/>
    <w:rsid w:val="00736BF7"/>
    <w:rsid w:val="00737EF0"/>
    <w:rsid w:val="007417CC"/>
    <w:rsid w:val="00742202"/>
    <w:rsid w:val="00744CC4"/>
    <w:rsid w:val="007476DE"/>
    <w:rsid w:val="00750773"/>
    <w:rsid w:val="00753467"/>
    <w:rsid w:val="007534BA"/>
    <w:rsid w:val="0075675C"/>
    <w:rsid w:val="00760209"/>
    <w:rsid w:val="007628FE"/>
    <w:rsid w:val="00764070"/>
    <w:rsid w:val="00764AD7"/>
    <w:rsid w:val="0076562D"/>
    <w:rsid w:val="00766754"/>
    <w:rsid w:val="00766F15"/>
    <w:rsid w:val="00770EE5"/>
    <w:rsid w:val="00770EFB"/>
    <w:rsid w:val="00771640"/>
    <w:rsid w:val="00772A8C"/>
    <w:rsid w:val="00776482"/>
    <w:rsid w:val="00776CEB"/>
    <w:rsid w:val="007773E6"/>
    <w:rsid w:val="00777540"/>
    <w:rsid w:val="007806C8"/>
    <w:rsid w:val="0078135E"/>
    <w:rsid w:val="00781446"/>
    <w:rsid w:val="0078158D"/>
    <w:rsid w:val="007818C5"/>
    <w:rsid w:val="0078195E"/>
    <w:rsid w:val="007828A8"/>
    <w:rsid w:val="007833C8"/>
    <w:rsid w:val="00783A0D"/>
    <w:rsid w:val="00783F0C"/>
    <w:rsid w:val="00785631"/>
    <w:rsid w:val="00785D59"/>
    <w:rsid w:val="007910BC"/>
    <w:rsid w:val="00792940"/>
    <w:rsid w:val="00796330"/>
    <w:rsid w:val="00796519"/>
    <w:rsid w:val="007A0510"/>
    <w:rsid w:val="007A0618"/>
    <w:rsid w:val="007A2FA0"/>
    <w:rsid w:val="007A5120"/>
    <w:rsid w:val="007A5E20"/>
    <w:rsid w:val="007A6300"/>
    <w:rsid w:val="007A69AE"/>
    <w:rsid w:val="007B10F1"/>
    <w:rsid w:val="007B17B0"/>
    <w:rsid w:val="007B193E"/>
    <w:rsid w:val="007B34B4"/>
    <w:rsid w:val="007B39C1"/>
    <w:rsid w:val="007B67C0"/>
    <w:rsid w:val="007C08C0"/>
    <w:rsid w:val="007C62C4"/>
    <w:rsid w:val="007D1FB9"/>
    <w:rsid w:val="007D50EC"/>
    <w:rsid w:val="007D52BF"/>
    <w:rsid w:val="007D66BF"/>
    <w:rsid w:val="007D6C80"/>
    <w:rsid w:val="007D6ECE"/>
    <w:rsid w:val="007D7C6C"/>
    <w:rsid w:val="007E2314"/>
    <w:rsid w:val="007E26B0"/>
    <w:rsid w:val="007E2B53"/>
    <w:rsid w:val="007E2C96"/>
    <w:rsid w:val="007E4BF8"/>
    <w:rsid w:val="007E5196"/>
    <w:rsid w:val="007E67FA"/>
    <w:rsid w:val="007E716A"/>
    <w:rsid w:val="007F10F9"/>
    <w:rsid w:val="007F3857"/>
    <w:rsid w:val="007F3894"/>
    <w:rsid w:val="007F47A4"/>
    <w:rsid w:val="007F593C"/>
    <w:rsid w:val="007F5C43"/>
    <w:rsid w:val="007F67F2"/>
    <w:rsid w:val="00800384"/>
    <w:rsid w:val="0080129B"/>
    <w:rsid w:val="008024BE"/>
    <w:rsid w:val="00802B9C"/>
    <w:rsid w:val="008032CF"/>
    <w:rsid w:val="00803ED0"/>
    <w:rsid w:val="0080469C"/>
    <w:rsid w:val="008061A7"/>
    <w:rsid w:val="00810110"/>
    <w:rsid w:val="00811EB7"/>
    <w:rsid w:val="008121F8"/>
    <w:rsid w:val="008133F6"/>
    <w:rsid w:val="00813778"/>
    <w:rsid w:val="00813917"/>
    <w:rsid w:val="00814876"/>
    <w:rsid w:val="008148BF"/>
    <w:rsid w:val="00816231"/>
    <w:rsid w:val="00816DFE"/>
    <w:rsid w:val="0081772E"/>
    <w:rsid w:val="00817EA1"/>
    <w:rsid w:val="008212B8"/>
    <w:rsid w:val="00821EBD"/>
    <w:rsid w:val="008221ED"/>
    <w:rsid w:val="00822D8E"/>
    <w:rsid w:val="00823628"/>
    <w:rsid w:val="0082396E"/>
    <w:rsid w:val="0082412B"/>
    <w:rsid w:val="00824E5C"/>
    <w:rsid w:val="00824F0D"/>
    <w:rsid w:val="00825297"/>
    <w:rsid w:val="008273B9"/>
    <w:rsid w:val="00830450"/>
    <w:rsid w:val="00830784"/>
    <w:rsid w:val="00831271"/>
    <w:rsid w:val="008321DA"/>
    <w:rsid w:val="008338B5"/>
    <w:rsid w:val="00834051"/>
    <w:rsid w:val="00834510"/>
    <w:rsid w:val="00836699"/>
    <w:rsid w:val="008409F0"/>
    <w:rsid w:val="008418A3"/>
    <w:rsid w:val="0084240D"/>
    <w:rsid w:val="0084267E"/>
    <w:rsid w:val="00842D23"/>
    <w:rsid w:val="00843ABB"/>
    <w:rsid w:val="00843DA2"/>
    <w:rsid w:val="008444B7"/>
    <w:rsid w:val="008457C8"/>
    <w:rsid w:val="008469DF"/>
    <w:rsid w:val="00847396"/>
    <w:rsid w:val="00847AB7"/>
    <w:rsid w:val="00851BA0"/>
    <w:rsid w:val="0085348F"/>
    <w:rsid w:val="00854F3A"/>
    <w:rsid w:val="00856C34"/>
    <w:rsid w:val="008605D0"/>
    <w:rsid w:val="008606E1"/>
    <w:rsid w:val="00860880"/>
    <w:rsid w:val="008611C6"/>
    <w:rsid w:val="008617AD"/>
    <w:rsid w:val="008628D9"/>
    <w:rsid w:val="00863CB8"/>
    <w:rsid w:val="00864932"/>
    <w:rsid w:val="008658A6"/>
    <w:rsid w:val="00866151"/>
    <w:rsid w:val="0086673A"/>
    <w:rsid w:val="008667CA"/>
    <w:rsid w:val="00866865"/>
    <w:rsid w:val="00867069"/>
    <w:rsid w:val="0086771D"/>
    <w:rsid w:val="00867D6E"/>
    <w:rsid w:val="00867FC1"/>
    <w:rsid w:val="008708BE"/>
    <w:rsid w:val="008721DB"/>
    <w:rsid w:val="00873B12"/>
    <w:rsid w:val="00874B49"/>
    <w:rsid w:val="0087532F"/>
    <w:rsid w:val="008756AE"/>
    <w:rsid w:val="00876262"/>
    <w:rsid w:val="0087708F"/>
    <w:rsid w:val="0087764F"/>
    <w:rsid w:val="0088111C"/>
    <w:rsid w:val="0088150E"/>
    <w:rsid w:val="008819AA"/>
    <w:rsid w:val="00881AF8"/>
    <w:rsid w:val="00881C9D"/>
    <w:rsid w:val="00882844"/>
    <w:rsid w:val="00885429"/>
    <w:rsid w:val="0088636A"/>
    <w:rsid w:val="00887A27"/>
    <w:rsid w:val="00887A83"/>
    <w:rsid w:val="00891FEC"/>
    <w:rsid w:val="00892130"/>
    <w:rsid w:val="0089259F"/>
    <w:rsid w:val="00892634"/>
    <w:rsid w:val="00894FD5"/>
    <w:rsid w:val="0089710B"/>
    <w:rsid w:val="0089721B"/>
    <w:rsid w:val="00897BFC"/>
    <w:rsid w:val="008A0FC4"/>
    <w:rsid w:val="008A267A"/>
    <w:rsid w:val="008A3331"/>
    <w:rsid w:val="008A4639"/>
    <w:rsid w:val="008A54A9"/>
    <w:rsid w:val="008A55F8"/>
    <w:rsid w:val="008A65D5"/>
    <w:rsid w:val="008A714C"/>
    <w:rsid w:val="008A7F7B"/>
    <w:rsid w:val="008B0200"/>
    <w:rsid w:val="008B0D9F"/>
    <w:rsid w:val="008B103B"/>
    <w:rsid w:val="008B3245"/>
    <w:rsid w:val="008B3475"/>
    <w:rsid w:val="008B3847"/>
    <w:rsid w:val="008B3908"/>
    <w:rsid w:val="008B5084"/>
    <w:rsid w:val="008B61D3"/>
    <w:rsid w:val="008B62BA"/>
    <w:rsid w:val="008C1249"/>
    <w:rsid w:val="008C3B16"/>
    <w:rsid w:val="008C3EDD"/>
    <w:rsid w:val="008C47B5"/>
    <w:rsid w:val="008C48D3"/>
    <w:rsid w:val="008C48EC"/>
    <w:rsid w:val="008C52C8"/>
    <w:rsid w:val="008C53B5"/>
    <w:rsid w:val="008C6569"/>
    <w:rsid w:val="008C6E37"/>
    <w:rsid w:val="008C7069"/>
    <w:rsid w:val="008C7DB4"/>
    <w:rsid w:val="008D046E"/>
    <w:rsid w:val="008D0B63"/>
    <w:rsid w:val="008D121A"/>
    <w:rsid w:val="008D1C9B"/>
    <w:rsid w:val="008D1F3C"/>
    <w:rsid w:val="008D24EA"/>
    <w:rsid w:val="008E3132"/>
    <w:rsid w:val="008E439E"/>
    <w:rsid w:val="008E5A0C"/>
    <w:rsid w:val="008E7470"/>
    <w:rsid w:val="008F013B"/>
    <w:rsid w:val="008F0EED"/>
    <w:rsid w:val="008F13EF"/>
    <w:rsid w:val="008F1669"/>
    <w:rsid w:val="008F1FF8"/>
    <w:rsid w:val="008F2345"/>
    <w:rsid w:val="008F28A1"/>
    <w:rsid w:val="008F366C"/>
    <w:rsid w:val="008F4901"/>
    <w:rsid w:val="008F5A1D"/>
    <w:rsid w:val="008F6300"/>
    <w:rsid w:val="008F7E77"/>
    <w:rsid w:val="009000FC"/>
    <w:rsid w:val="0090141E"/>
    <w:rsid w:val="00901F59"/>
    <w:rsid w:val="0090413B"/>
    <w:rsid w:val="00904828"/>
    <w:rsid w:val="00904E9A"/>
    <w:rsid w:val="00906ADB"/>
    <w:rsid w:val="00907FD5"/>
    <w:rsid w:val="009105D7"/>
    <w:rsid w:val="00910E15"/>
    <w:rsid w:val="00911580"/>
    <w:rsid w:val="00911D68"/>
    <w:rsid w:val="00912DC0"/>
    <w:rsid w:val="00913E0E"/>
    <w:rsid w:val="00916022"/>
    <w:rsid w:val="0091696C"/>
    <w:rsid w:val="00916BEF"/>
    <w:rsid w:val="00917625"/>
    <w:rsid w:val="00920416"/>
    <w:rsid w:val="00920440"/>
    <w:rsid w:val="0092135C"/>
    <w:rsid w:val="0092175C"/>
    <w:rsid w:val="00922550"/>
    <w:rsid w:val="00924718"/>
    <w:rsid w:val="00925955"/>
    <w:rsid w:val="009262C0"/>
    <w:rsid w:val="00926BCB"/>
    <w:rsid w:val="009304FA"/>
    <w:rsid w:val="009313DD"/>
    <w:rsid w:val="00933AA2"/>
    <w:rsid w:val="00935368"/>
    <w:rsid w:val="00936824"/>
    <w:rsid w:val="0093687B"/>
    <w:rsid w:val="0093687F"/>
    <w:rsid w:val="00940469"/>
    <w:rsid w:val="00942568"/>
    <w:rsid w:val="00942E77"/>
    <w:rsid w:val="00943E40"/>
    <w:rsid w:val="0094451D"/>
    <w:rsid w:val="00944F5F"/>
    <w:rsid w:val="00945B73"/>
    <w:rsid w:val="00945D38"/>
    <w:rsid w:val="009463FA"/>
    <w:rsid w:val="00947AAC"/>
    <w:rsid w:val="00947C4D"/>
    <w:rsid w:val="00951D00"/>
    <w:rsid w:val="00952E7C"/>
    <w:rsid w:val="00953A37"/>
    <w:rsid w:val="00954E1B"/>
    <w:rsid w:val="00955B21"/>
    <w:rsid w:val="00957A88"/>
    <w:rsid w:val="0096050A"/>
    <w:rsid w:val="00960588"/>
    <w:rsid w:val="00961AF7"/>
    <w:rsid w:val="00962032"/>
    <w:rsid w:val="00963307"/>
    <w:rsid w:val="009638D7"/>
    <w:rsid w:val="00963FEB"/>
    <w:rsid w:val="00966D29"/>
    <w:rsid w:val="0096731D"/>
    <w:rsid w:val="00970972"/>
    <w:rsid w:val="00971241"/>
    <w:rsid w:val="00973524"/>
    <w:rsid w:val="00974E12"/>
    <w:rsid w:val="009762AA"/>
    <w:rsid w:val="009774D7"/>
    <w:rsid w:val="0098028A"/>
    <w:rsid w:val="0098290C"/>
    <w:rsid w:val="0098293D"/>
    <w:rsid w:val="009832E8"/>
    <w:rsid w:val="00983545"/>
    <w:rsid w:val="009838C4"/>
    <w:rsid w:val="00983B1C"/>
    <w:rsid w:val="00984D2E"/>
    <w:rsid w:val="00986517"/>
    <w:rsid w:val="00986569"/>
    <w:rsid w:val="0099084A"/>
    <w:rsid w:val="00990D12"/>
    <w:rsid w:val="009913C4"/>
    <w:rsid w:val="009936B2"/>
    <w:rsid w:val="00995581"/>
    <w:rsid w:val="009A0393"/>
    <w:rsid w:val="009A1ECA"/>
    <w:rsid w:val="009A3E14"/>
    <w:rsid w:val="009A7498"/>
    <w:rsid w:val="009A7823"/>
    <w:rsid w:val="009B3CAC"/>
    <w:rsid w:val="009B4793"/>
    <w:rsid w:val="009B5914"/>
    <w:rsid w:val="009C0B20"/>
    <w:rsid w:val="009C0B5F"/>
    <w:rsid w:val="009C0C93"/>
    <w:rsid w:val="009C1C9F"/>
    <w:rsid w:val="009C225A"/>
    <w:rsid w:val="009C255D"/>
    <w:rsid w:val="009C3130"/>
    <w:rsid w:val="009C3A8C"/>
    <w:rsid w:val="009C4A61"/>
    <w:rsid w:val="009C54EA"/>
    <w:rsid w:val="009C5774"/>
    <w:rsid w:val="009C69C4"/>
    <w:rsid w:val="009D041A"/>
    <w:rsid w:val="009D0B85"/>
    <w:rsid w:val="009D16C9"/>
    <w:rsid w:val="009D242D"/>
    <w:rsid w:val="009D5B82"/>
    <w:rsid w:val="009D6308"/>
    <w:rsid w:val="009D6C3A"/>
    <w:rsid w:val="009D72D9"/>
    <w:rsid w:val="009E054A"/>
    <w:rsid w:val="009E0705"/>
    <w:rsid w:val="009E0857"/>
    <w:rsid w:val="009E2DD2"/>
    <w:rsid w:val="009E3974"/>
    <w:rsid w:val="009E3A24"/>
    <w:rsid w:val="009E4AA3"/>
    <w:rsid w:val="009E4C01"/>
    <w:rsid w:val="009E4D3B"/>
    <w:rsid w:val="009E6C31"/>
    <w:rsid w:val="009E762E"/>
    <w:rsid w:val="009E7AA1"/>
    <w:rsid w:val="009F07AB"/>
    <w:rsid w:val="009F11CA"/>
    <w:rsid w:val="009F135F"/>
    <w:rsid w:val="009F1E81"/>
    <w:rsid w:val="009F3AAD"/>
    <w:rsid w:val="009F4193"/>
    <w:rsid w:val="009F45E0"/>
    <w:rsid w:val="009F6305"/>
    <w:rsid w:val="009F692D"/>
    <w:rsid w:val="009F6C51"/>
    <w:rsid w:val="009F79D1"/>
    <w:rsid w:val="00A00220"/>
    <w:rsid w:val="00A006C3"/>
    <w:rsid w:val="00A00970"/>
    <w:rsid w:val="00A03198"/>
    <w:rsid w:val="00A03284"/>
    <w:rsid w:val="00A033F2"/>
    <w:rsid w:val="00A07B6D"/>
    <w:rsid w:val="00A10260"/>
    <w:rsid w:val="00A103B7"/>
    <w:rsid w:val="00A105F0"/>
    <w:rsid w:val="00A11541"/>
    <w:rsid w:val="00A1258A"/>
    <w:rsid w:val="00A12E56"/>
    <w:rsid w:val="00A148ED"/>
    <w:rsid w:val="00A14CD5"/>
    <w:rsid w:val="00A15A72"/>
    <w:rsid w:val="00A17295"/>
    <w:rsid w:val="00A17A4C"/>
    <w:rsid w:val="00A17B29"/>
    <w:rsid w:val="00A20B99"/>
    <w:rsid w:val="00A20DD1"/>
    <w:rsid w:val="00A210A6"/>
    <w:rsid w:val="00A21965"/>
    <w:rsid w:val="00A240A4"/>
    <w:rsid w:val="00A24ED3"/>
    <w:rsid w:val="00A25A6F"/>
    <w:rsid w:val="00A268FD"/>
    <w:rsid w:val="00A3014C"/>
    <w:rsid w:val="00A325F1"/>
    <w:rsid w:val="00A327E1"/>
    <w:rsid w:val="00A32C3C"/>
    <w:rsid w:val="00A33DFA"/>
    <w:rsid w:val="00A352ED"/>
    <w:rsid w:val="00A361B8"/>
    <w:rsid w:val="00A3662C"/>
    <w:rsid w:val="00A4011E"/>
    <w:rsid w:val="00A405A4"/>
    <w:rsid w:val="00A420AC"/>
    <w:rsid w:val="00A434EF"/>
    <w:rsid w:val="00A46254"/>
    <w:rsid w:val="00A46C0C"/>
    <w:rsid w:val="00A47581"/>
    <w:rsid w:val="00A50912"/>
    <w:rsid w:val="00A50EFF"/>
    <w:rsid w:val="00A52777"/>
    <w:rsid w:val="00A555EB"/>
    <w:rsid w:val="00A577EF"/>
    <w:rsid w:val="00A6137A"/>
    <w:rsid w:val="00A61EDC"/>
    <w:rsid w:val="00A646D8"/>
    <w:rsid w:val="00A64FB5"/>
    <w:rsid w:val="00A65E64"/>
    <w:rsid w:val="00A66AD2"/>
    <w:rsid w:val="00A727AC"/>
    <w:rsid w:val="00A74900"/>
    <w:rsid w:val="00A75DC5"/>
    <w:rsid w:val="00A760E4"/>
    <w:rsid w:val="00A7677F"/>
    <w:rsid w:val="00A77899"/>
    <w:rsid w:val="00A77C1E"/>
    <w:rsid w:val="00A848F9"/>
    <w:rsid w:val="00A84A11"/>
    <w:rsid w:val="00A87AFD"/>
    <w:rsid w:val="00A87F98"/>
    <w:rsid w:val="00A919E1"/>
    <w:rsid w:val="00A922D2"/>
    <w:rsid w:val="00A93909"/>
    <w:rsid w:val="00A93A9B"/>
    <w:rsid w:val="00A94191"/>
    <w:rsid w:val="00A9448F"/>
    <w:rsid w:val="00A94A93"/>
    <w:rsid w:val="00A962DF"/>
    <w:rsid w:val="00A96443"/>
    <w:rsid w:val="00A969F8"/>
    <w:rsid w:val="00A97972"/>
    <w:rsid w:val="00A97A01"/>
    <w:rsid w:val="00A97F82"/>
    <w:rsid w:val="00AA332B"/>
    <w:rsid w:val="00AA53E5"/>
    <w:rsid w:val="00AA5E03"/>
    <w:rsid w:val="00AA612D"/>
    <w:rsid w:val="00AA7176"/>
    <w:rsid w:val="00AB14D9"/>
    <w:rsid w:val="00AB1A26"/>
    <w:rsid w:val="00AB3CE9"/>
    <w:rsid w:val="00AB595C"/>
    <w:rsid w:val="00AB5B0D"/>
    <w:rsid w:val="00AB64DB"/>
    <w:rsid w:val="00AB7527"/>
    <w:rsid w:val="00AC0044"/>
    <w:rsid w:val="00AC185F"/>
    <w:rsid w:val="00AC2631"/>
    <w:rsid w:val="00AC28F2"/>
    <w:rsid w:val="00AC4949"/>
    <w:rsid w:val="00AC628D"/>
    <w:rsid w:val="00AC68B2"/>
    <w:rsid w:val="00AC70D8"/>
    <w:rsid w:val="00AD0125"/>
    <w:rsid w:val="00AD0A4F"/>
    <w:rsid w:val="00AD1280"/>
    <w:rsid w:val="00AD141D"/>
    <w:rsid w:val="00AD3745"/>
    <w:rsid w:val="00AD3BC3"/>
    <w:rsid w:val="00AD441D"/>
    <w:rsid w:val="00AD5154"/>
    <w:rsid w:val="00AD66AE"/>
    <w:rsid w:val="00AD6C8F"/>
    <w:rsid w:val="00AE00C7"/>
    <w:rsid w:val="00AE01EE"/>
    <w:rsid w:val="00AE0C58"/>
    <w:rsid w:val="00AE1632"/>
    <w:rsid w:val="00AE1BC8"/>
    <w:rsid w:val="00AE2458"/>
    <w:rsid w:val="00AE2691"/>
    <w:rsid w:val="00AE5C2A"/>
    <w:rsid w:val="00AE61D3"/>
    <w:rsid w:val="00AE6538"/>
    <w:rsid w:val="00AE7BC5"/>
    <w:rsid w:val="00AF2EA2"/>
    <w:rsid w:val="00AF35BA"/>
    <w:rsid w:val="00AF36EC"/>
    <w:rsid w:val="00AF4025"/>
    <w:rsid w:val="00AF4C4D"/>
    <w:rsid w:val="00AF5577"/>
    <w:rsid w:val="00AF5F3B"/>
    <w:rsid w:val="00AF6732"/>
    <w:rsid w:val="00AF688A"/>
    <w:rsid w:val="00AF771F"/>
    <w:rsid w:val="00B011AE"/>
    <w:rsid w:val="00B024B2"/>
    <w:rsid w:val="00B02CB9"/>
    <w:rsid w:val="00B04D4C"/>
    <w:rsid w:val="00B0562D"/>
    <w:rsid w:val="00B05AF3"/>
    <w:rsid w:val="00B069A7"/>
    <w:rsid w:val="00B070FE"/>
    <w:rsid w:val="00B10286"/>
    <w:rsid w:val="00B10EFB"/>
    <w:rsid w:val="00B1249A"/>
    <w:rsid w:val="00B126E7"/>
    <w:rsid w:val="00B13711"/>
    <w:rsid w:val="00B146FE"/>
    <w:rsid w:val="00B14D68"/>
    <w:rsid w:val="00B15EBB"/>
    <w:rsid w:val="00B163DB"/>
    <w:rsid w:val="00B1661E"/>
    <w:rsid w:val="00B20921"/>
    <w:rsid w:val="00B21506"/>
    <w:rsid w:val="00B2180C"/>
    <w:rsid w:val="00B21C90"/>
    <w:rsid w:val="00B239D0"/>
    <w:rsid w:val="00B23C14"/>
    <w:rsid w:val="00B23ECB"/>
    <w:rsid w:val="00B24587"/>
    <w:rsid w:val="00B24641"/>
    <w:rsid w:val="00B246DA"/>
    <w:rsid w:val="00B2508C"/>
    <w:rsid w:val="00B27371"/>
    <w:rsid w:val="00B2757C"/>
    <w:rsid w:val="00B27D51"/>
    <w:rsid w:val="00B302BF"/>
    <w:rsid w:val="00B318B8"/>
    <w:rsid w:val="00B321B0"/>
    <w:rsid w:val="00B32722"/>
    <w:rsid w:val="00B32AC1"/>
    <w:rsid w:val="00B32FA5"/>
    <w:rsid w:val="00B35549"/>
    <w:rsid w:val="00B35873"/>
    <w:rsid w:val="00B35AD0"/>
    <w:rsid w:val="00B40185"/>
    <w:rsid w:val="00B417FA"/>
    <w:rsid w:val="00B41FC0"/>
    <w:rsid w:val="00B423D3"/>
    <w:rsid w:val="00B43DF8"/>
    <w:rsid w:val="00B44075"/>
    <w:rsid w:val="00B44A6D"/>
    <w:rsid w:val="00B45FD2"/>
    <w:rsid w:val="00B47763"/>
    <w:rsid w:val="00B51CD5"/>
    <w:rsid w:val="00B52E3F"/>
    <w:rsid w:val="00B55243"/>
    <w:rsid w:val="00B5685A"/>
    <w:rsid w:val="00B57A78"/>
    <w:rsid w:val="00B57BAB"/>
    <w:rsid w:val="00B60695"/>
    <w:rsid w:val="00B6079B"/>
    <w:rsid w:val="00B61DDC"/>
    <w:rsid w:val="00B63BA2"/>
    <w:rsid w:val="00B651A4"/>
    <w:rsid w:val="00B666D4"/>
    <w:rsid w:val="00B67CF8"/>
    <w:rsid w:val="00B710F9"/>
    <w:rsid w:val="00B72712"/>
    <w:rsid w:val="00B727B3"/>
    <w:rsid w:val="00B74A7A"/>
    <w:rsid w:val="00B77428"/>
    <w:rsid w:val="00B778B1"/>
    <w:rsid w:val="00B8288E"/>
    <w:rsid w:val="00B82FA9"/>
    <w:rsid w:val="00B86483"/>
    <w:rsid w:val="00B867D0"/>
    <w:rsid w:val="00B900C8"/>
    <w:rsid w:val="00B9060F"/>
    <w:rsid w:val="00B906D3"/>
    <w:rsid w:val="00B90A44"/>
    <w:rsid w:val="00B90AA4"/>
    <w:rsid w:val="00B93FBB"/>
    <w:rsid w:val="00B94773"/>
    <w:rsid w:val="00B9488C"/>
    <w:rsid w:val="00B94BE3"/>
    <w:rsid w:val="00B95525"/>
    <w:rsid w:val="00BA0853"/>
    <w:rsid w:val="00BA3415"/>
    <w:rsid w:val="00BA4DAD"/>
    <w:rsid w:val="00BA5982"/>
    <w:rsid w:val="00BA7E8A"/>
    <w:rsid w:val="00BB0C3F"/>
    <w:rsid w:val="00BB0C72"/>
    <w:rsid w:val="00BB2661"/>
    <w:rsid w:val="00BB5127"/>
    <w:rsid w:val="00BB7885"/>
    <w:rsid w:val="00BB7956"/>
    <w:rsid w:val="00BC0642"/>
    <w:rsid w:val="00BC1304"/>
    <w:rsid w:val="00BC1A61"/>
    <w:rsid w:val="00BC2497"/>
    <w:rsid w:val="00BC2D81"/>
    <w:rsid w:val="00BC3654"/>
    <w:rsid w:val="00BC4442"/>
    <w:rsid w:val="00BC4ED5"/>
    <w:rsid w:val="00BC5796"/>
    <w:rsid w:val="00BC5C57"/>
    <w:rsid w:val="00BC7ADD"/>
    <w:rsid w:val="00BC7D19"/>
    <w:rsid w:val="00BD0FAD"/>
    <w:rsid w:val="00BD163E"/>
    <w:rsid w:val="00BD1681"/>
    <w:rsid w:val="00BD2FE0"/>
    <w:rsid w:val="00BD3B9B"/>
    <w:rsid w:val="00BD4AC2"/>
    <w:rsid w:val="00BD5A79"/>
    <w:rsid w:val="00BD6574"/>
    <w:rsid w:val="00BD6FDF"/>
    <w:rsid w:val="00BD77A6"/>
    <w:rsid w:val="00BE2143"/>
    <w:rsid w:val="00BE316B"/>
    <w:rsid w:val="00BE50EF"/>
    <w:rsid w:val="00BF2077"/>
    <w:rsid w:val="00BF3C3C"/>
    <w:rsid w:val="00BF4940"/>
    <w:rsid w:val="00BF54CE"/>
    <w:rsid w:val="00BF72D4"/>
    <w:rsid w:val="00BF7310"/>
    <w:rsid w:val="00BF738B"/>
    <w:rsid w:val="00C02283"/>
    <w:rsid w:val="00C0237E"/>
    <w:rsid w:val="00C02866"/>
    <w:rsid w:val="00C03D8D"/>
    <w:rsid w:val="00C04983"/>
    <w:rsid w:val="00C066AA"/>
    <w:rsid w:val="00C1166B"/>
    <w:rsid w:val="00C11D53"/>
    <w:rsid w:val="00C15891"/>
    <w:rsid w:val="00C15D0B"/>
    <w:rsid w:val="00C16A92"/>
    <w:rsid w:val="00C16E67"/>
    <w:rsid w:val="00C17A5F"/>
    <w:rsid w:val="00C20943"/>
    <w:rsid w:val="00C211A1"/>
    <w:rsid w:val="00C22B91"/>
    <w:rsid w:val="00C22ED5"/>
    <w:rsid w:val="00C23098"/>
    <w:rsid w:val="00C24995"/>
    <w:rsid w:val="00C24A12"/>
    <w:rsid w:val="00C25D09"/>
    <w:rsid w:val="00C262D5"/>
    <w:rsid w:val="00C2681F"/>
    <w:rsid w:val="00C27592"/>
    <w:rsid w:val="00C313ED"/>
    <w:rsid w:val="00C341DD"/>
    <w:rsid w:val="00C36942"/>
    <w:rsid w:val="00C375F4"/>
    <w:rsid w:val="00C37775"/>
    <w:rsid w:val="00C4163F"/>
    <w:rsid w:val="00C41CDE"/>
    <w:rsid w:val="00C43946"/>
    <w:rsid w:val="00C44227"/>
    <w:rsid w:val="00C47038"/>
    <w:rsid w:val="00C50077"/>
    <w:rsid w:val="00C5053C"/>
    <w:rsid w:val="00C52AF6"/>
    <w:rsid w:val="00C53DD3"/>
    <w:rsid w:val="00C54DFB"/>
    <w:rsid w:val="00C55DC5"/>
    <w:rsid w:val="00C56A0E"/>
    <w:rsid w:val="00C57D99"/>
    <w:rsid w:val="00C625B0"/>
    <w:rsid w:val="00C62C88"/>
    <w:rsid w:val="00C660A7"/>
    <w:rsid w:val="00C7118D"/>
    <w:rsid w:val="00C71207"/>
    <w:rsid w:val="00C713D2"/>
    <w:rsid w:val="00C73451"/>
    <w:rsid w:val="00C73797"/>
    <w:rsid w:val="00C759C9"/>
    <w:rsid w:val="00C75F61"/>
    <w:rsid w:val="00C76C2B"/>
    <w:rsid w:val="00C80066"/>
    <w:rsid w:val="00C84581"/>
    <w:rsid w:val="00C86DF1"/>
    <w:rsid w:val="00C91584"/>
    <w:rsid w:val="00C91ED3"/>
    <w:rsid w:val="00C92583"/>
    <w:rsid w:val="00C93667"/>
    <w:rsid w:val="00C939B9"/>
    <w:rsid w:val="00C943D9"/>
    <w:rsid w:val="00C960A3"/>
    <w:rsid w:val="00C96DE1"/>
    <w:rsid w:val="00C97FDF"/>
    <w:rsid w:val="00CA06F8"/>
    <w:rsid w:val="00CA7217"/>
    <w:rsid w:val="00CB0714"/>
    <w:rsid w:val="00CB172F"/>
    <w:rsid w:val="00CB2136"/>
    <w:rsid w:val="00CB3BE8"/>
    <w:rsid w:val="00CB3CFA"/>
    <w:rsid w:val="00CB42BC"/>
    <w:rsid w:val="00CB5022"/>
    <w:rsid w:val="00CB574F"/>
    <w:rsid w:val="00CB6F76"/>
    <w:rsid w:val="00CC02C2"/>
    <w:rsid w:val="00CC0BC5"/>
    <w:rsid w:val="00CC121E"/>
    <w:rsid w:val="00CC2412"/>
    <w:rsid w:val="00CC3E72"/>
    <w:rsid w:val="00CC47DF"/>
    <w:rsid w:val="00CC7162"/>
    <w:rsid w:val="00CC736D"/>
    <w:rsid w:val="00CC7C49"/>
    <w:rsid w:val="00CD346E"/>
    <w:rsid w:val="00CD57D4"/>
    <w:rsid w:val="00CD67A5"/>
    <w:rsid w:val="00CE07C5"/>
    <w:rsid w:val="00CE0CC7"/>
    <w:rsid w:val="00CE2E30"/>
    <w:rsid w:val="00CE52A8"/>
    <w:rsid w:val="00CE5D48"/>
    <w:rsid w:val="00CE5EE7"/>
    <w:rsid w:val="00CF1019"/>
    <w:rsid w:val="00CF1220"/>
    <w:rsid w:val="00CF3221"/>
    <w:rsid w:val="00CF3E38"/>
    <w:rsid w:val="00CF747E"/>
    <w:rsid w:val="00CF7543"/>
    <w:rsid w:val="00CF7CFC"/>
    <w:rsid w:val="00D0184A"/>
    <w:rsid w:val="00D039F7"/>
    <w:rsid w:val="00D041AD"/>
    <w:rsid w:val="00D0527D"/>
    <w:rsid w:val="00D10E0F"/>
    <w:rsid w:val="00D11FEC"/>
    <w:rsid w:val="00D12FD0"/>
    <w:rsid w:val="00D1467A"/>
    <w:rsid w:val="00D1478D"/>
    <w:rsid w:val="00D1695E"/>
    <w:rsid w:val="00D16C84"/>
    <w:rsid w:val="00D1729B"/>
    <w:rsid w:val="00D17487"/>
    <w:rsid w:val="00D17F08"/>
    <w:rsid w:val="00D23548"/>
    <w:rsid w:val="00D24D59"/>
    <w:rsid w:val="00D25228"/>
    <w:rsid w:val="00D259AB"/>
    <w:rsid w:val="00D27222"/>
    <w:rsid w:val="00D2742C"/>
    <w:rsid w:val="00D27773"/>
    <w:rsid w:val="00D30600"/>
    <w:rsid w:val="00D3089C"/>
    <w:rsid w:val="00D308D9"/>
    <w:rsid w:val="00D3118E"/>
    <w:rsid w:val="00D31F38"/>
    <w:rsid w:val="00D3272B"/>
    <w:rsid w:val="00D327E6"/>
    <w:rsid w:val="00D33021"/>
    <w:rsid w:val="00D36240"/>
    <w:rsid w:val="00D37838"/>
    <w:rsid w:val="00D40E7B"/>
    <w:rsid w:val="00D42D67"/>
    <w:rsid w:val="00D44BCB"/>
    <w:rsid w:val="00D45624"/>
    <w:rsid w:val="00D4590A"/>
    <w:rsid w:val="00D46BD7"/>
    <w:rsid w:val="00D46DDF"/>
    <w:rsid w:val="00D47307"/>
    <w:rsid w:val="00D47661"/>
    <w:rsid w:val="00D50B81"/>
    <w:rsid w:val="00D50F27"/>
    <w:rsid w:val="00D5263B"/>
    <w:rsid w:val="00D52860"/>
    <w:rsid w:val="00D55B89"/>
    <w:rsid w:val="00D569E5"/>
    <w:rsid w:val="00D56F49"/>
    <w:rsid w:val="00D57F9D"/>
    <w:rsid w:val="00D6039A"/>
    <w:rsid w:val="00D60E7F"/>
    <w:rsid w:val="00D626A3"/>
    <w:rsid w:val="00D63951"/>
    <w:rsid w:val="00D63C95"/>
    <w:rsid w:val="00D642FF"/>
    <w:rsid w:val="00D666E3"/>
    <w:rsid w:val="00D670BC"/>
    <w:rsid w:val="00D702FD"/>
    <w:rsid w:val="00D71FAD"/>
    <w:rsid w:val="00D741F4"/>
    <w:rsid w:val="00D759C8"/>
    <w:rsid w:val="00D75C89"/>
    <w:rsid w:val="00D75EC0"/>
    <w:rsid w:val="00D76FBE"/>
    <w:rsid w:val="00D803DB"/>
    <w:rsid w:val="00D836BC"/>
    <w:rsid w:val="00D83915"/>
    <w:rsid w:val="00D84332"/>
    <w:rsid w:val="00D84ED4"/>
    <w:rsid w:val="00D855E9"/>
    <w:rsid w:val="00D858FC"/>
    <w:rsid w:val="00D875D1"/>
    <w:rsid w:val="00D87DB4"/>
    <w:rsid w:val="00D9032F"/>
    <w:rsid w:val="00D90C91"/>
    <w:rsid w:val="00D9471C"/>
    <w:rsid w:val="00D949EC"/>
    <w:rsid w:val="00D954FE"/>
    <w:rsid w:val="00D962FD"/>
    <w:rsid w:val="00DA0307"/>
    <w:rsid w:val="00DA267F"/>
    <w:rsid w:val="00DA4289"/>
    <w:rsid w:val="00DA4DB5"/>
    <w:rsid w:val="00DA5F95"/>
    <w:rsid w:val="00DA7D2D"/>
    <w:rsid w:val="00DB19F5"/>
    <w:rsid w:val="00DB1A1F"/>
    <w:rsid w:val="00DB265C"/>
    <w:rsid w:val="00DB2907"/>
    <w:rsid w:val="00DB4211"/>
    <w:rsid w:val="00DB49C6"/>
    <w:rsid w:val="00DB4BA5"/>
    <w:rsid w:val="00DB508D"/>
    <w:rsid w:val="00DB51EF"/>
    <w:rsid w:val="00DB580A"/>
    <w:rsid w:val="00DB594F"/>
    <w:rsid w:val="00DB5AF2"/>
    <w:rsid w:val="00DB6895"/>
    <w:rsid w:val="00DB7AA0"/>
    <w:rsid w:val="00DC1D88"/>
    <w:rsid w:val="00DC2196"/>
    <w:rsid w:val="00DC2694"/>
    <w:rsid w:val="00DC597B"/>
    <w:rsid w:val="00DC67AD"/>
    <w:rsid w:val="00DC6C90"/>
    <w:rsid w:val="00DC70C0"/>
    <w:rsid w:val="00DC76D4"/>
    <w:rsid w:val="00DD0E52"/>
    <w:rsid w:val="00DD1C19"/>
    <w:rsid w:val="00DD2D2B"/>
    <w:rsid w:val="00DD33C8"/>
    <w:rsid w:val="00DE02A7"/>
    <w:rsid w:val="00DE2D98"/>
    <w:rsid w:val="00DE3ACB"/>
    <w:rsid w:val="00DE48F7"/>
    <w:rsid w:val="00DE5692"/>
    <w:rsid w:val="00DE5E5F"/>
    <w:rsid w:val="00DE6C4D"/>
    <w:rsid w:val="00DE6F83"/>
    <w:rsid w:val="00DF05BB"/>
    <w:rsid w:val="00DF1922"/>
    <w:rsid w:val="00DF1EA3"/>
    <w:rsid w:val="00DF2F16"/>
    <w:rsid w:val="00DF3059"/>
    <w:rsid w:val="00DF30F9"/>
    <w:rsid w:val="00DF38E2"/>
    <w:rsid w:val="00DF429B"/>
    <w:rsid w:val="00DF4E5E"/>
    <w:rsid w:val="00DF50D9"/>
    <w:rsid w:val="00DF7894"/>
    <w:rsid w:val="00DF7911"/>
    <w:rsid w:val="00E015DA"/>
    <w:rsid w:val="00E02B22"/>
    <w:rsid w:val="00E04E75"/>
    <w:rsid w:val="00E06DAA"/>
    <w:rsid w:val="00E11105"/>
    <w:rsid w:val="00E12455"/>
    <w:rsid w:val="00E127A2"/>
    <w:rsid w:val="00E1349B"/>
    <w:rsid w:val="00E13D58"/>
    <w:rsid w:val="00E1593B"/>
    <w:rsid w:val="00E16147"/>
    <w:rsid w:val="00E174E5"/>
    <w:rsid w:val="00E204AA"/>
    <w:rsid w:val="00E20DFB"/>
    <w:rsid w:val="00E2230E"/>
    <w:rsid w:val="00E228AA"/>
    <w:rsid w:val="00E23297"/>
    <w:rsid w:val="00E2355D"/>
    <w:rsid w:val="00E2399A"/>
    <w:rsid w:val="00E25371"/>
    <w:rsid w:val="00E26286"/>
    <w:rsid w:val="00E27862"/>
    <w:rsid w:val="00E3041A"/>
    <w:rsid w:val="00E30B84"/>
    <w:rsid w:val="00E31001"/>
    <w:rsid w:val="00E31B9E"/>
    <w:rsid w:val="00E328EB"/>
    <w:rsid w:val="00E3300F"/>
    <w:rsid w:val="00E3413A"/>
    <w:rsid w:val="00E3571D"/>
    <w:rsid w:val="00E359AE"/>
    <w:rsid w:val="00E35A75"/>
    <w:rsid w:val="00E35F07"/>
    <w:rsid w:val="00E4015F"/>
    <w:rsid w:val="00E418A6"/>
    <w:rsid w:val="00E42670"/>
    <w:rsid w:val="00E42B42"/>
    <w:rsid w:val="00E430BB"/>
    <w:rsid w:val="00E437F9"/>
    <w:rsid w:val="00E43B88"/>
    <w:rsid w:val="00E440F4"/>
    <w:rsid w:val="00E469D3"/>
    <w:rsid w:val="00E513F2"/>
    <w:rsid w:val="00E51468"/>
    <w:rsid w:val="00E519A0"/>
    <w:rsid w:val="00E51AC0"/>
    <w:rsid w:val="00E5402B"/>
    <w:rsid w:val="00E57494"/>
    <w:rsid w:val="00E57CE6"/>
    <w:rsid w:val="00E60349"/>
    <w:rsid w:val="00E6540C"/>
    <w:rsid w:val="00E660C5"/>
    <w:rsid w:val="00E662CB"/>
    <w:rsid w:val="00E668B4"/>
    <w:rsid w:val="00E70946"/>
    <w:rsid w:val="00E7324F"/>
    <w:rsid w:val="00E739BC"/>
    <w:rsid w:val="00E7725A"/>
    <w:rsid w:val="00E7732C"/>
    <w:rsid w:val="00E77AFA"/>
    <w:rsid w:val="00E77BC9"/>
    <w:rsid w:val="00E80175"/>
    <w:rsid w:val="00E804A6"/>
    <w:rsid w:val="00E82806"/>
    <w:rsid w:val="00E83E75"/>
    <w:rsid w:val="00E84A6E"/>
    <w:rsid w:val="00E85171"/>
    <w:rsid w:val="00E85A34"/>
    <w:rsid w:val="00E85FD7"/>
    <w:rsid w:val="00E8647F"/>
    <w:rsid w:val="00E875C9"/>
    <w:rsid w:val="00E9064C"/>
    <w:rsid w:val="00E915F8"/>
    <w:rsid w:val="00E95191"/>
    <w:rsid w:val="00E95347"/>
    <w:rsid w:val="00E9666D"/>
    <w:rsid w:val="00EA0633"/>
    <w:rsid w:val="00EA0961"/>
    <w:rsid w:val="00EA0D93"/>
    <w:rsid w:val="00EA0FE7"/>
    <w:rsid w:val="00EA1716"/>
    <w:rsid w:val="00EA3890"/>
    <w:rsid w:val="00EA5A26"/>
    <w:rsid w:val="00EA5CEE"/>
    <w:rsid w:val="00EA6901"/>
    <w:rsid w:val="00EA7A2F"/>
    <w:rsid w:val="00EB03DC"/>
    <w:rsid w:val="00EB2D51"/>
    <w:rsid w:val="00EB3F7C"/>
    <w:rsid w:val="00EB4BEE"/>
    <w:rsid w:val="00EB5024"/>
    <w:rsid w:val="00EB688F"/>
    <w:rsid w:val="00EB7EE1"/>
    <w:rsid w:val="00EC24DC"/>
    <w:rsid w:val="00EC2B9C"/>
    <w:rsid w:val="00EC34FF"/>
    <w:rsid w:val="00EC77FA"/>
    <w:rsid w:val="00ED1926"/>
    <w:rsid w:val="00ED2661"/>
    <w:rsid w:val="00ED366A"/>
    <w:rsid w:val="00ED3FCA"/>
    <w:rsid w:val="00ED42CC"/>
    <w:rsid w:val="00ED50D5"/>
    <w:rsid w:val="00ED579C"/>
    <w:rsid w:val="00ED783C"/>
    <w:rsid w:val="00EE0837"/>
    <w:rsid w:val="00EE2063"/>
    <w:rsid w:val="00EE2867"/>
    <w:rsid w:val="00EE3665"/>
    <w:rsid w:val="00EE48FE"/>
    <w:rsid w:val="00EE4A27"/>
    <w:rsid w:val="00EF3275"/>
    <w:rsid w:val="00EF36CA"/>
    <w:rsid w:val="00EF4CB1"/>
    <w:rsid w:val="00EF4F52"/>
    <w:rsid w:val="00EF523D"/>
    <w:rsid w:val="00EF6DDD"/>
    <w:rsid w:val="00EF7846"/>
    <w:rsid w:val="00EF787E"/>
    <w:rsid w:val="00EF7A8D"/>
    <w:rsid w:val="00F00CE0"/>
    <w:rsid w:val="00F01276"/>
    <w:rsid w:val="00F0181A"/>
    <w:rsid w:val="00F06A94"/>
    <w:rsid w:val="00F06C98"/>
    <w:rsid w:val="00F070FF"/>
    <w:rsid w:val="00F07393"/>
    <w:rsid w:val="00F1032C"/>
    <w:rsid w:val="00F111CB"/>
    <w:rsid w:val="00F114BA"/>
    <w:rsid w:val="00F11F2B"/>
    <w:rsid w:val="00F11FA8"/>
    <w:rsid w:val="00F122F2"/>
    <w:rsid w:val="00F127D7"/>
    <w:rsid w:val="00F12F4C"/>
    <w:rsid w:val="00F1328B"/>
    <w:rsid w:val="00F1453B"/>
    <w:rsid w:val="00F1491F"/>
    <w:rsid w:val="00F1676E"/>
    <w:rsid w:val="00F16CC0"/>
    <w:rsid w:val="00F20F6B"/>
    <w:rsid w:val="00F2102F"/>
    <w:rsid w:val="00F233B9"/>
    <w:rsid w:val="00F23DF8"/>
    <w:rsid w:val="00F24971"/>
    <w:rsid w:val="00F24A3A"/>
    <w:rsid w:val="00F259B7"/>
    <w:rsid w:val="00F25BDD"/>
    <w:rsid w:val="00F26BEC"/>
    <w:rsid w:val="00F277B7"/>
    <w:rsid w:val="00F27BA5"/>
    <w:rsid w:val="00F31E5B"/>
    <w:rsid w:val="00F337CF"/>
    <w:rsid w:val="00F33AFC"/>
    <w:rsid w:val="00F344E7"/>
    <w:rsid w:val="00F34E20"/>
    <w:rsid w:val="00F357A6"/>
    <w:rsid w:val="00F35BAC"/>
    <w:rsid w:val="00F43299"/>
    <w:rsid w:val="00F4531B"/>
    <w:rsid w:val="00F45FB2"/>
    <w:rsid w:val="00F47965"/>
    <w:rsid w:val="00F47CCB"/>
    <w:rsid w:val="00F51E7E"/>
    <w:rsid w:val="00F51E83"/>
    <w:rsid w:val="00F5251F"/>
    <w:rsid w:val="00F52DEE"/>
    <w:rsid w:val="00F52F7F"/>
    <w:rsid w:val="00F53325"/>
    <w:rsid w:val="00F54580"/>
    <w:rsid w:val="00F602ED"/>
    <w:rsid w:val="00F60B32"/>
    <w:rsid w:val="00F61B49"/>
    <w:rsid w:val="00F61E33"/>
    <w:rsid w:val="00F62661"/>
    <w:rsid w:val="00F62ADF"/>
    <w:rsid w:val="00F62C05"/>
    <w:rsid w:val="00F63234"/>
    <w:rsid w:val="00F6391D"/>
    <w:rsid w:val="00F63AF0"/>
    <w:rsid w:val="00F64EB6"/>
    <w:rsid w:val="00F64ED9"/>
    <w:rsid w:val="00F65C4C"/>
    <w:rsid w:val="00F668B9"/>
    <w:rsid w:val="00F66EFA"/>
    <w:rsid w:val="00F71EAD"/>
    <w:rsid w:val="00F756E0"/>
    <w:rsid w:val="00F75AF4"/>
    <w:rsid w:val="00F76622"/>
    <w:rsid w:val="00F768F0"/>
    <w:rsid w:val="00F77543"/>
    <w:rsid w:val="00F80E13"/>
    <w:rsid w:val="00F827E4"/>
    <w:rsid w:val="00F86CF6"/>
    <w:rsid w:val="00F903A3"/>
    <w:rsid w:val="00F921E9"/>
    <w:rsid w:val="00F92A3A"/>
    <w:rsid w:val="00F95D9F"/>
    <w:rsid w:val="00F9756C"/>
    <w:rsid w:val="00F9790D"/>
    <w:rsid w:val="00FA3C6C"/>
    <w:rsid w:val="00FA5A37"/>
    <w:rsid w:val="00FA5BA4"/>
    <w:rsid w:val="00FA7139"/>
    <w:rsid w:val="00FA7556"/>
    <w:rsid w:val="00FA76EB"/>
    <w:rsid w:val="00FB22F4"/>
    <w:rsid w:val="00FB3E85"/>
    <w:rsid w:val="00FB453E"/>
    <w:rsid w:val="00FB64C4"/>
    <w:rsid w:val="00FB64FB"/>
    <w:rsid w:val="00FB6715"/>
    <w:rsid w:val="00FB7CF5"/>
    <w:rsid w:val="00FC076F"/>
    <w:rsid w:val="00FC0818"/>
    <w:rsid w:val="00FC1E20"/>
    <w:rsid w:val="00FC5584"/>
    <w:rsid w:val="00FC73CE"/>
    <w:rsid w:val="00FD0837"/>
    <w:rsid w:val="00FD0CE0"/>
    <w:rsid w:val="00FD11F9"/>
    <w:rsid w:val="00FD1BAD"/>
    <w:rsid w:val="00FD48DB"/>
    <w:rsid w:val="00FD49BA"/>
    <w:rsid w:val="00FD4A13"/>
    <w:rsid w:val="00FD544F"/>
    <w:rsid w:val="00FD563B"/>
    <w:rsid w:val="00FD5BC3"/>
    <w:rsid w:val="00FD6A97"/>
    <w:rsid w:val="00FD70E8"/>
    <w:rsid w:val="00FD735E"/>
    <w:rsid w:val="00FE016A"/>
    <w:rsid w:val="00FE233D"/>
    <w:rsid w:val="00FE2EC7"/>
    <w:rsid w:val="00FE38F0"/>
    <w:rsid w:val="00FF157E"/>
    <w:rsid w:val="00FF18D9"/>
    <w:rsid w:val="00FF2C41"/>
    <w:rsid w:val="00FF320C"/>
    <w:rsid w:val="00FF4017"/>
    <w:rsid w:val="00FF6019"/>
    <w:rsid w:val="00FF62D8"/>
    <w:rsid w:val="00FF634D"/>
    <w:rsid w:val="00FF7377"/>
    <w:rsid w:val="00FF765B"/>
    <w:rsid w:val="00FF7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3B40D-B20E-40A8-9DC3-FBBCDD418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675"/>
    <w:rPr>
      <w:rFonts w:ascii="Times New Roman" w:eastAsia="Times New Roman" w:hAnsi="Times New Roman"/>
    </w:rPr>
  </w:style>
  <w:style w:type="paragraph" w:styleId="10">
    <w:name w:val="heading 1"/>
    <w:basedOn w:val="a"/>
    <w:next w:val="a"/>
    <w:link w:val="11"/>
    <w:uiPriority w:val="9"/>
    <w:qFormat/>
    <w:rsid w:val="004F2FF9"/>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unhideWhenUsed/>
    <w:qFormat/>
    <w:rsid w:val="004F2FF9"/>
    <w:pPr>
      <w:keepNext/>
      <w:keepLines/>
      <w:spacing w:before="200"/>
      <w:outlineLvl w:val="1"/>
    </w:pPr>
    <w:rPr>
      <w:rFonts w:ascii="Cambria" w:hAnsi="Cambria"/>
      <w:b/>
      <w:bCs/>
      <w:color w:val="4F81BD"/>
      <w:sz w:val="26"/>
      <w:szCs w:val="26"/>
      <w:lang w:val="x-none"/>
    </w:rPr>
  </w:style>
  <w:style w:type="paragraph" w:styleId="3">
    <w:name w:val="heading 3"/>
    <w:basedOn w:val="a"/>
    <w:next w:val="a"/>
    <w:link w:val="30"/>
    <w:uiPriority w:val="9"/>
    <w:unhideWhenUsed/>
    <w:qFormat/>
    <w:rsid w:val="004F2FF9"/>
    <w:pPr>
      <w:keepNext/>
      <w:keepLines/>
      <w:spacing w:before="200"/>
      <w:outlineLvl w:val="2"/>
    </w:pPr>
    <w:rPr>
      <w:rFonts w:ascii="Cambria" w:hAnsi="Cambria"/>
      <w:b/>
      <w:bCs/>
      <w:color w:val="4F81BD"/>
      <w:lang w:val="x-none"/>
    </w:rPr>
  </w:style>
  <w:style w:type="paragraph" w:styleId="40">
    <w:name w:val="heading 4"/>
    <w:basedOn w:val="a"/>
    <w:next w:val="a"/>
    <w:link w:val="41"/>
    <w:qFormat/>
    <w:rsid w:val="00CC121E"/>
    <w:pPr>
      <w:keepNext/>
      <w:keepLines/>
      <w:widowControl w:val="0"/>
      <w:suppressAutoHyphens/>
      <w:overflowPunct w:val="0"/>
      <w:autoSpaceDE w:val="0"/>
      <w:autoSpaceDN w:val="0"/>
      <w:adjustRightInd w:val="0"/>
      <w:spacing w:line="320" w:lineRule="exact"/>
      <w:ind w:firstLine="567"/>
      <w:jc w:val="center"/>
      <w:outlineLvl w:val="3"/>
    </w:pPr>
    <w:rPr>
      <w:rFonts w:eastAsia="Arial Unicode MS"/>
      <w:sz w:val="24"/>
      <w:szCs w:val="24"/>
      <w:lang w:val="x-none" w:eastAsia="x-none"/>
    </w:rPr>
  </w:style>
  <w:style w:type="paragraph" w:styleId="5">
    <w:name w:val="heading 5"/>
    <w:basedOn w:val="a"/>
    <w:next w:val="a"/>
    <w:link w:val="50"/>
    <w:uiPriority w:val="9"/>
    <w:unhideWhenUsed/>
    <w:qFormat/>
    <w:rsid w:val="00CC121E"/>
    <w:pPr>
      <w:spacing w:before="240" w:after="60"/>
      <w:outlineLvl w:val="4"/>
    </w:pPr>
    <w:rPr>
      <w:rFonts w:ascii="Calibri" w:hAnsi="Calibri"/>
      <w:b/>
      <w:bCs/>
      <w:i/>
      <w:iCs/>
      <w:sz w:val="26"/>
      <w:szCs w:val="26"/>
      <w:lang w:val="x-none" w:eastAsia="x-none"/>
    </w:rPr>
  </w:style>
  <w:style w:type="paragraph" w:styleId="6">
    <w:name w:val="heading 6"/>
    <w:basedOn w:val="a"/>
    <w:next w:val="a"/>
    <w:link w:val="60"/>
    <w:qFormat/>
    <w:rsid w:val="00CC121E"/>
    <w:pPr>
      <w:keepNext/>
      <w:keepLines/>
      <w:widowControl w:val="0"/>
      <w:pBdr>
        <w:top w:val="double" w:sz="1" w:space="1" w:color="000000"/>
        <w:left w:val="double" w:sz="1" w:space="4" w:color="000000"/>
        <w:bottom w:val="double" w:sz="1" w:space="1" w:color="000000"/>
        <w:right w:val="double" w:sz="1" w:space="4" w:color="000000"/>
      </w:pBdr>
      <w:suppressAutoHyphens/>
      <w:overflowPunct w:val="0"/>
      <w:autoSpaceDE w:val="0"/>
      <w:autoSpaceDN w:val="0"/>
      <w:adjustRightInd w:val="0"/>
      <w:spacing w:line="360" w:lineRule="auto"/>
      <w:ind w:firstLine="567"/>
      <w:jc w:val="both"/>
      <w:outlineLvl w:val="5"/>
    </w:pPr>
    <w:rPr>
      <w:rFonts w:eastAsia="Arial Unicode MS"/>
      <w:b/>
      <w:sz w:val="28"/>
      <w:szCs w:val="24"/>
      <w:lang w:val="x-none" w:eastAsia="x-none"/>
    </w:rPr>
  </w:style>
  <w:style w:type="paragraph" w:styleId="7">
    <w:name w:val="heading 7"/>
    <w:basedOn w:val="a"/>
    <w:next w:val="a"/>
    <w:link w:val="70"/>
    <w:qFormat/>
    <w:rsid w:val="00CC121E"/>
    <w:pPr>
      <w:keepNext/>
      <w:keepLines/>
      <w:overflowPunct w:val="0"/>
      <w:autoSpaceDE w:val="0"/>
      <w:autoSpaceDN w:val="0"/>
      <w:adjustRightInd w:val="0"/>
      <w:spacing w:line="320" w:lineRule="exact"/>
      <w:ind w:firstLine="720"/>
      <w:jc w:val="center"/>
      <w:outlineLvl w:val="6"/>
    </w:pPr>
    <w:rPr>
      <w:b/>
      <w:sz w:val="23"/>
      <w:u w:val="single"/>
      <w:lang w:val="x-none" w:eastAsia="x-none"/>
    </w:rPr>
  </w:style>
  <w:style w:type="paragraph" w:styleId="8">
    <w:name w:val="heading 8"/>
    <w:basedOn w:val="a"/>
    <w:next w:val="a"/>
    <w:link w:val="80"/>
    <w:qFormat/>
    <w:rsid w:val="00CC121E"/>
    <w:pPr>
      <w:keepLines/>
      <w:overflowPunct w:val="0"/>
      <w:autoSpaceDE w:val="0"/>
      <w:autoSpaceDN w:val="0"/>
      <w:adjustRightInd w:val="0"/>
      <w:spacing w:before="240" w:after="60" w:line="320" w:lineRule="exact"/>
      <w:ind w:firstLine="567"/>
      <w:jc w:val="both"/>
      <w:outlineLvl w:val="7"/>
    </w:pPr>
    <w:rPr>
      <w:i/>
      <w:iCs/>
      <w:sz w:val="24"/>
      <w:szCs w:val="24"/>
      <w:lang w:val="x-none" w:eastAsia="x-none"/>
    </w:rPr>
  </w:style>
  <w:style w:type="paragraph" w:styleId="9">
    <w:name w:val="heading 9"/>
    <w:basedOn w:val="a"/>
    <w:next w:val="a"/>
    <w:link w:val="90"/>
    <w:qFormat/>
    <w:rsid w:val="00CC121E"/>
    <w:pPr>
      <w:keepLines/>
      <w:overflowPunct w:val="0"/>
      <w:autoSpaceDE w:val="0"/>
      <w:autoSpaceDN w:val="0"/>
      <w:adjustRightInd w:val="0"/>
      <w:spacing w:before="240" w:after="60" w:line="320" w:lineRule="exact"/>
      <w:ind w:firstLine="567"/>
      <w:jc w:val="both"/>
      <w:outlineLvl w:val="8"/>
    </w:pPr>
    <w:rPr>
      <w:rFonts w:ascii="Arial" w:hAnsi="Arial"/>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 Знак,Знак"/>
    <w:basedOn w:val="a"/>
    <w:link w:val="a4"/>
    <w:rsid w:val="00BD6574"/>
    <w:pPr>
      <w:tabs>
        <w:tab w:val="center" w:pos="4677"/>
        <w:tab w:val="right" w:pos="9355"/>
      </w:tabs>
    </w:pPr>
    <w:rPr>
      <w:lang w:val="x-none"/>
    </w:rPr>
  </w:style>
  <w:style w:type="character" w:customStyle="1" w:styleId="a4">
    <w:name w:val="Нижний колонтитул Знак"/>
    <w:aliases w:val=" Знак Знак, Знак Знак2, Знак Знак Знак,Знак Знак"/>
    <w:link w:val="a3"/>
    <w:rsid w:val="00BD6574"/>
    <w:rPr>
      <w:rFonts w:ascii="Times New Roman" w:eastAsia="Times New Roman" w:hAnsi="Times New Roman" w:cs="Times New Roman"/>
      <w:sz w:val="20"/>
      <w:szCs w:val="20"/>
      <w:lang w:eastAsia="ru-RU"/>
    </w:rPr>
  </w:style>
  <w:style w:type="paragraph" w:styleId="12">
    <w:name w:val="toc 1"/>
    <w:aliases w:val="фр"/>
    <w:basedOn w:val="a"/>
    <w:next w:val="a"/>
    <w:autoRedefine/>
    <w:uiPriority w:val="39"/>
    <w:qFormat/>
    <w:rsid w:val="005149C4"/>
    <w:pPr>
      <w:tabs>
        <w:tab w:val="right" w:leader="dot" w:pos="9356"/>
      </w:tabs>
      <w:spacing w:line="360" w:lineRule="auto"/>
      <w:ind w:right="283" w:firstLine="709"/>
      <w:jc w:val="both"/>
      <w:outlineLvl w:val="1"/>
    </w:pPr>
    <w:rPr>
      <w:rFonts w:ascii="Cambria" w:hAnsi="Cambria" w:cs="Arial"/>
      <w:b/>
      <w:bCs/>
      <w:caps/>
      <w:noProof/>
      <w:sz w:val="24"/>
      <w:szCs w:val="24"/>
      <w:lang w:val="en-US" w:eastAsia="en-US" w:bidi="en-US"/>
    </w:rPr>
  </w:style>
  <w:style w:type="character" w:styleId="a5">
    <w:name w:val="page number"/>
    <w:basedOn w:val="a0"/>
    <w:rsid w:val="00BD6574"/>
  </w:style>
  <w:style w:type="paragraph" w:styleId="a6">
    <w:name w:val="List Paragraph"/>
    <w:basedOn w:val="a"/>
    <w:link w:val="a7"/>
    <w:uiPriority w:val="34"/>
    <w:qFormat/>
    <w:rsid w:val="00BD6574"/>
    <w:pPr>
      <w:ind w:left="720"/>
      <w:contextualSpacing/>
    </w:pPr>
    <w:rPr>
      <w:sz w:val="24"/>
      <w:szCs w:val="24"/>
      <w:lang w:val="en-US" w:eastAsia="x-none" w:bidi="en-US"/>
    </w:rPr>
  </w:style>
  <w:style w:type="paragraph" w:styleId="a8">
    <w:name w:val="header"/>
    <w:aliases w:val="??????? ??????????,ВерхКолонтитул Знак,ВерхКолонтитул"/>
    <w:basedOn w:val="a"/>
    <w:link w:val="a9"/>
    <w:uiPriority w:val="99"/>
    <w:rsid w:val="00BD6574"/>
    <w:pPr>
      <w:tabs>
        <w:tab w:val="center" w:pos="4677"/>
        <w:tab w:val="right" w:pos="9355"/>
      </w:tabs>
    </w:pPr>
    <w:rPr>
      <w:lang w:val="x-none"/>
    </w:rPr>
  </w:style>
  <w:style w:type="character" w:customStyle="1" w:styleId="a9">
    <w:name w:val="Верхний колонтитул Знак"/>
    <w:aliases w:val="??????? ?????????? Знак,ВерхКолонтитул Знак Знак,ВерхКолонтитул Знак1"/>
    <w:link w:val="a8"/>
    <w:uiPriority w:val="99"/>
    <w:rsid w:val="00BD6574"/>
    <w:rPr>
      <w:rFonts w:ascii="Times New Roman" w:eastAsia="Times New Roman" w:hAnsi="Times New Roman" w:cs="Times New Roman"/>
      <w:sz w:val="20"/>
      <w:szCs w:val="20"/>
      <w:lang w:eastAsia="ru-RU"/>
    </w:rPr>
  </w:style>
  <w:style w:type="paragraph" w:customStyle="1" w:styleId="aa">
    <w:name w:val="Нормальный (таблица)"/>
    <w:basedOn w:val="a"/>
    <w:next w:val="a"/>
    <w:uiPriority w:val="99"/>
    <w:rsid w:val="00BD6574"/>
    <w:pPr>
      <w:widowControl w:val="0"/>
      <w:autoSpaceDE w:val="0"/>
      <w:autoSpaceDN w:val="0"/>
      <w:adjustRightInd w:val="0"/>
      <w:jc w:val="both"/>
    </w:pPr>
    <w:rPr>
      <w:rFonts w:ascii="Arial" w:hAnsi="Arial"/>
      <w:sz w:val="24"/>
      <w:szCs w:val="24"/>
    </w:rPr>
  </w:style>
  <w:style w:type="character" w:customStyle="1" w:styleId="a7">
    <w:name w:val="Абзац списка Знак"/>
    <w:link w:val="a6"/>
    <w:uiPriority w:val="34"/>
    <w:rsid w:val="00BD6574"/>
    <w:rPr>
      <w:rFonts w:ascii="Times New Roman" w:eastAsia="Times New Roman" w:hAnsi="Times New Roman" w:cs="Times New Roman"/>
      <w:sz w:val="24"/>
      <w:szCs w:val="24"/>
      <w:lang w:val="en-US" w:bidi="en-US"/>
    </w:rPr>
  </w:style>
  <w:style w:type="paragraph" w:styleId="ab">
    <w:name w:val="Balloon Text"/>
    <w:basedOn w:val="a"/>
    <w:link w:val="ac"/>
    <w:uiPriority w:val="99"/>
    <w:unhideWhenUsed/>
    <w:rsid w:val="00BD6574"/>
    <w:rPr>
      <w:rFonts w:ascii="Tahoma" w:hAnsi="Tahoma"/>
      <w:sz w:val="16"/>
      <w:szCs w:val="16"/>
      <w:lang w:val="x-none"/>
    </w:rPr>
  </w:style>
  <w:style w:type="character" w:customStyle="1" w:styleId="ac">
    <w:name w:val="Текст выноски Знак"/>
    <w:aliases w:val=" Знак Знак14"/>
    <w:link w:val="ab"/>
    <w:uiPriority w:val="99"/>
    <w:rsid w:val="00BD6574"/>
    <w:rPr>
      <w:rFonts w:ascii="Tahoma" w:eastAsia="Times New Roman" w:hAnsi="Tahoma" w:cs="Tahoma"/>
      <w:sz w:val="16"/>
      <w:szCs w:val="16"/>
      <w:lang w:eastAsia="ru-RU"/>
    </w:rPr>
  </w:style>
  <w:style w:type="paragraph" w:styleId="ad">
    <w:name w:val="Document Map"/>
    <w:basedOn w:val="a"/>
    <w:link w:val="ae"/>
    <w:uiPriority w:val="99"/>
    <w:semiHidden/>
    <w:unhideWhenUsed/>
    <w:rsid w:val="00BD6574"/>
    <w:rPr>
      <w:rFonts w:ascii="Tahoma" w:hAnsi="Tahoma"/>
      <w:sz w:val="16"/>
      <w:szCs w:val="16"/>
      <w:lang w:val="x-none"/>
    </w:rPr>
  </w:style>
  <w:style w:type="character" w:customStyle="1" w:styleId="ae">
    <w:name w:val="Схема документа Знак"/>
    <w:aliases w:val=" Знак Знак13"/>
    <w:link w:val="ad"/>
    <w:uiPriority w:val="99"/>
    <w:semiHidden/>
    <w:rsid w:val="00BD6574"/>
    <w:rPr>
      <w:rFonts w:ascii="Tahoma" w:eastAsia="Times New Roman" w:hAnsi="Tahoma" w:cs="Tahoma"/>
      <w:sz w:val="16"/>
      <w:szCs w:val="16"/>
      <w:lang w:eastAsia="ru-RU"/>
    </w:rPr>
  </w:style>
  <w:style w:type="paragraph" w:styleId="22">
    <w:name w:val="toc 2"/>
    <w:basedOn w:val="a"/>
    <w:next w:val="a"/>
    <w:autoRedefine/>
    <w:uiPriority w:val="39"/>
    <w:rsid w:val="00404025"/>
    <w:pPr>
      <w:tabs>
        <w:tab w:val="right" w:leader="dot" w:pos="9345"/>
      </w:tabs>
      <w:ind w:firstLine="709"/>
    </w:pPr>
    <w:rPr>
      <w:rFonts w:eastAsia="SimSun"/>
      <w:sz w:val="24"/>
      <w:szCs w:val="24"/>
      <w:lang w:eastAsia="zh-CN"/>
    </w:rPr>
  </w:style>
  <w:style w:type="character" w:styleId="af">
    <w:name w:val="Hyperlink"/>
    <w:uiPriority w:val="99"/>
    <w:unhideWhenUsed/>
    <w:rsid w:val="00351B08"/>
    <w:rPr>
      <w:color w:val="0000FF"/>
      <w:u w:val="single"/>
    </w:rPr>
  </w:style>
  <w:style w:type="character" w:customStyle="1" w:styleId="11">
    <w:name w:val="Заголовок 1 Знак"/>
    <w:aliases w:val=" Знак Знак23"/>
    <w:link w:val="10"/>
    <w:uiPriority w:val="9"/>
    <w:rsid w:val="004F2FF9"/>
    <w:rPr>
      <w:rFonts w:ascii="Cambria" w:eastAsia="Times New Roman" w:hAnsi="Cambria" w:cs="Times New Roman"/>
      <w:b/>
      <w:bCs/>
      <w:color w:val="365F91"/>
      <w:sz w:val="28"/>
      <w:szCs w:val="28"/>
      <w:lang w:eastAsia="ru-RU"/>
    </w:rPr>
  </w:style>
  <w:style w:type="character" w:customStyle="1" w:styleId="20">
    <w:name w:val="Заголовок 2 Знак"/>
    <w:aliases w:val=" Знак Знак22"/>
    <w:link w:val="2"/>
    <w:uiPriority w:val="9"/>
    <w:rsid w:val="004F2FF9"/>
    <w:rPr>
      <w:rFonts w:ascii="Cambria" w:eastAsia="Times New Roman" w:hAnsi="Cambria" w:cs="Times New Roman"/>
      <w:b/>
      <w:bCs/>
      <w:color w:val="4F81BD"/>
      <w:sz w:val="26"/>
      <w:szCs w:val="26"/>
      <w:lang w:eastAsia="ru-RU"/>
    </w:rPr>
  </w:style>
  <w:style w:type="character" w:customStyle="1" w:styleId="30">
    <w:name w:val="Заголовок 3 Знак"/>
    <w:aliases w:val=" Знак Знак21"/>
    <w:link w:val="3"/>
    <w:uiPriority w:val="9"/>
    <w:rsid w:val="004F2FF9"/>
    <w:rPr>
      <w:rFonts w:ascii="Cambria" w:eastAsia="Times New Roman" w:hAnsi="Cambria" w:cs="Times New Roman"/>
      <w:b/>
      <w:bCs/>
      <w:color w:val="4F81BD"/>
      <w:sz w:val="20"/>
      <w:szCs w:val="20"/>
      <w:lang w:eastAsia="ru-RU"/>
    </w:rPr>
  </w:style>
  <w:style w:type="paragraph" w:customStyle="1" w:styleId="ConsPlusNormal">
    <w:name w:val="ConsPlusNormal"/>
    <w:rsid w:val="00823628"/>
    <w:pPr>
      <w:autoSpaceDE w:val="0"/>
      <w:autoSpaceDN w:val="0"/>
      <w:adjustRightInd w:val="0"/>
      <w:ind w:firstLine="720"/>
    </w:pPr>
    <w:rPr>
      <w:rFonts w:ascii="Arial" w:eastAsia="Times New Roman" w:hAnsi="Arial" w:cs="Arial"/>
    </w:rPr>
  </w:style>
  <w:style w:type="character" w:customStyle="1" w:styleId="apple-converted-space">
    <w:name w:val="apple-converted-space"/>
    <w:rsid w:val="00823628"/>
  </w:style>
  <w:style w:type="paragraph" w:styleId="af0">
    <w:name w:val="No Spacing"/>
    <w:link w:val="af1"/>
    <w:uiPriority w:val="1"/>
    <w:qFormat/>
    <w:rsid w:val="00823628"/>
    <w:rPr>
      <w:rFonts w:ascii="Times New Roman" w:eastAsia="Times New Roman" w:hAnsi="Times New Roman"/>
    </w:rPr>
  </w:style>
  <w:style w:type="paragraph" w:styleId="31">
    <w:name w:val="toc 3"/>
    <w:basedOn w:val="a"/>
    <w:next w:val="a"/>
    <w:autoRedefine/>
    <w:uiPriority w:val="39"/>
    <w:unhideWhenUsed/>
    <w:rsid w:val="005149C4"/>
    <w:pPr>
      <w:tabs>
        <w:tab w:val="right" w:leader="dot" w:pos="9345"/>
      </w:tabs>
      <w:spacing w:after="100"/>
      <w:ind w:firstLine="709"/>
    </w:pPr>
    <w:rPr>
      <w:noProof/>
      <w:sz w:val="22"/>
      <w:szCs w:val="22"/>
    </w:rPr>
  </w:style>
  <w:style w:type="paragraph" w:styleId="af2">
    <w:name w:val="Заголовок"/>
    <w:aliases w:val="Title"/>
    <w:basedOn w:val="a"/>
    <w:next w:val="a"/>
    <w:link w:val="af3"/>
    <w:qFormat/>
    <w:rsid w:val="000A71FD"/>
    <w:pPr>
      <w:jc w:val="center"/>
    </w:pPr>
    <w:rPr>
      <w:b/>
      <w:sz w:val="26"/>
      <w:lang w:val="en-US" w:eastAsia="ar-SA"/>
    </w:rPr>
  </w:style>
  <w:style w:type="character" w:customStyle="1" w:styleId="af3">
    <w:name w:val="Название Знак"/>
    <w:aliases w:val=" Знак Знак12"/>
    <w:link w:val="af2"/>
    <w:rsid w:val="000A71FD"/>
    <w:rPr>
      <w:rFonts w:ascii="Times New Roman" w:eastAsia="Times New Roman" w:hAnsi="Times New Roman" w:cs="Times New Roman"/>
      <w:b/>
      <w:sz w:val="26"/>
      <w:szCs w:val="20"/>
      <w:lang w:val="en-US" w:eastAsia="ar-SA"/>
    </w:rPr>
  </w:style>
  <w:style w:type="paragraph" w:styleId="af4">
    <w:name w:val="Subtitle"/>
    <w:basedOn w:val="a"/>
    <w:next w:val="a"/>
    <w:link w:val="af5"/>
    <w:uiPriority w:val="11"/>
    <w:qFormat/>
    <w:rsid w:val="000A71FD"/>
    <w:pPr>
      <w:numPr>
        <w:ilvl w:val="1"/>
      </w:numPr>
    </w:pPr>
    <w:rPr>
      <w:rFonts w:ascii="Cambria" w:hAnsi="Cambria"/>
      <w:i/>
      <w:iCs/>
      <w:color w:val="4F81BD"/>
      <w:spacing w:val="15"/>
      <w:sz w:val="24"/>
      <w:szCs w:val="24"/>
      <w:lang w:val="x-none"/>
    </w:rPr>
  </w:style>
  <w:style w:type="character" w:customStyle="1" w:styleId="af5">
    <w:name w:val="Подзаголовок Знак"/>
    <w:aliases w:val=" Знак Знак11"/>
    <w:link w:val="af4"/>
    <w:uiPriority w:val="11"/>
    <w:rsid w:val="000A71FD"/>
    <w:rPr>
      <w:rFonts w:ascii="Cambria" w:eastAsia="Times New Roman" w:hAnsi="Cambria" w:cs="Times New Roman"/>
      <w:i/>
      <w:iCs/>
      <w:color w:val="4F81BD"/>
      <w:spacing w:val="15"/>
      <w:sz w:val="24"/>
      <w:szCs w:val="24"/>
      <w:lang w:eastAsia="ru-RU"/>
    </w:rPr>
  </w:style>
  <w:style w:type="paragraph" w:styleId="af6">
    <w:name w:val="Body Text"/>
    <w:basedOn w:val="a"/>
    <w:link w:val="af7"/>
    <w:rsid w:val="001D7F26"/>
    <w:rPr>
      <w:sz w:val="32"/>
      <w:szCs w:val="24"/>
      <w:lang w:val="x-none"/>
    </w:rPr>
  </w:style>
  <w:style w:type="character" w:customStyle="1" w:styleId="af7">
    <w:name w:val="Основной текст Знак"/>
    <w:aliases w:val=" Знак Знак10"/>
    <w:link w:val="af6"/>
    <w:rsid w:val="001D7F26"/>
    <w:rPr>
      <w:rFonts w:ascii="Times New Roman" w:eastAsia="Times New Roman" w:hAnsi="Times New Roman" w:cs="Times New Roman"/>
      <w:sz w:val="32"/>
      <w:szCs w:val="24"/>
      <w:lang w:eastAsia="ru-RU"/>
    </w:rPr>
  </w:style>
  <w:style w:type="character" w:customStyle="1" w:styleId="text31">
    <w:name w:val="text31"/>
    <w:rsid w:val="001D7F26"/>
    <w:rPr>
      <w:rFonts w:ascii="Arial" w:hAnsi="Arial" w:cs="Arial" w:hint="default"/>
      <w:strike w:val="0"/>
      <w:dstrike w:val="0"/>
      <w:color w:val="000000"/>
      <w:sz w:val="17"/>
      <w:szCs w:val="17"/>
      <w:u w:val="none"/>
      <w:effect w:val="none"/>
    </w:rPr>
  </w:style>
  <w:style w:type="paragraph" w:customStyle="1" w:styleId="af8">
    <w:name w:val="основной"/>
    <w:basedOn w:val="a"/>
    <w:rsid w:val="003A4BDD"/>
    <w:pPr>
      <w:keepNext/>
    </w:pPr>
    <w:rPr>
      <w:sz w:val="24"/>
      <w:szCs w:val="24"/>
    </w:rPr>
  </w:style>
  <w:style w:type="paragraph" w:customStyle="1" w:styleId="ConsPlusTitle">
    <w:name w:val="ConsPlusTitle"/>
    <w:rsid w:val="004A5D50"/>
    <w:pPr>
      <w:autoSpaceDE w:val="0"/>
      <w:autoSpaceDN w:val="0"/>
      <w:adjustRightInd w:val="0"/>
    </w:pPr>
    <w:rPr>
      <w:rFonts w:ascii="Arial" w:eastAsia="Times New Roman" w:hAnsi="Arial" w:cs="Arial"/>
      <w:b/>
      <w:bCs/>
    </w:rPr>
  </w:style>
  <w:style w:type="paragraph" w:customStyle="1" w:styleId="nienie">
    <w:name w:val="nienie"/>
    <w:basedOn w:val="a"/>
    <w:rsid w:val="004A5D50"/>
    <w:pPr>
      <w:keepLines/>
      <w:widowControl w:val="0"/>
      <w:ind w:left="709" w:hanging="284"/>
      <w:jc w:val="both"/>
    </w:pPr>
    <w:rPr>
      <w:rFonts w:ascii="Peterburg" w:hAnsi="Peterburg" w:cs="Peterburg"/>
      <w:sz w:val="24"/>
      <w:szCs w:val="24"/>
    </w:rPr>
  </w:style>
  <w:style w:type="paragraph" w:customStyle="1" w:styleId="Iauiue">
    <w:name w:val="Iau?iue"/>
    <w:rsid w:val="004A5D50"/>
    <w:pPr>
      <w:widowControl w:val="0"/>
    </w:pPr>
    <w:rPr>
      <w:rFonts w:ascii="Times New Roman" w:eastAsia="Times New Roman" w:hAnsi="Times New Roman"/>
    </w:rPr>
  </w:style>
  <w:style w:type="paragraph" w:customStyle="1" w:styleId="af9">
    <w:name w:val="Отступ перед"/>
    <w:basedOn w:val="a"/>
    <w:rsid w:val="00983545"/>
    <w:pPr>
      <w:widowControl w:val="0"/>
      <w:shd w:val="clear" w:color="auto" w:fill="FFFFFF"/>
      <w:autoSpaceDE w:val="0"/>
      <w:autoSpaceDN w:val="0"/>
      <w:adjustRightInd w:val="0"/>
      <w:spacing w:before="120"/>
      <w:ind w:firstLine="284"/>
      <w:jc w:val="both"/>
    </w:pPr>
    <w:rPr>
      <w:sz w:val="24"/>
      <w:szCs w:val="22"/>
    </w:rPr>
  </w:style>
  <w:style w:type="paragraph" w:styleId="afa">
    <w:name w:val="endnote text"/>
    <w:basedOn w:val="a"/>
    <w:link w:val="afb"/>
    <w:uiPriority w:val="99"/>
    <w:semiHidden/>
    <w:unhideWhenUsed/>
    <w:rsid w:val="00983545"/>
    <w:rPr>
      <w:lang w:val="x-none"/>
    </w:rPr>
  </w:style>
  <w:style w:type="character" w:customStyle="1" w:styleId="afb">
    <w:name w:val="Текст концевой сноски Знак"/>
    <w:aliases w:val=" Знак Знак9"/>
    <w:link w:val="afa"/>
    <w:uiPriority w:val="99"/>
    <w:semiHidden/>
    <w:rsid w:val="00983545"/>
    <w:rPr>
      <w:rFonts w:ascii="Times New Roman" w:eastAsia="Times New Roman" w:hAnsi="Times New Roman" w:cs="Times New Roman"/>
      <w:sz w:val="20"/>
      <w:szCs w:val="20"/>
      <w:lang w:eastAsia="ru-RU"/>
    </w:rPr>
  </w:style>
  <w:style w:type="character" w:styleId="afc">
    <w:name w:val="endnote reference"/>
    <w:uiPriority w:val="99"/>
    <w:semiHidden/>
    <w:unhideWhenUsed/>
    <w:rsid w:val="00983545"/>
    <w:rPr>
      <w:vertAlign w:val="superscript"/>
    </w:rPr>
  </w:style>
  <w:style w:type="paragraph" w:customStyle="1" w:styleId="ConsPlusCell">
    <w:name w:val="ConsPlusCell"/>
    <w:rsid w:val="00DB7AA0"/>
    <w:pPr>
      <w:widowControl w:val="0"/>
      <w:autoSpaceDE w:val="0"/>
      <w:autoSpaceDN w:val="0"/>
      <w:adjustRightInd w:val="0"/>
    </w:pPr>
    <w:rPr>
      <w:rFonts w:ascii="Arial" w:eastAsia="Times New Roman" w:hAnsi="Arial" w:cs="Arial"/>
    </w:rPr>
  </w:style>
  <w:style w:type="paragraph" w:customStyle="1" w:styleId="afd">
    <w:name w:val="Знак Знак Знак Знак"/>
    <w:basedOn w:val="a"/>
    <w:rsid w:val="009B3CAC"/>
    <w:pPr>
      <w:autoSpaceDE w:val="0"/>
      <w:autoSpaceDN w:val="0"/>
      <w:spacing w:after="160" w:line="240" w:lineRule="exact"/>
    </w:pPr>
    <w:rPr>
      <w:rFonts w:ascii="Arial" w:hAnsi="Arial" w:cs="Arial"/>
      <w:b/>
      <w:bCs/>
      <w:lang w:val="en-US" w:eastAsia="de-DE"/>
    </w:rPr>
  </w:style>
  <w:style w:type="paragraph" w:styleId="23">
    <w:name w:val="Body Text Indent 2"/>
    <w:basedOn w:val="a"/>
    <w:link w:val="24"/>
    <w:uiPriority w:val="99"/>
    <w:unhideWhenUsed/>
    <w:rsid w:val="002A7817"/>
    <w:pPr>
      <w:spacing w:after="120" w:line="480" w:lineRule="auto"/>
      <w:ind w:left="283"/>
    </w:pPr>
    <w:rPr>
      <w:lang w:val="x-none"/>
    </w:rPr>
  </w:style>
  <w:style w:type="character" w:customStyle="1" w:styleId="24">
    <w:name w:val="Основной текст с отступом 2 Знак"/>
    <w:aliases w:val=" Знак Знак8"/>
    <w:link w:val="23"/>
    <w:uiPriority w:val="99"/>
    <w:rsid w:val="002A7817"/>
    <w:rPr>
      <w:rFonts w:ascii="Times New Roman" w:eastAsia="Times New Roman" w:hAnsi="Times New Roman" w:cs="Times New Roman"/>
      <w:sz w:val="20"/>
      <w:szCs w:val="20"/>
      <w:lang w:eastAsia="ru-RU"/>
    </w:rPr>
  </w:style>
  <w:style w:type="paragraph" w:customStyle="1" w:styleId="ConsNormal">
    <w:name w:val="ConsNormal"/>
    <w:rsid w:val="002A7817"/>
    <w:pPr>
      <w:widowControl w:val="0"/>
      <w:suppressAutoHyphens/>
      <w:ind w:firstLine="720"/>
    </w:pPr>
    <w:rPr>
      <w:rFonts w:ascii="Arial" w:eastAsia="Times New Roman" w:hAnsi="Arial"/>
      <w:lang w:eastAsia="en-US"/>
    </w:rPr>
  </w:style>
  <w:style w:type="paragraph" w:styleId="afe">
    <w:name w:val="Body Text Indent"/>
    <w:basedOn w:val="a"/>
    <w:link w:val="aff"/>
    <w:unhideWhenUsed/>
    <w:rsid w:val="006C6315"/>
    <w:pPr>
      <w:spacing w:after="120"/>
      <w:ind w:left="283"/>
    </w:pPr>
    <w:rPr>
      <w:lang w:val="x-none"/>
    </w:rPr>
  </w:style>
  <w:style w:type="character" w:customStyle="1" w:styleId="aff">
    <w:name w:val="Основной текст с отступом Знак"/>
    <w:aliases w:val=" Знак Знак7"/>
    <w:link w:val="afe"/>
    <w:rsid w:val="006C6315"/>
    <w:rPr>
      <w:rFonts w:ascii="Times New Roman" w:eastAsia="Times New Roman" w:hAnsi="Times New Roman" w:cs="Times New Roman"/>
      <w:sz w:val="20"/>
      <w:szCs w:val="20"/>
      <w:lang w:eastAsia="ru-RU"/>
    </w:rPr>
  </w:style>
  <w:style w:type="paragraph" w:customStyle="1" w:styleId="Style4">
    <w:name w:val="Style4"/>
    <w:basedOn w:val="a"/>
    <w:rsid w:val="00DC2196"/>
    <w:pPr>
      <w:widowControl w:val="0"/>
      <w:autoSpaceDE w:val="0"/>
      <w:autoSpaceDN w:val="0"/>
      <w:adjustRightInd w:val="0"/>
      <w:spacing w:line="322" w:lineRule="exact"/>
      <w:ind w:firstLine="734"/>
      <w:jc w:val="both"/>
    </w:pPr>
    <w:rPr>
      <w:sz w:val="24"/>
      <w:szCs w:val="24"/>
    </w:rPr>
  </w:style>
  <w:style w:type="character" w:customStyle="1" w:styleId="FontStyle11">
    <w:name w:val="Font Style11"/>
    <w:rsid w:val="00DC2196"/>
    <w:rPr>
      <w:rFonts w:ascii="Times New Roman" w:hAnsi="Times New Roman" w:cs="Times New Roman"/>
      <w:sz w:val="26"/>
      <w:szCs w:val="26"/>
    </w:rPr>
  </w:style>
  <w:style w:type="character" w:customStyle="1" w:styleId="FontStyle12">
    <w:name w:val="Font Style12"/>
    <w:rsid w:val="00DC2196"/>
    <w:rPr>
      <w:rFonts w:ascii="Times New Roman" w:hAnsi="Times New Roman" w:cs="Times New Roman"/>
      <w:sz w:val="24"/>
      <w:szCs w:val="24"/>
    </w:rPr>
  </w:style>
  <w:style w:type="character" w:customStyle="1" w:styleId="af1">
    <w:name w:val="Без интервала Знак"/>
    <w:link w:val="af0"/>
    <w:uiPriority w:val="1"/>
    <w:locked/>
    <w:rsid w:val="00523076"/>
    <w:rPr>
      <w:rFonts w:ascii="Times New Roman" w:eastAsia="Times New Roman" w:hAnsi="Times New Roman"/>
      <w:lang w:eastAsia="ru-RU" w:bidi="ar-SA"/>
    </w:rPr>
  </w:style>
  <w:style w:type="paragraph" w:customStyle="1" w:styleId="13">
    <w:name w:val="текст 1"/>
    <w:basedOn w:val="a"/>
    <w:next w:val="a"/>
    <w:rsid w:val="00A20DD1"/>
    <w:pPr>
      <w:ind w:firstLine="540"/>
      <w:jc w:val="both"/>
    </w:pPr>
    <w:rPr>
      <w:szCs w:val="24"/>
    </w:rPr>
  </w:style>
  <w:style w:type="paragraph" w:customStyle="1" w:styleId="aff0">
    <w:name w:val="Îáû÷íûé"/>
    <w:rsid w:val="00A20DD1"/>
    <w:rPr>
      <w:rFonts w:ascii="Times New Roman" w:eastAsia="Times New Roman" w:hAnsi="Times New Roman"/>
      <w:lang w:val="en-US"/>
    </w:rPr>
  </w:style>
  <w:style w:type="character" w:customStyle="1" w:styleId="25">
    <w:name w:val="Основной текст (2)"/>
    <w:rsid w:val="00A20DD1"/>
    <w:rPr>
      <w:rFonts w:ascii="Gungsuh" w:eastAsia="Gungsuh" w:hAnsi="Gungsuh" w:cs="Gungsuh"/>
      <w:b w:val="0"/>
      <w:bCs w:val="0"/>
      <w:i w:val="0"/>
      <w:iCs w:val="0"/>
      <w:smallCaps w:val="0"/>
      <w:strike w:val="0"/>
      <w:spacing w:val="-20"/>
      <w:sz w:val="25"/>
      <w:szCs w:val="25"/>
      <w:u w:val="single"/>
    </w:rPr>
  </w:style>
  <w:style w:type="paragraph" w:styleId="26">
    <w:name w:val="Body Text 2"/>
    <w:basedOn w:val="a"/>
    <w:link w:val="27"/>
    <w:uiPriority w:val="99"/>
    <w:semiHidden/>
    <w:unhideWhenUsed/>
    <w:rsid w:val="00E84A6E"/>
    <w:pPr>
      <w:spacing w:after="120" w:line="480" w:lineRule="auto"/>
    </w:pPr>
    <w:rPr>
      <w:lang w:val="x-none" w:eastAsia="x-none"/>
    </w:rPr>
  </w:style>
  <w:style w:type="character" w:customStyle="1" w:styleId="27">
    <w:name w:val="Основной текст 2 Знак"/>
    <w:link w:val="26"/>
    <w:uiPriority w:val="99"/>
    <w:semiHidden/>
    <w:rsid w:val="00E84A6E"/>
    <w:rPr>
      <w:rFonts w:ascii="Times New Roman" w:eastAsia="Times New Roman" w:hAnsi="Times New Roman"/>
    </w:rPr>
  </w:style>
  <w:style w:type="numbering" w:customStyle="1" w:styleId="14">
    <w:name w:val="Нет списка1"/>
    <w:next w:val="a2"/>
    <w:uiPriority w:val="99"/>
    <w:semiHidden/>
    <w:unhideWhenUsed/>
    <w:rsid w:val="00961AF7"/>
  </w:style>
  <w:style w:type="numbering" w:customStyle="1" w:styleId="110">
    <w:name w:val="Нет списка11"/>
    <w:next w:val="a2"/>
    <w:uiPriority w:val="99"/>
    <w:semiHidden/>
    <w:unhideWhenUsed/>
    <w:rsid w:val="00961AF7"/>
  </w:style>
  <w:style w:type="paragraph" w:customStyle="1" w:styleId="BodyTextIndent3">
    <w:name w:val="Body Text Indent 3"/>
    <w:basedOn w:val="a"/>
    <w:rsid w:val="00961AF7"/>
    <w:pPr>
      <w:widowControl w:val="0"/>
      <w:shd w:val="clear" w:color="auto" w:fill="FFFFFF"/>
      <w:suppressAutoHyphens/>
      <w:spacing w:after="100"/>
      <w:ind w:firstLine="720"/>
      <w:jc w:val="both"/>
    </w:pPr>
    <w:rPr>
      <w:sz w:val="28"/>
      <w:lang w:eastAsia="ar-SA"/>
    </w:rPr>
  </w:style>
  <w:style w:type="paragraph" w:customStyle="1" w:styleId="32">
    <w:name w:val="Основной текст с отступом 32"/>
    <w:basedOn w:val="a"/>
    <w:rsid w:val="00961AF7"/>
    <w:pPr>
      <w:spacing w:after="120"/>
      <w:ind w:left="283"/>
    </w:pPr>
    <w:rPr>
      <w:sz w:val="16"/>
      <w:szCs w:val="16"/>
      <w:lang w:eastAsia="ar-SA"/>
    </w:rPr>
  </w:style>
  <w:style w:type="character" w:customStyle="1" w:styleId="41">
    <w:name w:val="Заголовок 4 Знак"/>
    <w:aliases w:val=" Знак Знак20"/>
    <w:link w:val="40"/>
    <w:rsid w:val="00CC121E"/>
    <w:rPr>
      <w:rFonts w:ascii="Times New Roman" w:eastAsia="Arial Unicode MS" w:hAnsi="Times New Roman"/>
      <w:sz w:val="24"/>
      <w:szCs w:val="24"/>
      <w:lang w:val="x-none" w:eastAsia="x-none"/>
    </w:rPr>
  </w:style>
  <w:style w:type="character" w:customStyle="1" w:styleId="50">
    <w:name w:val="Заголовок 5 Знак"/>
    <w:aliases w:val=" Знак Знак19"/>
    <w:link w:val="5"/>
    <w:uiPriority w:val="9"/>
    <w:rsid w:val="00CC121E"/>
    <w:rPr>
      <w:rFonts w:eastAsia="Times New Roman"/>
      <w:b/>
      <w:bCs/>
      <w:i/>
      <w:iCs/>
      <w:sz w:val="26"/>
      <w:szCs w:val="26"/>
      <w:lang w:val="x-none" w:eastAsia="x-none"/>
    </w:rPr>
  </w:style>
  <w:style w:type="character" w:customStyle="1" w:styleId="60">
    <w:name w:val="Заголовок 6 Знак"/>
    <w:aliases w:val=" Знак Знак18"/>
    <w:link w:val="6"/>
    <w:rsid w:val="00CC121E"/>
    <w:rPr>
      <w:rFonts w:ascii="Times New Roman" w:eastAsia="Arial Unicode MS" w:hAnsi="Times New Roman"/>
      <w:b/>
      <w:sz w:val="28"/>
      <w:szCs w:val="24"/>
      <w:lang w:val="x-none" w:eastAsia="x-none"/>
    </w:rPr>
  </w:style>
  <w:style w:type="character" w:customStyle="1" w:styleId="70">
    <w:name w:val="Заголовок 7 Знак"/>
    <w:aliases w:val=" Знак Знак17"/>
    <w:link w:val="7"/>
    <w:rsid w:val="00CC121E"/>
    <w:rPr>
      <w:rFonts w:ascii="Times New Roman" w:eastAsia="Times New Roman" w:hAnsi="Times New Roman"/>
      <w:b/>
      <w:sz w:val="23"/>
      <w:u w:val="single"/>
      <w:lang w:val="x-none" w:eastAsia="x-none"/>
    </w:rPr>
  </w:style>
  <w:style w:type="character" w:customStyle="1" w:styleId="80">
    <w:name w:val="Заголовок 8 Знак"/>
    <w:aliases w:val=" Знак Знак16"/>
    <w:link w:val="8"/>
    <w:rsid w:val="00CC121E"/>
    <w:rPr>
      <w:rFonts w:ascii="Times New Roman" w:eastAsia="Times New Roman" w:hAnsi="Times New Roman"/>
      <w:i/>
      <w:iCs/>
      <w:sz w:val="24"/>
      <w:szCs w:val="24"/>
      <w:lang w:val="x-none" w:eastAsia="x-none"/>
    </w:rPr>
  </w:style>
  <w:style w:type="character" w:customStyle="1" w:styleId="90">
    <w:name w:val="Заголовок 9 Знак"/>
    <w:aliases w:val=" Знак Знак15"/>
    <w:link w:val="9"/>
    <w:rsid w:val="00CC121E"/>
    <w:rPr>
      <w:rFonts w:ascii="Arial" w:eastAsia="Times New Roman" w:hAnsi="Arial"/>
      <w:lang w:val="x-none" w:eastAsia="x-none"/>
    </w:rPr>
  </w:style>
  <w:style w:type="paragraph" w:customStyle="1" w:styleId="aff1">
    <w:name w:val="Прижатый влево"/>
    <w:basedOn w:val="a"/>
    <w:next w:val="a"/>
    <w:uiPriority w:val="99"/>
    <w:rsid w:val="00CC121E"/>
    <w:pPr>
      <w:widowControl w:val="0"/>
      <w:autoSpaceDE w:val="0"/>
      <w:autoSpaceDN w:val="0"/>
      <w:adjustRightInd w:val="0"/>
    </w:pPr>
    <w:rPr>
      <w:rFonts w:ascii="Arial" w:hAnsi="Arial" w:cs="Arial"/>
      <w:sz w:val="24"/>
      <w:szCs w:val="24"/>
    </w:rPr>
  </w:style>
  <w:style w:type="paragraph" w:customStyle="1" w:styleId="u">
    <w:name w:val="u"/>
    <w:basedOn w:val="a"/>
    <w:rsid w:val="00CC121E"/>
    <w:pPr>
      <w:spacing w:before="100" w:beforeAutospacing="1" w:after="100" w:afterAutospacing="1"/>
    </w:pPr>
    <w:rPr>
      <w:sz w:val="24"/>
      <w:szCs w:val="24"/>
    </w:rPr>
  </w:style>
  <w:style w:type="paragraph" w:customStyle="1" w:styleId="aff2">
    <w:name w:val="Таблицы (моноширинный)"/>
    <w:basedOn w:val="a"/>
    <w:next w:val="a"/>
    <w:rsid w:val="00CC121E"/>
    <w:pPr>
      <w:widowControl w:val="0"/>
      <w:autoSpaceDE w:val="0"/>
      <w:autoSpaceDN w:val="0"/>
      <w:adjustRightInd w:val="0"/>
      <w:jc w:val="both"/>
    </w:pPr>
    <w:rPr>
      <w:rFonts w:ascii="Courier New" w:hAnsi="Courier New" w:cs="Courier New"/>
    </w:rPr>
  </w:style>
  <w:style w:type="character" w:customStyle="1" w:styleId="aff3">
    <w:name w:val="Цветовое выделение"/>
    <w:rsid w:val="00CC121E"/>
    <w:rPr>
      <w:b/>
      <w:bCs/>
      <w:color w:val="000080"/>
    </w:rPr>
  </w:style>
  <w:style w:type="paragraph" w:customStyle="1" w:styleId="WW-2">
    <w:name w:val="WW-Основной текст с отступом 2"/>
    <w:basedOn w:val="a"/>
    <w:rsid w:val="00CC121E"/>
    <w:pPr>
      <w:widowControl w:val="0"/>
      <w:suppressAutoHyphens/>
      <w:ind w:firstLine="851"/>
      <w:jc w:val="both"/>
    </w:pPr>
    <w:rPr>
      <w:sz w:val="28"/>
      <w:szCs w:val="24"/>
    </w:rPr>
  </w:style>
  <w:style w:type="paragraph" w:customStyle="1" w:styleId="ConsPlusNonformat">
    <w:name w:val="ConsPlusNonformat"/>
    <w:rsid w:val="00CC121E"/>
    <w:pPr>
      <w:autoSpaceDE w:val="0"/>
      <w:autoSpaceDN w:val="0"/>
      <w:adjustRightInd w:val="0"/>
    </w:pPr>
    <w:rPr>
      <w:rFonts w:ascii="Courier New" w:eastAsia="Times New Roman" w:hAnsi="Courier New" w:cs="Courier New"/>
    </w:rPr>
  </w:style>
  <w:style w:type="paragraph" w:customStyle="1" w:styleId="15">
    <w:name w:val="Основной текст с отступом1"/>
    <w:basedOn w:val="a"/>
    <w:rsid w:val="00CC121E"/>
    <w:pPr>
      <w:keepLines/>
      <w:widowControl w:val="0"/>
      <w:suppressAutoHyphens/>
      <w:overflowPunct w:val="0"/>
      <w:autoSpaceDE w:val="0"/>
      <w:spacing w:line="320" w:lineRule="atLeast"/>
      <w:ind w:firstLine="709"/>
      <w:jc w:val="both"/>
    </w:pPr>
    <w:rPr>
      <w:sz w:val="28"/>
      <w:szCs w:val="28"/>
      <w:lang w:eastAsia="ar-SA"/>
    </w:rPr>
  </w:style>
  <w:style w:type="paragraph" w:customStyle="1" w:styleId="28">
    <w:name w:val="Îñíîâíîé òåêñò 2"/>
    <w:basedOn w:val="a"/>
    <w:rsid w:val="00CC121E"/>
    <w:pPr>
      <w:widowControl w:val="0"/>
      <w:suppressAutoHyphens/>
      <w:ind w:firstLine="720"/>
      <w:jc w:val="both"/>
    </w:pPr>
    <w:rPr>
      <w:rFonts w:eastAsia="Arial"/>
      <w:b/>
      <w:bCs/>
      <w:color w:val="000000"/>
      <w:sz w:val="24"/>
      <w:szCs w:val="24"/>
      <w:lang w:val="en-US" w:eastAsia="ar-SA"/>
    </w:rPr>
  </w:style>
  <w:style w:type="paragraph" w:customStyle="1" w:styleId="310">
    <w:name w:val="Основной текст с отступом 31"/>
    <w:basedOn w:val="a"/>
    <w:rsid w:val="00CC121E"/>
    <w:pPr>
      <w:widowControl w:val="0"/>
      <w:shd w:val="clear" w:color="auto" w:fill="FFFFFF"/>
      <w:suppressAutoHyphens/>
      <w:spacing w:after="100"/>
      <w:ind w:firstLine="720"/>
      <w:jc w:val="both"/>
    </w:pPr>
    <w:rPr>
      <w:sz w:val="28"/>
      <w:lang w:eastAsia="ar-SA"/>
    </w:rPr>
  </w:style>
  <w:style w:type="paragraph" w:customStyle="1" w:styleId="aff4">
    <w:name w:val=" Знак Знак Знак Знак Знак Знак Знак Знак Знак Знак"/>
    <w:basedOn w:val="a"/>
    <w:rsid w:val="00CC121E"/>
    <w:pPr>
      <w:spacing w:before="100" w:beforeAutospacing="1" w:after="100" w:afterAutospacing="1"/>
      <w:jc w:val="both"/>
    </w:pPr>
    <w:rPr>
      <w:rFonts w:ascii="Tahoma" w:hAnsi="Tahoma"/>
      <w:lang w:val="en-US" w:eastAsia="en-US"/>
    </w:rPr>
  </w:style>
  <w:style w:type="paragraph" w:styleId="aff5">
    <w:name w:val="Normal (Web)"/>
    <w:basedOn w:val="a"/>
    <w:uiPriority w:val="99"/>
    <w:semiHidden/>
    <w:unhideWhenUsed/>
    <w:rsid w:val="00CC121E"/>
    <w:pPr>
      <w:spacing w:before="100" w:beforeAutospacing="1" w:after="100" w:afterAutospacing="1"/>
    </w:pPr>
    <w:rPr>
      <w:sz w:val="24"/>
      <w:szCs w:val="24"/>
    </w:rPr>
  </w:style>
  <w:style w:type="paragraph" w:customStyle="1" w:styleId="16">
    <w:name w:val="Текст1"/>
    <w:basedOn w:val="a"/>
    <w:rsid w:val="00CC121E"/>
    <w:pPr>
      <w:suppressAutoHyphens/>
    </w:pPr>
    <w:rPr>
      <w:rFonts w:ascii="Courier New" w:hAnsi="Courier New" w:cs="Courier New"/>
      <w:lang w:eastAsia="ar-SA"/>
    </w:rPr>
  </w:style>
  <w:style w:type="paragraph" w:styleId="aff6">
    <w:name w:val="caption"/>
    <w:basedOn w:val="a"/>
    <w:next w:val="a"/>
    <w:qFormat/>
    <w:rsid w:val="00CC121E"/>
    <w:pPr>
      <w:keepLines/>
      <w:overflowPunct w:val="0"/>
      <w:autoSpaceDE w:val="0"/>
      <w:autoSpaceDN w:val="0"/>
      <w:adjustRightInd w:val="0"/>
      <w:spacing w:line="320" w:lineRule="exact"/>
      <w:ind w:firstLine="567"/>
      <w:jc w:val="both"/>
    </w:pPr>
    <w:rPr>
      <w:b/>
      <w:bCs/>
      <w:sz w:val="28"/>
      <w:szCs w:val="28"/>
    </w:rPr>
  </w:style>
  <w:style w:type="character" w:styleId="aff7">
    <w:name w:val="Strong"/>
    <w:uiPriority w:val="22"/>
    <w:qFormat/>
    <w:rsid w:val="00CC121E"/>
    <w:rPr>
      <w:b/>
      <w:bCs/>
    </w:rPr>
  </w:style>
  <w:style w:type="character" w:styleId="aff8">
    <w:name w:val="Emphasis"/>
    <w:qFormat/>
    <w:rsid w:val="00CC121E"/>
    <w:rPr>
      <w:i/>
      <w:iCs/>
    </w:rPr>
  </w:style>
  <w:style w:type="character" w:styleId="aff9">
    <w:name w:val="FollowedHyperlink"/>
    <w:rsid w:val="00CC121E"/>
    <w:rPr>
      <w:color w:val="800080"/>
      <w:u w:val="single"/>
    </w:rPr>
  </w:style>
  <w:style w:type="paragraph" w:styleId="4">
    <w:name w:val="List Bullet 4"/>
    <w:basedOn w:val="a"/>
    <w:autoRedefine/>
    <w:rsid w:val="00CC121E"/>
    <w:pPr>
      <w:numPr>
        <w:numId w:val="6"/>
      </w:numPr>
    </w:pPr>
    <w:rPr>
      <w:lang w:val="en-GB"/>
    </w:rPr>
  </w:style>
  <w:style w:type="paragraph" w:styleId="33">
    <w:name w:val="Body Text 3"/>
    <w:basedOn w:val="a"/>
    <w:link w:val="34"/>
    <w:rsid w:val="00CC121E"/>
    <w:pPr>
      <w:widowControl w:val="0"/>
      <w:shd w:val="clear" w:color="auto" w:fill="FFFFFF"/>
      <w:autoSpaceDE w:val="0"/>
      <w:autoSpaceDN w:val="0"/>
      <w:adjustRightInd w:val="0"/>
      <w:jc w:val="center"/>
    </w:pPr>
    <w:rPr>
      <w:sz w:val="24"/>
      <w:szCs w:val="24"/>
      <w:lang w:val="x-none" w:eastAsia="x-none"/>
    </w:rPr>
  </w:style>
  <w:style w:type="character" w:customStyle="1" w:styleId="34">
    <w:name w:val="Основной текст 3 Знак"/>
    <w:aliases w:val=" Знак Знак6"/>
    <w:link w:val="33"/>
    <w:rsid w:val="00CC121E"/>
    <w:rPr>
      <w:rFonts w:ascii="Times New Roman" w:eastAsia="Times New Roman" w:hAnsi="Times New Roman"/>
      <w:sz w:val="24"/>
      <w:szCs w:val="24"/>
      <w:shd w:val="clear" w:color="auto" w:fill="FFFFFF"/>
      <w:lang w:val="x-none" w:eastAsia="x-none"/>
    </w:rPr>
  </w:style>
  <w:style w:type="paragraph" w:styleId="35">
    <w:name w:val="Body Text Indent 3"/>
    <w:basedOn w:val="a"/>
    <w:link w:val="36"/>
    <w:rsid w:val="00CC121E"/>
    <w:pPr>
      <w:spacing w:after="120"/>
      <w:ind w:left="283"/>
    </w:pPr>
    <w:rPr>
      <w:sz w:val="16"/>
      <w:szCs w:val="16"/>
      <w:lang w:val="x-none" w:eastAsia="x-none"/>
    </w:rPr>
  </w:style>
  <w:style w:type="character" w:customStyle="1" w:styleId="36">
    <w:name w:val="Основной текст с отступом 3 Знак"/>
    <w:aliases w:val=" Знак Знак5"/>
    <w:link w:val="35"/>
    <w:rsid w:val="00CC121E"/>
    <w:rPr>
      <w:rFonts w:ascii="Times New Roman" w:eastAsia="Times New Roman" w:hAnsi="Times New Roman"/>
      <w:sz w:val="16"/>
      <w:szCs w:val="16"/>
      <w:lang w:val="x-none" w:eastAsia="x-none"/>
    </w:rPr>
  </w:style>
  <w:style w:type="paragraph" w:styleId="affa">
    <w:name w:val="Plain Text"/>
    <w:basedOn w:val="a"/>
    <w:link w:val="affb"/>
    <w:rsid w:val="00CC121E"/>
    <w:rPr>
      <w:rFonts w:ascii="Courier New" w:hAnsi="Courier New"/>
      <w:lang w:val="x-none" w:eastAsia="x-none"/>
    </w:rPr>
  </w:style>
  <w:style w:type="character" w:customStyle="1" w:styleId="affb">
    <w:name w:val="Текст Знак"/>
    <w:aliases w:val=" Знак Знак4"/>
    <w:link w:val="affa"/>
    <w:rsid w:val="00CC121E"/>
    <w:rPr>
      <w:rFonts w:ascii="Courier New" w:eastAsia="Times New Roman" w:hAnsi="Courier New"/>
      <w:lang w:val="x-none" w:eastAsia="x-none"/>
    </w:rPr>
  </w:style>
  <w:style w:type="paragraph" w:customStyle="1" w:styleId="HeadDoc">
    <w:name w:val="HeadDoc"/>
    <w:rsid w:val="00CC121E"/>
    <w:pPr>
      <w:keepLines/>
      <w:overflowPunct w:val="0"/>
      <w:autoSpaceDE w:val="0"/>
      <w:autoSpaceDN w:val="0"/>
      <w:adjustRightInd w:val="0"/>
      <w:jc w:val="both"/>
    </w:pPr>
    <w:rPr>
      <w:rFonts w:ascii="Times New Roman" w:eastAsia="Times New Roman" w:hAnsi="Times New Roman"/>
      <w:sz w:val="28"/>
      <w:szCs w:val="28"/>
    </w:rPr>
  </w:style>
  <w:style w:type="paragraph" w:customStyle="1" w:styleId="Iauiue2">
    <w:name w:val="Iau?iue2"/>
    <w:rsid w:val="00CC121E"/>
    <w:pPr>
      <w:widowControl w:val="0"/>
    </w:pPr>
    <w:rPr>
      <w:rFonts w:ascii="Times New Roman" w:eastAsia="Times New Roman" w:hAnsi="Times New Roman"/>
      <w:sz w:val="28"/>
      <w:szCs w:val="28"/>
    </w:rPr>
  </w:style>
  <w:style w:type="paragraph" w:customStyle="1" w:styleId="ConsNonformat">
    <w:name w:val="ConsNonformat"/>
    <w:rsid w:val="00CC121E"/>
    <w:pPr>
      <w:widowControl w:val="0"/>
      <w:autoSpaceDE w:val="0"/>
      <w:autoSpaceDN w:val="0"/>
      <w:adjustRightInd w:val="0"/>
    </w:pPr>
    <w:rPr>
      <w:rFonts w:ascii="Courier New" w:eastAsia="Times New Roman" w:hAnsi="Courier New" w:cs="Courier New"/>
    </w:rPr>
  </w:style>
  <w:style w:type="paragraph" w:customStyle="1" w:styleId="37">
    <w:name w:val="Îñíîâíîé òåêñò ñ îòñòóïîì 3"/>
    <w:basedOn w:val="aff0"/>
    <w:rsid w:val="00CC121E"/>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rsid w:val="00CC121E"/>
    <w:pPr>
      <w:widowControl/>
      <w:jc w:val="both"/>
    </w:pPr>
    <w:rPr>
      <w:rFonts w:ascii="Peterburg" w:hAnsi="Peterburg" w:cs="Peterburg"/>
    </w:rPr>
  </w:style>
  <w:style w:type="paragraph" w:customStyle="1" w:styleId="Iniiaiieoaeno2">
    <w:name w:val="Iniiaiie oaeno 2"/>
    <w:basedOn w:val="a"/>
    <w:rsid w:val="00CC121E"/>
    <w:pPr>
      <w:widowControl w:val="0"/>
      <w:ind w:firstLine="567"/>
      <w:jc w:val="both"/>
    </w:pPr>
    <w:rPr>
      <w:b/>
      <w:bCs/>
      <w:color w:val="000000"/>
      <w:sz w:val="24"/>
      <w:szCs w:val="24"/>
    </w:rPr>
  </w:style>
  <w:style w:type="paragraph" w:customStyle="1" w:styleId="caaieiaie2">
    <w:name w:val="caaieiaie 2"/>
    <w:basedOn w:val="Iauiue"/>
    <w:next w:val="Iauiue"/>
    <w:rsid w:val="00CC121E"/>
    <w:pPr>
      <w:keepNext/>
      <w:keepLines/>
      <w:spacing w:before="240" w:after="60"/>
      <w:jc w:val="center"/>
    </w:pPr>
    <w:rPr>
      <w:rFonts w:ascii="Peterburg" w:hAnsi="Peterburg" w:cs="Peterburg"/>
      <w:b/>
      <w:bCs/>
      <w:sz w:val="24"/>
      <w:szCs w:val="24"/>
    </w:rPr>
  </w:style>
  <w:style w:type="paragraph" w:customStyle="1" w:styleId="17">
    <w:name w:val="çàãîëîâîê 1"/>
    <w:basedOn w:val="aff0"/>
    <w:next w:val="aff0"/>
    <w:rsid w:val="00CC121E"/>
    <w:pPr>
      <w:keepNext/>
      <w:widowControl w:val="0"/>
    </w:pPr>
    <w:rPr>
      <w:sz w:val="28"/>
      <w:szCs w:val="28"/>
      <w:lang w:val="ru-RU"/>
    </w:rPr>
  </w:style>
  <w:style w:type="paragraph" w:customStyle="1" w:styleId="affc">
    <w:name w:val="Îñíîâíîé òåêñò"/>
    <w:basedOn w:val="aff0"/>
    <w:rsid w:val="00CC121E"/>
    <w:pPr>
      <w:widowControl w:val="0"/>
      <w:tabs>
        <w:tab w:val="left" w:leader="dot" w:pos="9072"/>
      </w:tabs>
      <w:jc w:val="both"/>
    </w:pPr>
    <w:rPr>
      <w:b/>
      <w:bCs/>
      <w:sz w:val="24"/>
      <w:szCs w:val="24"/>
      <w:lang w:val="ru-RU"/>
    </w:rPr>
  </w:style>
  <w:style w:type="paragraph" w:customStyle="1" w:styleId="Iniiaiieoaenonionooiii2">
    <w:name w:val="Iniiaiie oaeno n ionooiii 2"/>
    <w:basedOn w:val="Iauiue"/>
    <w:rsid w:val="00CC121E"/>
    <w:pPr>
      <w:widowControl/>
      <w:ind w:firstLine="284"/>
      <w:jc w:val="both"/>
    </w:pPr>
    <w:rPr>
      <w:rFonts w:ascii="Peterburg" w:hAnsi="Peterburg" w:cs="Peterburg"/>
    </w:rPr>
  </w:style>
  <w:style w:type="paragraph" w:customStyle="1" w:styleId="18">
    <w:name w:val="З1"/>
    <w:basedOn w:val="a"/>
    <w:next w:val="a"/>
    <w:rsid w:val="00CC121E"/>
    <w:pPr>
      <w:snapToGrid w:val="0"/>
      <w:spacing w:line="360" w:lineRule="auto"/>
      <w:ind w:firstLine="748"/>
      <w:jc w:val="both"/>
    </w:pPr>
    <w:rPr>
      <w:b/>
      <w:sz w:val="24"/>
      <w:szCs w:val="24"/>
    </w:rPr>
  </w:style>
  <w:style w:type="paragraph" w:customStyle="1" w:styleId="210">
    <w:name w:val="Основной текст 21"/>
    <w:basedOn w:val="a"/>
    <w:rsid w:val="00CC121E"/>
    <w:pPr>
      <w:widowControl w:val="0"/>
      <w:spacing w:before="120"/>
      <w:jc w:val="both"/>
    </w:pPr>
    <w:rPr>
      <w:sz w:val="24"/>
    </w:rPr>
  </w:style>
  <w:style w:type="character" w:styleId="affd">
    <w:name w:val="line number"/>
    <w:rsid w:val="00CC121E"/>
  </w:style>
  <w:style w:type="character" w:customStyle="1" w:styleId="WW8Num1z0">
    <w:name w:val="WW8Num1z0"/>
    <w:rsid w:val="00CC121E"/>
    <w:rPr>
      <w:rFonts w:ascii="Symbol" w:hAnsi="Symbol" w:cs="Symbol"/>
    </w:rPr>
  </w:style>
  <w:style w:type="character" w:customStyle="1" w:styleId="WW8Num2z0">
    <w:name w:val="WW8Num2z0"/>
    <w:rsid w:val="00CC121E"/>
    <w:rPr>
      <w:rFonts w:ascii="Symbol" w:hAnsi="Symbol" w:cs="Symbol"/>
    </w:rPr>
  </w:style>
  <w:style w:type="character" w:customStyle="1" w:styleId="WW8Num3z0">
    <w:name w:val="WW8Num3z0"/>
    <w:rsid w:val="00CC121E"/>
    <w:rPr>
      <w:rFonts w:ascii="Symbol" w:hAnsi="Symbol"/>
    </w:rPr>
  </w:style>
  <w:style w:type="character" w:customStyle="1" w:styleId="WW8Num4z0">
    <w:name w:val="WW8Num4z0"/>
    <w:rsid w:val="00CC121E"/>
    <w:rPr>
      <w:rFonts w:ascii="Symbol" w:hAnsi="Symbol"/>
    </w:rPr>
  </w:style>
  <w:style w:type="character" w:customStyle="1" w:styleId="WW8Num4z2">
    <w:name w:val="WW8Num4z2"/>
    <w:rsid w:val="00CC121E"/>
    <w:rPr>
      <w:rFonts w:ascii="Wingdings" w:hAnsi="Wingdings" w:cs="Wingdings"/>
    </w:rPr>
  </w:style>
  <w:style w:type="character" w:customStyle="1" w:styleId="WW8Num4z4">
    <w:name w:val="WW8Num4z4"/>
    <w:rsid w:val="00CC121E"/>
    <w:rPr>
      <w:rFonts w:ascii="Courier New" w:hAnsi="Courier New" w:cs="Courier New"/>
    </w:rPr>
  </w:style>
  <w:style w:type="character" w:customStyle="1" w:styleId="WW8Num5z0">
    <w:name w:val="WW8Num5z0"/>
    <w:rsid w:val="00CC121E"/>
    <w:rPr>
      <w:rFonts w:ascii="Symbol" w:hAnsi="Symbol"/>
    </w:rPr>
  </w:style>
  <w:style w:type="character" w:customStyle="1" w:styleId="WW8Num6z0">
    <w:name w:val="WW8Num6z0"/>
    <w:rsid w:val="00CC121E"/>
    <w:rPr>
      <w:rFonts w:ascii="Symbol" w:hAnsi="Symbol"/>
    </w:rPr>
  </w:style>
  <w:style w:type="character" w:customStyle="1" w:styleId="WW8Num7z0">
    <w:name w:val="WW8Num7z0"/>
    <w:rsid w:val="00CC121E"/>
    <w:rPr>
      <w:rFonts w:ascii="Symbol" w:hAnsi="Symbol"/>
    </w:rPr>
  </w:style>
  <w:style w:type="character" w:customStyle="1" w:styleId="WW8Num8z0">
    <w:name w:val="WW8Num8z0"/>
    <w:rsid w:val="00CC121E"/>
    <w:rPr>
      <w:rFonts w:ascii="Symbol" w:hAnsi="Symbol"/>
    </w:rPr>
  </w:style>
  <w:style w:type="character" w:customStyle="1" w:styleId="WW8Num9z0">
    <w:name w:val="WW8Num9z0"/>
    <w:rsid w:val="00CC121E"/>
    <w:rPr>
      <w:rFonts w:ascii="Symbol" w:hAnsi="Symbol" w:cs="Symbol"/>
    </w:rPr>
  </w:style>
  <w:style w:type="character" w:customStyle="1" w:styleId="WW8Num10z0">
    <w:name w:val="WW8Num10z0"/>
    <w:rsid w:val="00CC121E"/>
    <w:rPr>
      <w:rFonts w:ascii="Symbol" w:hAnsi="Symbol" w:cs="Symbol"/>
    </w:rPr>
  </w:style>
  <w:style w:type="character" w:customStyle="1" w:styleId="WW8Num11z0">
    <w:name w:val="WW8Num11z0"/>
    <w:rsid w:val="00CC121E"/>
    <w:rPr>
      <w:rFonts w:ascii="Times New Roman" w:eastAsia="Times New Roman" w:hAnsi="Times New Roman"/>
    </w:rPr>
  </w:style>
  <w:style w:type="character" w:customStyle="1" w:styleId="WW8Num11z1">
    <w:name w:val="WW8Num11z1"/>
    <w:rsid w:val="00CC121E"/>
    <w:rPr>
      <w:rFonts w:ascii="Symbol" w:hAnsi="Symbol" w:cs="Symbol"/>
    </w:rPr>
  </w:style>
  <w:style w:type="character" w:customStyle="1" w:styleId="WW8Num11z2">
    <w:name w:val="WW8Num11z2"/>
    <w:rsid w:val="00CC121E"/>
    <w:rPr>
      <w:rFonts w:ascii="Wingdings" w:hAnsi="Wingdings" w:cs="Wingdings"/>
    </w:rPr>
  </w:style>
  <w:style w:type="character" w:customStyle="1" w:styleId="WW8Num11z4">
    <w:name w:val="WW8Num11z4"/>
    <w:rsid w:val="00CC121E"/>
    <w:rPr>
      <w:rFonts w:ascii="Courier New" w:hAnsi="Courier New" w:cs="Courier New"/>
    </w:rPr>
  </w:style>
  <w:style w:type="character" w:customStyle="1" w:styleId="WW8Num12z0">
    <w:name w:val="WW8Num12z0"/>
    <w:rsid w:val="00CC121E"/>
    <w:rPr>
      <w:rFonts w:ascii="Symbol" w:hAnsi="Symbol" w:cs="Symbol"/>
    </w:rPr>
  </w:style>
  <w:style w:type="character" w:customStyle="1" w:styleId="WW8Num12z1">
    <w:name w:val="WW8Num12z1"/>
    <w:rsid w:val="00CC121E"/>
    <w:rPr>
      <w:rFonts w:ascii="Courier New" w:hAnsi="Courier New" w:cs="Courier New"/>
    </w:rPr>
  </w:style>
  <w:style w:type="character" w:customStyle="1" w:styleId="WW8Num12z2">
    <w:name w:val="WW8Num12z2"/>
    <w:rsid w:val="00CC121E"/>
    <w:rPr>
      <w:rFonts w:ascii="Wingdings" w:hAnsi="Wingdings" w:cs="Wingdings"/>
    </w:rPr>
  </w:style>
  <w:style w:type="character" w:customStyle="1" w:styleId="WW8Num14z0">
    <w:name w:val="WW8Num14z0"/>
    <w:rsid w:val="00CC121E"/>
    <w:rPr>
      <w:rFonts w:ascii="Times New Roman" w:eastAsia="Times New Roman" w:hAnsi="Times New Roman"/>
    </w:rPr>
  </w:style>
  <w:style w:type="character" w:customStyle="1" w:styleId="WW8Num14z1">
    <w:name w:val="WW8Num14z1"/>
    <w:rsid w:val="00CC121E"/>
    <w:rPr>
      <w:rFonts w:ascii="Symbol" w:hAnsi="Symbol" w:cs="Symbol"/>
    </w:rPr>
  </w:style>
  <w:style w:type="character" w:customStyle="1" w:styleId="WW8Num14z2">
    <w:name w:val="WW8Num14z2"/>
    <w:rsid w:val="00CC121E"/>
    <w:rPr>
      <w:rFonts w:ascii="Wingdings" w:hAnsi="Wingdings" w:cs="Wingdings"/>
    </w:rPr>
  </w:style>
  <w:style w:type="character" w:customStyle="1" w:styleId="WW8Num14z4">
    <w:name w:val="WW8Num14z4"/>
    <w:rsid w:val="00CC121E"/>
    <w:rPr>
      <w:rFonts w:ascii="Courier New" w:hAnsi="Courier New" w:cs="Courier New"/>
    </w:rPr>
  </w:style>
  <w:style w:type="character" w:customStyle="1" w:styleId="WW8Num15z0">
    <w:name w:val="WW8Num15z0"/>
    <w:rsid w:val="00CC121E"/>
    <w:rPr>
      <w:rFonts w:ascii="Symbol" w:hAnsi="Symbol" w:cs="Symbol"/>
    </w:rPr>
  </w:style>
  <w:style w:type="character" w:customStyle="1" w:styleId="WW8Num15z1">
    <w:name w:val="WW8Num15z1"/>
    <w:rsid w:val="00CC121E"/>
    <w:rPr>
      <w:rFonts w:ascii="Courier New" w:hAnsi="Courier New" w:cs="Courier New"/>
    </w:rPr>
  </w:style>
  <w:style w:type="character" w:customStyle="1" w:styleId="WW8Num15z2">
    <w:name w:val="WW8Num15z2"/>
    <w:rsid w:val="00CC121E"/>
    <w:rPr>
      <w:rFonts w:ascii="Wingdings" w:hAnsi="Wingdings" w:cs="Wingdings"/>
    </w:rPr>
  </w:style>
  <w:style w:type="character" w:customStyle="1" w:styleId="WW8Num16z0">
    <w:name w:val="WW8Num16z0"/>
    <w:rsid w:val="00CC121E"/>
    <w:rPr>
      <w:rFonts w:ascii="Symbol" w:hAnsi="Symbol" w:cs="Symbol"/>
    </w:rPr>
  </w:style>
  <w:style w:type="character" w:customStyle="1" w:styleId="WW8Num16z1">
    <w:name w:val="WW8Num16z1"/>
    <w:rsid w:val="00CC121E"/>
    <w:rPr>
      <w:rFonts w:ascii="Courier New" w:hAnsi="Courier New" w:cs="Courier New"/>
    </w:rPr>
  </w:style>
  <w:style w:type="character" w:customStyle="1" w:styleId="WW8Num16z2">
    <w:name w:val="WW8Num16z2"/>
    <w:rsid w:val="00CC121E"/>
    <w:rPr>
      <w:rFonts w:ascii="Wingdings" w:hAnsi="Wingdings" w:cs="Wingdings"/>
    </w:rPr>
  </w:style>
  <w:style w:type="character" w:customStyle="1" w:styleId="WW8Num17z0">
    <w:name w:val="WW8Num17z0"/>
    <w:rsid w:val="00CC121E"/>
    <w:rPr>
      <w:rFonts w:ascii="Symbol" w:hAnsi="Symbol" w:cs="Symbol"/>
    </w:rPr>
  </w:style>
  <w:style w:type="character" w:customStyle="1" w:styleId="WW8Num17z2">
    <w:name w:val="WW8Num17z2"/>
    <w:rsid w:val="00CC121E"/>
    <w:rPr>
      <w:rFonts w:ascii="Wingdings" w:hAnsi="Wingdings" w:cs="Wingdings"/>
    </w:rPr>
  </w:style>
  <w:style w:type="character" w:customStyle="1" w:styleId="WW8Num17z4">
    <w:name w:val="WW8Num17z4"/>
    <w:rsid w:val="00CC121E"/>
    <w:rPr>
      <w:rFonts w:ascii="Courier New" w:hAnsi="Courier New" w:cs="Courier New"/>
    </w:rPr>
  </w:style>
  <w:style w:type="character" w:customStyle="1" w:styleId="WW8Num18z0">
    <w:name w:val="WW8Num18z0"/>
    <w:rsid w:val="00CC121E"/>
    <w:rPr>
      <w:rFonts w:ascii="Symbol" w:hAnsi="Symbol" w:cs="Symbol"/>
    </w:rPr>
  </w:style>
  <w:style w:type="character" w:customStyle="1" w:styleId="WW8Num18z1">
    <w:name w:val="WW8Num18z1"/>
    <w:rsid w:val="00CC121E"/>
    <w:rPr>
      <w:rFonts w:ascii="Courier New" w:hAnsi="Courier New" w:cs="Courier New"/>
    </w:rPr>
  </w:style>
  <w:style w:type="character" w:customStyle="1" w:styleId="WW8Num18z2">
    <w:name w:val="WW8Num18z2"/>
    <w:rsid w:val="00CC121E"/>
    <w:rPr>
      <w:rFonts w:ascii="Wingdings" w:hAnsi="Wingdings" w:cs="Wingdings"/>
    </w:rPr>
  </w:style>
  <w:style w:type="character" w:customStyle="1" w:styleId="WW8Num19z0">
    <w:name w:val="WW8Num19z0"/>
    <w:rsid w:val="00CC121E"/>
    <w:rPr>
      <w:rFonts w:ascii="Symbol" w:hAnsi="Symbol" w:cs="Symbol"/>
    </w:rPr>
  </w:style>
  <w:style w:type="character" w:customStyle="1" w:styleId="WW8Num19z2">
    <w:name w:val="WW8Num19z2"/>
    <w:rsid w:val="00CC121E"/>
    <w:rPr>
      <w:rFonts w:ascii="Wingdings" w:hAnsi="Wingdings" w:cs="Wingdings"/>
    </w:rPr>
  </w:style>
  <w:style w:type="character" w:customStyle="1" w:styleId="WW8Num19z4">
    <w:name w:val="WW8Num19z4"/>
    <w:rsid w:val="00CC121E"/>
    <w:rPr>
      <w:rFonts w:ascii="Courier New" w:hAnsi="Courier New" w:cs="Courier New"/>
    </w:rPr>
  </w:style>
  <w:style w:type="character" w:customStyle="1" w:styleId="WW8Num20z0">
    <w:name w:val="WW8Num20z0"/>
    <w:rsid w:val="00CC121E"/>
    <w:rPr>
      <w:rFonts w:ascii="Symbol" w:hAnsi="Symbol" w:cs="Symbol"/>
    </w:rPr>
  </w:style>
  <w:style w:type="character" w:customStyle="1" w:styleId="WW8Num20z1">
    <w:name w:val="WW8Num20z1"/>
    <w:rsid w:val="00CC121E"/>
    <w:rPr>
      <w:rFonts w:ascii="Courier New" w:hAnsi="Courier New" w:cs="Courier New"/>
    </w:rPr>
  </w:style>
  <w:style w:type="character" w:customStyle="1" w:styleId="WW8Num20z2">
    <w:name w:val="WW8Num20z2"/>
    <w:rsid w:val="00CC121E"/>
    <w:rPr>
      <w:rFonts w:ascii="Wingdings" w:hAnsi="Wingdings" w:cs="Wingdings"/>
    </w:rPr>
  </w:style>
  <w:style w:type="character" w:customStyle="1" w:styleId="WW8Num21z0">
    <w:name w:val="WW8Num21z0"/>
    <w:rsid w:val="00CC121E"/>
    <w:rPr>
      <w:rFonts w:ascii="Symbol" w:hAnsi="Symbol" w:cs="Symbol"/>
    </w:rPr>
  </w:style>
  <w:style w:type="character" w:customStyle="1" w:styleId="WW8Num21z1">
    <w:name w:val="WW8Num21z1"/>
    <w:rsid w:val="00CC121E"/>
    <w:rPr>
      <w:rFonts w:ascii="Courier New" w:hAnsi="Courier New" w:cs="Courier New"/>
    </w:rPr>
  </w:style>
  <w:style w:type="character" w:customStyle="1" w:styleId="WW8Num21z2">
    <w:name w:val="WW8Num21z2"/>
    <w:rsid w:val="00CC121E"/>
    <w:rPr>
      <w:rFonts w:ascii="Wingdings" w:hAnsi="Wingdings" w:cs="Wingdings"/>
    </w:rPr>
  </w:style>
  <w:style w:type="character" w:customStyle="1" w:styleId="WW8Num22z0">
    <w:name w:val="WW8Num22z0"/>
    <w:rsid w:val="00CC121E"/>
    <w:rPr>
      <w:rFonts w:ascii="Symbol" w:hAnsi="Symbol" w:cs="Symbol"/>
    </w:rPr>
  </w:style>
  <w:style w:type="character" w:customStyle="1" w:styleId="WW8Num22z2">
    <w:name w:val="WW8Num22z2"/>
    <w:rsid w:val="00CC121E"/>
    <w:rPr>
      <w:rFonts w:ascii="Wingdings" w:hAnsi="Wingdings" w:cs="Wingdings"/>
    </w:rPr>
  </w:style>
  <w:style w:type="character" w:customStyle="1" w:styleId="WW8Num22z4">
    <w:name w:val="WW8Num22z4"/>
    <w:rsid w:val="00CC121E"/>
    <w:rPr>
      <w:rFonts w:ascii="Courier New" w:hAnsi="Courier New" w:cs="Courier New"/>
    </w:rPr>
  </w:style>
  <w:style w:type="character" w:customStyle="1" w:styleId="WW8Num23z0">
    <w:name w:val="WW8Num23z0"/>
    <w:rsid w:val="00CC121E"/>
    <w:rPr>
      <w:rFonts w:ascii="Symbol" w:hAnsi="Symbol" w:cs="Symbol"/>
    </w:rPr>
  </w:style>
  <w:style w:type="character" w:customStyle="1" w:styleId="WW8Num23z1">
    <w:name w:val="WW8Num23z1"/>
    <w:rsid w:val="00CC121E"/>
    <w:rPr>
      <w:rFonts w:ascii="Courier New" w:hAnsi="Courier New" w:cs="Courier New"/>
    </w:rPr>
  </w:style>
  <w:style w:type="character" w:customStyle="1" w:styleId="WW8Num23z2">
    <w:name w:val="WW8Num23z2"/>
    <w:rsid w:val="00CC121E"/>
    <w:rPr>
      <w:rFonts w:ascii="Wingdings" w:hAnsi="Wingdings" w:cs="Wingdings"/>
    </w:rPr>
  </w:style>
  <w:style w:type="character" w:customStyle="1" w:styleId="WW8Num24z0">
    <w:name w:val="WW8Num24z0"/>
    <w:rsid w:val="00CC121E"/>
    <w:rPr>
      <w:rFonts w:ascii="Symbol" w:hAnsi="Symbol" w:cs="Symbol"/>
    </w:rPr>
  </w:style>
  <w:style w:type="character" w:customStyle="1" w:styleId="WW8Num24z1">
    <w:name w:val="WW8Num24z1"/>
    <w:rsid w:val="00CC121E"/>
    <w:rPr>
      <w:rFonts w:ascii="Courier New" w:hAnsi="Courier New" w:cs="Courier New"/>
    </w:rPr>
  </w:style>
  <w:style w:type="character" w:customStyle="1" w:styleId="WW8Num24z2">
    <w:name w:val="WW8Num24z2"/>
    <w:rsid w:val="00CC121E"/>
    <w:rPr>
      <w:rFonts w:ascii="Wingdings" w:hAnsi="Wingdings" w:cs="Wingdings"/>
    </w:rPr>
  </w:style>
  <w:style w:type="character" w:customStyle="1" w:styleId="WW8Num25z0">
    <w:name w:val="WW8Num25z0"/>
    <w:rsid w:val="00CC121E"/>
    <w:rPr>
      <w:rFonts w:ascii="Symbol" w:hAnsi="Symbol" w:cs="Symbol"/>
    </w:rPr>
  </w:style>
  <w:style w:type="character" w:customStyle="1" w:styleId="WW8Num25z1">
    <w:name w:val="WW8Num25z1"/>
    <w:rsid w:val="00CC121E"/>
    <w:rPr>
      <w:rFonts w:ascii="Courier New" w:hAnsi="Courier New" w:cs="Courier New"/>
    </w:rPr>
  </w:style>
  <w:style w:type="character" w:customStyle="1" w:styleId="WW8Num25z2">
    <w:name w:val="WW8Num25z2"/>
    <w:rsid w:val="00CC121E"/>
    <w:rPr>
      <w:rFonts w:ascii="Wingdings" w:hAnsi="Wingdings" w:cs="Wingdings"/>
    </w:rPr>
  </w:style>
  <w:style w:type="character" w:customStyle="1" w:styleId="WW8Num27z0">
    <w:name w:val="WW8Num27z0"/>
    <w:rsid w:val="00CC121E"/>
    <w:rPr>
      <w:rFonts w:ascii="Symbol" w:hAnsi="Symbol" w:cs="Symbol"/>
    </w:rPr>
  </w:style>
  <w:style w:type="character" w:customStyle="1" w:styleId="WW8Num27z1">
    <w:name w:val="WW8Num27z1"/>
    <w:rsid w:val="00CC121E"/>
    <w:rPr>
      <w:rFonts w:ascii="Courier New" w:hAnsi="Courier New" w:cs="Courier New"/>
    </w:rPr>
  </w:style>
  <w:style w:type="character" w:customStyle="1" w:styleId="WW8Num27z2">
    <w:name w:val="WW8Num27z2"/>
    <w:rsid w:val="00CC121E"/>
    <w:rPr>
      <w:rFonts w:ascii="Wingdings" w:hAnsi="Wingdings" w:cs="Wingdings"/>
    </w:rPr>
  </w:style>
  <w:style w:type="character" w:customStyle="1" w:styleId="WW8Num28z0">
    <w:name w:val="WW8Num28z0"/>
    <w:rsid w:val="00CC121E"/>
    <w:rPr>
      <w:rFonts w:ascii="Times New Roman" w:eastAsia="Times New Roman" w:hAnsi="Times New Roman"/>
    </w:rPr>
  </w:style>
  <w:style w:type="character" w:customStyle="1" w:styleId="WW8Num28z1">
    <w:name w:val="WW8Num28z1"/>
    <w:rsid w:val="00CC121E"/>
    <w:rPr>
      <w:rFonts w:ascii="Symbol" w:hAnsi="Symbol" w:cs="Symbol"/>
    </w:rPr>
  </w:style>
  <w:style w:type="character" w:customStyle="1" w:styleId="WW8Num28z2">
    <w:name w:val="WW8Num28z2"/>
    <w:rsid w:val="00CC121E"/>
    <w:rPr>
      <w:rFonts w:ascii="Wingdings" w:hAnsi="Wingdings" w:cs="Wingdings"/>
    </w:rPr>
  </w:style>
  <w:style w:type="character" w:customStyle="1" w:styleId="WW8Num28z4">
    <w:name w:val="WW8Num28z4"/>
    <w:rsid w:val="00CC121E"/>
    <w:rPr>
      <w:rFonts w:ascii="Courier New" w:hAnsi="Courier New" w:cs="Courier New"/>
    </w:rPr>
  </w:style>
  <w:style w:type="character" w:customStyle="1" w:styleId="WW8Num29z0">
    <w:name w:val="WW8Num29z0"/>
    <w:rsid w:val="00CC121E"/>
    <w:rPr>
      <w:rFonts w:ascii="Symbol" w:hAnsi="Symbol" w:cs="Symbol"/>
    </w:rPr>
  </w:style>
  <w:style w:type="character" w:customStyle="1" w:styleId="WW8Num29z1">
    <w:name w:val="WW8Num29z1"/>
    <w:rsid w:val="00CC121E"/>
    <w:rPr>
      <w:rFonts w:ascii="Courier New" w:hAnsi="Courier New" w:cs="Courier New"/>
    </w:rPr>
  </w:style>
  <w:style w:type="character" w:customStyle="1" w:styleId="WW8Num29z2">
    <w:name w:val="WW8Num29z2"/>
    <w:rsid w:val="00CC121E"/>
    <w:rPr>
      <w:rFonts w:ascii="Wingdings" w:hAnsi="Wingdings" w:cs="Wingdings"/>
    </w:rPr>
  </w:style>
  <w:style w:type="character" w:customStyle="1" w:styleId="19">
    <w:name w:val="Основной шрифт абзаца1"/>
    <w:rsid w:val="00CC121E"/>
  </w:style>
  <w:style w:type="paragraph" w:styleId="affe">
    <w:name w:val="List"/>
    <w:basedOn w:val="af6"/>
    <w:rsid w:val="00CC121E"/>
    <w:pPr>
      <w:keepLines/>
      <w:widowControl w:val="0"/>
      <w:suppressAutoHyphens/>
      <w:overflowPunct w:val="0"/>
      <w:autoSpaceDE w:val="0"/>
      <w:autoSpaceDN w:val="0"/>
      <w:adjustRightInd w:val="0"/>
      <w:spacing w:after="120" w:line="320" w:lineRule="exact"/>
      <w:ind w:firstLine="567"/>
      <w:jc w:val="both"/>
    </w:pPr>
    <w:rPr>
      <w:rFonts w:ascii="Arial" w:hAnsi="Arial" w:cs="Tahoma"/>
      <w:sz w:val="28"/>
      <w:szCs w:val="28"/>
      <w:lang w:eastAsia="ar-SA"/>
    </w:rPr>
  </w:style>
  <w:style w:type="paragraph" w:customStyle="1" w:styleId="1a">
    <w:name w:val="Название1"/>
    <w:basedOn w:val="a"/>
    <w:rsid w:val="00CC121E"/>
    <w:pPr>
      <w:keepLines/>
      <w:suppressLineNumbers/>
      <w:suppressAutoHyphens/>
      <w:overflowPunct w:val="0"/>
      <w:autoSpaceDE w:val="0"/>
      <w:spacing w:before="120" w:after="120" w:line="320" w:lineRule="exact"/>
      <w:ind w:firstLine="567"/>
      <w:jc w:val="both"/>
      <w:textAlignment w:val="baseline"/>
    </w:pPr>
    <w:rPr>
      <w:rFonts w:ascii="Arial" w:hAnsi="Arial" w:cs="Tahoma"/>
      <w:i/>
      <w:iCs/>
      <w:sz w:val="24"/>
      <w:szCs w:val="24"/>
      <w:lang w:eastAsia="ar-SA"/>
    </w:rPr>
  </w:style>
  <w:style w:type="paragraph" w:customStyle="1" w:styleId="1b">
    <w:name w:val="Указатель1"/>
    <w:basedOn w:val="a"/>
    <w:rsid w:val="00CC121E"/>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
    <w:rsid w:val="00CC121E"/>
    <w:pPr>
      <w:suppressAutoHyphens/>
    </w:pPr>
    <w:rPr>
      <w:lang w:val="en-GB" w:eastAsia="ar-SA"/>
    </w:rPr>
  </w:style>
  <w:style w:type="paragraph" w:customStyle="1" w:styleId="afff">
    <w:name w:val="Содержимое таблицы"/>
    <w:basedOn w:val="a"/>
    <w:rsid w:val="00CC121E"/>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0">
    <w:name w:val="Заголовок таблицы"/>
    <w:basedOn w:val="afff"/>
    <w:rsid w:val="00CC121E"/>
    <w:pPr>
      <w:jc w:val="center"/>
    </w:pPr>
    <w:rPr>
      <w:b/>
      <w:bCs/>
      <w:i/>
      <w:iCs/>
    </w:rPr>
  </w:style>
  <w:style w:type="paragraph" w:customStyle="1" w:styleId="211">
    <w:name w:val="Основной текст с отступом 21"/>
    <w:basedOn w:val="a"/>
    <w:rsid w:val="00CC121E"/>
    <w:pPr>
      <w:suppressAutoHyphens/>
      <w:ind w:firstLine="720"/>
    </w:pPr>
    <w:rPr>
      <w:sz w:val="28"/>
      <w:szCs w:val="28"/>
      <w:lang w:eastAsia="ar-SA"/>
    </w:rPr>
  </w:style>
  <w:style w:type="table" w:styleId="afff1">
    <w:name w:val="Table Grid"/>
    <w:basedOn w:val="a1"/>
    <w:uiPriority w:val="59"/>
    <w:rsid w:val="00CC1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Сетка таблицы1"/>
    <w:basedOn w:val="a1"/>
    <w:next w:val="afff1"/>
    <w:uiPriority w:val="59"/>
    <w:rsid w:val="00CC1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2">
    <w:name w:val="Текст сноски Знак"/>
    <w:aliases w:val=" Знак Знак3"/>
    <w:link w:val="afff3"/>
    <w:semiHidden/>
    <w:rsid w:val="00CC121E"/>
    <w:rPr>
      <w:lang w:eastAsia="ar-SA"/>
    </w:rPr>
  </w:style>
  <w:style w:type="paragraph" w:styleId="afff3">
    <w:name w:val="footnote text"/>
    <w:basedOn w:val="a"/>
    <w:link w:val="afff2"/>
    <w:semiHidden/>
    <w:unhideWhenUsed/>
    <w:rsid w:val="00CC121E"/>
    <w:pPr>
      <w:suppressAutoHyphens/>
    </w:pPr>
    <w:rPr>
      <w:rFonts w:ascii="Calibri" w:eastAsia="Calibri" w:hAnsi="Calibri"/>
      <w:lang w:val="x-none" w:eastAsia="ar-SA"/>
    </w:rPr>
  </w:style>
  <w:style w:type="character" w:customStyle="1" w:styleId="1d">
    <w:name w:val="Текст сноски Знак1"/>
    <w:uiPriority w:val="99"/>
    <w:semiHidden/>
    <w:rsid w:val="00CC121E"/>
    <w:rPr>
      <w:rFonts w:ascii="Times New Roman" w:eastAsia="Times New Roman" w:hAnsi="Times New Roman"/>
    </w:rPr>
  </w:style>
  <w:style w:type="character" w:customStyle="1" w:styleId="afff4">
    <w:name w:val="Текст примечания Знак"/>
    <w:link w:val="afff5"/>
    <w:uiPriority w:val="99"/>
    <w:semiHidden/>
    <w:rsid w:val="00CC121E"/>
    <w:rPr>
      <w:rFonts w:eastAsia="SimSun"/>
      <w:lang w:eastAsia="ar-SA"/>
    </w:rPr>
  </w:style>
  <w:style w:type="paragraph" w:styleId="afff5">
    <w:name w:val="annotation text"/>
    <w:basedOn w:val="a"/>
    <w:link w:val="afff4"/>
    <w:uiPriority w:val="99"/>
    <w:semiHidden/>
    <w:unhideWhenUsed/>
    <w:rsid w:val="00CC121E"/>
    <w:pPr>
      <w:suppressAutoHyphens/>
    </w:pPr>
    <w:rPr>
      <w:rFonts w:ascii="Calibri" w:eastAsia="SimSun" w:hAnsi="Calibri"/>
      <w:lang w:val="x-none" w:eastAsia="ar-SA"/>
    </w:rPr>
  </w:style>
  <w:style w:type="character" w:customStyle="1" w:styleId="1e">
    <w:name w:val="Текст примечания Знак1"/>
    <w:uiPriority w:val="99"/>
    <w:semiHidden/>
    <w:rsid w:val="00CC121E"/>
    <w:rPr>
      <w:rFonts w:ascii="Times New Roman" w:eastAsia="Times New Roman" w:hAnsi="Times New Roman"/>
    </w:rPr>
  </w:style>
  <w:style w:type="paragraph" w:customStyle="1" w:styleId="38">
    <w:name w:val="Название3"/>
    <w:basedOn w:val="a"/>
    <w:rsid w:val="00CC121E"/>
    <w:pPr>
      <w:suppressLineNumbers/>
      <w:suppressAutoHyphens/>
      <w:spacing w:before="120" w:after="120"/>
    </w:pPr>
    <w:rPr>
      <w:rFonts w:eastAsia="SimSun" w:cs="Mangal"/>
      <w:i/>
      <w:iCs/>
      <w:sz w:val="24"/>
      <w:szCs w:val="24"/>
      <w:lang w:eastAsia="ar-SA"/>
    </w:rPr>
  </w:style>
  <w:style w:type="paragraph" w:customStyle="1" w:styleId="39">
    <w:name w:val="Указатель3"/>
    <w:basedOn w:val="a"/>
    <w:rsid w:val="00CC121E"/>
    <w:pPr>
      <w:suppressLineNumbers/>
      <w:suppressAutoHyphens/>
    </w:pPr>
    <w:rPr>
      <w:rFonts w:eastAsia="SimSun" w:cs="Mangal"/>
      <w:sz w:val="24"/>
      <w:szCs w:val="24"/>
      <w:lang w:eastAsia="ar-SA"/>
    </w:rPr>
  </w:style>
  <w:style w:type="paragraph" w:customStyle="1" w:styleId="1">
    <w:name w:val="Маркированный список1"/>
    <w:basedOn w:val="a"/>
    <w:rsid w:val="00CC121E"/>
    <w:pPr>
      <w:numPr>
        <w:numId w:val="5"/>
      </w:numPr>
      <w:suppressAutoHyphens/>
    </w:pPr>
    <w:rPr>
      <w:rFonts w:eastAsia="SimSun"/>
      <w:sz w:val="24"/>
      <w:szCs w:val="24"/>
      <w:lang w:eastAsia="ar-SA"/>
    </w:rPr>
  </w:style>
  <w:style w:type="paragraph" w:customStyle="1" w:styleId="21">
    <w:name w:val="Нумерованный список 21"/>
    <w:basedOn w:val="a"/>
    <w:rsid w:val="00CC121E"/>
    <w:pPr>
      <w:numPr>
        <w:numId w:val="7"/>
      </w:numPr>
      <w:tabs>
        <w:tab w:val="left" w:pos="720"/>
      </w:tabs>
      <w:suppressAutoHyphens/>
      <w:ind w:left="360" w:firstLine="0"/>
    </w:pPr>
    <w:rPr>
      <w:rFonts w:eastAsia="SimSun"/>
      <w:sz w:val="28"/>
      <w:szCs w:val="24"/>
      <w:lang w:eastAsia="ar-SA"/>
    </w:rPr>
  </w:style>
  <w:style w:type="paragraph" w:customStyle="1" w:styleId="29">
    <w:name w:val="Текст2"/>
    <w:basedOn w:val="a"/>
    <w:rsid w:val="00CC121E"/>
    <w:pPr>
      <w:suppressAutoHyphens/>
    </w:pPr>
    <w:rPr>
      <w:rFonts w:ascii="Courier New" w:eastAsia="SimSun" w:hAnsi="Courier New" w:cs="Courier New"/>
      <w:lang w:eastAsia="ar-SA"/>
    </w:rPr>
  </w:style>
  <w:style w:type="paragraph" w:customStyle="1" w:styleId="ConsTitle">
    <w:name w:val="ConsTitle"/>
    <w:rsid w:val="00CC121E"/>
    <w:pPr>
      <w:widowControl w:val="0"/>
      <w:suppressAutoHyphens/>
      <w:autoSpaceDE w:val="0"/>
      <w:ind w:right="19772"/>
    </w:pPr>
    <w:rPr>
      <w:rFonts w:ascii="Arial" w:eastAsia="SimSun" w:hAnsi="Arial" w:cs="Arial"/>
      <w:b/>
      <w:bCs/>
      <w:sz w:val="16"/>
      <w:szCs w:val="16"/>
      <w:lang w:eastAsia="ar-SA"/>
    </w:rPr>
  </w:style>
  <w:style w:type="paragraph" w:customStyle="1" w:styleId="ConsCell">
    <w:name w:val="ConsCell"/>
    <w:rsid w:val="00CC121E"/>
    <w:pPr>
      <w:widowControl w:val="0"/>
      <w:suppressAutoHyphens/>
      <w:autoSpaceDE w:val="0"/>
      <w:ind w:right="19772"/>
    </w:pPr>
    <w:rPr>
      <w:rFonts w:ascii="Arial" w:eastAsia="SimSun" w:hAnsi="Arial" w:cs="Arial"/>
      <w:lang w:eastAsia="ar-SA"/>
    </w:rPr>
  </w:style>
  <w:style w:type="paragraph" w:customStyle="1" w:styleId="ConsDocList">
    <w:name w:val="ConsDocList"/>
    <w:rsid w:val="00CC121E"/>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CC121E"/>
    <w:pPr>
      <w:suppressAutoHyphens/>
    </w:pPr>
    <w:rPr>
      <w:rFonts w:ascii="Times New Roman" w:eastAsia="Arial" w:hAnsi="Times New Roman"/>
      <w:lang w:eastAsia="ar-SA"/>
    </w:rPr>
  </w:style>
  <w:style w:type="paragraph" w:customStyle="1" w:styleId="2a">
    <w:name w:val="Цитата2"/>
    <w:basedOn w:val="a"/>
    <w:rsid w:val="00CC121E"/>
    <w:pPr>
      <w:tabs>
        <w:tab w:val="left" w:pos="10440"/>
      </w:tabs>
      <w:suppressAutoHyphens/>
      <w:spacing w:before="120"/>
      <w:ind w:left="360" w:right="333"/>
      <w:jc w:val="both"/>
    </w:pPr>
    <w:rPr>
      <w:b/>
      <w:bCs/>
      <w:sz w:val="24"/>
      <w:szCs w:val="24"/>
      <w:lang w:eastAsia="ar-SA"/>
    </w:rPr>
  </w:style>
  <w:style w:type="paragraph" w:customStyle="1" w:styleId="220">
    <w:name w:val="Основной текст с отступом 22"/>
    <w:basedOn w:val="a"/>
    <w:rsid w:val="00CC121E"/>
    <w:pPr>
      <w:suppressAutoHyphens/>
      <w:spacing w:after="120" w:line="480" w:lineRule="auto"/>
      <w:ind w:left="283"/>
    </w:pPr>
    <w:rPr>
      <w:sz w:val="24"/>
      <w:szCs w:val="24"/>
      <w:lang w:eastAsia="ar-SA"/>
    </w:rPr>
  </w:style>
  <w:style w:type="paragraph" w:customStyle="1" w:styleId="221">
    <w:name w:val="Основной текст 22"/>
    <w:basedOn w:val="a"/>
    <w:rsid w:val="00CC121E"/>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
    <w:rsid w:val="00CC121E"/>
    <w:pPr>
      <w:suppressAutoHyphens/>
      <w:ind w:left="540" w:firstLine="720"/>
      <w:jc w:val="both"/>
    </w:pPr>
    <w:rPr>
      <w:sz w:val="22"/>
      <w:szCs w:val="22"/>
      <w:lang w:eastAsia="ar-SA"/>
    </w:rPr>
  </w:style>
  <w:style w:type="paragraph" w:customStyle="1" w:styleId="S">
    <w:name w:val="S_Титульный"/>
    <w:basedOn w:val="a"/>
    <w:rsid w:val="00CC121E"/>
    <w:pPr>
      <w:suppressAutoHyphens/>
      <w:spacing w:line="360" w:lineRule="auto"/>
      <w:ind w:left="3060"/>
      <w:jc w:val="right"/>
    </w:pPr>
    <w:rPr>
      <w:b/>
      <w:caps/>
      <w:sz w:val="24"/>
      <w:szCs w:val="24"/>
      <w:lang w:eastAsia="ar-SA"/>
    </w:rPr>
  </w:style>
  <w:style w:type="paragraph" w:customStyle="1" w:styleId="afff6">
    <w:name w:val="Таблица"/>
    <w:basedOn w:val="a"/>
    <w:rsid w:val="00CC121E"/>
    <w:pPr>
      <w:suppressAutoHyphens/>
      <w:jc w:val="both"/>
    </w:pPr>
    <w:rPr>
      <w:sz w:val="24"/>
      <w:szCs w:val="24"/>
      <w:lang w:eastAsia="ar-SA"/>
    </w:rPr>
  </w:style>
  <w:style w:type="paragraph" w:customStyle="1" w:styleId="1f">
    <w:name w:val="Схема документа1"/>
    <w:basedOn w:val="a"/>
    <w:rsid w:val="00CC121E"/>
    <w:pPr>
      <w:shd w:val="clear" w:color="auto" w:fill="000080"/>
      <w:suppressAutoHyphens/>
    </w:pPr>
    <w:rPr>
      <w:rFonts w:ascii="Tahoma" w:eastAsia="SimSun" w:hAnsi="Tahoma" w:cs="Tahoma"/>
      <w:lang w:eastAsia="ar-SA"/>
    </w:rPr>
  </w:style>
  <w:style w:type="paragraph" w:customStyle="1" w:styleId="1f0">
    <w:name w:val="Текст примечания1"/>
    <w:basedOn w:val="a"/>
    <w:rsid w:val="00CC121E"/>
    <w:pPr>
      <w:suppressAutoHyphens/>
    </w:pPr>
    <w:rPr>
      <w:rFonts w:eastAsia="SimSun"/>
      <w:lang w:eastAsia="ar-SA"/>
    </w:rPr>
  </w:style>
  <w:style w:type="paragraph" w:customStyle="1" w:styleId="2b">
    <w:name w:val="Название2"/>
    <w:basedOn w:val="a"/>
    <w:rsid w:val="00CC121E"/>
    <w:pPr>
      <w:keepLines/>
      <w:suppressLineNumbers/>
      <w:suppressAutoHyphens/>
      <w:overflowPunct w:val="0"/>
      <w:autoSpaceDE w:val="0"/>
      <w:spacing w:before="120" w:after="120" w:line="320" w:lineRule="exact"/>
      <w:ind w:firstLine="567"/>
      <w:jc w:val="both"/>
    </w:pPr>
    <w:rPr>
      <w:rFonts w:ascii="Arial" w:hAnsi="Arial" w:cs="Tahoma"/>
      <w:i/>
      <w:iCs/>
      <w:szCs w:val="24"/>
      <w:lang w:eastAsia="ar-SA"/>
    </w:rPr>
  </w:style>
  <w:style w:type="paragraph" w:customStyle="1" w:styleId="2c">
    <w:name w:val="Указатель2"/>
    <w:basedOn w:val="a"/>
    <w:rsid w:val="00CC121E"/>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
    <w:name w:val="Маркированный список 42"/>
    <w:basedOn w:val="a"/>
    <w:rsid w:val="00CC121E"/>
    <w:pPr>
      <w:suppressAutoHyphens/>
    </w:pPr>
    <w:rPr>
      <w:lang w:val="en-GB" w:eastAsia="ar-SA"/>
    </w:rPr>
  </w:style>
  <w:style w:type="paragraph" w:customStyle="1" w:styleId="311">
    <w:name w:val="Основной текст 31"/>
    <w:basedOn w:val="a"/>
    <w:rsid w:val="00CC121E"/>
    <w:pPr>
      <w:widowControl w:val="0"/>
      <w:shd w:val="clear" w:color="auto" w:fill="FFFFFF"/>
      <w:suppressAutoHyphens/>
      <w:autoSpaceDE w:val="0"/>
      <w:jc w:val="center"/>
    </w:pPr>
    <w:rPr>
      <w:sz w:val="24"/>
      <w:szCs w:val="24"/>
      <w:lang w:eastAsia="ar-SA"/>
    </w:rPr>
  </w:style>
  <w:style w:type="paragraph" w:customStyle="1" w:styleId="afff7">
    <w:name w:val="Содержимое врезки"/>
    <w:basedOn w:val="af6"/>
    <w:rsid w:val="00CC121E"/>
    <w:pPr>
      <w:keepLines/>
      <w:widowControl w:val="0"/>
      <w:suppressAutoHyphens/>
      <w:overflowPunct w:val="0"/>
      <w:autoSpaceDE w:val="0"/>
      <w:spacing w:after="120" w:line="320" w:lineRule="exact"/>
      <w:ind w:firstLine="567"/>
    </w:pPr>
    <w:rPr>
      <w:sz w:val="20"/>
      <w:szCs w:val="20"/>
      <w:lang w:eastAsia="ar-SA"/>
    </w:rPr>
  </w:style>
  <w:style w:type="paragraph" w:customStyle="1" w:styleId="1f1">
    <w:name w:val="Цитата1"/>
    <w:basedOn w:val="a"/>
    <w:rsid w:val="00CC121E"/>
    <w:pPr>
      <w:suppressAutoHyphens/>
      <w:ind w:left="360" w:right="-625"/>
    </w:pPr>
    <w:rPr>
      <w:kern w:val="2"/>
      <w:sz w:val="24"/>
      <w:lang w:eastAsia="ar-SA"/>
    </w:rPr>
  </w:style>
  <w:style w:type="paragraph" w:customStyle="1" w:styleId="1f2">
    <w:name w:val="Название объекта1"/>
    <w:basedOn w:val="a"/>
    <w:next w:val="a"/>
    <w:rsid w:val="00CC121E"/>
    <w:pPr>
      <w:keepLines/>
      <w:suppressAutoHyphens/>
      <w:overflowPunct w:val="0"/>
      <w:autoSpaceDE w:val="0"/>
      <w:spacing w:line="320" w:lineRule="exact"/>
      <w:ind w:firstLine="567"/>
      <w:jc w:val="both"/>
    </w:pPr>
    <w:rPr>
      <w:b/>
      <w:bCs/>
      <w:sz w:val="28"/>
      <w:szCs w:val="28"/>
      <w:lang w:eastAsia="ar-SA"/>
    </w:rPr>
  </w:style>
  <w:style w:type="paragraph" w:customStyle="1" w:styleId="afff8">
    <w:name w:val="Знак Знак Знак Знак Знак Знак Знак"/>
    <w:basedOn w:val="a"/>
    <w:rsid w:val="00CC121E"/>
    <w:pPr>
      <w:suppressAutoHyphens/>
      <w:spacing w:after="160" w:line="240" w:lineRule="exact"/>
    </w:pPr>
    <w:rPr>
      <w:lang w:eastAsia="ar-SA"/>
    </w:rPr>
  </w:style>
  <w:style w:type="paragraph" w:customStyle="1" w:styleId="2d">
    <w:name w:val="Основной текст с отступом2"/>
    <w:basedOn w:val="a"/>
    <w:rsid w:val="00CC121E"/>
    <w:pPr>
      <w:keepLines/>
      <w:widowControl w:val="0"/>
      <w:suppressAutoHyphens/>
      <w:overflowPunct w:val="0"/>
      <w:autoSpaceDE w:val="0"/>
      <w:spacing w:line="320" w:lineRule="atLeast"/>
      <w:ind w:firstLine="709"/>
      <w:jc w:val="both"/>
    </w:pPr>
    <w:rPr>
      <w:sz w:val="28"/>
      <w:szCs w:val="28"/>
      <w:lang w:eastAsia="ar-SA"/>
    </w:rPr>
  </w:style>
  <w:style w:type="paragraph" w:customStyle="1" w:styleId="3a">
    <w:name w:val="Основной текст с отступом3"/>
    <w:basedOn w:val="a"/>
    <w:rsid w:val="00CC121E"/>
    <w:pPr>
      <w:keepLines/>
      <w:widowControl w:val="0"/>
      <w:suppressAutoHyphens/>
      <w:overflowPunct w:val="0"/>
      <w:autoSpaceDE w:val="0"/>
      <w:spacing w:line="320" w:lineRule="atLeast"/>
      <w:ind w:firstLine="709"/>
      <w:jc w:val="both"/>
    </w:pPr>
    <w:rPr>
      <w:sz w:val="28"/>
      <w:szCs w:val="28"/>
      <w:lang w:eastAsia="ar-SA"/>
    </w:rPr>
  </w:style>
  <w:style w:type="paragraph" w:customStyle="1" w:styleId="afff9">
    <w:name w:val="таблица"/>
    <w:basedOn w:val="a"/>
    <w:rsid w:val="00CC121E"/>
    <w:pPr>
      <w:widowControl w:val="0"/>
      <w:shd w:val="clear" w:color="auto" w:fill="FFFFFF"/>
      <w:autoSpaceDE w:val="0"/>
      <w:autoSpaceDN w:val="0"/>
      <w:adjustRightInd w:val="0"/>
      <w:spacing w:before="120" w:after="120"/>
      <w:ind w:firstLine="284"/>
      <w:jc w:val="both"/>
    </w:pPr>
    <w:rPr>
      <w:sz w:val="24"/>
      <w:szCs w:val="24"/>
    </w:rPr>
  </w:style>
  <w:style w:type="paragraph" w:customStyle="1" w:styleId="afffa">
    <w:name w:val="Примечание"/>
    <w:basedOn w:val="a"/>
    <w:rsid w:val="00CC121E"/>
    <w:pPr>
      <w:widowControl w:val="0"/>
      <w:shd w:val="clear" w:color="auto" w:fill="FFFFFF"/>
      <w:autoSpaceDE w:val="0"/>
      <w:autoSpaceDN w:val="0"/>
      <w:adjustRightInd w:val="0"/>
      <w:spacing w:before="120" w:after="120"/>
      <w:ind w:firstLine="284"/>
      <w:jc w:val="both"/>
    </w:pPr>
  </w:style>
  <w:style w:type="character" w:customStyle="1" w:styleId="WW8Num4z1">
    <w:name w:val="WW8Num4z1"/>
    <w:rsid w:val="00CC121E"/>
    <w:rPr>
      <w:rFonts w:ascii="Symbol" w:hAnsi="Symbol" w:cs="Symbol" w:hint="default"/>
    </w:rPr>
  </w:style>
  <w:style w:type="character" w:customStyle="1" w:styleId="WW8Num7z1">
    <w:name w:val="WW8Num7z1"/>
    <w:rsid w:val="00CC121E"/>
    <w:rPr>
      <w:rFonts w:ascii="Symbol" w:hAnsi="Symbol" w:cs="Symbol" w:hint="default"/>
    </w:rPr>
  </w:style>
  <w:style w:type="character" w:customStyle="1" w:styleId="WW8Num7z2">
    <w:name w:val="WW8Num7z2"/>
    <w:rsid w:val="00CC121E"/>
    <w:rPr>
      <w:rFonts w:ascii="Wingdings" w:hAnsi="Wingdings" w:cs="Wingdings" w:hint="default"/>
    </w:rPr>
  </w:style>
  <w:style w:type="character" w:customStyle="1" w:styleId="WW8Num7z4">
    <w:name w:val="WW8Num7z4"/>
    <w:rsid w:val="00CC121E"/>
    <w:rPr>
      <w:rFonts w:ascii="Courier New" w:hAnsi="Courier New" w:cs="Courier New" w:hint="default"/>
    </w:rPr>
  </w:style>
  <w:style w:type="character" w:customStyle="1" w:styleId="WW8Num8z2">
    <w:name w:val="WW8Num8z2"/>
    <w:rsid w:val="00CC121E"/>
    <w:rPr>
      <w:rFonts w:ascii="Wingdings" w:hAnsi="Wingdings" w:cs="Wingdings" w:hint="default"/>
    </w:rPr>
  </w:style>
  <w:style w:type="character" w:customStyle="1" w:styleId="WW8Num8z4">
    <w:name w:val="WW8Num8z4"/>
    <w:rsid w:val="00CC121E"/>
    <w:rPr>
      <w:rFonts w:ascii="Courier New" w:hAnsi="Courier New" w:cs="Courier New" w:hint="default"/>
    </w:rPr>
  </w:style>
  <w:style w:type="character" w:customStyle="1" w:styleId="WW8Num9z2">
    <w:name w:val="WW8Num9z2"/>
    <w:rsid w:val="00CC121E"/>
    <w:rPr>
      <w:rFonts w:ascii="Wingdings" w:hAnsi="Wingdings" w:cs="Wingdings" w:hint="default"/>
    </w:rPr>
  </w:style>
  <w:style w:type="character" w:customStyle="1" w:styleId="WW8Num9z4">
    <w:name w:val="WW8Num9z4"/>
    <w:rsid w:val="00CC121E"/>
    <w:rPr>
      <w:rFonts w:ascii="Courier New" w:hAnsi="Courier New" w:cs="Courier New" w:hint="default"/>
    </w:rPr>
  </w:style>
  <w:style w:type="character" w:customStyle="1" w:styleId="WW8Num10z1">
    <w:name w:val="WW8Num10z1"/>
    <w:rsid w:val="00CC121E"/>
    <w:rPr>
      <w:rFonts w:ascii="Symbol" w:hAnsi="Symbol" w:cs="Symbol" w:hint="default"/>
    </w:rPr>
  </w:style>
  <w:style w:type="character" w:customStyle="1" w:styleId="WW8Num10z2">
    <w:name w:val="WW8Num10z2"/>
    <w:rsid w:val="00CC121E"/>
    <w:rPr>
      <w:rFonts w:ascii="Wingdings" w:hAnsi="Wingdings" w:cs="Wingdings" w:hint="default"/>
    </w:rPr>
  </w:style>
  <w:style w:type="character" w:customStyle="1" w:styleId="WW8Num10z4">
    <w:name w:val="WW8Num10z4"/>
    <w:rsid w:val="00CC121E"/>
    <w:rPr>
      <w:rFonts w:ascii="Courier New" w:hAnsi="Courier New" w:cs="Courier New" w:hint="default"/>
    </w:rPr>
  </w:style>
  <w:style w:type="character" w:customStyle="1" w:styleId="WW8Num12z4">
    <w:name w:val="WW8Num12z4"/>
    <w:rsid w:val="00CC121E"/>
    <w:rPr>
      <w:rFonts w:ascii="Courier New" w:hAnsi="Courier New" w:cs="Courier New" w:hint="default"/>
    </w:rPr>
  </w:style>
  <w:style w:type="character" w:customStyle="1" w:styleId="WW8Num13z0">
    <w:name w:val="WW8Num13z0"/>
    <w:rsid w:val="00CC121E"/>
    <w:rPr>
      <w:rFonts w:ascii="Times New Roman" w:hAnsi="Times New Roman" w:cs="Times New Roman" w:hint="default"/>
    </w:rPr>
  </w:style>
  <w:style w:type="character" w:customStyle="1" w:styleId="WW8Num13z1">
    <w:name w:val="WW8Num13z1"/>
    <w:rsid w:val="00CC121E"/>
    <w:rPr>
      <w:rFonts w:ascii="Symbol" w:hAnsi="Symbol" w:cs="Symbol" w:hint="default"/>
    </w:rPr>
  </w:style>
  <w:style w:type="character" w:customStyle="1" w:styleId="WW8Num13z2">
    <w:name w:val="WW8Num13z2"/>
    <w:rsid w:val="00CC121E"/>
    <w:rPr>
      <w:rFonts w:ascii="Wingdings" w:hAnsi="Wingdings" w:cs="Wingdings" w:hint="default"/>
    </w:rPr>
  </w:style>
  <w:style w:type="character" w:customStyle="1" w:styleId="WW8Num13z4">
    <w:name w:val="WW8Num13z4"/>
    <w:rsid w:val="00CC121E"/>
    <w:rPr>
      <w:rFonts w:ascii="Courier New" w:hAnsi="Courier New" w:cs="Courier New" w:hint="default"/>
    </w:rPr>
  </w:style>
  <w:style w:type="character" w:customStyle="1" w:styleId="WW8Num26z0">
    <w:name w:val="WW8Num26z0"/>
    <w:rsid w:val="00CC121E"/>
    <w:rPr>
      <w:rFonts w:ascii="Symbol" w:hAnsi="Symbol" w:cs="Symbol" w:hint="default"/>
    </w:rPr>
  </w:style>
  <w:style w:type="character" w:customStyle="1" w:styleId="Absatz-Standardschriftart">
    <w:name w:val="Absatz-Standardschriftart"/>
    <w:rsid w:val="00CC121E"/>
  </w:style>
  <w:style w:type="character" w:customStyle="1" w:styleId="WW8Num3z1">
    <w:name w:val="WW8Num3z1"/>
    <w:rsid w:val="00CC121E"/>
    <w:rPr>
      <w:rFonts w:ascii="Symbol" w:hAnsi="Symbol" w:cs="Symbol" w:hint="default"/>
    </w:rPr>
  </w:style>
  <w:style w:type="character" w:customStyle="1" w:styleId="WW8Num3z2">
    <w:name w:val="WW8Num3z2"/>
    <w:rsid w:val="00CC121E"/>
    <w:rPr>
      <w:rFonts w:ascii="Wingdings" w:hAnsi="Wingdings" w:cs="Wingdings" w:hint="default"/>
    </w:rPr>
  </w:style>
  <w:style w:type="character" w:customStyle="1" w:styleId="WW8Num3z4">
    <w:name w:val="WW8Num3z4"/>
    <w:rsid w:val="00CC121E"/>
    <w:rPr>
      <w:rFonts w:ascii="Courier New" w:hAnsi="Courier New" w:cs="Courier New" w:hint="default"/>
    </w:rPr>
  </w:style>
  <w:style w:type="character" w:customStyle="1" w:styleId="WW8Num6z1">
    <w:name w:val="WW8Num6z1"/>
    <w:rsid w:val="00CC121E"/>
    <w:rPr>
      <w:rFonts w:ascii="Symbol" w:hAnsi="Symbol" w:cs="Symbol" w:hint="default"/>
    </w:rPr>
  </w:style>
  <w:style w:type="character" w:customStyle="1" w:styleId="WW8Num6z2">
    <w:name w:val="WW8Num6z2"/>
    <w:rsid w:val="00CC121E"/>
    <w:rPr>
      <w:rFonts w:ascii="Wingdings" w:hAnsi="Wingdings" w:cs="Wingdings" w:hint="default"/>
    </w:rPr>
  </w:style>
  <w:style w:type="character" w:customStyle="1" w:styleId="WW8Num6z4">
    <w:name w:val="WW8Num6z4"/>
    <w:rsid w:val="00CC121E"/>
    <w:rPr>
      <w:rFonts w:ascii="Courier New" w:hAnsi="Courier New" w:cs="Courier New" w:hint="default"/>
    </w:rPr>
  </w:style>
  <w:style w:type="character" w:customStyle="1" w:styleId="WW8Num9z1">
    <w:name w:val="WW8Num9z1"/>
    <w:rsid w:val="00CC121E"/>
    <w:rPr>
      <w:rFonts w:ascii="Symbol" w:hAnsi="Symbol" w:cs="Symbol" w:hint="default"/>
    </w:rPr>
  </w:style>
  <w:style w:type="character" w:customStyle="1" w:styleId="WW8Num32z0">
    <w:name w:val="WW8Num32z0"/>
    <w:rsid w:val="00CC121E"/>
    <w:rPr>
      <w:rFonts w:ascii="Symbol" w:hAnsi="Symbol" w:hint="default"/>
    </w:rPr>
  </w:style>
  <w:style w:type="character" w:customStyle="1" w:styleId="WW8Num32z1">
    <w:name w:val="WW8Num32z1"/>
    <w:rsid w:val="00CC121E"/>
    <w:rPr>
      <w:rFonts w:ascii="Courier New" w:hAnsi="Courier New" w:cs="Courier New" w:hint="default"/>
    </w:rPr>
  </w:style>
  <w:style w:type="character" w:customStyle="1" w:styleId="WW8Num32z2">
    <w:name w:val="WW8Num32z2"/>
    <w:rsid w:val="00CC121E"/>
    <w:rPr>
      <w:rFonts w:ascii="Wingdings" w:hAnsi="Wingdings" w:hint="default"/>
    </w:rPr>
  </w:style>
  <w:style w:type="character" w:customStyle="1" w:styleId="3b">
    <w:name w:val="Основной шрифт абзаца3"/>
    <w:rsid w:val="00CC121E"/>
  </w:style>
  <w:style w:type="character" w:customStyle="1" w:styleId="111">
    <w:name w:val="Заголовок 1 Знак1"/>
    <w:rsid w:val="00CC121E"/>
    <w:rPr>
      <w:rFonts w:ascii="Arial" w:hAnsi="Arial" w:cs="Arial" w:hint="default"/>
      <w:b/>
      <w:bCs/>
      <w:kern w:val="2"/>
      <w:sz w:val="32"/>
      <w:szCs w:val="32"/>
      <w:lang w:val="ru-RU" w:eastAsia="ar-SA" w:bidi="ar-SA"/>
    </w:rPr>
  </w:style>
  <w:style w:type="character" w:customStyle="1" w:styleId="1f3">
    <w:name w:val="Заголовок 1 Знак Знак"/>
    <w:rsid w:val="00CC121E"/>
    <w:rPr>
      <w:b/>
      <w:bCs/>
      <w:sz w:val="28"/>
      <w:szCs w:val="28"/>
      <w:lang w:val="ru-RU" w:eastAsia="ar-SA" w:bidi="ar-SA"/>
    </w:rPr>
  </w:style>
  <w:style w:type="character" w:customStyle="1" w:styleId="afffb">
    <w:name w:val="Символ сноски"/>
    <w:rsid w:val="00CC121E"/>
    <w:rPr>
      <w:vertAlign w:val="superscript"/>
    </w:rPr>
  </w:style>
  <w:style w:type="character" w:customStyle="1" w:styleId="1f4">
    <w:name w:val="Знак примечания1"/>
    <w:rsid w:val="00CC121E"/>
    <w:rPr>
      <w:sz w:val="16"/>
      <w:szCs w:val="16"/>
    </w:rPr>
  </w:style>
  <w:style w:type="character" w:customStyle="1" w:styleId="WW8Num15z4">
    <w:name w:val="WW8Num15z4"/>
    <w:rsid w:val="00CC121E"/>
    <w:rPr>
      <w:rFonts w:ascii="Courier New" w:hAnsi="Courier New" w:cs="Courier New" w:hint="default"/>
    </w:rPr>
  </w:style>
  <w:style w:type="character" w:customStyle="1" w:styleId="WW8Num16z4">
    <w:name w:val="WW8Num16z4"/>
    <w:rsid w:val="00CC121E"/>
    <w:rPr>
      <w:rFonts w:ascii="Courier New" w:hAnsi="Courier New" w:cs="Courier New" w:hint="default"/>
    </w:rPr>
  </w:style>
  <w:style w:type="character" w:customStyle="1" w:styleId="WW8Num17z1">
    <w:name w:val="WW8Num17z1"/>
    <w:rsid w:val="00CC121E"/>
    <w:rPr>
      <w:rFonts w:ascii="Symbol" w:hAnsi="Symbol" w:cs="Symbol" w:hint="default"/>
    </w:rPr>
  </w:style>
  <w:style w:type="character" w:customStyle="1" w:styleId="WW8Num18z4">
    <w:name w:val="WW8Num18z4"/>
    <w:rsid w:val="00CC121E"/>
    <w:rPr>
      <w:rFonts w:ascii="Courier New" w:hAnsi="Courier New" w:cs="Courier New" w:hint="default"/>
    </w:rPr>
  </w:style>
  <w:style w:type="character" w:customStyle="1" w:styleId="WW8Num19z1">
    <w:name w:val="WW8Num19z1"/>
    <w:rsid w:val="00CC121E"/>
    <w:rPr>
      <w:rFonts w:ascii="Symbol" w:hAnsi="Symbol" w:cs="Courier New" w:hint="default"/>
    </w:rPr>
  </w:style>
  <w:style w:type="character" w:customStyle="1" w:styleId="WW8Num20z4">
    <w:name w:val="WW8Num20z4"/>
    <w:rsid w:val="00CC121E"/>
    <w:rPr>
      <w:rFonts w:ascii="Courier New" w:hAnsi="Courier New" w:cs="Courier New" w:hint="default"/>
    </w:rPr>
  </w:style>
  <w:style w:type="character" w:customStyle="1" w:styleId="WW8Num22z1">
    <w:name w:val="WW8Num22z1"/>
    <w:rsid w:val="00CC121E"/>
    <w:rPr>
      <w:rFonts w:ascii="Symbol" w:hAnsi="Symbol" w:cs="Courier New" w:hint="default"/>
    </w:rPr>
  </w:style>
  <w:style w:type="character" w:customStyle="1" w:styleId="WW8Num23z4">
    <w:name w:val="WW8Num23z4"/>
    <w:rsid w:val="00CC121E"/>
    <w:rPr>
      <w:rFonts w:ascii="Courier New" w:hAnsi="Courier New" w:cs="Courier New" w:hint="default"/>
    </w:rPr>
  </w:style>
  <w:style w:type="character" w:customStyle="1" w:styleId="WW8Num25z4">
    <w:name w:val="WW8Num25z4"/>
    <w:rsid w:val="00CC121E"/>
    <w:rPr>
      <w:rFonts w:ascii="Courier New" w:hAnsi="Courier New" w:cs="Courier New" w:hint="default"/>
    </w:rPr>
  </w:style>
  <w:style w:type="character" w:customStyle="1" w:styleId="WW8Num30z0">
    <w:name w:val="WW8Num30z0"/>
    <w:rsid w:val="00CC121E"/>
    <w:rPr>
      <w:rFonts w:ascii="Symbol" w:hAnsi="Symbol" w:cs="Symbol" w:hint="default"/>
    </w:rPr>
  </w:style>
  <w:style w:type="character" w:customStyle="1" w:styleId="WW8Num31z0">
    <w:name w:val="WW8Num31z0"/>
    <w:rsid w:val="00CC121E"/>
    <w:rPr>
      <w:rFonts w:ascii="Symbol" w:hAnsi="Symbol" w:hint="default"/>
    </w:rPr>
  </w:style>
  <w:style w:type="character" w:customStyle="1" w:styleId="WW8Num33z0">
    <w:name w:val="WW8Num33z0"/>
    <w:rsid w:val="00CC121E"/>
    <w:rPr>
      <w:rFonts w:ascii="Symbol" w:hAnsi="Symbol" w:cs="Symbol" w:hint="default"/>
    </w:rPr>
  </w:style>
  <w:style w:type="character" w:customStyle="1" w:styleId="WW8Num34z0">
    <w:name w:val="WW8Num34z0"/>
    <w:rsid w:val="00CC121E"/>
    <w:rPr>
      <w:rFonts w:ascii="Symbol" w:hAnsi="Symbol" w:cs="Symbol" w:hint="default"/>
    </w:rPr>
  </w:style>
  <w:style w:type="character" w:customStyle="1" w:styleId="WW8Num35z0">
    <w:name w:val="WW8Num35z0"/>
    <w:rsid w:val="00CC121E"/>
    <w:rPr>
      <w:rFonts w:ascii="Symbol" w:hAnsi="Symbol" w:hint="default"/>
    </w:rPr>
  </w:style>
  <w:style w:type="character" w:customStyle="1" w:styleId="WW8Num37z0">
    <w:name w:val="WW8Num37z0"/>
    <w:rsid w:val="00CC121E"/>
    <w:rPr>
      <w:rFonts w:ascii="Symbol" w:hAnsi="Symbol" w:cs="Symbol" w:hint="default"/>
    </w:rPr>
  </w:style>
  <w:style w:type="character" w:customStyle="1" w:styleId="WW8Num37z1">
    <w:name w:val="WW8Num37z1"/>
    <w:rsid w:val="00CC121E"/>
    <w:rPr>
      <w:rFonts w:ascii="Courier New" w:hAnsi="Courier New" w:cs="Courier New" w:hint="default"/>
    </w:rPr>
  </w:style>
  <w:style w:type="character" w:customStyle="1" w:styleId="WW8Num37z2">
    <w:name w:val="WW8Num37z2"/>
    <w:rsid w:val="00CC121E"/>
    <w:rPr>
      <w:rFonts w:ascii="Wingdings" w:hAnsi="Wingdings" w:cs="Wingdings" w:hint="default"/>
    </w:rPr>
  </w:style>
  <w:style w:type="character" w:customStyle="1" w:styleId="WW8Num38z0">
    <w:name w:val="WW8Num38z0"/>
    <w:rsid w:val="00CC121E"/>
    <w:rPr>
      <w:rFonts w:ascii="Symbol" w:hAnsi="Symbol" w:cs="Symbol" w:hint="default"/>
    </w:rPr>
  </w:style>
  <w:style w:type="character" w:customStyle="1" w:styleId="WW8Num38z1">
    <w:name w:val="WW8Num38z1"/>
    <w:rsid w:val="00CC121E"/>
    <w:rPr>
      <w:rFonts w:ascii="Courier New" w:hAnsi="Courier New" w:cs="Courier New" w:hint="default"/>
    </w:rPr>
  </w:style>
  <w:style w:type="character" w:customStyle="1" w:styleId="WW8Num38z2">
    <w:name w:val="WW8Num38z2"/>
    <w:rsid w:val="00CC121E"/>
    <w:rPr>
      <w:rFonts w:ascii="Wingdings" w:hAnsi="Wingdings" w:cs="Wingdings" w:hint="default"/>
    </w:rPr>
  </w:style>
  <w:style w:type="character" w:customStyle="1" w:styleId="WW8Num39z0">
    <w:name w:val="WW8Num39z0"/>
    <w:rsid w:val="00CC121E"/>
    <w:rPr>
      <w:rFonts w:ascii="Symbol" w:hAnsi="Symbol" w:cs="Symbol" w:hint="default"/>
    </w:rPr>
  </w:style>
  <w:style w:type="character" w:customStyle="1" w:styleId="WW8Num39z2">
    <w:name w:val="WW8Num39z2"/>
    <w:rsid w:val="00CC121E"/>
    <w:rPr>
      <w:rFonts w:ascii="Wingdings" w:hAnsi="Wingdings" w:cs="Wingdings" w:hint="default"/>
    </w:rPr>
  </w:style>
  <w:style w:type="character" w:customStyle="1" w:styleId="WW8Num39z4">
    <w:name w:val="WW8Num39z4"/>
    <w:rsid w:val="00CC121E"/>
    <w:rPr>
      <w:rFonts w:ascii="Courier New" w:hAnsi="Courier New" w:cs="Courier New" w:hint="default"/>
    </w:rPr>
  </w:style>
  <w:style w:type="character" w:customStyle="1" w:styleId="WW8Num41z0">
    <w:name w:val="WW8Num41z0"/>
    <w:rsid w:val="00CC121E"/>
    <w:rPr>
      <w:rFonts w:ascii="Symbol" w:hAnsi="Symbol" w:cs="Symbol" w:hint="default"/>
    </w:rPr>
  </w:style>
  <w:style w:type="character" w:customStyle="1" w:styleId="WW8Num41z1">
    <w:name w:val="WW8Num41z1"/>
    <w:rsid w:val="00CC121E"/>
    <w:rPr>
      <w:rFonts w:ascii="Courier New" w:hAnsi="Courier New" w:cs="Courier New" w:hint="default"/>
    </w:rPr>
  </w:style>
  <w:style w:type="character" w:customStyle="1" w:styleId="WW8Num41z2">
    <w:name w:val="WW8Num41z2"/>
    <w:rsid w:val="00CC121E"/>
    <w:rPr>
      <w:rFonts w:ascii="Wingdings" w:hAnsi="Wingdings" w:cs="Wingdings" w:hint="default"/>
    </w:rPr>
  </w:style>
  <w:style w:type="character" w:customStyle="1" w:styleId="WW8NumSt37z0">
    <w:name w:val="WW8NumSt37z0"/>
    <w:rsid w:val="00CC121E"/>
    <w:rPr>
      <w:rFonts w:ascii="Helvetica" w:hAnsi="Helvetica" w:hint="default"/>
    </w:rPr>
  </w:style>
  <w:style w:type="character" w:customStyle="1" w:styleId="2e">
    <w:name w:val="Основной шрифт абзаца2"/>
    <w:rsid w:val="00CC121E"/>
  </w:style>
  <w:style w:type="character" w:customStyle="1" w:styleId="WW8Num8z1">
    <w:name w:val="WW8Num8z1"/>
    <w:rsid w:val="00CC121E"/>
    <w:rPr>
      <w:rFonts w:ascii="Symbol" w:hAnsi="Symbol" w:cs="Symbol" w:hint="default"/>
    </w:rPr>
  </w:style>
  <w:style w:type="character" w:customStyle="1" w:styleId="WW-Absatz-Standardschriftart">
    <w:name w:val="WW-Absatz-Standardschriftart"/>
    <w:rsid w:val="00CC121E"/>
  </w:style>
  <w:style w:type="character" w:customStyle="1" w:styleId="WW8Num21z4">
    <w:name w:val="WW8Num21z4"/>
    <w:rsid w:val="00CC121E"/>
    <w:rPr>
      <w:rFonts w:ascii="Courier New" w:hAnsi="Courier New" w:cs="Courier New" w:hint="default"/>
    </w:rPr>
  </w:style>
  <w:style w:type="character" w:customStyle="1" w:styleId="WW8Num33z1">
    <w:name w:val="WW8Num33z1"/>
    <w:rsid w:val="00CC121E"/>
    <w:rPr>
      <w:rFonts w:ascii="Courier New" w:hAnsi="Courier New" w:cs="Courier New" w:hint="default"/>
    </w:rPr>
  </w:style>
  <w:style w:type="character" w:customStyle="1" w:styleId="WW8Num33z2">
    <w:name w:val="WW8Num33z2"/>
    <w:rsid w:val="00CC121E"/>
    <w:rPr>
      <w:rFonts w:ascii="Wingdings" w:hAnsi="Wingdings" w:cs="Wingdings" w:hint="default"/>
    </w:rPr>
  </w:style>
  <w:style w:type="character" w:customStyle="1" w:styleId="WW8Num35z1">
    <w:name w:val="WW8Num35z1"/>
    <w:rsid w:val="00CC121E"/>
    <w:rPr>
      <w:rFonts w:ascii="Courier New" w:hAnsi="Courier New" w:cs="Courier New" w:hint="default"/>
    </w:rPr>
  </w:style>
  <w:style w:type="character" w:customStyle="1" w:styleId="WW8Num35z2">
    <w:name w:val="WW8Num35z2"/>
    <w:rsid w:val="00CC121E"/>
    <w:rPr>
      <w:rFonts w:ascii="Wingdings" w:hAnsi="Wingdings" w:cs="Wingdings" w:hint="default"/>
    </w:rPr>
  </w:style>
  <w:style w:type="character" w:customStyle="1" w:styleId="WW8Num36z0">
    <w:name w:val="WW8Num36z0"/>
    <w:rsid w:val="00CC121E"/>
    <w:rPr>
      <w:rFonts w:ascii="Symbol" w:hAnsi="Symbol" w:cs="Symbol" w:hint="default"/>
    </w:rPr>
  </w:style>
  <w:style w:type="character" w:customStyle="1" w:styleId="WW8Num36z2">
    <w:name w:val="WW8Num36z2"/>
    <w:rsid w:val="00CC121E"/>
    <w:rPr>
      <w:rFonts w:ascii="Wingdings" w:hAnsi="Wingdings" w:cs="Wingdings" w:hint="default"/>
    </w:rPr>
  </w:style>
  <w:style w:type="character" w:customStyle="1" w:styleId="WW8Num36z4">
    <w:name w:val="WW8Num36z4"/>
    <w:rsid w:val="00CC121E"/>
    <w:rPr>
      <w:rFonts w:ascii="Courier New" w:hAnsi="Courier New" w:cs="Courier New" w:hint="default"/>
    </w:rPr>
  </w:style>
  <w:style w:type="character" w:customStyle="1" w:styleId="WW8NumSt13z0">
    <w:name w:val="WW8NumSt13z0"/>
    <w:rsid w:val="00CC121E"/>
    <w:rPr>
      <w:rFonts w:ascii="Helvetica" w:hAnsi="Helvetica" w:hint="default"/>
    </w:rPr>
  </w:style>
  <w:style w:type="character" w:customStyle="1" w:styleId="1f5">
    <w:name w:val="Верхний колонтитул Знак1"/>
    <w:rsid w:val="00CC121E"/>
    <w:rPr>
      <w:rFonts w:ascii="SimSun" w:eastAsia="SimSun" w:hAnsi="SimSun" w:hint="eastAsia"/>
      <w:sz w:val="24"/>
      <w:szCs w:val="24"/>
    </w:rPr>
  </w:style>
  <w:style w:type="character" w:customStyle="1" w:styleId="1f6">
    <w:name w:val="Нижний колонтитул Знак1"/>
    <w:rsid w:val="00CC121E"/>
    <w:rPr>
      <w:rFonts w:ascii="SimSun" w:eastAsia="SimSun" w:hAnsi="SimSun" w:hint="eastAsia"/>
      <w:sz w:val="24"/>
      <w:szCs w:val="24"/>
    </w:rPr>
  </w:style>
  <w:style w:type="character" w:customStyle="1" w:styleId="1f7">
    <w:name w:val="Основной текст с отступом Знак1"/>
    <w:rsid w:val="00CC121E"/>
    <w:rPr>
      <w:sz w:val="24"/>
      <w:szCs w:val="24"/>
    </w:rPr>
  </w:style>
  <w:style w:type="character" w:customStyle="1" w:styleId="1f8">
    <w:name w:val="Текст выноски Знак1"/>
    <w:rsid w:val="00CC121E"/>
    <w:rPr>
      <w:rFonts w:ascii="Tahoma" w:eastAsia="SimSun" w:hAnsi="Tahoma" w:cs="Tahoma" w:hint="default"/>
      <w:sz w:val="16"/>
      <w:szCs w:val="16"/>
    </w:rPr>
  </w:style>
  <w:style w:type="character" w:customStyle="1" w:styleId="afffc">
    <w:name w:val="Символ нумерации"/>
    <w:rsid w:val="00CC121E"/>
  </w:style>
  <w:style w:type="character" w:customStyle="1" w:styleId="afffd">
    <w:name w:val="Маркеры списка"/>
    <w:rsid w:val="00CC121E"/>
    <w:rPr>
      <w:rFonts w:ascii="OpenSymbol" w:eastAsia="OpenSymbol" w:hAnsi="OpenSymbol" w:cs="OpenSymbol" w:hint="eastAsia"/>
    </w:rPr>
  </w:style>
  <w:style w:type="character" w:customStyle="1" w:styleId="1f9">
    <w:name w:val="Название Знак1"/>
    <w:locked/>
    <w:rsid w:val="00CC121E"/>
    <w:rPr>
      <w:sz w:val="28"/>
      <w:szCs w:val="28"/>
      <w:lang w:eastAsia="ar-SA"/>
    </w:rPr>
  </w:style>
  <w:style w:type="character" w:customStyle="1" w:styleId="1fa">
    <w:name w:val="Подзаголовок Знак1"/>
    <w:locked/>
    <w:rsid w:val="00CC121E"/>
    <w:rPr>
      <w:rFonts w:ascii="Arial" w:eastAsia="Lucida Sans Unicode" w:hAnsi="Arial" w:cs="Tahoma"/>
      <w:i/>
      <w:iCs/>
      <w:sz w:val="28"/>
      <w:szCs w:val="28"/>
      <w:lang w:eastAsia="ar-SA"/>
    </w:rPr>
  </w:style>
  <w:style w:type="character" w:customStyle="1" w:styleId="afffe">
    <w:name w:val="Тема примечания Знак"/>
    <w:aliases w:val=" Знак Знак1"/>
    <w:link w:val="affff"/>
    <w:semiHidden/>
    <w:rsid w:val="00CC121E"/>
    <w:rPr>
      <w:rFonts w:eastAsia="SimSun"/>
      <w:b/>
      <w:bCs/>
      <w:lang w:eastAsia="ar-SA"/>
    </w:rPr>
  </w:style>
  <w:style w:type="paragraph" w:styleId="affff">
    <w:name w:val="annotation subject"/>
    <w:basedOn w:val="afff5"/>
    <w:next w:val="afff5"/>
    <w:link w:val="afffe"/>
    <w:semiHidden/>
    <w:unhideWhenUsed/>
    <w:rsid w:val="00CC121E"/>
    <w:rPr>
      <w:b/>
      <w:bCs/>
    </w:rPr>
  </w:style>
  <w:style w:type="character" w:customStyle="1" w:styleId="1fb">
    <w:name w:val="Тема примечания Знак1"/>
    <w:uiPriority w:val="99"/>
    <w:semiHidden/>
    <w:rsid w:val="00CC121E"/>
    <w:rPr>
      <w:rFonts w:ascii="Times New Roman" w:eastAsia="Times New Roman" w:hAnsi="Times New Roman"/>
      <w:b/>
      <w:bCs/>
    </w:rPr>
  </w:style>
  <w:style w:type="paragraph" w:customStyle="1" w:styleId="43">
    <w:name w:val="Основной текст с отступом4"/>
    <w:basedOn w:val="a"/>
    <w:rsid w:val="00CC121E"/>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
    <w:rsid w:val="00CC121E"/>
    <w:pPr>
      <w:widowControl w:val="0"/>
      <w:spacing w:before="120"/>
      <w:jc w:val="both"/>
    </w:pPr>
    <w:rPr>
      <w:sz w:val="24"/>
    </w:rPr>
  </w:style>
  <w:style w:type="paragraph" w:customStyle="1" w:styleId="51">
    <w:name w:val="Основной текст с отступом5"/>
    <w:basedOn w:val="a"/>
    <w:rsid w:val="00CC121E"/>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
    <w:rsid w:val="00CC121E"/>
    <w:pPr>
      <w:widowControl w:val="0"/>
      <w:spacing w:before="120"/>
      <w:jc w:val="both"/>
    </w:pPr>
    <w:rPr>
      <w:sz w:val="24"/>
    </w:rPr>
  </w:style>
  <w:style w:type="numbering" w:customStyle="1" w:styleId="2f">
    <w:name w:val="Нет списка2"/>
    <w:next w:val="a2"/>
    <w:uiPriority w:val="99"/>
    <w:semiHidden/>
    <w:unhideWhenUsed/>
    <w:rsid w:val="00CC121E"/>
  </w:style>
  <w:style w:type="numbering" w:customStyle="1" w:styleId="3c">
    <w:name w:val="Нет списка3"/>
    <w:next w:val="a2"/>
    <w:uiPriority w:val="99"/>
    <w:semiHidden/>
    <w:unhideWhenUsed/>
    <w:rsid w:val="00CC121E"/>
  </w:style>
  <w:style w:type="paragraph" w:customStyle="1" w:styleId="312">
    <w:name w:val="Стиль Заголовок 3 + 12 пт"/>
    <w:basedOn w:val="3"/>
    <w:rsid w:val="00CC121E"/>
    <w:pPr>
      <w:keepLines w:val="0"/>
      <w:numPr>
        <w:ilvl w:val="2"/>
      </w:numPr>
      <w:tabs>
        <w:tab w:val="num" w:pos="0"/>
        <w:tab w:val="left" w:pos="2340"/>
      </w:tabs>
      <w:spacing w:before="240" w:after="120"/>
    </w:pPr>
    <w:rPr>
      <w:rFonts w:ascii="Times New Roman" w:hAnsi="Times New Roman"/>
      <w:color w:val="auto"/>
      <w:sz w:val="24"/>
      <w:szCs w:val="26"/>
      <w:lang w:eastAsia="ar-SA"/>
    </w:rPr>
  </w:style>
  <w:style w:type="character" w:customStyle="1" w:styleId="affff0">
    <w:name w:val="Основной текст_"/>
    <w:link w:val="1fc"/>
    <w:rsid w:val="00CC121E"/>
    <w:rPr>
      <w:rFonts w:ascii="Gungsuh" w:eastAsia="Gungsuh" w:hAnsi="Gungsuh" w:cs="Gungsuh"/>
      <w:spacing w:val="-20"/>
      <w:sz w:val="26"/>
      <w:szCs w:val="26"/>
      <w:shd w:val="clear" w:color="auto" w:fill="FFFFFF"/>
    </w:rPr>
  </w:style>
  <w:style w:type="character" w:customStyle="1" w:styleId="3d">
    <w:name w:val="Основной текст (3)"/>
    <w:rsid w:val="00CC121E"/>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CC121E"/>
    <w:rPr>
      <w:rFonts w:ascii="Gungsuh" w:eastAsia="Gungsuh" w:hAnsi="Gungsuh" w:cs="Gungsuh"/>
      <w:spacing w:val="0"/>
      <w:sz w:val="26"/>
      <w:szCs w:val="26"/>
      <w:shd w:val="clear" w:color="auto" w:fill="FFFFFF"/>
    </w:rPr>
  </w:style>
  <w:style w:type="paragraph" w:customStyle="1" w:styleId="1fc">
    <w:name w:val="Основной текст1"/>
    <w:basedOn w:val="a"/>
    <w:link w:val="affff0"/>
    <w:rsid w:val="00CC121E"/>
    <w:pPr>
      <w:shd w:val="clear" w:color="auto" w:fill="FFFFFF"/>
      <w:spacing w:before="480" w:after="180" w:line="360" w:lineRule="exact"/>
    </w:pPr>
    <w:rPr>
      <w:rFonts w:ascii="Gungsuh" w:eastAsia="Gungsuh" w:hAnsi="Gungsuh"/>
      <w:spacing w:val="-20"/>
      <w:sz w:val="26"/>
      <w:szCs w:val="26"/>
      <w:lang w:val="x-none" w:eastAsia="x-none"/>
    </w:rPr>
  </w:style>
  <w:style w:type="paragraph" w:customStyle="1" w:styleId="112">
    <w:name w:val="Основной текст с отступом11"/>
    <w:basedOn w:val="a"/>
    <w:rsid w:val="00CC121E"/>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
    <w:rsid w:val="00CC121E"/>
    <w:pPr>
      <w:widowControl w:val="0"/>
      <w:suppressAutoHyphens/>
      <w:spacing w:before="120"/>
      <w:jc w:val="both"/>
    </w:pPr>
    <w:rPr>
      <w:sz w:val="24"/>
      <w:lang w:eastAsia="ar-SA"/>
    </w:rPr>
  </w:style>
  <w:style w:type="paragraph" w:customStyle="1" w:styleId="340">
    <w:name w:val="Основной текст с отступом 34"/>
    <w:basedOn w:val="a"/>
    <w:rsid w:val="00CC121E"/>
    <w:pPr>
      <w:widowControl w:val="0"/>
      <w:shd w:val="clear" w:color="auto" w:fill="FFFFFF"/>
      <w:suppressAutoHyphens/>
      <w:spacing w:after="100"/>
      <w:ind w:firstLine="720"/>
      <w:jc w:val="both"/>
    </w:pPr>
    <w:rPr>
      <w:sz w:val="28"/>
      <w:lang w:eastAsia="ar-SA"/>
    </w:rPr>
  </w:style>
  <w:style w:type="paragraph" w:customStyle="1" w:styleId="affff1">
    <w:name w:val="ОСНОВНОЙ !!!"/>
    <w:basedOn w:val="af6"/>
    <w:link w:val="2f0"/>
    <w:rsid w:val="00CC121E"/>
    <w:pPr>
      <w:spacing w:before="120"/>
      <w:ind w:firstLine="900"/>
      <w:jc w:val="both"/>
    </w:pPr>
    <w:rPr>
      <w:rFonts w:ascii="Arial" w:hAnsi="Arial"/>
      <w:color w:val="660066"/>
      <w:sz w:val="26"/>
      <w:lang w:eastAsia="ar-SA"/>
    </w:rPr>
  </w:style>
  <w:style w:type="character" w:customStyle="1" w:styleId="2f0">
    <w:name w:val="ОСНОВНОЙ !!! Знак2"/>
    <w:link w:val="affff1"/>
    <w:rsid w:val="00CC121E"/>
    <w:rPr>
      <w:rFonts w:ascii="Arial" w:eastAsia="Times New Roman" w:hAnsi="Arial"/>
      <w:color w:val="660066"/>
      <w:sz w:val="26"/>
      <w:szCs w:val="24"/>
      <w:lang w:val="x-none" w:eastAsia="ar-SA"/>
    </w:rPr>
  </w:style>
  <w:style w:type="paragraph" w:customStyle="1" w:styleId="uni">
    <w:name w:val="uni"/>
    <w:basedOn w:val="a"/>
    <w:rsid w:val="00CC121E"/>
    <w:pPr>
      <w:spacing w:before="100" w:beforeAutospacing="1" w:after="100" w:afterAutospacing="1"/>
    </w:pPr>
    <w:rPr>
      <w:sz w:val="24"/>
      <w:szCs w:val="24"/>
    </w:rPr>
  </w:style>
  <w:style w:type="character" w:customStyle="1" w:styleId="affff2">
    <w:name w:val="Гипертекстовая ссылка"/>
    <w:uiPriority w:val="99"/>
    <w:rsid w:val="00CC121E"/>
    <w:rPr>
      <w:rFonts w:cs="Times New Roman"/>
      <w:b w:val="0"/>
      <w:color w:val="106BBE"/>
    </w:rPr>
  </w:style>
  <w:style w:type="character" w:customStyle="1" w:styleId="affff3">
    <w:name w:val="Абзац списка Знак Знак"/>
    <w:uiPriority w:val="34"/>
    <w:rsid w:val="00CC121E"/>
    <w:rPr>
      <w:rFonts w:ascii="Times New Roman" w:eastAsia="Times New Roman" w:hAnsi="Times New Roman" w:cs="Times New Roman"/>
      <w:sz w:val="24"/>
      <w:szCs w:val="24"/>
      <w:lang w:val="en-US" w:bidi="en-US"/>
    </w:rPr>
  </w:style>
  <w:style w:type="character" w:customStyle="1" w:styleId="affff4">
    <w:name w:val="Без интервала Знак Знак"/>
    <w:locked/>
    <w:rsid w:val="00CC121E"/>
    <w:rPr>
      <w:rFonts w:ascii="Times New Roman" w:eastAsia="Times New Roman" w:hAnsi="Times New Roman"/>
      <w:lang w:val="ru-RU" w:eastAsia="ru-RU" w:bidi="ar-SA"/>
    </w:rPr>
  </w:style>
  <w:style w:type="character" w:customStyle="1" w:styleId="affff5">
    <w:name w:val="Основной текст_ Знак"/>
    <w:rsid w:val="00CC121E"/>
    <w:rPr>
      <w:rFonts w:ascii="Gungsuh" w:eastAsia="Gungsuh" w:hAnsi="Gungsuh" w:cs="Gungsuh"/>
      <w:spacing w:val="-20"/>
      <w:sz w:val="26"/>
      <w:szCs w:val="26"/>
      <w:shd w:val="clear" w:color="auto" w:fill="FFFFFF"/>
    </w:rPr>
  </w:style>
  <w:style w:type="character" w:customStyle="1" w:styleId="affff6">
    <w:name w:val="ОСНОВНОЙ !!! Знак"/>
    <w:rsid w:val="00CC121E"/>
    <w:rPr>
      <w:rFonts w:ascii="Arial" w:eastAsia="Times New Roman" w:hAnsi="Arial"/>
      <w:color w:val="660066"/>
      <w:sz w:val="26"/>
      <w:szCs w:val="24"/>
      <w:lang w:val="x-none" w:eastAsia="ar-SA"/>
    </w:rPr>
  </w:style>
  <w:style w:type="paragraph" w:customStyle="1" w:styleId="BodyTextIndent31">
    <w:name w:val="Body Text Indent 31"/>
    <w:basedOn w:val="a"/>
    <w:uiPriority w:val="99"/>
    <w:rsid w:val="00CC121E"/>
    <w:pPr>
      <w:widowControl w:val="0"/>
      <w:shd w:val="clear" w:color="auto" w:fill="FFFFFF"/>
      <w:suppressAutoHyphens/>
      <w:spacing w:after="100"/>
      <w:ind w:firstLine="720"/>
      <w:jc w:val="both"/>
    </w:pPr>
    <w:rPr>
      <w:sz w:val="28"/>
      <w:lang w:eastAsia="ar-SA"/>
    </w:rPr>
  </w:style>
  <w:style w:type="paragraph" w:customStyle="1" w:styleId="affff7">
    <w:name w:val="Знак Знак Знак Знак Знак Знак Знак Знак Знак Знак"/>
    <w:basedOn w:val="a"/>
    <w:rsid w:val="00CC121E"/>
    <w:pPr>
      <w:spacing w:before="100" w:beforeAutospacing="1" w:after="100" w:afterAutospacing="1"/>
      <w:jc w:val="both"/>
    </w:pPr>
    <w:rPr>
      <w:rFonts w:ascii="Tahoma" w:hAnsi="Tahoma"/>
      <w:lang w:val="en-US" w:eastAsia="en-US"/>
    </w:rPr>
  </w:style>
  <w:style w:type="paragraph" w:customStyle="1" w:styleId="affff8">
    <w:name w:val="Стиль"/>
    <w:basedOn w:val="a"/>
    <w:next w:val="af6"/>
    <w:uiPriority w:val="99"/>
    <w:rsid w:val="00CC121E"/>
    <w:pPr>
      <w:keepNext/>
      <w:keepLines/>
      <w:suppressAutoHyphens/>
      <w:overflowPunct w:val="0"/>
      <w:autoSpaceDE w:val="0"/>
      <w:spacing w:before="240" w:after="120" w:line="320" w:lineRule="exact"/>
      <w:ind w:firstLine="567"/>
      <w:jc w:val="both"/>
      <w:textAlignment w:val="baseline"/>
    </w:pPr>
    <w:rPr>
      <w:rFonts w:ascii="Arial" w:eastAsia="Calibri" w:hAnsi="Arial" w:cs="Tahoma"/>
      <w:sz w:val="28"/>
      <w:szCs w:val="28"/>
      <w:lang w:eastAsia="ar-SA"/>
    </w:rPr>
  </w:style>
  <w:style w:type="character" w:customStyle="1" w:styleId="FootnoteTextChar1">
    <w:name w:val="Footnote Text Char1"/>
    <w:uiPriority w:val="99"/>
    <w:semiHidden/>
    <w:locked/>
    <w:rsid w:val="00CC121E"/>
    <w:rPr>
      <w:rFonts w:ascii="Times New Roman" w:hAnsi="Times New Roman" w:cs="Times New Roman"/>
      <w:sz w:val="20"/>
      <w:szCs w:val="20"/>
    </w:rPr>
  </w:style>
  <w:style w:type="character" w:customStyle="1" w:styleId="CommentTextChar1">
    <w:name w:val="Comment Text Char1"/>
    <w:uiPriority w:val="99"/>
    <w:semiHidden/>
    <w:locked/>
    <w:rsid w:val="00CC121E"/>
    <w:rPr>
      <w:rFonts w:ascii="Times New Roman" w:hAnsi="Times New Roman" w:cs="Times New Roman"/>
      <w:sz w:val="20"/>
      <w:szCs w:val="20"/>
    </w:rPr>
  </w:style>
  <w:style w:type="character" w:customStyle="1" w:styleId="CommentSubjectChar1">
    <w:name w:val="Comment Subject Char1"/>
    <w:uiPriority w:val="99"/>
    <w:semiHidden/>
    <w:locked/>
    <w:rsid w:val="00CC121E"/>
    <w:rPr>
      <w:rFonts w:ascii="Times New Roman" w:hAnsi="Times New Roman" w:cs="Times New Roman"/>
      <w:b/>
      <w:bCs/>
      <w:sz w:val="20"/>
      <w:szCs w:val="20"/>
      <w:lang w:eastAsia="ru-RU"/>
    </w:rPr>
  </w:style>
  <w:style w:type="paragraph" w:customStyle="1" w:styleId="Standard">
    <w:name w:val="Standard"/>
    <w:uiPriority w:val="99"/>
    <w:rsid w:val="00CC121E"/>
    <w:pPr>
      <w:suppressAutoHyphens/>
      <w:overflowPunct w:val="0"/>
      <w:autoSpaceDE w:val="0"/>
      <w:autoSpaceDN w:val="0"/>
    </w:pPr>
    <w:rPr>
      <w:rFonts w:ascii="Times New Roman" w:eastAsia="Times New Roman" w:hAnsi="Times New Roman"/>
      <w:kern w:val="3"/>
    </w:rPr>
  </w:style>
  <w:style w:type="paragraph" w:customStyle="1" w:styleId="350">
    <w:name w:val="Основной текст с отступом 35"/>
    <w:basedOn w:val="a"/>
    <w:rsid w:val="00CC121E"/>
    <w:pPr>
      <w:widowControl w:val="0"/>
      <w:shd w:val="clear" w:color="auto" w:fill="FFFFFF"/>
      <w:suppressAutoHyphens/>
      <w:spacing w:after="100"/>
      <w:ind w:firstLine="720"/>
      <w:jc w:val="both"/>
    </w:pPr>
    <w:rPr>
      <w:sz w:val="28"/>
      <w:lang w:eastAsia="ar-SA"/>
    </w:rPr>
  </w:style>
  <w:style w:type="paragraph" w:customStyle="1" w:styleId="WW-20">
    <w:name w:val="WW-???????? ????? 2"/>
    <w:basedOn w:val="a"/>
    <w:rsid w:val="00CC121E"/>
    <w:pPr>
      <w:widowControl w:val="0"/>
      <w:suppressAutoHyphens/>
      <w:overflowPunct w:val="0"/>
      <w:autoSpaceDE w:val="0"/>
      <w:autoSpaceDN w:val="0"/>
      <w:adjustRightInd w:val="0"/>
      <w:spacing w:after="120" w:line="480" w:lineRule="auto"/>
      <w:textAlignment w:val="baseline"/>
    </w:pPr>
    <w:rPr>
      <w:sz w:val="24"/>
    </w:rPr>
  </w:style>
  <w:style w:type="paragraph" w:customStyle="1" w:styleId="212">
    <w:name w:val="???????? ????? 21"/>
    <w:basedOn w:val="a"/>
    <w:rsid w:val="00CC121E"/>
    <w:pPr>
      <w:widowControl w:val="0"/>
      <w:suppressAutoHyphens/>
      <w:overflowPunct w:val="0"/>
      <w:autoSpaceDE w:val="0"/>
      <w:autoSpaceDN w:val="0"/>
      <w:adjustRightInd w:val="0"/>
      <w:spacing w:after="120" w:line="480" w:lineRule="auto"/>
      <w:textAlignment w:val="baseline"/>
    </w:pPr>
    <w:rPr>
      <w:sz w:val="24"/>
    </w:rPr>
  </w:style>
  <w:style w:type="paragraph" w:styleId="44">
    <w:name w:val="toc 4"/>
    <w:basedOn w:val="a"/>
    <w:next w:val="a"/>
    <w:autoRedefine/>
    <w:uiPriority w:val="39"/>
    <w:unhideWhenUsed/>
    <w:rsid w:val="008F2345"/>
    <w:pPr>
      <w:spacing w:after="100" w:line="276" w:lineRule="auto"/>
      <w:ind w:left="660"/>
    </w:pPr>
    <w:rPr>
      <w:rFonts w:ascii="Calibri" w:hAnsi="Calibri"/>
      <w:sz w:val="22"/>
      <w:szCs w:val="22"/>
    </w:rPr>
  </w:style>
  <w:style w:type="paragraph" w:styleId="52">
    <w:name w:val="toc 5"/>
    <w:basedOn w:val="a"/>
    <w:next w:val="a"/>
    <w:autoRedefine/>
    <w:uiPriority w:val="39"/>
    <w:unhideWhenUsed/>
    <w:rsid w:val="008F2345"/>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8F2345"/>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8F2345"/>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8F2345"/>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8F2345"/>
    <w:pPr>
      <w:spacing w:after="100" w:line="276" w:lineRule="auto"/>
      <w:ind w:left="176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5159">
      <w:bodyDiv w:val="1"/>
      <w:marLeft w:val="0"/>
      <w:marRight w:val="0"/>
      <w:marTop w:val="0"/>
      <w:marBottom w:val="0"/>
      <w:divBdr>
        <w:top w:val="none" w:sz="0" w:space="0" w:color="auto"/>
        <w:left w:val="none" w:sz="0" w:space="0" w:color="auto"/>
        <w:bottom w:val="none" w:sz="0" w:space="0" w:color="auto"/>
        <w:right w:val="none" w:sz="0" w:space="0" w:color="auto"/>
      </w:divBdr>
    </w:div>
    <w:div w:id="14431992">
      <w:bodyDiv w:val="1"/>
      <w:marLeft w:val="0"/>
      <w:marRight w:val="0"/>
      <w:marTop w:val="0"/>
      <w:marBottom w:val="0"/>
      <w:divBdr>
        <w:top w:val="none" w:sz="0" w:space="0" w:color="auto"/>
        <w:left w:val="none" w:sz="0" w:space="0" w:color="auto"/>
        <w:bottom w:val="none" w:sz="0" w:space="0" w:color="auto"/>
        <w:right w:val="none" w:sz="0" w:space="0" w:color="auto"/>
      </w:divBdr>
    </w:div>
    <w:div w:id="33385571">
      <w:bodyDiv w:val="1"/>
      <w:marLeft w:val="0"/>
      <w:marRight w:val="0"/>
      <w:marTop w:val="0"/>
      <w:marBottom w:val="0"/>
      <w:divBdr>
        <w:top w:val="none" w:sz="0" w:space="0" w:color="auto"/>
        <w:left w:val="none" w:sz="0" w:space="0" w:color="auto"/>
        <w:bottom w:val="none" w:sz="0" w:space="0" w:color="auto"/>
        <w:right w:val="none" w:sz="0" w:space="0" w:color="auto"/>
      </w:divBdr>
    </w:div>
    <w:div w:id="63114785">
      <w:bodyDiv w:val="1"/>
      <w:marLeft w:val="0"/>
      <w:marRight w:val="0"/>
      <w:marTop w:val="0"/>
      <w:marBottom w:val="0"/>
      <w:divBdr>
        <w:top w:val="none" w:sz="0" w:space="0" w:color="auto"/>
        <w:left w:val="none" w:sz="0" w:space="0" w:color="auto"/>
        <w:bottom w:val="none" w:sz="0" w:space="0" w:color="auto"/>
        <w:right w:val="none" w:sz="0" w:space="0" w:color="auto"/>
      </w:divBdr>
    </w:div>
    <w:div w:id="65032736">
      <w:bodyDiv w:val="1"/>
      <w:marLeft w:val="0"/>
      <w:marRight w:val="0"/>
      <w:marTop w:val="0"/>
      <w:marBottom w:val="0"/>
      <w:divBdr>
        <w:top w:val="none" w:sz="0" w:space="0" w:color="auto"/>
        <w:left w:val="none" w:sz="0" w:space="0" w:color="auto"/>
        <w:bottom w:val="none" w:sz="0" w:space="0" w:color="auto"/>
        <w:right w:val="none" w:sz="0" w:space="0" w:color="auto"/>
      </w:divBdr>
    </w:div>
    <w:div w:id="75788857">
      <w:bodyDiv w:val="1"/>
      <w:marLeft w:val="0"/>
      <w:marRight w:val="0"/>
      <w:marTop w:val="0"/>
      <w:marBottom w:val="0"/>
      <w:divBdr>
        <w:top w:val="none" w:sz="0" w:space="0" w:color="auto"/>
        <w:left w:val="none" w:sz="0" w:space="0" w:color="auto"/>
        <w:bottom w:val="none" w:sz="0" w:space="0" w:color="auto"/>
        <w:right w:val="none" w:sz="0" w:space="0" w:color="auto"/>
      </w:divBdr>
    </w:div>
    <w:div w:id="78405938">
      <w:bodyDiv w:val="1"/>
      <w:marLeft w:val="0"/>
      <w:marRight w:val="0"/>
      <w:marTop w:val="0"/>
      <w:marBottom w:val="0"/>
      <w:divBdr>
        <w:top w:val="none" w:sz="0" w:space="0" w:color="auto"/>
        <w:left w:val="none" w:sz="0" w:space="0" w:color="auto"/>
        <w:bottom w:val="none" w:sz="0" w:space="0" w:color="auto"/>
        <w:right w:val="none" w:sz="0" w:space="0" w:color="auto"/>
      </w:divBdr>
    </w:div>
    <w:div w:id="88698153">
      <w:bodyDiv w:val="1"/>
      <w:marLeft w:val="0"/>
      <w:marRight w:val="0"/>
      <w:marTop w:val="0"/>
      <w:marBottom w:val="0"/>
      <w:divBdr>
        <w:top w:val="none" w:sz="0" w:space="0" w:color="auto"/>
        <w:left w:val="none" w:sz="0" w:space="0" w:color="auto"/>
        <w:bottom w:val="none" w:sz="0" w:space="0" w:color="auto"/>
        <w:right w:val="none" w:sz="0" w:space="0" w:color="auto"/>
      </w:divBdr>
    </w:div>
    <w:div w:id="144472058">
      <w:bodyDiv w:val="1"/>
      <w:marLeft w:val="0"/>
      <w:marRight w:val="0"/>
      <w:marTop w:val="0"/>
      <w:marBottom w:val="0"/>
      <w:divBdr>
        <w:top w:val="none" w:sz="0" w:space="0" w:color="auto"/>
        <w:left w:val="none" w:sz="0" w:space="0" w:color="auto"/>
        <w:bottom w:val="none" w:sz="0" w:space="0" w:color="auto"/>
        <w:right w:val="none" w:sz="0" w:space="0" w:color="auto"/>
      </w:divBdr>
    </w:div>
    <w:div w:id="156893823">
      <w:bodyDiv w:val="1"/>
      <w:marLeft w:val="0"/>
      <w:marRight w:val="0"/>
      <w:marTop w:val="0"/>
      <w:marBottom w:val="0"/>
      <w:divBdr>
        <w:top w:val="none" w:sz="0" w:space="0" w:color="auto"/>
        <w:left w:val="none" w:sz="0" w:space="0" w:color="auto"/>
        <w:bottom w:val="none" w:sz="0" w:space="0" w:color="auto"/>
        <w:right w:val="none" w:sz="0" w:space="0" w:color="auto"/>
      </w:divBdr>
    </w:div>
    <w:div w:id="158690959">
      <w:bodyDiv w:val="1"/>
      <w:marLeft w:val="0"/>
      <w:marRight w:val="0"/>
      <w:marTop w:val="0"/>
      <w:marBottom w:val="0"/>
      <w:divBdr>
        <w:top w:val="none" w:sz="0" w:space="0" w:color="auto"/>
        <w:left w:val="none" w:sz="0" w:space="0" w:color="auto"/>
        <w:bottom w:val="none" w:sz="0" w:space="0" w:color="auto"/>
        <w:right w:val="none" w:sz="0" w:space="0" w:color="auto"/>
      </w:divBdr>
    </w:div>
    <w:div w:id="182942569">
      <w:bodyDiv w:val="1"/>
      <w:marLeft w:val="0"/>
      <w:marRight w:val="0"/>
      <w:marTop w:val="0"/>
      <w:marBottom w:val="0"/>
      <w:divBdr>
        <w:top w:val="none" w:sz="0" w:space="0" w:color="auto"/>
        <w:left w:val="none" w:sz="0" w:space="0" w:color="auto"/>
        <w:bottom w:val="none" w:sz="0" w:space="0" w:color="auto"/>
        <w:right w:val="none" w:sz="0" w:space="0" w:color="auto"/>
      </w:divBdr>
    </w:div>
    <w:div w:id="285090325">
      <w:bodyDiv w:val="1"/>
      <w:marLeft w:val="0"/>
      <w:marRight w:val="0"/>
      <w:marTop w:val="0"/>
      <w:marBottom w:val="0"/>
      <w:divBdr>
        <w:top w:val="none" w:sz="0" w:space="0" w:color="auto"/>
        <w:left w:val="none" w:sz="0" w:space="0" w:color="auto"/>
        <w:bottom w:val="none" w:sz="0" w:space="0" w:color="auto"/>
        <w:right w:val="none" w:sz="0" w:space="0" w:color="auto"/>
      </w:divBdr>
    </w:div>
    <w:div w:id="300962858">
      <w:bodyDiv w:val="1"/>
      <w:marLeft w:val="0"/>
      <w:marRight w:val="0"/>
      <w:marTop w:val="0"/>
      <w:marBottom w:val="0"/>
      <w:divBdr>
        <w:top w:val="none" w:sz="0" w:space="0" w:color="auto"/>
        <w:left w:val="none" w:sz="0" w:space="0" w:color="auto"/>
        <w:bottom w:val="none" w:sz="0" w:space="0" w:color="auto"/>
        <w:right w:val="none" w:sz="0" w:space="0" w:color="auto"/>
      </w:divBdr>
    </w:div>
    <w:div w:id="316348610">
      <w:bodyDiv w:val="1"/>
      <w:marLeft w:val="0"/>
      <w:marRight w:val="0"/>
      <w:marTop w:val="0"/>
      <w:marBottom w:val="0"/>
      <w:divBdr>
        <w:top w:val="none" w:sz="0" w:space="0" w:color="auto"/>
        <w:left w:val="none" w:sz="0" w:space="0" w:color="auto"/>
        <w:bottom w:val="none" w:sz="0" w:space="0" w:color="auto"/>
        <w:right w:val="none" w:sz="0" w:space="0" w:color="auto"/>
      </w:divBdr>
    </w:div>
    <w:div w:id="363139692">
      <w:bodyDiv w:val="1"/>
      <w:marLeft w:val="0"/>
      <w:marRight w:val="0"/>
      <w:marTop w:val="0"/>
      <w:marBottom w:val="0"/>
      <w:divBdr>
        <w:top w:val="none" w:sz="0" w:space="0" w:color="auto"/>
        <w:left w:val="none" w:sz="0" w:space="0" w:color="auto"/>
        <w:bottom w:val="none" w:sz="0" w:space="0" w:color="auto"/>
        <w:right w:val="none" w:sz="0" w:space="0" w:color="auto"/>
      </w:divBdr>
    </w:div>
    <w:div w:id="381953068">
      <w:bodyDiv w:val="1"/>
      <w:marLeft w:val="0"/>
      <w:marRight w:val="0"/>
      <w:marTop w:val="0"/>
      <w:marBottom w:val="0"/>
      <w:divBdr>
        <w:top w:val="none" w:sz="0" w:space="0" w:color="auto"/>
        <w:left w:val="none" w:sz="0" w:space="0" w:color="auto"/>
        <w:bottom w:val="none" w:sz="0" w:space="0" w:color="auto"/>
        <w:right w:val="none" w:sz="0" w:space="0" w:color="auto"/>
      </w:divBdr>
    </w:div>
    <w:div w:id="387725612">
      <w:bodyDiv w:val="1"/>
      <w:marLeft w:val="0"/>
      <w:marRight w:val="0"/>
      <w:marTop w:val="0"/>
      <w:marBottom w:val="0"/>
      <w:divBdr>
        <w:top w:val="none" w:sz="0" w:space="0" w:color="auto"/>
        <w:left w:val="none" w:sz="0" w:space="0" w:color="auto"/>
        <w:bottom w:val="none" w:sz="0" w:space="0" w:color="auto"/>
        <w:right w:val="none" w:sz="0" w:space="0" w:color="auto"/>
      </w:divBdr>
    </w:div>
    <w:div w:id="432746982">
      <w:bodyDiv w:val="1"/>
      <w:marLeft w:val="0"/>
      <w:marRight w:val="0"/>
      <w:marTop w:val="0"/>
      <w:marBottom w:val="0"/>
      <w:divBdr>
        <w:top w:val="none" w:sz="0" w:space="0" w:color="auto"/>
        <w:left w:val="none" w:sz="0" w:space="0" w:color="auto"/>
        <w:bottom w:val="none" w:sz="0" w:space="0" w:color="auto"/>
        <w:right w:val="none" w:sz="0" w:space="0" w:color="auto"/>
      </w:divBdr>
    </w:div>
    <w:div w:id="511996489">
      <w:bodyDiv w:val="1"/>
      <w:marLeft w:val="0"/>
      <w:marRight w:val="0"/>
      <w:marTop w:val="0"/>
      <w:marBottom w:val="0"/>
      <w:divBdr>
        <w:top w:val="none" w:sz="0" w:space="0" w:color="auto"/>
        <w:left w:val="none" w:sz="0" w:space="0" w:color="auto"/>
        <w:bottom w:val="none" w:sz="0" w:space="0" w:color="auto"/>
        <w:right w:val="none" w:sz="0" w:space="0" w:color="auto"/>
      </w:divBdr>
    </w:div>
    <w:div w:id="517624698">
      <w:bodyDiv w:val="1"/>
      <w:marLeft w:val="0"/>
      <w:marRight w:val="0"/>
      <w:marTop w:val="0"/>
      <w:marBottom w:val="0"/>
      <w:divBdr>
        <w:top w:val="none" w:sz="0" w:space="0" w:color="auto"/>
        <w:left w:val="none" w:sz="0" w:space="0" w:color="auto"/>
        <w:bottom w:val="none" w:sz="0" w:space="0" w:color="auto"/>
        <w:right w:val="none" w:sz="0" w:space="0" w:color="auto"/>
      </w:divBdr>
    </w:div>
    <w:div w:id="540098627">
      <w:bodyDiv w:val="1"/>
      <w:marLeft w:val="0"/>
      <w:marRight w:val="0"/>
      <w:marTop w:val="0"/>
      <w:marBottom w:val="0"/>
      <w:divBdr>
        <w:top w:val="none" w:sz="0" w:space="0" w:color="auto"/>
        <w:left w:val="none" w:sz="0" w:space="0" w:color="auto"/>
        <w:bottom w:val="none" w:sz="0" w:space="0" w:color="auto"/>
        <w:right w:val="none" w:sz="0" w:space="0" w:color="auto"/>
      </w:divBdr>
    </w:div>
    <w:div w:id="567422883">
      <w:bodyDiv w:val="1"/>
      <w:marLeft w:val="0"/>
      <w:marRight w:val="0"/>
      <w:marTop w:val="0"/>
      <w:marBottom w:val="0"/>
      <w:divBdr>
        <w:top w:val="none" w:sz="0" w:space="0" w:color="auto"/>
        <w:left w:val="none" w:sz="0" w:space="0" w:color="auto"/>
        <w:bottom w:val="none" w:sz="0" w:space="0" w:color="auto"/>
        <w:right w:val="none" w:sz="0" w:space="0" w:color="auto"/>
      </w:divBdr>
    </w:div>
    <w:div w:id="583152265">
      <w:bodyDiv w:val="1"/>
      <w:marLeft w:val="0"/>
      <w:marRight w:val="0"/>
      <w:marTop w:val="0"/>
      <w:marBottom w:val="0"/>
      <w:divBdr>
        <w:top w:val="none" w:sz="0" w:space="0" w:color="auto"/>
        <w:left w:val="none" w:sz="0" w:space="0" w:color="auto"/>
        <w:bottom w:val="none" w:sz="0" w:space="0" w:color="auto"/>
        <w:right w:val="none" w:sz="0" w:space="0" w:color="auto"/>
      </w:divBdr>
    </w:div>
    <w:div w:id="595329597">
      <w:bodyDiv w:val="1"/>
      <w:marLeft w:val="0"/>
      <w:marRight w:val="0"/>
      <w:marTop w:val="0"/>
      <w:marBottom w:val="0"/>
      <w:divBdr>
        <w:top w:val="none" w:sz="0" w:space="0" w:color="auto"/>
        <w:left w:val="none" w:sz="0" w:space="0" w:color="auto"/>
        <w:bottom w:val="none" w:sz="0" w:space="0" w:color="auto"/>
        <w:right w:val="none" w:sz="0" w:space="0" w:color="auto"/>
      </w:divBdr>
    </w:div>
    <w:div w:id="653921870">
      <w:bodyDiv w:val="1"/>
      <w:marLeft w:val="0"/>
      <w:marRight w:val="0"/>
      <w:marTop w:val="0"/>
      <w:marBottom w:val="0"/>
      <w:divBdr>
        <w:top w:val="none" w:sz="0" w:space="0" w:color="auto"/>
        <w:left w:val="none" w:sz="0" w:space="0" w:color="auto"/>
        <w:bottom w:val="none" w:sz="0" w:space="0" w:color="auto"/>
        <w:right w:val="none" w:sz="0" w:space="0" w:color="auto"/>
      </w:divBdr>
    </w:div>
    <w:div w:id="725955792">
      <w:bodyDiv w:val="1"/>
      <w:marLeft w:val="0"/>
      <w:marRight w:val="0"/>
      <w:marTop w:val="0"/>
      <w:marBottom w:val="0"/>
      <w:divBdr>
        <w:top w:val="none" w:sz="0" w:space="0" w:color="auto"/>
        <w:left w:val="none" w:sz="0" w:space="0" w:color="auto"/>
        <w:bottom w:val="none" w:sz="0" w:space="0" w:color="auto"/>
        <w:right w:val="none" w:sz="0" w:space="0" w:color="auto"/>
      </w:divBdr>
    </w:div>
    <w:div w:id="727922538">
      <w:bodyDiv w:val="1"/>
      <w:marLeft w:val="0"/>
      <w:marRight w:val="0"/>
      <w:marTop w:val="0"/>
      <w:marBottom w:val="0"/>
      <w:divBdr>
        <w:top w:val="none" w:sz="0" w:space="0" w:color="auto"/>
        <w:left w:val="none" w:sz="0" w:space="0" w:color="auto"/>
        <w:bottom w:val="none" w:sz="0" w:space="0" w:color="auto"/>
        <w:right w:val="none" w:sz="0" w:space="0" w:color="auto"/>
      </w:divBdr>
    </w:div>
    <w:div w:id="736703647">
      <w:bodyDiv w:val="1"/>
      <w:marLeft w:val="0"/>
      <w:marRight w:val="0"/>
      <w:marTop w:val="0"/>
      <w:marBottom w:val="0"/>
      <w:divBdr>
        <w:top w:val="none" w:sz="0" w:space="0" w:color="auto"/>
        <w:left w:val="none" w:sz="0" w:space="0" w:color="auto"/>
        <w:bottom w:val="none" w:sz="0" w:space="0" w:color="auto"/>
        <w:right w:val="none" w:sz="0" w:space="0" w:color="auto"/>
      </w:divBdr>
    </w:div>
    <w:div w:id="740832112">
      <w:bodyDiv w:val="1"/>
      <w:marLeft w:val="0"/>
      <w:marRight w:val="0"/>
      <w:marTop w:val="0"/>
      <w:marBottom w:val="0"/>
      <w:divBdr>
        <w:top w:val="none" w:sz="0" w:space="0" w:color="auto"/>
        <w:left w:val="none" w:sz="0" w:space="0" w:color="auto"/>
        <w:bottom w:val="none" w:sz="0" w:space="0" w:color="auto"/>
        <w:right w:val="none" w:sz="0" w:space="0" w:color="auto"/>
      </w:divBdr>
    </w:div>
    <w:div w:id="742219128">
      <w:bodyDiv w:val="1"/>
      <w:marLeft w:val="0"/>
      <w:marRight w:val="0"/>
      <w:marTop w:val="0"/>
      <w:marBottom w:val="0"/>
      <w:divBdr>
        <w:top w:val="none" w:sz="0" w:space="0" w:color="auto"/>
        <w:left w:val="none" w:sz="0" w:space="0" w:color="auto"/>
        <w:bottom w:val="none" w:sz="0" w:space="0" w:color="auto"/>
        <w:right w:val="none" w:sz="0" w:space="0" w:color="auto"/>
      </w:divBdr>
    </w:div>
    <w:div w:id="839661051">
      <w:bodyDiv w:val="1"/>
      <w:marLeft w:val="0"/>
      <w:marRight w:val="0"/>
      <w:marTop w:val="0"/>
      <w:marBottom w:val="0"/>
      <w:divBdr>
        <w:top w:val="none" w:sz="0" w:space="0" w:color="auto"/>
        <w:left w:val="none" w:sz="0" w:space="0" w:color="auto"/>
        <w:bottom w:val="none" w:sz="0" w:space="0" w:color="auto"/>
        <w:right w:val="none" w:sz="0" w:space="0" w:color="auto"/>
      </w:divBdr>
    </w:div>
    <w:div w:id="888806138">
      <w:bodyDiv w:val="1"/>
      <w:marLeft w:val="0"/>
      <w:marRight w:val="0"/>
      <w:marTop w:val="0"/>
      <w:marBottom w:val="0"/>
      <w:divBdr>
        <w:top w:val="none" w:sz="0" w:space="0" w:color="auto"/>
        <w:left w:val="none" w:sz="0" w:space="0" w:color="auto"/>
        <w:bottom w:val="none" w:sz="0" w:space="0" w:color="auto"/>
        <w:right w:val="none" w:sz="0" w:space="0" w:color="auto"/>
      </w:divBdr>
    </w:div>
    <w:div w:id="915242636">
      <w:bodyDiv w:val="1"/>
      <w:marLeft w:val="0"/>
      <w:marRight w:val="0"/>
      <w:marTop w:val="0"/>
      <w:marBottom w:val="0"/>
      <w:divBdr>
        <w:top w:val="none" w:sz="0" w:space="0" w:color="auto"/>
        <w:left w:val="none" w:sz="0" w:space="0" w:color="auto"/>
        <w:bottom w:val="none" w:sz="0" w:space="0" w:color="auto"/>
        <w:right w:val="none" w:sz="0" w:space="0" w:color="auto"/>
      </w:divBdr>
    </w:div>
    <w:div w:id="963191571">
      <w:bodyDiv w:val="1"/>
      <w:marLeft w:val="0"/>
      <w:marRight w:val="0"/>
      <w:marTop w:val="0"/>
      <w:marBottom w:val="0"/>
      <w:divBdr>
        <w:top w:val="none" w:sz="0" w:space="0" w:color="auto"/>
        <w:left w:val="none" w:sz="0" w:space="0" w:color="auto"/>
        <w:bottom w:val="none" w:sz="0" w:space="0" w:color="auto"/>
        <w:right w:val="none" w:sz="0" w:space="0" w:color="auto"/>
      </w:divBdr>
    </w:div>
    <w:div w:id="990598964">
      <w:bodyDiv w:val="1"/>
      <w:marLeft w:val="0"/>
      <w:marRight w:val="0"/>
      <w:marTop w:val="0"/>
      <w:marBottom w:val="0"/>
      <w:divBdr>
        <w:top w:val="none" w:sz="0" w:space="0" w:color="auto"/>
        <w:left w:val="none" w:sz="0" w:space="0" w:color="auto"/>
        <w:bottom w:val="none" w:sz="0" w:space="0" w:color="auto"/>
        <w:right w:val="none" w:sz="0" w:space="0" w:color="auto"/>
      </w:divBdr>
    </w:div>
    <w:div w:id="1000235950">
      <w:bodyDiv w:val="1"/>
      <w:marLeft w:val="0"/>
      <w:marRight w:val="0"/>
      <w:marTop w:val="0"/>
      <w:marBottom w:val="0"/>
      <w:divBdr>
        <w:top w:val="none" w:sz="0" w:space="0" w:color="auto"/>
        <w:left w:val="none" w:sz="0" w:space="0" w:color="auto"/>
        <w:bottom w:val="none" w:sz="0" w:space="0" w:color="auto"/>
        <w:right w:val="none" w:sz="0" w:space="0" w:color="auto"/>
      </w:divBdr>
    </w:div>
    <w:div w:id="1040280779">
      <w:bodyDiv w:val="1"/>
      <w:marLeft w:val="0"/>
      <w:marRight w:val="0"/>
      <w:marTop w:val="0"/>
      <w:marBottom w:val="0"/>
      <w:divBdr>
        <w:top w:val="none" w:sz="0" w:space="0" w:color="auto"/>
        <w:left w:val="none" w:sz="0" w:space="0" w:color="auto"/>
        <w:bottom w:val="none" w:sz="0" w:space="0" w:color="auto"/>
        <w:right w:val="none" w:sz="0" w:space="0" w:color="auto"/>
      </w:divBdr>
    </w:div>
    <w:div w:id="1146388352">
      <w:bodyDiv w:val="1"/>
      <w:marLeft w:val="0"/>
      <w:marRight w:val="0"/>
      <w:marTop w:val="0"/>
      <w:marBottom w:val="0"/>
      <w:divBdr>
        <w:top w:val="none" w:sz="0" w:space="0" w:color="auto"/>
        <w:left w:val="none" w:sz="0" w:space="0" w:color="auto"/>
        <w:bottom w:val="none" w:sz="0" w:space="0" w:color="auto"/>
        <w:right w:val="none" w:sz="0" w:space="0" w:color="auto"/>
      </w:divBdr>
    </w:div>
    <w:div w:id="1154299694">
      <w:bodyDiv w:val="1"/>
      <w:marLeft w:val="0"/>
      <w:marRight w:val="0"/>
      <w:marTop w:val="0"/>
      <w:marBottom w:val="0"/>
      <w:divBdr>
        <w:top w:val="none" w:sz="0" w:space="0" w:color="auto"/>
        <w:left w:val="none" w:sz="0" w:space="0" w:color="auto"/>
        <w:bottom w:val="none" w:sz="0" w:space="0" w:color="auto"/>
        <w:right w:val="none" w:sz="0" w:space="0" w:color="auto"/>
      </w:divBdr>
    </w:div>
    <w:div w:id="1160149662">
      <w:bodyDiv w:val="1"/>
      <w:marLeft w:val="0"/>
      <w:marRight w:val="0"/>
      <w:marTop w:val="0"/>
      <w:marBottom w:val="0"/>
      <w:divBdr>
        <w:top w:val="none" w:sz="0" w:space="0" w:color="auto"/>
        <w:left w:val="none" w:sz="0" w:space="0" w:color="auto"/>
        <w:bottom w:val="none" w:sz="0" w:space="0" w:color="auto"/>
        <w:right w:val="none" w:sz="0" w:space="0" w:color="auto"/>
      </w:divBdr>
    </w:div>
    <w:div w:id="1202324901">
      <w:bodyDiv w:val="1"/>
      <w:marLeft w:val="0"/>
      <w:marRight w:val="0"/>
      <w:marTop w:val="0"/>
      <w:marBottom w:val="0"/>
      <w:divBdr>
        <w:top w:val="none" w:sz="0" w:space="0" w:color="auto"/>
        <w:left w:val="none" w:sz="0" w:space="0" w:color="auto"/>
        <w:bottom w:val="none" w:sz="0" w:space="0" w:color="auto"/>
        <w:right w:val="none" w:sz="0" w:space="0" w:color="auto"/>
      </w:divBdr>
    </w:div>
    <w:div w:id="1240672256">
      <w:bodyDiv w:val="1"/>
      <w:marLeft w:val="0"/>
      <w:marRight w:val="0"/>
      <w:marTop w:val="0"/>
      <w:marBottom w:val="0"/>
      <w:divBdr>
        <w:top w:val="none" w:sz="0" w:space="0" w:color="auto"/>
        <w:left w:val="none" w:sz="0" w:space="0" w:color="auto"/>
        <w:bottom w:val="none" w:sz="0" w:space="0" w:color="auto"/>
        <w:right w:val="none" w:sz="0" w:space="0" w:color="auto"/>
      </w:divBdr>
    </w:div>
    <w:div w:id="1242179416">
      <w:bodyDiv w:val="1"/>
      <w:marLeft w:val="0"/>
      <w:marRight w:val="0"/>
      <w:marTop w:val="0"/>
      <w:marBottom w:val="0"/>
      <w:divBdr>
        <w:top w:val="none" w:sz="0" w:space="0" w:color="auto"/>
        <w:left w:val="none" w:sz="0" w:space="0" w:color="auto"/>
        <w:bottom w:val="none" w:sz="0" w:space="0" w:color="auto"/>
        <w:right w:val="none" w:sz="0" w:space="0" w:color="auto"/>
      </w:divBdr>
    </w:div>
    <w:div w:id="1304702877">
      <w:bodyDiv w:val="1"/>
      <w:marLeft w:val="0"/>
      <w:marRight w:val="0"/>
      <w:marTop w:val="0"/>
      <w:marBottom w:val="0"/>
      <w:divBdr>
        <w:top w:val="none" w:sz="0" w:space="0" w:color="auto"/>
        <w:left w:val="none" w:sz="0" w:space="0" w:color="auto"/>
        <w:bottom w:val="none" w:sz="0" w:space="0" w:color="auto"/>
        <w:right w:val="none" w:sz="0" w:space="0" w:color="auto"/>
      </w:divBdr>
    </w:div>
    <w:div w:id="1389718131">
      <w:bodyDiv w:val="1"/>
      <w:marLeft w:val="0"/>
      <w:marRight w:val="0"/>
      <w:marTop w:val="0"/>
      <w:marBottom w:val="0"/>
      <w:divBdr>
        <w:top w:val="none" w:sz="0" w:space="0" w:color="auto"/>
        <w:left w:val="none" w:sz="0" w:space="0" w:color="auto"/>
        <w:bottom w:val="none" w:sz="0" w:space="0" w:color="auto"/>
        <w:right w:val="none" w:sz="0" w:space="0" w:color="auto"/>
      </w:divBdr>
    </w:div>
    <w:div w:id="1412581395">
      <w:bodyDiv w:val="1"/>
      <w:marLeft w:val="0"/>
      <w:marRight w:val="0"/>
      <w:marTop w:val="0"/>
      <w:marBottom w:val="0"/>
      <w:divBdr>
        <w:top w:val="none" w:sz="0" w:space="0" w:color="auto"/>
        <w:left w:val="none" w:sz="0" w:space="0" w:color="auto"/>
        <w:bottom w:val="none" w:sz="0" w:space="0" w:color="auto"/>
        <w:right w:val="none" w:sz="0" w:space="0" w:color="auto"/>
      </w:divBdr>
    </w:div>
    <w:div w:id="1434934733">
      <w:bodyDiv w:val="1"/>
      <w:marLeft w:val="0"/>
      <w:marRight w:val="0"/>
      <w:marTop w:val="0"/>
      <w:marBottom w:val="0"/>
      <w:divBdr>
        <w:top w:val="none" w:sz="0" w:space="0" w:color="auto"/>
        <w:left w:val="none" w:sz="0" w:space="0" w:color="auto"/>
        <w:bottom w:val="none" w:sz="0" w:space="0" w:color="auto"/>
        <w:right w:val="none" w:sz="0" w:space="0" w:color="auto"/>
      </w:divBdr>
    </w:div>
    <w:div w:id="1456170009">
      <w:bodyDiv w:val="1"/>
      <w:marLeft w:val="0"/>
      <w:marRight w:val="0"/>
      <w:marTop w:val="0"/>
      <w:marBottom w:val="0"/>
      <w:divBdr>
        <w:top w:val="none" w:sz="0" w:space="0" w:color="auto"/>
        <w:left w:val="none" w:sz="0" w:space="0" w:color="auto"/>
        <w:bottom w:val="none" w:sz="0" w:space="0" w:color="auto"/>
        <w:right w:val="none" w:sz="0" w:space="0" w:color="auto"/>
      </w:divBdr>
    </w:div>
    <w:div w:id="1493719568">
      <w:bodyDiv w:val="1"/>
      <w:marLeft w:val="0"/>
      <w:marRight w:val="0"/>
      <w:marTop w:val="0"/>
      <w:marBottom w:val="0"/>
      <w:divBdr>
        <w:top w:val="none" w:sz="0" w:space="0" w:color="auto"/>
        <w:left w:val="none" w:sz="0" w:space="0" w:color="auto"/>
        <w:bottom w:val="none" w:sz="0" w:space="0" w:color="auto"/>
        <w:right w:val="none" w:sz="0" w:space="0" w:color="auto"/>
      </w:divBdr>
    </w:div>
    <w:div w:id="1526596258">
      <w:bodyDiv w:val="1"/>
      <w:marLeft w:val="0"/>
      <w:marRight w:val="0"/>
      <w:marTop w:val="0"/>
      <w:marBottom w:val="0"/>
      <w:divBdr>
        <w:top w:val="none" w:sz="0" w:space="0" w:color="auto"/>
        <w:left w:val="none" w:sz="0" w:space="0" w:color="auto"/>
        <w:bottom w:val="none" w:sz="0" w:space="0" w:color="auto"/>
        <w:right w:val="none" w:sz="0" w:space="0" w:color="auto"/>
      </w:divBdr>
    </w:div>
    <w:div w:id="1559050145">
      <w:bodyDiv w:val="1"/>
      <w:marLeft w:val="0"/>
      <w:marRight w:val="0"/>
      <w:marTop w:val="0"/>
      <w:marBottom w:val="0"/>
      <w:divBdr>
        <w:top w:val="none" w:sz="0" w:space="0" w:color="auto"/>
        <w:left w:val="none" w:sz="0" w:space="0" w:color="auto"/>
        <w:bottom w:val="none" w:sz="0" w:space="0" w:color="auto"/>
        <w:right w:val="none" w:sz="0" w:space="0" w:color="auto"/>
      </w:divBdr>
    </w:div>
    <w:div w:id="1574319060">
      <w:bodyDiv w:val="1"/>
      <w:marLeft w:val="0"/>
      <w:marRight w:val="0"/>
      <w:marTop w:val="0"/>
      <w:marBottom w:val="0"/>
      <w:divBdr>
        <w:top w:val="none" w:sz="0" w:space="0" w:color="auto"/>
        <w:left w:val="none" w:sz="0" w:space="0" w:color="auto"/>
        <w:bottom w:val="none" w:sz="0" w:space="0" w:color="auto"/>
        <w:right w:val="none" w:sz="0" w:space="0" w:color="auto"/>
      </w:divBdr>
    </w:div>
    <w:div w:id="1578251784">
      <w:bodyDiv w:val="1"/>
      <w:marLeft w:val="0"/>
      <w:marRight w:val="0"/>
      <w:marTop w:val="0"/>
      <w:marBottom w:val="0"/>
      <w:divBdr>
        <w:top w:val="none" w:sz="0" w:space="0" w:color="auto"/>
        <w:left w:val="none" w:sz="0" w:space="0" w:color="auto"/>
        <w:bottom w:val="none" w:sz="0" w:space="0" w:color="auto"/>
        <w:right w:val="none" w:sz="0" w:space="0" w:color="auto"/>
      </w:divBdr>
    </w:div>
    <w:div w:id="1600287473">
      <w:bodyDiv w:val="1"/>
      <w:marLeft w:val="0"/>
      <w:marRight w:val="0"/>
      <w:marTop w:val="0"/>
      <w:marBottom w:val="0"/>
      <w:divBdr>
        <w:top w:val="none" w:sz="0" w:space="0" w:color="auto"/>
        <w:left w:val="none" w:sz="0" w:space="0" w:color="auto"/>
        <w:bottom w:val="none" w:sz="0" w:space="0" w:color="auto"/>
        <w:right w:val="none" w:sz="0" w:space="0" w:color="auto"/>
      </w:divBdr>
    </w:div>
    <w:div w:id="1618104121">
      <w:bodyDiv w:val="1"/>
      <w:marLeft w:val="0"/>
      <w:marRight w:val="0"/>
      <w:marTop w:val="0"/>
      <w:marBottom w:val="0"/>
      <w:divBdr>
        <w:top w:val="none" w:sz="0" w:space="0" w:color="auto"/>
        <w:left w:val="none" w:sz="0" w:space="0" w:color="auto"/>
        <w:bottom w:val="none" w:sz="0" w:space="0" w:color="auto"/>
        <w:right w:val="none" w:sz="0" w:space="0" w:color="auto"/>
      </w:divBdr>
    </w:div>
    <w:div w:id="1698654747">
      <w:bodyDiv w:val="1"/>
      <w:marLeft w:val="0"/>
      <w:marRight w:val="0"/>
      <w:marTop w:val="0"/>
      <w:marBottom w:val="0"/>
      <w:divBdr>
        <w:top w:val="none" w:sz="0" w:space="0" w:color="auto"/>
        <w:left w:val="none" w:sz="0" w:space="0" w:color="auto"/>
        <w:bottom w:val="none" w:sz="0" w:space="0" w:color="auto"/>
        <w:right w:val="none" w:sz="0" w:space="0" w:color="auto"/>
      </w:divBdr>
    </w:div>
    <w:div w:id="1798373590">
      <w:bodyDiv w:val="1"/>
      <w:marLeft w:val="0"/>
      <w:marRight w:val="0"/>
      <w:marTop w:val="0"/>
      <w:marBottom w:val="0"/>
      <w:divBdr>
        <w:top w:val="none" w:sz="0" w:space="0" w:color="auto"/>
        <w:left w:val="none" w:sz="0" w:space="0" w:color="auto"/>
        <w:bottom w:val="none" w:sz="0" w:space="0" w:color="auto"/>
        <w:right w:val="none" w:sz="0" w:space="0" w:color="auto"/>
      </w:divBdr>
    </w:div>
    <w:div w:id="1843468538">
      <w:bodyDiv w:val="1"/>
      <w:marLeft w:val="0"/>
      <w:marRight w:val="0"/>
      <w:marTop w:val="0"/>
      <w:marBottom w:val="0"/>
      <w:divBdr>
        <w:top w:val="none" w:sz="0" w:space="0" w:color="auto"/>
        <w:left w:val="none" w:sz="0" w:space="0" w:color="auto"/>
        <w:bottom w:val="none" w:sz="0" w:space="0" w:color="auto"/>
        <w:right w:val="none" w:sz="0" w:space="0" w:color="auto"/>
      </w:divBdr>
    </w:div>
    <w:div w:id="1856722635">
      <w:bodyDiv w:val="1"/>
      <w:marLeft w:val="0"/>
      <w:marRight w:val="0"/>
      <w:marTop w:val="0"/>
      <w:marBottom w:val="0"/>
      <w:divBdr>
        <w:top w:val="none" w:sz="0" w:space="0" w:color="auto"/>
        <w:left w:val="none" w:sz="0" w:space="0" w:color="auto"/>
        <w:bottom w:val="none" w:sz="0" w:space="0" w:color="auto"/>
        <w:right w:val="none" w:sz="0" w:space="0" w:color="auto"/>
      </w:divBdr>
    </w:div>
    <w:div w:id="1871066616">
      <w:bodyDiv w:val="1"/>
      <w:marLeft w:val="0"/>
      <w:marRight w:val="0"/>
      <w:marTop w:val="0"/>
      <w:marBottom w:val="0"/>
      <w:divBdr>
        <w:top w:val="none" w:sz="0" w:space="0" w:color="auto"/>
        <w:left w:val="none" w:sz="0" w:space="0" w:color="auto"/>
        <w:bottom w:val="none" w:sz="0" w:space="0" w:color="auto"/>
        <w:right w:val="none" w:sz="0" w:space="0" w:color="auto"/>
      </w:divBdr>
    </w:div>
    <w:div w:id="2040929923">
      <w:bodyDiv w:val="1"/>
      <w:marLeft w:val="0"/>
      <w:marRight w:val="0"/>
      <w:marTop w:val="0"/>
      <w:marBottom w:val="0"/>
      <w:divBdr>
        <w:top w:val="none" w:sz="0" w:space="0" w:color="auto"/>
        <w:left w:val="none" w:sz="0" w:space="0" w:color="auto"/>
        <w:bottom w:val="none" w:sz="0" w:space="0" w:color="auto"/>
        <w:right w:val="none" w:sz="0" w:space="0" w:color="auto"/>
      </w:divBdr>
    </w:div>
    <w:div w:id="2057586362">
      <w:bodyDiv w:val="1"/>
      <w:marLeft w:val="0"/>
      <w:marRight w:val="0"/>
      <w:marTop w:val="0"/>
      <w:marBottom w:val="0"/>
      <w:divBdr>
        <w:top w:val="none" w:sz="0" w:space="0" w:color="auto"/>
        <w:left w:val="none" w:sz="0" w:space="0" w:color="auto"/>
        <w:bottom w:val="none" w:sz="0" w:space="0" w:color="auto"/>
        <w:right w:val="none" w:sz="0" w:space="0" w:color="auto"/>
      </w:divBdr>
    </w:div>
    <w:div w:id="2078898941">
      <w:bodyDiv w:val="1"/>
      <w:marLeft w:val="0"/>
      <w:marRight w:val="0"/>
      <w:marTop w:val="0"/>
      <w:marBottom w:val="0"/>
      <w:divBdr>
        <w:top w:val="none" w:sz="0" w:space="0" w:color="auto"/>
        <w:left w:val="none" w:sz="0" w:space="0" w:color="auto"/>
        <w:bottom w:val="none" w:sz="0" w:space="0" w:color="auto"/>
        <w:right w:val="none" w:sz="0" w:space="0" w:color="auto"/>
      </w:divBdr>
    </w:div>
    <w:div w:id="2093695397">
      <w:bodyDiv w:val="1"/>
      <w:marLeft w:val="0"/>
      <w:marRight w:val="0"/>
      <w:marTop w:val="0"/>
      <w:marBottom w:val="0"/>
      <w:divBdr>
        <w:top w:val="none" w:sz="0" w:space="0" w:color="auto"/>
        <w:left w:val="none" w:sz="0" w:space="0" w:color="auto"/>
        <w:bottom w:val="none" w:sz="0" w:space="0" w:color="auto"/>
        <w:right w:val="none" w:sz="0" w:space="0" w:color="auto"/>
      </w:divBdr>
    </w:div>
    <w:div w:id="2097238008">
      <w:bodyDiv w:val="1"/>
      <w:marLeft w:val="0"/>
      <w:marRight w:val="0"/>
      <w:marTop w:val="0"/>
      <w:marBottom w:val="0"/>
      <w:divBdr>
        <w:top w:val="none" w:sz="0" w:space="0" w:color="auto"/>
        <w:left w:val="none" w:sz="0" w:space="0" w:color="auto"/>
        <w:bottom w:val="none" w:sz="0" w:space="0" w:color="auto"/>
        <w:right w:val="none" w:sz="0" w:space="0" w:color="auto"/>
      </w:divBdr>
    </w:div>
    <w:div w:id="2103602207">
      <w:bodyDiv w:val="1"/>
      <w:marLeft w:val="0"/>
      <w:marRight w:val="0"/>
      <w:marTop w:val="0"/>
      <w:marBottom w:val="0"/>
      <w:divBdr>
        <w:top w:val="none" w:sz="0" w:space="0" w:color="auto"/>
        <w:left w:val="none" w:sz="0" w:space="0" w:color="auto"/>
        <w:bottom w:val="none" w:sz="0" w:space="0" w:color="auto"/>
        <w:right w:val="none" w:sz="0" w:space="0" w:color="auto"/>
      </w:divBdr>
    </w:div>
    <w:div w:id="2108770079">
      <w:bodyDiv w:val="1"/>
      <w:marLeft w:val="0"/>
      <w:marRight w:val="0"/>
      <w:marTop w:val="0"/>
      <w:marBottom w:val="0"/>
      <w:divBdr>
        <w:top w:val="none" w:sz="0" w:space="0" w:color="auto"/>
        <w:left w:val="none" w:sz="0" w:space="0" w:color="auto"/>
        <w:bottom w:val="none" w:sz="0" w:space="0" w:color="auto"/>
        <w:right w:val="none" w:sz="0" w:space="0" w:color="auto"/>
      </w:divBdr>
    </w:div>
    <w:div w:id="212699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12184522/0" TargetMode="External"/><Relationship Id="rId13" Type="http://schemas.openxmlformats.org/officeDocument/2006/relationships/footer" Target="footer2.xml"/><Relationship Id="rId18" Type="http://schemas.openxmlformats.org/officeDocument/2006/relationships/hyperlink" Target="consultantplus://offline/ref=7ED1D0848DBD8F446D7B0CA6481A7BC2666EE779C370FC3C5D6A39A4CFCB7A0AC4C52D3708EF53CE4CE38710bDlAK" TargetMode="External"/><Relationship Id="rId3" Type="http://schemas.openxmlformats.org/officeDocument/2006/relationships/styles" Target="styles.xml"/><Relationship Id="rId21" Type="http://schemas.openxmlformats.org/officeDocument/2006/relationships/hyperlink" Target="consultantplus://offline/ref=FF5A4036302A5FE30E6E5DFCCB9C8BA11430857B6A2F34CE6ECE09435DFBC3E88A00D3CEABAE85783B8EB7l7mCM"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7ED1D0848DBD8F446D7B0CA6481A7BC2666EE779C370FC3C5D6A39A4CFCB7A0AC4C52D3708EF53CE4CE38711bDl9K" TargetMode="External"/><Relationship Id="rId2" Type="http://schemas.openxmlformats.org/officeDocument/2006/relationships/numbering" Target="numbering.xml"/><Relationship Id="rId16" Type="http://schemas.openxmlformats.org/officeDocument/2006/relationships/hyperlink" Target="file:///C:\Users\&#1050;&#1072;&#1090;&#1103;\Users\&#1040;&#1057;&#1059;&#1057;\AppData\Users\&#1057;&#1074;&#1077;&#1090;&#1083;&#1072;&#1085;&#1072;\Desktop\&#1055;&#1088;&#1072;&#1074;&#1080;&#1083;&#1072;%20&#1079;&#1077;&#1084;&#1083;&#1077;&#1087;&#1086;&#1083;&#1100;&#1079;&#1086;&#1074;&#1072;&#1085;&#1080;&#1103;%20&#1080;%20&#1079;&#1072;&#1089;&#1090;&#1088;&#1086;&#1081;&#1082;&#1080;%20%20&#1053;&#1054;&#1042;&#1067;&#1045;%2027.02.2018%20&#1082;&#1072;&#1085;&#1077;&#1085;&#1074;&#1089;&#1082;&#1072;&#1103;.docx" TargetMode="External"/><Relationship Id="rId20" Type="http://schemas.openxmlformats.org/officeDocument/2006/relationships/hyperlink" Target="consultantplus://offline/ref=7E11FD2FBBC180494F03EACCBCE12AE3DB52A80845CD193C2F23FBF0CFC504A38000E5E28E74F39Ez1n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1050;&#1072;&#1090;&#1103;\Users\&#1040;&#1057;&#1059;&#1057;\AppData\Users\&#1057;&#1074;&#1077;&#1090;&#1083;&#1072;&#1085;&#1072;\Desktop\&#1055;&#1088;&#1072;&#1074;&#1080;&#1083;&#1072;%20&#1079;&#1077;&#1084;&#1083;&#1077;&#1087;&#1086;&#1083;&#1100;&#1079;&#1086;&#1074;&#1072;&#1085;&#1080;&#1103;%20&#1080;%20&#1079;&#1072;&#1089;&#1090;&#1088;&#1086;&#1081;&#1082;&#1080;%20%20&#1053;&#1054;&#1042;&#1067;&#1045;%2027.02.2018%20&#1082;&#1072;&#1085;&#1077;&#1085;&#1074;&#1089;&#1082;&#1072;&#1103;.docx"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consultantplus://offline/ref=7E11FD2FBBC180494F03EACCBCE12AE3DB52A8084BC9193C2F23FBF0CFC504A38000E5E28E74F596z1nE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hyperlink" Target="consultantplus://offline/ref=02FD48FC4A549E4FAE0A6EDEF7D5B55BCA3868D56F362B363DC3AE1E1C3F94EEA3B26F6281F1A92AE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20604-78AD-4878-8200-41FF1DE49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105061</Words>
  <Characters>598850</Characters>
  <Application>Microsoft Office Word</Application>
  <DocSecurity>0</DocSecurity>
  <Lines>4990</Lines>
  <Paragraphs>1405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702506</CharactersWithSpaces>
  <SharedDoc>false</SharedDoc>
  <HLinks>
    <vt:vector size="912" baseType="variant">
      <vt:variant>
        <vt:i4>5111891</vt:i4>
      </vt:variant>
      <vt:variant>
        <vt:i4>654</vt:i4>
      </vt:variant>
      <vt:variant>
        <vt:i4>0</vt:i4>
      </vt:variant>
      <vt:variant>
        <vt:i4>5</vt:i4>
      </vt:variant>
      <vt:variant>
        <vt:lpwstr>consultantplus://offline/ref=02FD48FC4A549E4FAE0A6EDEF7D5B55BCA3868D56F362B363DC3AE1E1C3F94EEA3B26F6281F1A92AEFG</vt:lpwstr>
      </vt:variant>
      <vt:variant>
        <vt:lpwstr/>
      </vt:variant>
      <vt:variant>
        <vt:i4>5177434</vt:i4>
      </vt:variant>
      <vt:variant>
        <vt:i4>651</vt:i4>
      </vt:variant>
      <vt:variant>
        <vt:i4>0</vt:i4>
      </vt:variant>
      <vt:variant>
        <vt:i4>5</vt:i4>
      </vt:variant>
      <vt:variant>
        <vt:lpwstr>consultantplus://offline/ref=FF5A4036302A5FE30E6E5DFCCB9C8BA11430857B6A2F34CE6ECE09435DFBC3E88A00D3CEABAE85783B8EB7l7mCM</vt:lpwstr>
      </vt:variant>
      <vt:variant>
        <vt:lpwstr/>
      </vt:variant>
      <vt:variant>
        <vt:i4>7143476</vt:i4>
      </vt:variant>
      <vt:variant>
        <vt:i4>648</vt:i4>
      </vt:variant>
      <vt:variant>
        <vt:i4>0</vt:i4>
      </vt:variant>
      <vt:variant>
        <vt:i4>5</vt:i4>
      </vt:variant>
      <vt:variant>
        <vt:lpwstr>consultantplus://offline/ref=7E11FD2FBBC180494F03EACCBCE12AE3DB52A80845CD193C2F23FBF0CFC504A38000E5E28E74F39Ez1n7L</vt:lpwstr>
      </vt:variant>
      <vt:variant>
        <vt:lpwstr/>
      </vt:variant>
      <vt:variant>
        <vt:i4>7143481</vt:i4>
      </vt:variant>
      <vt:variant>
        <vt:i4>645</vt:i4>
      </vt:variant>
      <vt:variant>
        <vt:i4>0</vt:i4>
      </vt:variant>
      <vt:variant>
        <vt:i4>5</vt:i4>
      </vt:variant>
      <vt:variant>
        <vt:lpwstr>consultantplus://offline/ref=7E11FD2FBBC180494F03EACCBCE12AE3DB52A8084BC9193C2F23FBF0CFC504A38000E5E28E74F596z1nEL</vt:lpwstr>
      </vt:variant>
      <vt:variant>
        <vt:lpwstr/>
      </vt:variant>
      <vt:variant>
        <vt:i4>2490467</vt:i4>
      </vt:variant>
      <vt:variant>
        <vt:i4>642</vt:i4>
      </vt:variant>
      <vt:variant>
        <vt:i4>0</vt:i4>
      </vt:variant>
      <vt:variant>
        <vt:i4>5</vt:i4>
      </vt:variant>
      <vt:variant>
        <vt:lpwstr>consultantplus://offline/ref=7ED1D0848DBD8F446D7B0CA6481A7BC2666EE779C370FC3C5D6A39A4CFCB7A0AC4C52D3708EF53CE4CE38710bDlAK</vt:lpwstr>
      </vt:variant>
      <vt:variant>
        <vt:lpwstr/>
      </vt:variant>
      <vt:variant>
        <vt:i4>2490426</vt:i4>
      </vt:variant>
      <vt:variant>
        <vt:i4>639</vt:i4>
      </vt:variant>
      <vt:variant>
        <vt:i4>0</vt:i4>
      </vt:variant>
      <vt:variant>
        <vt:i4>5</vt:i4>
      </vt:variant>
      <vt:variant>
        <vt:lpwstr>consultantplus://offline/ref=7ED1D0848DBD8F446D7B0CA6481A7BC2666EE779C370FC3C5D6A39A4CFCB7A0AC4C52D3708EF53CE4CE38711bDl9K</vt:lpwstr>
      </vt:variant>
      <vt:variant>
        <vt:lpwstr/>
      </vt:variant>
      <vt:variant>
        <vt:i4>2818069</vt:i4>
      </vt:variant>
      <vt:variant>
        <vt:i4>636</vt:i4>
      </vt:variant>
      <vt:variant>
        <vt:i4>0</vt:i4>
      </vt:variant>
      <vt:variant>
        <vt:i4>5</vt:i4>
      </vt:variant>
      <vt:variant>
        <vt:lpwstr/>
      </vt:variant>
      <vt:variant>
        <vt:lpwstr>sub_1051</vt:lpwstr>
      </vt:variant>
      <vt:variant>
        <vt:i4>2818066</vt:i4>
      </vt:variant>
      <vt:variant>
        <vt:i4>633</vt:i4>
      </vt:variant>
      <vt:variant>
        <vt:i4>0</vt:i4>
      </vt:variant>
      <vt:variant>
        <vt:i4>5</vt:i4>
      </vt:variant>
      <vt:variant>
        <vt:lpwstr/>
      </vt:variant>
      <vt:variant>
        <vt:lpwstr>sub_1120</vt:lpwstr>
      </vt:variant>
      <vt:variant>
        <vt:i4>2228241</vt:i4>
      </vt:variant>
      <vt:variant>
        <vt:i4>630</vt:i4>
      </vt:variant>
      <vt:variant>
        <vt:i4>0</vt:i4>
      </vt:variant>
      <vt:variant>
        <vt:i4>5</vt:i4>
      </vt:variant>
      <vt:variant>
        <vt:lpwstr/>
      </vt:variant>
      <vt:variant>
        <vt:lpwstr>sub_1119</vt:lpwstr>
      </vt:variant>
      <vt:variant>
        <vt:i4>2818065</vt:i4>
      </vt:variant>
      <vt:variant>
        <vt:i4>627</vt:i4>
      </vt:variant>
      <vt:variant>
        <vt:i4>0</vt:i4>
      </vt:variant>
      <vt:variant>
        <vt:i4>5</vt:i4>
      </vt:variant>
      <vt:variant>
        <vt:lpwstr/>
      </vt:variant>
      <vt:variant>
        <vt:lpwstr>sub_10115</vt:lpwstr>
      </vt:variant>
      <vt:variant>
        <vt:i4>6815770</vt:i4>
      </vt:variant>
      <vt:variant>
        <vt:i4>624</vt:i4>
      </vt:variant>
      <vt:variant>
        <vt:i4>0</vt:i4>
      </vt:variant>
      <vt:variant>
        <vt:i4>5</vt:i4>
      </vt:variant>
      <vt:variant>
        <vt:lpwstr>../Users/АСУС/AppData/Users/Светлана/Desktop/Правила землепользования и застройки  НОВЫЕ 27.02.2018 каненвская.docx</vt:lpwstr>
      </vt:variant>
      <vt:variant>
        <vt:lpwstr>sub_1018</vt:lpwstr>
      </vt:variant>
      <vt:variant>
        <vt:i4>6422554</vt:i4>
      </vt:variant>
      <vt:variant>
        <vt:i4>621</vt:i4>
      </vt:variant>
      <vt:variant>
        <vt:i4>0</vt:i4>
      </vt:variant>
      <vt:variant>
        <vt:i4>5</vt:i4>
      </vt:variant>
      <vt:variant>
        <vt:lpwstr>../Users/АСУС/AppData/Users/Светлана/Desktop/Правила землепользования и застройки  НОВЫЕ 27.02.2018 каненвская.docx</vt:lpwstr>
      </vt:variant>
      <vt:variant>
        <vt:lpwstr>sub_1012</vt:lpwstr>
      </vt:variant>
      <vt:variant>
        <vt:i4>2883607</vt:i4>
      </vt:variant>
      <vt:variant>
        <vt:i4>618</vt:i4>
      </vt:variant>
      <vt:variant>
        <vt:i4>0</vt:i4>
      </vt:variant>
      <vt:variant>
        <vt:i4>5</vt:i4>
      </vt:variant>
      <vt:variant>
        <vt:lpwstr/>
      </vt:variant>
      <vt:variant>
        <vt:lpwstr>sub_1076</vt:lpwstr>
      </vt:variant>
      <vt:variant>
        <vt:i4>3080217</vt:i4>
      </vt:variant>
      <vt:variant>
        <vt:i4>615</vt:i4>
      </vt:variant>
      <vt:variant>
        <vt:i4>0</vt:i4>
      </vt:variant>
      <vt:variant>
        <vt:i4>5</vt:i4>
      </vt:variant>
      <vt:variant>
        <vt:lpwstr/>
      </vt:variant>
      <vt:variant>
        <vt:lpwstr>sub_14911</vt:lpwstr>
      </vt:variant>
      <vt:variant>
        <vt:i4>2752532</vt:i4>
      </vt:variant>
      <vt:variant>
        <vt:i4>612</vt:i4>
      </vt:variant>
      <vt:variant>
        <vt:i4>0</vt:i4>
      </vt:variant>
      <vt:variant>
        <vt:i4>5</vt:i4>
      </vt:variant>
      <vt:variant>
        <vt:lpwstr/>
      </vt:variant>
      <vt:variant>
        <vt:lpwstr>sub_1040</vt:lpwstr>
      </vt:variant>
      <vt:variant>
        <vt:i4>2752531</vt:i4>
      </vt:variant>
      <vt:variant>
        <vt:i4>609</vt:i4>
      </vt:variant>
      <vt:variant>
        <vt:i4>0</vt:i4>
      </vt:variant>
      <vt:variant>
        <vt:i4>5</vt:i4>
      </vt:variant>
      <vt:variant>
        <vt:lpwstr/>
      </vt:variant>
      <vt:variant>
        <vt:lpwstr>sub_1030</vt:lpwstr>
      </vt:variant>
      <vt:variant>
        <vt:i4>3080217</vt:i4>
      </vt:variant>
      <vt:variant>
        <vt:i4>606</vt:i4>
      </vt:variant>
      <vt:variant>
        <vt:i4>0</vt:i4>
      </vt:variant>
      <vt:variant>
        <vt:i4>5</vt:i4>
      </vt:variant>
      <vt:variant>
        <vt:lpwstr/>
      </vt:variant>
      <vt:variant>
        <vt:lpwstr>sub_14911</vt:lpwstr>
      </vt:variant>
      <vt:variant>
        <vt:i4>3080217</vt:i4>
      </vt:variant>
      <vt:variant>
        <vt:i4>603</vt:i4>
      </vt:variant>
      <vt:variant>
        <vt:i4>0</vt:i4>
      </vt:variant>
      <vt:variant>
        <vt:i4>5</vt:i4>
      </vt:variant>
      <vt:variant>
        <vt:lpwstr/>
      </vt:variant>
      <vt:variant>
        <vt:lpwstr>sub_14911</vt:lpwstr>
      </vt:variant>
      <vt:variant>
        <vt:i4>2883607</vt:i4>
      </vt:variant>
      <vt:variant>
        <vt:i4>600</vt:i4>
      </vt:variant>
      <vt:variant>
        <vt:i4>0</vt:i4>
      </vt:variant>
      <vt:variant>
        <vt:i4>5</vt:i4>
      </vt:variant>
      <vt:variant>
        <vt:lpwstr/>
      </vt:variant>
      <vt:variant>
        <vt:lpwstr>sub_1076</vt:lpwstr>
      </vt:variant>
      <vt:variant>
        <vt:i4>3080217</vt:i4>
      </vt:variant>
      <vt:variant>
        <vt:i4>597</vt:i4>
      </vt:variant>
      <vt:variant>
        <vt:i4>0</vt:i4>
      </vt:variant>
      <vt:variant>
        <vt:i4>5</vt:i4>
      </vt:variant>
      <vt:variant>
        <vt:lpwstr/>
      </vt:variant>
      <vt:variant>
        <vt:lpwstr>sub_14911</vt:lpwstr>
      </vt:variant>
      <vt:variant>
        <vt:i4>2752530</vt:i4>
      </vt:variant>
      <vt:variant>
        <vt:i4>594</vt:i4>
      </vt:variant>
      <vt:variant>
        <vt:i4>0</vt:i4>
      </vt:variant>
      <vt:variant>
        <vt:i4>5</vt:i4>
      </vt:variant>
      <vt:variant>
        <vt:lpwstr/>
      </vt:variant>
      <vt:variant>
        <vt:lpwstr>sub_1323</vt:lpwstr>
      </vt:variant>
      <vt:variant>
        <vt:i4>2621457</vt:i4>
      </vt:variant>
      <vt:variant>
        <vt:i4>591</vt:i4>
      </vt:variant>
      <vt:variant>
        <vt:i4>0</vt:i4>
      </vt:variant>
      <vt:variant>
        <vt:i4>5</vt:i4>
      </vt:variant>
      <vt:variant>
        <vt:lpwstr/>
      </vt:variant>
      <vt:variant>
        <vt:lpwstr>sub_1311</vt:lpwstr>
      </vt:variant>
      <vt:variant>
        <vt:i4>3014673</vt:i4>
      </vt:variant>
      <vt:variant>
        <vt:i4>588</vt:i4>
      </vt:variant>
      <vt:variant>
        <vt:i4>0</vt:i4>
      </vt:variant>
      <vt:variant>
        <vt:i4>5</vt:i4>
      </vt:variant>
      <vt:variant>
        <vt:lpwstr/>
      </vt:variant>
      <vt:variant>
        <vt:lpwstr>sub_1511</vt:lpwstr>
      </vt:variant>
      <vt:variant>
        <vt:i4>2752530</vt:i4>
      </vt:variant>
      <vt:variant>
        <vt:i4>585</vt:i4>
      </vt:variant>
      <vt:variant>
        <vt:i4>0</vt:i4>
      </vt:variant>
      <vt:variant>
        <vt:i4>5</vt:i4>
      </vt:variant>
      <vt:variant>
        <vt:lpwstr/>
      </vt:variant>
      <vt:variant>
        <vt:lpwstr>sub_1323</vt:lpwstr>
      </vt:variant>
      <vt:variant>
        <vt:i4>2621457</vt:i4>
      </vt:variant>
      <vt:variant>
        <vt:i4>582</vt:i4>
      </vt:variant>
      <vt:variant>
        <vt:i4>0</vt:i4>
      </vt:variant>
      <vt:variant>
        <vt:i4>5</vt:i4>
      </vt:variant>
      <vt:variant>
        <vt:lpwstr/>
      </vt:variant>
      <vt:variant>
        <vt:lpwstr>sub_1311</vt:lpwstr>
      </vt:variant>
      <vt:variant>
        <vt:i4>3080217</vt:i4>
      </vt:variant>
      <vt:variant>
        <vt:i4>579</vt:i4>
      </vt:variant>
      <vt:variant>
        <vt:i4>0</vt:i4>
      </vt:variant>
      <vt:variant>
        <vt:i4>5</vt:i4>
      </vt:variant>
      <vt:variant>
        <vt:lpwstr/>
      </vt:variant>
      <vt:variant>
        <vt:lpwstr>sub_14911</vt:lpwstr>
      </vt:variant>
      <vt:variant>
        <vt:i4>2752532</vt:i4>
      </vt:variant>
      <vt:variant>
        <vt:i4>576</vt:i4>
      </vt:variant>
      <vt:variant>
        <vt:i4>0</vt:i4>
      </vt:variant>
      <vt:variant>
        <vt:i4>5</vt:i4>
      </vt:variant>
      <vt:variant>
        <vt:lpwstr/>
      </vt:variant>
      <vt:variant>
        <vt:lpwstr>sub_1040</vt:lpwstr>
      </vt:variant>
      <vt:variant>
        <vt:i4>2752531</vt:i4>
      </vt:variant>
      <vt:variant>
        <vt:i4>573</vt:i4>
      </vt:variant>
      <vt:variant>
        <vt:i4>0</vt:i4>
      </vt:variant>
      <vt:variant>
        <vt:i4>5</vt:i4>
      </vt:variant>
      <vt:variant>
        <vt:lpwstr/>
      </vt:variant>
      <vt:variant>
        <vt:lpwstr>sub_1030</vt:lpwstr>
      </vt:variant>
      <vt:variant>
        <vt:i4>2293780</vt:i4>
      </vt:variant>
      <vt:variant>
        <vt:i4>570</vt:i4>
      </vt:variant>
      <vt:variant>
        <vt:i4>0</vt:i4>
      </vt:variant>
      <vt:variant>
        <vt:i4>5</vt:i4>
      </vt:variant>
      <vt:variant>
        <vt:lpwstr/>
      </vt:variant>
      <vt:variant>
        <vt:lpwstr>sub_1049</vt:lpwstr>
      </vt:variant>
      <vt:variant>
        <vt:i4>2818066</vt:i4>
      </vt:variant>
      <vt:variant>
        <vt:i4>567</vt:i4>
      </vt:variant>
      <vt:variant>
        <vt:i4>0</vt:i4>
      </vt:variant>
      <vt:variant>
        <vt:i4>5</vt:i4>
      </vt:variant>
      <vt:variant>
        <vt:lpwstr/>
      </vt:variant>
      <vt:variant>
        <vt:lpwstr>sub_1021</vt:lpwstr>
      </vt:variant>
      <vt:variant>
        <vt:i4>3014673</vt:i4>
      </vt:variant>
      <vt:variant>
        <vt:i4>564</vt:i4>
      </vt:variant>
      <vt:variant>
        <vt:i4>0</vt:i4>
      </vt:variant>
      <vt:variant>
        <vt:i4>5</vt:i4>
      </vt:variant>
      <vt:variant>
        <vt:lpwstr/>
      </vt:variant>
      <vt:variant>
        <vt:lpwstr>sub_1511</vt:lpwstr>
      </vt:variant>
      <vt:variant>
        <vt:i4>2818066</vt:i4>
      </vt:variant>
      <vt:variant>
        <vt:i4>561</vt:i4>
      </vt:variant>
      <vt:variant>
        <vt:i4>0</vt:i4>
      </vt:variant>
      <vt:variant>
        <vt:i4>5</vt:i4>
      </vt:variant>
      <vt:variant>
        <vt:lpwstr/>
      </vt:variant>
      <vt:variant>
        <vt:lpwstr>sub_1021</vt:lpwstr>
      </vt:variant>
      <vt:variant>
        <vt:i4>3014673</vt:i4>
      </vt:variant>
      <vt:variant>
        <vt:i4>558</vt:i4>
      </vt:variant>
      <vt:variant>
        <vt:i4>0</vt:i4>
      </vt:variant>
      <vt:variant>
        <vt:i4>5</vt:i4>
      </vt:variant>
      <vt:variant>
        <vt:lpwstr/>
      </vt:variant>
      <vt:variant>
        <vt:lpwstr>sub_1511</vt:lpwstr>
      </vt:variant>
      <vt:variant>
        <vt:i4>2293780</vt:i4>
      </vt:variant>
      <vt:variant>
        <vt:i4>555</vt:i4>
      </vt:variant>
      <vt:variant>
        <vt:i4>0</vt:i4>
      </vt:variant>
      <vt:variant>
        <vt:i4>5</vt:i4>
      </vt:variant>
      <vt:variant>
        <vt:lpwstr/>
      </vt:variant>
      <vt:variant>
        <vt:lpwstr>sub_1049</vt:lpwstr>
      </vt:variant>
      <vt:variant>
        <vt:i4>2752530</vt:i4>
      </vt:variant>
      <vt:variant>
        <vt:i4>552</vt:i4>
      </vt:variant>
      <vt:variant>
        <vt:i4>0</vt:i4>
      </vt:variant>
      <vt:variant>
        <vt:i4>5</vt:i4>
      </vt:variant>
      <vt:variant>
        <vt:lpwstr/>
      </vt:variant>
      <vt:variant>
        <vt:lpwstr>sub_1323</vt:lpwstr>
      </vt:variant>
      <vt:variant>
        <vt:i4>2621457</vt:i4>
      </vt:variant>
      <vt:variant>
        <vt:i4>549</vt:i4>
      </vt:variant>
      <vt:variant>
        <vt:i4>0</vt:i4>
      </vt:variant>
      <vt:variant>
        <vt:i4>5</vt:i4>
      </vt:variant>
      <vt:variant>
        <vt:lpwstr/>
      </vt:variant>
      <vt:variant>
        <vt:lpwstr>sub_1311</vt:lpwstr>
      </vt:variant>
      <vt:variant>
        <vt:i4>2752532</vt:i4>
      </vt:variant>
      <vt:variant>
        <vt:i4>546</vt:i4>
      </vt:variant>
      <vt:variant>
        <vt:i4>0</vt:i4>
      </vt:variant>
      <vt:variant>
        <vt:i4>5</vt:i4>
      </vt:variant>
      <vt:variant>
        <vt:lpwstr/>
      </vt:variant>
      <vt:variant>
        <vt:lpwstr>sub_1040</vt:lpwstr>
      </vt:variant>
      <vt:variant>
        <vt:i4>2752531</vt:i4>
      </vt:variant>
      <vt:variant>
        <vt:i4>543</vt:i4>
      </vt:variant>
      <vt:variant>
        <vt:i4>0</vt:i4>
      </vt:variant>
      <vt:variant>
        <vt:i4>5</vt:i4>
      </vt:variant>
      <vt:variant>
        <vt:lpwstr/>
      </vt:variant>
      <vt:variant>
        <vt:lpwstr>sub_1030</vt:lpwstr>
      </vt:variant>
      <vt:variant>
        <vt:i4>2293780</vt:i4>
      </vt:variant>
      <vt:variant>
        <vt:i4>540</vt:i4>
      </vt:variant>
      <vt:variant>
        <vt:i4>0</vt:i4>
      </vt:variant>
      <vt:variant>
        <vt:i4>5</vt:i4>
      </vt:variant>
      <vt:variant>
        <vt:lpwstr/>
      </vt:variant>
      <vt:variant>
        <vt:lpwstr>sub_1049</vt:lpwstr>
      </vt:variant>
      <vt:variant>
        <vt:i4>2818066</vt:i4>
      </vt:variant>
      <vt:variant>
        <vt:i4>537</vt:i4>
      </vt:variant>
      <vt:variant>
        <vt:i4>0</vt:i4>
      </vt:variant>
      <vt:variant>
        <vt:i4>5</vt:i4>
      </vt:variant>
      <vt:variant>
        <vt:lpwstr/>
      </vt:variant>
      <vt:variant>
        <vt:lpwstr>sub_1021</vt:lpwstr>
      </vt:variant>
      <vt:variant>
        <vt:i4>6619185</vt:i4>
      </vt:variant>
      <vt:variant>
        <vt:i4>534</vt:i4>
      </vt:variant>
      <vt:variant>
        <vt:i4>0</vt:i4>
      </vt:variant>
      <vt:variant>
        <vt:i4>5</vt:i4>
      </vt:variant>
      <vt:variant>
        <vt:lpwstr/>
      </vt:variant>
      <vt:variant>
        <vt:lpwstr>Par4300</vt:lpwstr>
      </vt:variant>
      <vt:variant>
        <vt:i4>6619185</vt:i4>
      </vt:variant>
      <vt:variant>
        <vt:i4>531</vt:i4>
      </vt:variant>
      <vt:variant>
        <vt:i4>0</vt:i4>
      </vt:variant>
      <vt:variant>
        <vt:i4>5</vt:i4>
      </vt:variant>
      <vt:variant>
        <vt:lpwstr/>
      </vt:variant>
      <vt:variant>
        <vt:lpwstr>Par4300</vt:lpwstr>
      </vt:variant>
      <vt:variant>
        <vt:i4>7077936</vt:i4>
      </vt:variant>
      <vt:variant>
        <vt:i4>528</vt:i4>
      </vt:variant>
      <vt:variant>
        <vt:i4>0</vt:i4>
      </vt:variant>
      <vt:variant>
        <vt:i4>5</vt:i4>
      </vt:variant>
      <vt:variant>
        <vt:lpwstr/>
      </vt:variant>
      <vt:variant>
        <vt:lpwstr>Par4299</vt:lpwstr>
      </vt:variant>
      <vt:variant>
        <vt:i4>6488118</vt:i4>
      </vt:variant>
      <vt:variant>
        <vt:i4>525</vt:i4>
      </vt:variant>
      <vt:variant>
        <vt:i4>0</vt:i4>
      </vt:variant>
      <vt:variant>
        <vt:i4>5</vt:i4>
      </vt:variant>
      <vt:variant>
        <vt:lpwstr/>
      </vt:variant>
      <vt:variant>
        <vt:lpwstr>Par2403</vt:lpwstr>
      </vt:variant>
      <vt:variant>
        <vt:i4>6750256</vt:i4>
      </vt:variant>
      <vt:variant>
        <vt:i4>522</vt:i4>
      </vt:variant>
      <vt:variant>
        <vt:i4>0</vt:i4>
      </vt:variant>
      <vt:variant>
        <vt:i4>5</vt:i4>
      </vt:variant>
      <vt:variant>
        <vt:lpwstr/>
      </vt:variant>
      <vt:variant>
        <vt:lpwstr>Par4222</vt:lpwstr>
      </vt:variant>
      <vt:variant>
        <vt:i4>6619184</vt:i4>
      </vt:variant>
      <vt:variant>
        <vt:i4>519</vt:i4>
      </vt:variant>
      <vt:variant>
        <vt:i4>0</vt:i4>
      </vt:variant>
      <vt:variant>
        <vt:i4>5</vt:i4>
      </vt:variant>
      <vt:variant>
        <vt:lpwstr/>
      </vt:variant>
      <vt:variant>
        <vt:lpwstr>Par4208</vt:lpwstr>
      </vt:variant>
      <vt:variant>
        <vt:i4>6291504</vt:i4>
      </vt:variant>
      <vt:variant>
        <vt:i4>516</vt:i4>
      </vt:variant>
      <vt:variant>
        <vt:i4>0</vt:i4>
      </vt:variant>
      <vt:variant>
        <vt:i4>5</vt:i4>
      </vt:variant>
      <vt:variant>
        <vt:lpwstr/>
      </vt:variant>
      <vt:variant>
        <vt:lpwstr>Par4250</vt:lpwstr>
      </vt:variant>
      <vt:variant>
        <vt:i4>6291504</vt:i4>
      </vt:variant>
      <vt:variant>
        <vt:i4>513</vt:i4>
      </vt:variant>
      <vt:variant>
        <vt:i4>0</vt:i4>
      </vt:variant>
      <vt:variant>
        <vt:i4>5</vt:i4>
      </vt:variant>
      <vt:variant>
        <vt:lpwstr/>
      </vt:variant>
      <vt:variant>
        <vt:lpwstr>Par4250</vt:lpwstr>
      </vt:variant>
      <vt:variant>
        <vt:i4>6553659</vt:i4>
      </vt:variant>
      <vt:variant>
        <vt:i4>510</vt:i4>
      </vt:variant>
      <vt:variant>
        <vt:i4>0</vt:i4>
      </vt:variant>
      <vt:variant>
        <vt:i4>5</vt:i4>
      </vt:variant>
      <vt:variant>
        <vt:lpwstr/>
      </vt:variant>
      <vt:variant>
        <vt:lpwstr>Par2979</vt:lpwstr>
      </vt:variant>
      <vt:variant>
        <vt:i4>6553659</vt:i4>
      </vt:variant>
      <vt:variant>
        <vt:i4>507</vt:i4>
      </vt:variant>
      <vt:variant>
        <vt:i4>0</vt:i4>
      </vt:variant>
      <vt:variant>
        <vt:i4>5</vt:i4>
      </vt:variant>
      <vt:variant>
        <vt:lpwstr/>
      </vt:variant>
      <vt:variant>
        <vt:lpwstr>Par2973</vt:lpwstr>
      </vt:variant>
      <vt:variant>
        <vt:i4>6488118</vt:i4>
      </vt:variant>
      <vt:variant>
        <vt:i4>504</vt:i4>
      </vt:variant>
      <vt:variant>
        <vt:i4>0</vt:i4>
      </vt:variant>
      <vt:variant>
        <vt:i4>5</vt:i4>
      </vt:variant>
      <vt:variant>
        <vt:lpwstr/>
      </vt:variant>
      <vt:variant>
        <vt:lpwstr>Par2403</vt:lpwstr>
      </vt:variant>
      <vt:variant>
        <vt:i4>6291504</vt:i4>
      </vt:variant>
      <vt:variant>
        <vt:i4>501</vt:i4>
      </vt:variant>
      <vt:variant>
        <vt:i4>0</vt:i4>
      </vt:variant>
      <vt:variant>
        <vt:i4>5</vt:i4>
      </vt:variant>
      <vt:variant>
        <vt:lpwstr/>
      </vt:variant>
      <vt:variant>
        <vt:lpwstr>Par524</vt:lpwstr>
      </vt:variant>
      <vt:variant>
        <vt:i4>6750256</vt:i4>
      </vt:variant>
      <vt:variant>
        <vt:i4>498</vt:i4>
      </vt:variant>
      <vt:variant>
        <vt:i4>0</vt:i4>
      </vt:variant>
      <vt:variant>
        <vt:i4>5</vt:i4>
      </vt:variant>
      <vt:variant>
        <vt:lpwstr/>
      </vt:variant>
      <vt:variant>
        <vt:lpwstr>Par4220</vt:lpwstr>
      </vt:variant>
      <vt:variant>
        <vt:i4>6553648</vt:i4>
      </vt:variant>
      <vt:variant>
        <vt:i4>495</vt:i4>
      </vt:variant>
      <vt:variant>
        <vt:i4>0</vt:i4>
      </vt:variant>
      <vt:variant>
        <vt:i4>5</vt:i4>
      </vt:variant>
      <vt:variant>
        <vt:lpwstr/>
      </vt:variant>
      <vt:variant>
        <vt:lpwstr>Par4215</vt:lpwstr>
      </vt:variant>
      <vt:variant>
        <vt:i4>7012402</vt:i4>
      </vt:variant>
      <vt:variant>
        <vt:i4>492</vt:i4>
      </vt:variant>
      <vt:variant>
        <vt:i4>0</vt:i4>
      </vt:variant>
      <vt:variant>
        <vt:i4>5</vt:i4>
      </vt:variant>
      <vt:variant>
        <vt:lpwstr/>
      </vt:variant>
      <vt:variant>
        <vt:lpwstr>Par3097</vt:lpwstr>
      </vt:variant>
      <vt:variant>
        <vt:i4>7012402</vt:i4>
      </vt:variant>
      <vt:variant>
        <vt:i4>489</vt:i4>
      </vt:variant>
      <vt:variant>
        <vt:i4>0</vt:i4>
      </vt:variant>
      <vt:variant>
        <vt:i4>5</vt:i4>
      </vt:variant>
      <vt:variant>
        <vt:lpwstr/>
      </vt:variant>
      <vt:variant>
        <vt:lpwstr>Par3095</vt:lpwstr>
      </vt:variant>
      <vt:variant>
        <vt:i4>6946866</vt:i4>
      </vt:variant>
      <vt:variant>
        <vt:i4>486</vt:i4>
      </vt:variant>
      <vt:variant>
        <vt:i4>0</vt:i4>
      </vt:variant>
      <vt:variant>
        <vt:i4>5</vt:i4>
      </vt:variant>
      <vt:variant>
        <vt:lpwstr/>
      </vt:variant>
      <vt:variant>
        <vt:lpwstr>Par3082</vt:lpwstr>
      </vt:variant>
      <vt:variant>
        <vt:i4>7012402</vt:i4>
      </vt:variant>
      <vt:variant>
        <vt:i4>483</vt:i4>
      </vt:variant>
      <vt:variant>
        <vt:i4>0</vt:i4>
      </vt:variant>
      <vt:variant>
        <vt:i4>5</vt:i4>
      </vt:variant>
      <vt:variant>
        <vt:lpwstr/>
      </vt:variant>
      <vt:variant>
        <vt:lpwstr>Par3094</vt:lpwstr>
      </vt:variant>
      <vt:variant>
        <vt:i4>6946866</vt:i4>
      </vt:variant>
      <vt:variant>
        <vt:i4>480</vt:i4>
      </vt:variant>
      <vt:variant>
        <vt:i4>0</vt:i4>
      </vt:variant>
      <vt:variant>
        <vt:i4>5</vt:i4>
      </vt:variant>
      <vt:variant>
        <vt:lpwstr/>
      </vt:variant>
      <vt:variant>
        <vt:lpwstr>Par3082</vt:lpwstr>
      </vt:variant>
      <vt:variant>
        <vt:i4>6946866</vt:i4>
      </vt:variant>
      <vt:variant>
        <vt:i4>477</vt:i4>
      </vt:variant>
      <vt:variant>
        <vt:i4>0</vt:i4>
      </vt:variant>
      <vt:variant>
        <vt:i4>5</vt:i4>
      </vt:variant>
      <vt:variant>
        <vt:lpwstr/>
      </vt:variant>
      <vt:variant>
        <vt:lpwstr>Par3082</vt:lpwstr>
      </vt:variant>
      <vt:variant>
        <vt:i4>7012402</vt:i4>
      </vt:variant>
      <vt:variant>
        <vt:i4>474</vt:i4>
      </vt:variant>
      <vt:variant>
        <vt:i4>0</vt:i4>
      </vt:variant>
      <vt:variant>
        <vt:i4>5</vt:i4>
      </vt:variant>
      <vt:variant>
        <vt:lpwstr/>
      </vt:variant>
      <vt:variant>
        <vt:lpwstr>Par3094</vt:lpwstr>
      </vt:variant>
      <vt:variant>
        <vt:i4>7012402</vt:i4>
      </vt:variant>
      <vt:variant>
        <vt:i4>471</vt:i4>
      </vt:variant>
      <vt:variant>
        <vt:i4>0</vt:i4>
      </vt:variant>
      <vt:variant>
        <vt:i4>5</vt:i4>
      </vt:variant>
      <vt:variant>
        <vt:lpwstr/>
      </vt:variant>
      <vt:variant>
        <vt:lpwstr>Par3099</vt:lpwstr>
      </vt:variant>
      <vt:variant>
        <vt:i4>6422579</vt:i4>
      </vt:variant>
      <vt:variant>
        <vt:i4>468</vt:i4>
      </vt:variant>
      <vt:variant>
        <vt:i4>0</vt:i4>
      </vt:variant>
      <vt:variant>
        <vt:i4>5</vt:i4>
      </vt:variant>
      <vt:variant>
        <vt:lpwstr/>
      </vt:variant>
      <vt:variant>
        <vt:lpwstr>Par3107</vt:lpwstr>
      </vt:variant>
      <vt:variant>
        <vt:i4>6422579</vt:i4>
      </vt:variant>
      <vt:variant>
        <vt:i4>465</vt:i4>
      </vt:variant>
      <vt:variant>
        <vt:i4>0</vt:i4>
      </vt:variant>
      <vt:variant>
        <vt:i4>5</vt:i4>
      </vt:variant>
      <vt:variant>
        <vt:lpwstr/>
      </vt:variant>
      <vt:variant>
        <vt:lpwstr>Par3103</vt:lpwstr>
      </vt:variant>
      <vt:variant>
        <vt:i4>6291510</vt:i4>
      </vt:variant>
      <vt:variant>
        <vt:i4>462</vt:i4>
      </vt:variant>
      <vt:variant>
        <vt:i4>0</vt:i4>
      </vt:variant>
      <vt:variant>
        <vt:i4>5</vt:i4>
      </vt:variant>
      <vt:variant>
        <vt:lpwstr/>
      </vt:variant>
      <vt:variant>
        <vt:lpwstr>Par1400</vt:lpwstr>
      </vt:variant>
      <vt:variant>
        <vt:i4>6881329</vt:i4>
      </vt:variant>
      <vt:variant>
        <vt:i4>459</vt:i4>
      </vt:variant>
      <vt:variant>
        <vt:i4>0</vt:i4>
      </vt:variant>
      <vt:variant>
        <vt:i4>5</vt:i4>
      </vt:variant>
      <vt:variant>
        <vt:lpwstr/>
      </vt:variant>
      <vt:variant>
        <vt:lpwstr>Par1396</vt:lpwstr>
      </vt:variant>
      <vt:variant>
        <vt:i4>6422582</vt:i4>
      </vt:variant>
      <vt:variant>
        <vt:i4>456</vt:i4>
      </vt:variant>
      <vt:variant>
        <vt:i4>0</vt:i4>
      </vt:variant>
      <vt:variant>
        <vt:i4>5</vt:i4>
      </vt:variant>
      <vt:variant>
        <vt:lpwstr/>
      </vt:variant>
      <vt:variant>
        <vt:lpwstr>Par1422</vt:lpwstr>
      </vt:variant>
      <vt:variant>
        <vt:i4>6422582</vt:i4>
      </vt:variant>
      <vt:variant>
        <vt:i4>453</vt:i4>
      </vt:variant>
      <vt:variant>
        <vt:i4>0</vt:i4>
      </vt:variant>
      <vt:variant>
        <vt:i4>5</vt:i4>
      </vt:variant>
      <vt:variant>
        <vt:lpwstr/>
      </vt:variant>
      <vt:variant>
        <vt:lpwstr>Par1424</vt:lpwstr>
      </vt:variant>
      <vt:variant>
        <vt:i4>6422582</vt:i4>
      </vt:variant>
      <vt:variant>
        <vt:i4>450</vt:i4>
      </vt:variant>
      <vt:variant>
        <vt:i4>0</vt:i4>
      </vt:variant>
      <vt:variant>
        <vt:i4>5</vt:i4>
      </vt:variant>
      <vt:variant>
        <vt:lpwstr/>
      </vt:variant>
      <vt:variant>
        <vt:lpwstr>Par1422</vt:lpwstr>
      </vt:variant>
      <vt:variant>
        <vt:i4>6291510</vt:i4>
      </vt:variant>
      <vt:variant>
        <vt:i4>447</vt:i4>
      </vt:variant>
      <vt:variant>
        <vt:i4>0</vt:i4>
      </vt:variant>
      <vt:variant>
        <vt:i4>5</vt:i4>
      </vt:variant>
      <vt:variant>
        <vt:lpwstr/>
      </vt:variant>
      <vt:variant>
        <vt:lpwstr>Par1400</vt:lpwstr>
      </vt:variant>
      <vt:variant>
        <vt:i4>6881329</vt:i4>
      </vt:variant>
      <vt:variant>
        <vt:i4>444</vt:i4>
      </vt:variant>
      <vt:variant>
        <vt:i4>0</vt:i4>
      </vt:variant>
      <vt:variant>
        <vt:i4>5</vt:i4>
      </vt:variant>
      <vt:variant>
        <vt:lpwstr/>
      </vt:variant>
      <vt:variant>
        <vt:lpwstr>Par1396</vt:lpwstr>
      </vt:variant>
      <vt:variant>
        <vt:i4>6422582</vt:i4>
      </vt:variant>
      <vt:variant>
        <vt:i4>441</vt:i4>
      </vt:variant>
      <vt:variant>
        <vt:i4>0</vt:i4>
      </vt:variant>
      <vt:variant>
        <vt:i4>5</vt:i4>
      </vt:variant>
      <vt:variant>
        <vt:lpwstr/>
      </vt:variant>
      <vt:variant>
        <vt:lpwstr>Par1422</vt:lpwstr>
      </vt:variant>
      <vt:variant>
        <vt:i4>6291510</vt:i4>
      </vt:variant>
      <vt:variant>
        <vt:i4>438</vt:i4>
      </vt:variant>
      <vt:variant>
        <vt:i4>0</vt:i4>
      </vt:variant>
      <vt:variant>
        <vt:i4>5</vt:i4>
      </vt:variant>
      <vt:variant>
        <vt:lpwstr/>
      </vt:variant>
      <vt:variant>
        <vt:lpwstr>Par1400</vt:lpwstr>
      </vt:variant>
      <vt:variant>
        <vt:i4>6881329</vt:i4>
      </vt:variant>
      <vt:variant>
        <vt:i4>435</vt:i4>
      </vt:variant>
      <vt:variant>
        <vt:i4>0</vt:i4>
      </vt:variant>
      <vt:variant>
        <vt:i4>5</vt:i4>
      </vt:variant>
      <vt:variant>
        <vt:lpwstr/>
      </vt:variant>
      <vt:variant>
        <vt:lpwstr>Par1396</vt:lpwstr>
      </vt:variant>
      <vt:variant>
        <vt:i4>6422576</vt:i4>
      </vt:variant>
      <vt:variant>
        <vt:i4>432</vt:i4>
      </vt:variant>
      <vt:variant>
        <vt:i4>0</vt:i4>
      </vt:variant>
      <vt:variant>
        <vt:i4>5</vt:i4>
      </vt:variant>
      <vt:variant>
        <vt:lpwstr/>
      </vt:variant>
      <vt:variant>
        <vt:lpwstr>Par4279</vt:lpwstr>
      </vt:variant>
      <vt:variant>
        <vt:i4>6422576</vt:i4>
      </vt:variant>
      <vt:variant>
        <vt:i4>429</vt:i4>
      </vt:variant>
      <vt:variant>
        <vt:i4>0</vt:i4>
      </vt:variant>
      <vt:variant>
        <vt:i4>5</vt:i4>
      </vt:variant>
      <vt:variant>
        <vt:lpwstr/>
      </vt:variant>
      <vt:variant>
        <vt:lpwstr>Par4279</vt:lpwstr>
      </vt:variant>
      <vt:variant>
        <vt:i4>6881329</vt:i4>
      </vt:variant>
      <vt:variant>
        <vt:i4>426</vt:i4>
      </vt:variant>
      <vt:variant>
        <vt:i4>0</vt:i4>
      </vt:variant>
      <vt:variant>
        <vt:i4>5</vt:i4>
      </vt:variant>
      <vt:variant>
        <vt:lpwstr/>
      </vt:variant>
      <vt:variant>
        <vt:lpwstr>Par1393</vt:lpwstr>
      </vt:variant>
      <vt:variant>
        <vt:i4>6881329</vt:i4>
      </vt:variant>
      <vt:variant>
        <vt:i4>423</vt:i4>
      </vt:variant>
      <vt:variant>
        <vt:i4>0</vt:i4>
      </vt:variant>
      <vt:variant>
        <vt:i4>5</vt:i4>
      </vt:variant>
      <vt:variant>
        <vt:lpwstr/>
      </vt:variant>
      <vt:variant>
        <vt:lpwstr>Par1393</vt:lpwstr>
      </vt:variant>
      <vt:variant>
        <vt:i4>6357046</vt:i4>
      </vt:variant>
      <vt:variant>
        <vt:i4>420</vt:i4>
      </vt:variant>
      <vt:variant>
        <vt:i4>0</vt:i4>
      </vt:variant>
      <vt:variant>
        <vt:i4>5</vt:i4>
      </vt:variant>
      <vt:variant>
        <vt:lpwstr/>
      </vt:variant>
      <vt:variant>
        <vt:lpwstr>Par1414</vt:lpwstr>
      </vt:variant>
      <vt:variant>
        <vt:i4>6291510</vt:i4>
      </vt:variant>
      <vt:variant>
        <vt:i4>417</vt:i4>
      </vt:variant>
      <vt:variant>
        <vt:i4>0</vt:i4>
      </vt:variant>
      <vt:variant>
        <vt:i4>5</vt:i4>
      </vt:variant>
      <vt:variant>
        <vt:lpwstr/>
      </vt:variant>
      <vt:variant>
        <vt:lpwstr>Par1408</vt:lpwstr>
      </vt:variant>
      <vt:variant>
        <vt:i4>6291510</vt:i4>
      </vt:variant>
      <vt:variant>
        <vt:i4>414</vt:i4>
      </vt:variant>
      <vt:variant>
        <vt:i4>0</vt:i4>
      </vt:variant>
      <vt:variant>
        <vt:i4>5</vt:i4>
      </vt:variant>
      <vt:variant>
        <vt:lpwstr/>
      </vt:variant>
      <vt:variant>
        <vt:lpwstr>Par1400</vt:lpwstr>
      </vt:variant>
      <vt:variant>
        <vt:i4>6881329</vt:i4>
      </vt:variant>
      <vt:variant>
        <vt:i4>411</vt:i4>
      </vt:variant>
      <vt:variant>
        <vt:i4>0</vt:i4>
      </vt:variant>
      <vt:variant>
        <vt:i4>5</vt:i4>
      </vt:variant>
      <vt:variant>
        <vt:lpwstr/>
      </vt:variant>
      <vt:variant>
        <vt:lpwstr>Par1396</vt:lpwstr>
      </vt:variant>
      <vt:variant>
        <vt:i4>6291510</vt:i4>
      </vt:variant>
      <vt:variant>
        <vt:i4>408</vt:i4>
      </vt:variant>
      <vt:variant>
        <vt:i4>0</vt:i4>
      </vt:variant>
      <vt:variant>
        <vt:i4>5</vt:i4>
      </vt:variant>
      <vt:variant>
        <vt:lpwstr/>
      </vt:variant>
      <vt:variant>
        <vt:lpwstr>Par1408</vt:lpwstr>
      </vt:variant>
      <vt:variant>
        <vt:i4>6291510</vt:i4>
      </vt:variant>
      <vt:variant>
        <vt:i4>405</vt:i4>
      </vt:variant>
      <vt:variant>
        <vt:i4>0</vt:i4>
      </vt:variant>
      <vt:variant>
        <vt:i4>5</vt:i4>
      </vt:variant>
      <vt:variant>
        <vt:lpwstr/>
      </vt:variant>
      <vt:variant>
        <vt:lpwstr>Par1408</vt:lpwstr>
      </vt:variant>
      <vt:variant>
        <vt:i4>6488113</vt:i4>
      </vt:variant>
      <vt:variant>
        <vt:i4>402</vt:i4>
      </vt:variant>
      <vt:variant>
        <vt:i4>0</vt:i4>
      </vt:variant>
      <vt:variant>
        <vt:i4>5</vt:i4>
      </vt:variant>
      <vt:variant>
        <vt:lpwstr/>
      </vt:variant>
      <vt:variant>
        <vt:lpwstr>Par1330</vt:lpwstr>
      </vt:variant>
      <vt:variant>
        <vt:i4>1179734</vt:i4>
      </vt:variant>
      <vt:variant>
        <vt:i4>399</vt:i4>
      </vt:variant>
      <vt:variant>
        <vt:i4>0</vt:i4>
      </vt:variant>
      <vt:variant>
        <vt:i4>5</vt:i4>
      </vt:variant>
      <vt:variant>
        <vt:lpwstr>http://ivo.garant.ru/document/redirect/12184522/0</vt:lpwstr>
      </vt:variant>
      <vt:variant>
        <vt:lpwstr/>
      </vt:variant>
      <vt:variant>
        <vt:i4>1245232</vt:i4>
      </vt:variant>
      <vt:variant>
        <vt:i4>392</vt:i4>
      </vt:variant>
      <vt:variant>
        <vt:i4>0</vt:i4>
      </vt:variant>
      <vt:variant>
        <vt:i4>5</vt:i4>
      </vt:variant>
      <vt:variant>
        <vt:lpwstr/>
      </vt:variant>
      <vt:variant>
        <vt:lpwstr>_Toc57555650</vt:lpwstr>
      </vt:variant>
      <vt:variant>
        <vt:i4>1179697</vt:i4>
      </vt:variant>
      <vt:variant>
        <vt:i4>386</vt:i4>
      </vt:variant>
      <vt:variant>
        <vt:i4>0</vt:i4>
      </vt:variant>
      <vt:variant>
        <vt:i4>5</vt:i4>
      </vt:variant>
      <vt:variant>
        <vt:lpwstr/>
      </vt:variant>
      <vt:variant>
        <vt:lpwstr>_Toc57555641</vt:lpwstr>
      </vt:variant>
      <vt:variant>
        <vt:i4>1245233</vt:i4>
      </vt:variant>
      <vt:variant>
        <vt:i4>380</vt:i4>
      </vt:variant>
      <vt:variant>
        <vt:i4>0</vt:i4>
      </vt:variant>
      <vt:variant>
        <vt:i4>5</vt:i4>
      </vt:variant>
      <vt:variant>
        <vt:lpwstr/>
      </vt:variant>
      <vt:variant>
        <vt:lpwstr>_Toc57555640</vt:lpwstr>
      </vt:variant>
      <vt:variant>
        <vt:i4>1769526</vt:i4>
      </vt:variant>
      <vt:variant>
        <vt:i4>374</vt:i4>
      </vt:variant>
      <vt:variant>
        <vt:i4>0</vt:i4>
      </vt:variant>
      <vt:variant>
        <vt:i4>5</vt:i4>
      </vt:variant>
      <vt:variant>
        <vt:lpwstr/>
      </vt:variant>
      <vt:variant>
        <vt:lpwstr>_Toc57555638</vt:lpwstr>
      </vt:variant>
      <vt:variant>
        <vt:i4>1441846</vt:i4>
      </vt:variant>
      <vt:variant>
        <vt:i4>368</vt:i4>
      </vt:variant>
      <vt:variant>
        <vt:i4>0</vt:i4>
      </vt:variant>
      <vt:variant>
        <vt:i4>5</vt:i4>
      </vt:variant>
      <vt:variant>
        <vt:lpwstr/>
      </vt:variant>
      <vt:variant>
        <vt:lpwstr>_Toc57555635</vt:lpwstr>
      </vt:variant>
      <vt:variant>
        <vt:i4>1048630</vt:i4>
      </vt:variant>
      <vt:variant>
        <vt:i4>362</vt:i4>
      </vt:variant>
      <vt:variant>
        <vt:i4>0</vt:i4>
      </vt:variant>
      <vt:variant>
        <vt:i4>5</vt:i4>
      </vt:variant>
      <vt:variant>
        <vt:lpwstr/>
      </vt:variant>
      <vt:variant>
        <vt:lpwstr>_Toc57555633</vt:lpwstr>
      </vt:variant>
      <vt:variant>
        <vt:i4>1114167</vt:i4>
      </vt:variant>
      <vt:variant>
        <vt:i4>356</vt:i4>
      </vt:variant>
      <vt:variant>
        <vt:i4>0</vt:i4>
      </vt:variant>
      <vt:variant>
        <vt:i4>5</vt:i4>
      </vt:variant>
      <vt:variant>
        <vt:lpwstr/>
      </vt:variant>
      <vt:variant>
        <vt:lpwstr>_Toc57555622</vt:lpwstr>
      </vt:variant>
      <vt:variant>
        <vt:i4>1703988</vt:i4>
      </vt:variant>
      <vt:variant>
        <vt:i4>350</vt:i4>
      </vt:variant>
      <vt:variant>
        <vt:i4>0</vt:i4>
      </vt:variant>
      <vt:variant>
        <vt:i4>5</vt:i4>
      </vt:variant>
      <vt:variant>
        <vt:lpwstr/>
      </vt:variant>
      <vt:variant>
        <vt:lpwstr>_Toc57555619</vt:lpwstr>
      </vt:variant>
      <vt:variant>
        <vt:i4>1310772</vt:i4>
      </vt:variant>
      <vt:variant>
        <vt:i4>344</vt:i4>
      </vt:variant>
      <vt:variant>
        <vt:i4>0</vt:i4>
      </vt:variant>
      <vt:variant>
        <vt:i4>5</vt:i4>
      </vt:variant>
      <vt:variant>
        <vt:lpwstr/>
      </vt:variant>
      <vt:variant>
        <vt:lpwstr>_Toc57555617</vt:lpwstr>
      </vt:variant>
      <vt:variant>
        <vt:i4>1507380</vt:i4>
      </vt:variant>
      <vt:variant>
        <vt:i4>338</vt:i4>
      </vt:variant>
      <vt:variant>
        <vt:i4>0</vt:i4>
      </vt:variant>
      <vt:variant>
        <vt:i4>5</vt:i4>
      </vt:variant>
      <vt:variant>
        <vt:lpwstr/>
      </vt:variant>
      <vt:variant>
        <vt:lpwstr>_Toc57555614</vt:lpwstr>
      </vt:variant>
      <vt:variant>
        <vt:i4>1441845</vt:i4>
      </vt:variant>
      <vt:variant>
        <vt:i4>332</vt:i4>
      </vt:variant>
      <vt:variant>
        <vt:i4>0</vt:i4>
      </vt:variant>
      <vt:variant>
        <vt:i4>5</vt:i4>
      </vt:variant>
      <vt:variant>
        <vt:lpwstr/>
      </vt:variant>
      <vt:variant>
        <vt:lpwstr>_Toc57555605</vt:lpwstr>
      </vt:variant>
      <vt:variant>
        <vt:i4>1245237</vt:i4>
      </vt:variant>
      <vt:variant>
        <vt:i4>326</vt:i4>
      </vt:variant>
      <vt:variant>
        <vt:i4>0</vt:i4>
      </vt:variant>
      <vt:variant>
        <vt:i4>5</vt:i4>
      </vt:variant>
      <vt:variant>
        <vt:lpwstr/>
      </vt:variant>
      <vt:variant>
        <vt:lpwstr>_Toc57555600</vt:lpwstr>
      </vt:variant>
      <vt:variant>
        <vt:i4>1638460</vt:i4>
      </vt:variant>
      <vt:variant>
        <vt:i4>320</vt:i4>
      </vt:variant>
      <vt:variant>
        <vt:i4>0</vt:i4>
      </vt:variant>
      <vt:variant>
        <vt:i4>5</vt:i4>
      </vt:variant>
      <vt:variant>
        <vt:lpwstr/>
      </vt:variant>
      <vt:variant>
        <vt:lpwstr>_Toc57555599</vt:lpwstr>
      </vt:variant>
      <vt:variant>
        <vt:i4>1572924</vt:i4>
      </vt:variant>
      <vt:variant>
        <vt:i4>314</vt:i4>
      </vt:variant>
      <vt:variant>
        <vt:i4>0</vt:i4>
      </vt:variant>
      <vt:variant>
        <vt:i4>5</vt:i4>
      </vt:variant>
      <vt:variant>
        <vt:lpwstr/>
      </vt:variant>
      <vt:variant>
        <vt:lpwstr>_Toc57555598</vt:lpwstr>
      </vt:variant>
      <vt:variant>
        <vt:i4>1114172</vt:i4>
      </vt:variant>
      <vt:variant>
        <vt:i4>308</vt:i4>
      </vt:variant>
      <vt:variant>
        <vt:i4>0</vt:i4>
      </vt:variant>
      <vt:variant>
        <vt:i4>5</vt:i4>
      </vt:variant>
      <vt:variant>
        <vt:lpwstr/>
      </vt:variant>
      <vt:variant>
        <vt:lpwstr>_Toc57555591</vt:lpwstr>
      </vt:variant>
      <vt:variant>
        <vt:i4>1048636</vt:i4>
      </vt:variant>
      <vt:variant>
        <vt:i4>302</vt:i4>
      </vt:variant>
      <vt:variant>
        <vt:i4>0</vt:i4>
      </vt:variant>
      <vt:variant>
        <vt:i4>5</vt:i4>
      </vt:variant>
      <vt:variant>
        <vt:lpwstr/>
      </vt:variant>
      <vt:variant>
        <vt:lpwstr>_Toc57555590</vt:lpwstr>
      </vt:variant>
      <vt:variant>
        <vt:i4>1638461</vt:i4>
      </vt:variant>
      <vt:variant>
        <vt:i4>296</vt:i4>
      </vt:variant>
      <vt:variant>
        <vt:i4>0</vt:i4>
      </vt:variant>
      <vt:variant>
        <vt:i4>5</vt:i4>
      </vt:variant>
      <vt:variant>
        <vt:lpwstr/>
      </vt:variant>
      <vt:variant>
        <vt:lpwstr>_Toc57555589</vt:lpwstr>
      </vt:variant>
      <vt:variant>
        <vt:i4>1572925</vt:i4>
      </vt:variant>
      <vt:variant>
        <vt:i4>290</vt:i4>
      </vt:variant>
      <vt:variant>
        <vt:i4>0</vt:i4>
      </vt:variant>
      <vt:variant>
        <vt:i4>5</vt:i4>
      </vt:variant>
      <vt:variant>
        <vt:lpwstr/>
      </vt:variant>
      <vt:variant>
        <vt:lpwstr>_Toc57555588</vt:lpwstr>
      </vt:variant>
      <vt:variant>
        <vt:i4>1507389</vt:i4>
      </vt:variant>
      <vt:variant>
        <vt:i4>284</vt:i4>
      </vt:variant>
      <vt:variant>
        <vt:i4>0</vt:i4>
      </vt:variant>
      <vt:variant>
        <vt:i4>5</vt:i4>
      </vt:variant>
      <vt:variant>
        <vt:lpwstr/>
      </vt:variant>
      <vt:variant>
        <vt:lpwstr>_Toc57555587</vt:lpwstr>
      </vt:variant>
      <vt:variant>
        <vt:i4>1441853</vt:i4>
      </vt:variant>
      <vt:variant>
        <vt:i4>278</vt:i4>
      </vt:variant>
      <vt:variant>
        <vt:i4>0</vt:i4>
      </vt:variant>
      <vt:variant>
        <vt:i4>5</vt:i4>
      </vt:variant>
      <vt:variant>
        <vt:lpwstr/>
      </vt:variant>
      <vt:variant>
        <vt:lpwstr>_Toc57555586</vt:lpwstr>
      </vt:variant>
      <vt:variant>
        <vt:i4>1376317</vt:i4>
      </vt:variant>
      <vt:variant>
        <vt:i4>272</vt:i4>
      </vt:variant>
      <vt:variant>
        <vt:i4>0</vt:i4>
      </vt:variant>
      <vt:variant>
        <vt:i4>5</vt:i4>
      </vt:variant>
      <vt:variant>
        <vt:lpwstr/>
      </vt:variant>
      <vt:variant>
        <vt:lpwstr>_Toc57555585</vt:lpwstr>
      </vt:variant>
      <vt:variant>
        <vt:i4>1310781</vt:i4>
      </vt:variant>
      <vt:variant>
        <vt:i4>266</vt:i4>
      </vt:variant>
      <vt:variant>
        <vt:i4>0</vt:i4>
      </vt:variant>
      <vt:variant>
        <vt:i4>5</vt:i4>
      </vt:variant>
      <vt:variant>
        <vt:lpwstr/>
      </vt:variant>
      <vt:variant>
        <vt:lpwstr>_Toc57555584</vt:lpwstr>
      </vt:variant>
      <vt:variant>
        <vt:i4>1245245</vt:i4>
      </vt:variant>
      <vt:variant>
        <vt:i4>260</vt:i4>
      </vt:variant>
      <vt:variant>
        <vt:i4>0</vt:i4>
      </vt:variant>
      <vt:variant>
        <vt:i4>5</vt:i4>
      </vt:variant>
      <vt:variant>
        <vt:lpwstr/>
      </vt:variant>
      <vt:variant>
        <vt:lpwstr>_Toc57555583</vt:lpwstr>
      </vt:variant>
      <vt:variant>
        <vt:i4>1179709</vt:i4>
      </vt:variant>
      <vt:variant>
        <vt:i4>254</vt:i4>
      </vt:variant>
      <vt:variant>
        <vt:i4>0</vt:i4>
      </vt:variant>
      <vt:variant>
        <vt:i4>5</vt:i4>
      </vt:variant>
      <vt:variant>
        <vt:lpwstr/>
      </vt:variant>
      <vt:variant>
        <vt:lpwstr>_Toc57555582</vt:lpwstr>
      </vt:variant>
      <vt:variant>
        <vt:i4>1114173</vt:i4>
      </vt:variant>
      <vt:variant>
        <vt:i4>248</vt:i4>
      </vt:variant>
      <vt:variant>
        <vt:i4>0</vt:i4>
      </vt:variant>
      <vt:variant>
        <vt:i4>5</vt:i4>
      </vt:variant>
      <vt:variant>
        <vt:lpwstr/>
      </vt:variant>
      <vt:variant>
        <vt:lpwstr>_Toc57555581</vt:lpwstr>
      </vt:variant>
      <vt:variant>
        <vt:i4>1048637</vt:i4>
      </vt:variant>
      <vt:variant>
        <vt:i4>242</vt:i4>
      </vt:variant>
      <vt:variant>
        <vt:i4>0</vt:i4>
      </vt:variant>
      <vt:variant>
        <vt:i4>5</vt:i4>
      </vt:variant>
      <vt:variant>
        <vt:lpwstr/>
      </vt:variant>
      <vt:variant>
        <vt:lpwstr>_Toc57555580</vt:lpwstr>
      </vt:variant>
      <vt:variant>
        <vt:i4>1638450</vt:i4>
      </vt:variant>
      <vt:variant>
        <vt:i4>236</vt:i4>
      </vt:variant>
      <vt:variant>
        <vt:i4>0</vt:i4>
      </vt:variant>
      <vt:variant>
        <vt:i4>5</vt:i4>
      </vt:variant>
      <vt:variant>
        <vt:lpwstr/>
      </vt:variant>
      <vt:variant>
        <vt:lpwstr>_Toc57555579</vt:lpwstr>
      </vt:variant>
      <vt:variant>
        <vt:i4>1572914</vt:i4>
      </vt:variant>
      <vt:variant>
        <vt:i4>230</vt:i4>
      </vt:variant>
      <vt:variant>
        <vt:i4>0</vt:i4>
      </vt:variant>
      <vt:variant>
        <vt:i4>5</vt:i4>
      </vt:variant>
      <vt:variant>
        <vt:lpwstr/>
      </vt:variant>
      <vt:variant>
        <vt:lpwstr>_Toc57555578</vt:lpwstr>
      </vt:variant>
      <vt:variant>
        <vt:i4>1507378</vt:i4>
      </vt:variant>
      <vt:variant>
        <vt:i4>224</vt:i4>
      </vt:variant>
      <vt:variant>
        <vt:i4>0</vt:i4>
      </vt:variant>
      <vt:variant>
        <vt:i4>5</vt:i4>
      </vt:variant>
      <vt:variant>
        <vt:lpwstr/>
      </vt:variant>
      <vt:variant>
        <vt:lpwstr>_Toc57555577</vt:lpwstr>
      </vt:variant>
      <vt:variant>
        <vt:i4>1441842</vt:i4>
      </vt:variant>
      <vt:variant>
        <vt:i4>218</vt:i4>
      </vt:variant>
      <vt:variant>
        <vt:i4>0</vt:i4>
      </vt:variant>
      <vt:variant>
        <vt:i4>5</vt:i4>
      </vt:variant>
      <vt:variant>
        <vt:lpwstr/>
      </vt:variant>
      <vt:variant>
        <vt:lpwstr>_Toc57555576</vt:lpwstr>
      </vt:variant>
      <vt:variant>
        <vt:i4>1376306</vt:i4>
      </vt:variant>
      <vt:variant>
        <vt:i4>212</vt:i4>
      </vt:variant>
      <vt:variant>
        <vt:i4>0</vt:i4>
      </vt:variant>
      <vt:variant>
        <vt:i4>5</vt:i4>
      </vt:variant>
      <vt:variant>
        <vt:lpwstr/>
      </vt:variant>
      <vt:variant>
        <vt:lpwstr>_Toc57555575</vt:lpwstr>
      </vt:variant>
      <vt:variant>
        <vt:i4>1310770</vt:i4>
      </vt:variant>
      <vt:variant>
        <vt:i4>206</vt:i4>
      </vt:variant>
      <vt:variant>
        <vt:i4>0</vt:i4>
      </vt:variant>
      <vt:variant>
        <vt:i4>5</vt:i4>
      </vt:variant>
      <vt:variant>
        <vt:lpwstr/>
      </vt:variant>
      <vt:variant>
        <vt:lpwstr>_Toc57555574</vt:lpwstr>
      </vt:variant>
      <vt:variant>
        <vt:i4>1245234</vt:i4>
      </vt:variant>
      <vt:variant>
        <vt:i4>200</vt:i4>
      </vt:variant>
      <vt:variant>
        <vt:i4>0</vt:i4>
      </vt:variant>
      <vt:variant>
        <vt:i4>5</vt:i4>
      </vt:variant>
      <vt:variant>
        <vt:lpwstr/>
      </vt:variant>
      <vt:variant>
        <vt:lpwstr>_Toc57555573</vt:lpwstr>
      </vt:variant>
      <vt:variant>
        <vt:i4>1179698</vt:i4>
      </vt:variant>
      <vt:variant>
        <vt:i4>194</vt:i4>
      </vt:variant>
      <vt:variant>
        <vt:i4>0</vt:i4>
      </vt:variant>
      <vt:variant>
        <vt:i4>5</vt:i4>
      </vt:variant>
      <vt:variant>
        <vt:lpwstr/>
      </vt:variant>
      <vt:variant>
        <vt:lpwstr>_Toc57555572</vt:lpwstr>
      </vt:variant>
      <vt:variant>
        <vt:i4>1114162</vt:i4>
      </vt:variant>
      <vt:variant>
        <vt:i4>188</vt:i4>
      </vt:variant>
      <vt:variant>
        <vt:i4>0</vt:i4>
      </vt:variant>
      <vt:variant>
        <vt:i4>5</vt:i4>
      </vt:variant>
      <vt:variant>
        <vt:lpwstr/>
      </vt:variant>
      <vt:variant>
        <vt:lpwstr>_Toc57555571</vt:lpwstr>
      </vt:variant>
      <vt:variant>
        <vt:i4>1048626</vt:i4>
      </vt:variant>
      <vt:variant>
        <vt:i4>182</vt:i4>
      </vt:variant>
      <vt:variant>
        <vt:i4>0</vt:i4>
      </vt:variant>
      <vt:variant>
        <vt:i4>5</vt:i4>
      </vt:variant>
      <vt:variant>
        <vt:lpwstr/>
      </vt:variant>
      <vt:variant>
        <vt:lpwstr>_Toc57555570</vt:lpwstr>
      </vt:variant>
      <vt:variant>
        <vt:i4>1638451</vt:i4>
      </vt:variant>
      <vt:variant>
        <vt:i4>176</vt:i4>
      </vt:variant>
      <vt:variant>
        <vt:i4>0</vt:i4>
      </vt:variant>
      <vt:variant>
        <vt:i4>5</vt:i4>
      </vt:variant>
      <vt:variant>
        <vt:lpwstr/>
      </vt:variant>
      <vt:variant>
        <vt:lpwstr>_Toc57555569</vt:lpwstr>
      </vt:variant>
      <vt:variant>
        <vt:i4>1572915</vt:i4>
      </vt:variant>
      <vt:variant>
        <vt:i4>170</vt:i4>
      </vt:variant>
      <vt:variant>
        <vt:i4>0</vt:i4>
      </vt:variant>
      <vt:variant>
        <vt:i4>5</vt:i4>
      </vt:variant>
      <vt:variant>
        <vt:lpwstr/>
      </vt:variant>
      <vt:variant>
        <vt:lpwstr>_Toc57555568</vt:lpwstr>
      </vt:variant>
      <vt:variant>
        <vt:i4>1507379</vt:i4>
      </vt:variant>
      <vt:variant>
        <vt:i4>164</vt:i4>
      </vt:variant>
      <vt:variant>
        <vt:i4>0</vt:i4>
      </vt:variant>
      <vt:variant>
        <vt:i4>5</vt:i4>
      </vt:variant>
      <vt:variant>
        <vt:lpwstr/>
      </vt:variant>
      <vt:variant>
        <vt:lpwstr>_Toc57555567</vt:lpwstr>
      </vt:variant>
      <vt:variant>
        <vt:i4>1441843</vt:i4>
      </vt:variant>
      <vt:variant>
        <vt:i4>158</vt:i4>
      </vt:variant>
      <vt:variant>
        <vt:i4>0</vt:i4>
      </vt:variant>
      <vt:variant>
        <vt:i4>5</vt:i4>
      </vt:variant>
      <vt:variant>
        <vt:lpwstr/>
      </vt:variant>
      <vt:variant>
        <vt:lpwstr>_Toc57555566</vt:lpwstr>
      </vt:variant>
      <vt:variant>
        <vt:i4>1376307</vt:i4>
      </vt:variant>
      <vt:variant>
        <vt:i4>152</vt:i4>
      </vt:variant>
      <vt:variant>
        <vt:i4>0</vt:i4>
      </vt:variant>
      <vt:variant>
        <vt:i4>5</vt:i4>
      </vt:variant>
      <vt:variant>
        <vt:lpwstr/>
      </vt:variant>
      <vt:variant>
        <vt:lpwstr>_Toc57555565</vt:lpwstr>
      </vt:variant>
      <vt:variant>
        <vt:i4>1310771</vt:i4>
      </vt:variant>
      <vt:variant>
        <vt:i4>146</vt:i4>
      </vt:variant>
      <vt:variant>
        <vt:i4>0</vt:i4>
      </vt:variant>
      <vt:variant>
        <vt:i4>5</vt:i4>
      </vt:variant>
      <vt:variant>
        <vt:lpwstr/>
      </vt:variant>
      <vt:variant>
        <vt:lpwstr>_Toc57555564</vt:lpwstr>
      </vt:variant>
      <vt:variant>
        <vt:i4>1245235</vt:i4>
      </vt:variant>
      <vt:variant>
        <vt:i4>140</vt:i4>
      </vt:variant>
      <vt:variant>
        <vt:i4>0</vt:i4>
      </vt:variant>
      <vt:variant>
        <vt:i4>5</vt:i4>
      </vt:variant>
      <vt:variant>
        <vt:lpwstr/>
      </vt:variant>
      <vt:variant>
        <vt:lpwstr>_Toc57555563</vt:lpwstr>
      </vt:variant>
      <vt:variant>
        <vt:i4>1179699</vt:i4>
      </vt:variant>
      <vt:variant>
        <vt:i4>134</vt:i4>
      </vt:variant>
      <vt:variant>
        <vt:i4>0</vt:i4>
      </vt:variant>
      <vt:variant>
        <vt:i4>5</vt:i4>
      </vt:variant>
      <vt:variant>
        <vt:lpwstr/>
      </vt:variant>
      <vt:variant>
        <vt:lpwstr>_Toc57555562</vt:lpwstr>
      </vt:variant>
      <vt:variant>
        <vt:i4>1114163</vt:i4>
      </vt:variant>
      <vt:variant>
        <vt:i4>128</vt:i4>
      </vt:variant>
      <vt:variant>
        <vt:i4>0</vt:i4>
      </vt:variant>
      <vt:variant>
        <vt:i4>5</vt:i4>
      </vt:variant>
      <vt:variant>
        <vt:lpwstr/>
      </vt:variant>
      <vt:variant>
        <vt:lpwstr>_Toc57555561</vt:lpwstr>
      </vt:variant>
      <vt:variant>
        <vt:i4>1048627</vt:i4>
      </vt:variant>
      <vt:variant>
        <vt:i4>122</vt:i4>
      </vt:variant>
      <vt:variant>
        <vt:i4>0</vt:i4>
      </vt:variant>
      <vt:variant>
        <vt:i4>5</vt:i4>
      </vt:variant>
      <vt:variant>
        <vt:lpwstr/>
      </vt:variant>
      <vt:variant>
        <vt:lpwstr>_Toc57555560</vt:lpwstr>
      </vt:variant>
      <vt:variant>
        <vt:i4>1638448</vt:i4>
      </vt:variant>
      <vt:variant>
        <vt:i4>116</vt:i4>
      </vt:variant>
      <vt:variant>
        <vt:i4>0</vt:i4>
      </vt:variant>
      <vt:variant>
        <vt:i4>5</vt:i4>
      </vt:variant>
      <vt:variant>
        <vt:lpwstr/>
      </vt:variant>
      <vt:variant>
        <vt:lpwstr>_Toc57555559</vt:lpwstr>
      </vt:variant>
      <vt:variant>
        <vt:i4>1572912</vt:i4>
      </vt:variant>
      <vt:variant>
        <vt:i4>110</vt:i4>
      </vt:variant>
      <vt:variant>
        <vt:i4>0</vt:i4>
      </vt:variant>
      <vt:variant>
        <vt:i4>5</vt:i4>
      </vt:variant>
      <vt:variant>
        <vt:lpwstr/>
      </vt:variant>
      <vt:variant>
        <vt:lpwstr>_Toc57555558</vt:lpwstr>
      </vt:variant>
      <vt:variant>
        <vt:i4>1507376</vt:i4>
      </vt:variant>
      <vt:variant>
        <vt:i4>104</vt:i4>
      </vt:variant>
      <vt:variant>
        <vt:i4>0</vt:i4>
      </vt:variant>
      <vt:variant>
        <vt:i4>5</vt:i4>
      </vt:variant>
      <vt:variant>
        <vt:lpwstr/>
      </vt:variant>
      <vt:variant>
        <vt:lpwstr>_Toc57555557</vt:lpwstr>
      </vt:variant>
      <vt:variant>
        <vt:i4>1441840</vt:i4>
      </vt:variant>
      <vt:variant>
        <vt:i4>98</vt:i4>
      </vt:variant>
      <vt:variant>
        <vt:i4>0</vt:i4>
      </vt:variant>
      <vt:variant>
        <vt:i4>5</vt:i4>
      </vt:variant>
      <vt:variant>
        <vt:lpwstr/>
      </vt:variant>
      <vt:variant>
        <vt:lpwstr>_Toc57555556</vt:lpwstr>
      </vt:variant>
      <vt:variant>
        <vt:i4>1376304</vt:i4>
      </vt:variant>
      <vt:variant>
        <vt:i4>92</vt:i4>
      </vt:variant>
      <vt:variant>
        <vt:i4>0</vt:i4>
      </vt:variant>
      <vt:variant>
        <vt:i4>5</vt:i4>
      </vt:variant>
      <vt:variant>
        <vt:lpwstr/>
      </vt:variant>
      <vt:variant>
        <vt:lpwstr>_Toc57555555</vt:lpwstr>
      </vt:variant>
      <vt:variant>
        <vt:i4>1310768</vt:i4>
      </vt:variant>
      <vt:variant>
        <vt:i4>86</vt:i4>
      </vt:variant>
      <vt:variant>
        <vt:i4>0</vt:i4>
      </vt:variant>
      <vt:variant>
        <vt:i4>5</vt:i4>
      </vt:variant>
      <vt:variant>
        <vt:lpwstr/>
      </vt:variant>
      <vt:variant>
        <vt:lpwstr>_Toc57555554</vt:lpwstr>
      </vt:variant>
      <vt:variant>
        <vt:i4>1245232</vt:i4>
      </vt:variant>
      <vt:variant>
        <vt:i4>80</vt:i4>
      </vt:variant>
      <vt:variant>
        <vt:i4>0</vt:i4>
      </vt:variant>
      <vt:variant>
        <vt:i4>5</vt:i4>
      </vt:variant>
      <vt:variant>
        <vt:lpwstr/>
      </vt:variant>
      <vt:variant>
        <vt:lpwstr>_Toc57555553</vt:lpwstr>
      </vt:variant>
      <vt:variant>
        <vt:i4>1179696</vt:i4>
      </vt:variant>
      <vt:variant>
        <vt:i4>74</vt:i4>
      </vt:variant>
      <vt:variant>
        <vt:i4>0</vt:i4>
      </vt:variant>
      <vt:variant>
        <vt:i4>5</vt:i4>
      </vt:variant>
      <vt:variant>
        <vt:lpwstr/>
      </vt:variant>
      <vt:variant>
        <vt:lpwstr>_Toc57555552</vt:lpwstr>
      </vt:variant>
      <vt:variant>
        <vt:i4>1114160</vt:i4>
      </vt:variant>
      <vt:variant>
        <vt:i4>68</vt:i4>
      </vt:variant>
      <vt:variant>
        <vt:i4>0</vt:i4>
      </vt:variant>
      <vt:variant>
        <vt:i4>5</vt:i4>
      </vt:variant>
      <vt:variant>
        <vt:lpwstr/>
      </vt:variant>
      <vt:variant>
        <vt:lpwstr>_Toc57555551</vt:lpwstr>
      </vt:variant>
      <vt:variant>
        <vt:i4>1048624</vt:i4>
      </vt:variant>
      <vt:variant>
        <vt:i4>62</vt:i4>
      </vt:variant>
      <vt:variant>
        <vt:i4>0</vt:i4>
      </vt:variant>
      <vt:variant>
        <vt:i4>5</vt:i4>
      </vt:variant>
      <vt:variant>
        <vt:lpwstr/>
      </vt:variant>
      <vt:variant>
        <vt:lpwstr>_Toc57555550</vt:lpwstr>
      </vt:variant>
      <vt:variant>
        <vt:i4>1638449</vt:i4>
      </vt:variant>
      <vt:variant>
        <vt:i4>56</vt:i4>
      </vt:variant>
      <vt:variant>
        <vt:i4>0</vt:i4>
      </vt:variant>
      <vt:variant>
        <vt:i4>5</vt:i4>
      </vt:variant>
      <vt:variant>
        <vt:lpwstr/>
      </vt:variant>
      <vt:variant>
        <vt:lpwstr>_Toc57555549</vt:lpwstr>
      </vt:variant>
      <vt:variant>
        <vt:i4>1572913</vt:i4>
      </vt:variant>
      <vt:variant>
        <vt:i4>50</vt:i4>
      </vt:variant>
      <vt:variant>
        <vt:i4>0</vt:i4>
      </vt:variant>
      <vt:variant>
        <vt:i4>5</vt:i4>
      </vt:variant>
      <vt:variant>
        <vt:lpwstr/>
      </vt:variant>
      <vt:variant>
        <vt:lpwstr>_Toc57555548</vt:lpwstr>
      </vt:variant>
      <vt:variant>
        <vt:i4>1507377</vt:i4>
      </vt:variant>
      <vt:variant>
        <vt:i4>44</vt:i4>
      </vt:variant>
      <vt:variant>
        <vt:i4>0</vt:i4>
      </vt:variant>
      <vt:variant>
        <vt:i4>5</vt:i4>
      </vt:variant>
      <vt:variant>
        <vt:lpwstr/>
      </vt:variant>
      <vt:variant>
        <vt:lpwstr>_Toc57555547</vt:lpwstr>
      </vt:variant>
      <vt:variant>
        <vt:i4>1441841</vt:i4>
      </vt:variant>
      <vt:variant>
        <vt:i4>38</vt:i4>
      </vt:variant>
      <vt:variant>
        <vt:i4>0</vt:i4>
      </vt:variant>
      <vt:variant>
        <vt:i4>5</vt:i4>
      </vt:variant>
      <vt:variant>
        <vt:lpwstr/>
      </vt:variant>
      <vt:variant>
        <vt:lpwstr>_Toc57555546</vt:lpwstr>
      </vt:variant>
      <vt:variant>
        <vt:i4>1376305</vt:i4>
      </vt:variant>
      <vt:variant>
        <vt:i4>32</vt:i4>
      </vt:variant>
      <vt:variant>
        <vt:i4>0</vt:i4>
      </vt:variant>
      <vt:variant>
        <vt:i4>5</vt:i4>
      </vt:variant>
      <vt:variant>
        <vt:lpwstr/>
      </vt:variant>
      <vt:variant>
        <vt:lpwstr>_Toc57555545</vt:lpwstr>
      </vt:variant>
      <vt:variant>
        <vt:i4>1310769</vt:i4>
      </vt:variant>
      <vt:variant>
        <vt:i4>26</vt:i4>
      </vt:variant>
      <vt:variant>
        <vt:i4>0</vt:i4>
      </vt:variant>
      <vt:variant>
        <vt:i4>5</vt:i4>
      </vt:variant>
      <vt:variant>
        <vt:lpwstr/>
      </vt:variant>
      <vt:variant>
        <vt:lpwstr>_Toc57555544</vt:lpwstr>
      </vt:variant>
      <vt:variant>
        <vt:i4>1245233</vt:i4>
      </vt:variant>
      <vt:variant>
        <vt:i4>20</vt:i4>
      </vt:variant>
      <vt:variant>
        <vt:i4>0</vt:i4>
      </vt:variant>
      <vt:variant>
        <vt:i4>5</vt:i4>
      </vt:variant>
      <vt:variant>
        <vt:lpwstr/>
      </vt:variant>
      <vt:variant>
        <vt:lpwstr>_Toc57555543</vt:lpwstr>
      </vt:variant>
      <vt:variant>
        <vt:i4>1179697</vt:i4>
      </vt:variant>
      <vt:variant>
        <vt:i4>14</vt:i4>
      </vt:variant>
      <vt:variant>
        <vt:i4>0</vt:i4>
      </vt:variant>
      <vt:variant>
        <vt:i4>5</vt:i4>
      </vt:variant>
      <vt:variant>
        <vt:lpwstr/>
      </vt:variant>
      <vt:variant>
        <vt:lpwstr>_Toc57555542</vt:lpwstr>
      </vt:variant>
      <vt:variant>
        <vt:i4>1114161</vt:i4>
      </vt:variant>
      <vt:variant>
        <vt:i4>8</vt:i4>
      </vt:variant>
      <vt:variant>
        <vt:i4>0</vt:i4>
      </vt:variant>
      <vt:variant>
        <vt:i4>5</vt:i4>
      </vt:variant>
      <vt:variant>
        <vt:lpwstr/>
      </vt:variant>
      <vt:variant>
        <vt:lpwstr>_Toc57555541</vt:lpwstr>
      </vt:variant>
      <vt:variant>
        <vt:i4>1048625</vt:i4>
      </vt:variant>
      <vt:variant>
        <vt:i4>2</vt:i4>
      </vt:variant>
      <vt:variant>
        <vt:i4>0</vt:i4>
      </vt:variant>
      <vt:variant>
        <vt:i4>5</vt:i4>
      </vt:variant>
      <vt:variant>
        <vt:lpwstr/>
      </vt:variant>
      <vt:variant>
        <vt:lpwstr>_Toc57555540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Елена</cp:lastModifiedBy>
  <cp:revision>3</cp:revision>
  <cp:lastPrinted>2020-08-04T17:11:00Z</cp:lastPrinted>
  <dcterms:created xsi:type="dcterms:W3CDTF">2021-04-01T05:34:00Z</dcterms:created>
  <dcterms:modified xsi:type="dcterms:W3CDTF">2021-04-01T05:34:00Z</dcterms:modified>
</cp:coreProperties>
</file>