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C02" w14:textId="77777777" w:rsidR="00384E56" w:rsidRPr="00384E56" w:rsidRDefault="002F2FD4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384E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BE0748" wp14:editId="5E2A4C11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86AF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14:paraId="4331DF3C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14:paraId="6B4DDDC8" w14:textId="77777777"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422B75" w14:textId="77777777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84E56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14:paraId="7689ED42" w14:textId="77777777" w:rsidR="00384E56" w:rsidRPr="00384E56" w:rsidRDefault="00384E56" w:rsidP="00384E5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36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26.04.2021</w:t>
      </w:r>
      <w:r w:rsidR="00526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36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6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№ 49</w:t>
      </w:r>
    </w:p>
    <w:p w14:paraId="2460014D" w14:textId="77777777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станица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Челбасская</w:t>
      </w:r>
    </w:p>
    <w:p w14:paraId="121EB86C" w14:textId="77777777"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F95CBB8" w14:textId="77777777" w:rsidR="0065187A" w:rsidRPr="00384E56" w:rsidRDefault="0065187A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0B52C6E" w14:textId="77777777" w:rsidR="00A66E98" w:rsidRPr="00384E56" w:rsidRDefault="0052654C" w:rsidP="00384E5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</w:p>
    <w:p w14:paraId="717668F3" w14:textId="77777777" w:rsidR="00A66E98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A52F2E" w14:textId="77777777" w:rsidR="0065187A" w:rsidRPr="00384E56" w:rsidRDefault="0065187A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FF01E" w14:textId="77777777" w:rsidR="00A66E98" w:rsidRPr="00384E56" w:rsidRDefault="009F660B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2654C" w:rsidRPr="0052654C">
        <w:rPr>
          <w:sz w:val="28"/>
          <w:szCs w:val="28"/>
        </w:rPr>
        <w:t>пунктами 10, 13 статьи</w:t>
      </w:r>
      <w:r w:rsidR="00526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6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5265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7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14:paraId="007BAB22" w14:textId="77777777" w:rsidR="00A66E98" w:rsidRDefault="009F660B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</w:t>
      </w:r>
      <w:r w:rsidR="0052654C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Порядок привлечения остатков средств на единый счет местного бюджета и возврата привлеченных средств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60F0F9" w14:textId="77777777" w:rsidR="00384E56" w:rsidRDefault="00384E56" w:rsidP="0052654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1 категории общего отдела администрации Челбасского сельского поселения Каневского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Р.П. Скрыпниковой р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http://www.chelbasskaya.ru/</w:t>
      </w:r>
      <w:r>
        <w:rPr>
          <w:rFonts w:ascii="Times New Roman" w:hAnsi="Times New Roman" w:cs="Times New Roman"/>
          <w:color w:val="000000"/>
          <w:sz w:val="28"/>
          <w:szCs w:val="28"/>
        </w:rPr>
        <w:t>), о</w:t>
      </w:r>
      <w:r w:rsidRPr="00384E56">
        <w:rPr>
          <w:rFonts w:ascii="Times New Roman" w:hAnsi="Times New Roman" w:cs="Times New Roman"/>
          <w:color w:val="000000"/>
          <w:sz w:val="28"/>
          <w:szCs w:val="28"/>
        </w:rPr>
        <w:t>беспечить официальное обнародование данного постановления.</w:t>
      </w:r>
    </w:p>
    <w:p w14:paraId="59094E15" w14:textId="77777777" w:rsidR="00A66E98" w:rsidRPr="00384E56" w:rsidRDefault="0052654C" w:rsidP="00384E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администрации Челбасского сельского поселения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Ю.Н. Русого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0567DD" w14:textId="77777777" w:rsidR="00A66E98" w:rsidRPr="00384E56" w:rsidRDefault="0052654C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 возникшие с 1 января 2021 года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6E5E8E" w14:textId="77777777" w:rsidR="00A66E98" w:rsidRPr="00384E56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2E3C2F" w14:textId="77777777" w:rsidR="00A66E98" w:rsidRDefault="00A66E98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7C5AB" w14:textId="77777777" w:rsid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Челбасского сельского поселения</w:t>
      </w:r>
    </w:p>
    <w:p w14:paraId="76F70EDA" w14:textId="40D059C4" w:rsidR="00384E56" w:rsidRP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Каневского района                                         </w:t>
      </w:r>
      <w:r w:rsidR="00C7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Козлов</w:t>
      </w:r>
    </w:p>
    <w:p w14:paraId="7F01CA50" w14:textId="77777777" w:rsid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84E56" w:rsidSect="00384E56">
          <w:footerReference w:type="default" r:id="rId8"/>
          <w:pgSz w:w="11900" w:h="16800"/>
          <w:pgMar w:top="284" w:right="561" w:bottom="1440" w:left="1701" w:header="720" w:footer="720" w:gutter="0"/>
          <w:cols w:space="720"/>
          <w:noEndnote/>
          <w:titlePg/>
          <w:docGrid w:linePitch="326"/>
        </w:sectPr>
      </w:pPr>
    </w:p>
    <w:p w14:paraId="02BB487E" w14:textId="77777777" w:rsidR="00A66E98" w:rsidRPr="00384E56" w:rsidRDefault="00384E56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5D8ACC3" w14:textId="77777777" w:rsidR="00A66E98" w:rsidRPr="00384E56" w:rsidRDefault="009F660B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4468AE60" w14:textId="77777777" w:rsidR="00A66E98" w:rsidRPr="00384E56" w:rsidRDefault="009F660B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7EF67B2D" w14:textId="77777777" w:rsidR="00A66E98" w:rsidRPr="00384E56" w:rsidRDefault="00384E56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14:paraId="50E0798A" w14:textId="77777777" w:rsidR="00A66E98" w:rsidRPr="00384E56" w:rsidRDefault="00384E56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14:paraId="4EA37747" w14:textId="6040E73B" w:rsidR="00A66E98" w:rsidRPr="00384E56" w:rsidRDefault="009F660B" w:rsidP="00356FB1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4EA3">
        <w:rPr>
          <w:rFonts w:ascii="Times New Roman" w:hAnsi="Times New Roman" w:cs="Times New Roman"/>
          <w:color w:val="000000" w:themeColor="text1"/>
          <w:sz w:val="28"/>
          <w:szCs w:val="28"/>
        </w:rPr>
        <w:t>26.04.2021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4EA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</w:p>
    <w:p w14:paraId="7023B7F4" w14:textId="77777777" w:rsidR="00A66E98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511B0" w14:textId="77777777" w:rsidR="00384E56" w:rsidRPr="00384E56" w:rsidRDefault="00384E56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46521" w14:textId="77777777" w:rsidR="00A66E98" w:rsidRPr="00384E56" w:rsidRDefault="009F660B" w:rsidP="00384E56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16F874D0" w14:textId="77777777" w:rsidR="00A66E98" w:rsidRPr="00384E56" w:rsidRDefault="0065187A" w:rsidP="00384E56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остатков средств на единый счет местного бюджета и возврата привлеченных средств</w:t>
      </w:r>
    </w:p>
    <w:p w14:paraId="54A61086" w14:textId="77777777" w:rsidR="00A66E98" w:rsidRPr="00384E56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4D108" w14:textId="77777777" w:rsidR="00A66E98" w:rsidRPr="0065187A" w:rsidRDefault="009F660B" w:rsidP="00080090">
      <w:pPr>
        <w:ind w:firstLine="55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Общие положения</w:t>
      </w:r>
    </w:p>
    <w:p w14:paraId="5C63C60B" w14:textId="77777777" w:rsidR="00080090" w:rsidRPr="00384E56" w:rsidRDefault="00080090" w:rsidP="00080090">
      <w:pPr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17F4B" w14:textId="77777777" w:rsidR="00A66E98" w:rsidRDefault="00287A5D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правила:</w:t>
      </w:r>
    </w:p>
    <w:p w14:paraId="066D554A" w14:textId="77777777" w:rsidR="00287A5D" w:rsidRDefault="00287A5D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привлечения администраци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Челбасского сельского поселения Каневского района (далее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остатков средств на единый счет местного бюджета за счет:</w:t>
      </w:r>
    </w:p>
    <w:p w14:paraId="2B6DA0DF" w14:textId="77777777" w:rsidR="00BA7E13" w:rsidRDefault="00BA7E13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27C14C33" w14:textId="77777777" w:rsidR="00BA7E13" w:rsidRDefault="00BA7E13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14:paraId="3D951B6A" w14:textId="77777777" w:rsidR="00BA7E13" w:rsidRDefault="00BA7E13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14:paraId="1C499803" w14:textId="77777777" w:rsidR="00BA7E13" w:rsidRDefault="00BA7E13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 w14:paraId="4E597126" w14:textId="77777777" w:rsidR="005A4EF6" w:rsidRDefault="00BA7E13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</w:t>
      </w:r>
      <w:r w:rsidR="005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финансового обеспечения которых являются средства местного бюджета (далее – казначейские счета) открываются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A31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Федеральном казначействе.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569246" w14:textId="77777777" w:rsidR="005A4EF6" w:rsidRDefault="005A4EF6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120B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14:paraId="0C366E9C" w14:textId="77777777" w:rsidR="005A4EF6" w:rsidRDefault="00357516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поступивших (перечисленных) на единый счет местного бюджета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казначейских счетов;</w:t>
      </w:r>
    </w:p>
    <w:p w14:paraId="1F3E0EB8" w14:textId="77777777" w:rsidR="00357516" w:rsidRDefault="00357516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перечисленных (поступивших) с единого счета местного бюджета на казначейские счета.</w:t>
      </w:r>
    </w:p>
    <w:p w14:paraId="2AC77D97" w14:textId="77777777" w:rsidR="00357516" w:rsidRDefault="00357516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9CE0A" w14:textId="77777777" w:rsidR="00357516" w:rsidRDefault="00357516" w:rsidP="0035751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5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5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Условия и порядок привлечения остатков средств </w:t>
      </w:r>
    </w:p>
    <w:p w14:paraId="58D23AB6" w14:textId="77777777" w:rsidR="00357516" w:rsidRDefault="00357516" w:rsidP="0035751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единый счет местного бюджета</w:t>
      </w:r>
    </w:p>
    <w:p w14:paraId="1423333C" w14:textId="77777777" w:rsidR="00357516" w:rsidRDefault="00357516" w:rsidP="0035751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71337B" w14:textId="77777777" w:rsidR="00357516" w:rsidRDefault="00357516" w:rsidP="0035751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14:paraId="02D0AF62" w14:textId="77777777" w:rsidR="00357516" w:rsidRDefault="00357516" w:rsidP="0035751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Объем привлекаемых средств с казначейских счетов на единый счет местного бюджета определяется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14:paraId="1AE4F0D6" w14:textId="77777777" w:rsidR="00EC2DA7" w:rsidRDefault="00357516" w:rsidP="0035751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распоряжений о совершении казначейских платежей с казначейских</w:t>
      </w:r>
      <w:r w:rsidR="00EC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– косвенные участники системы казначейских платежей).</w:t>
      </w:r>
    </w:p>
    <w:p w14:paraId="5BF7F7FE" w14:textId="77777777" w:rsidR="00EC2DA7" w:rsidRDefault="00EC2DA7" w:rsidP="0035751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распоряжение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 </w:t>
      </w:r>
      <w:r w:rsidR="0035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F1A93C" w14:textId="77777777" w:rsidR="00EC2DA7" w:rsidRDefault="00EC2DA7" w:rsidP="0035751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63419" w14:textId="77777777" w:rsidR="00357516" w:rsidRDefault="00D81530" w:rsidP="00D8153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Условия и порядок возврата средств, </w:t>
      </w:r>
    </w:p>
    <w:p w14:paraId="4F3959A1" w14:textId="77777777" w:rsidR="00D81530" w:rsidRDefault="00D81530" w:rsidP="00D8153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привлеченных на единый счет местного бюджета</w:t>
      </w:r>
    </w:p>
    <w:p w14:paraId="66305851" w14:textId="77777777" w:rsidR="00D81530" w:rsidRDefault="00D81530" w:rsidP="00D8153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B90BAB" w14:textId="77777777" w:rsidR="00D81530" w:rsidRDefault="00D81530" w:rsidP="00D815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возврат перечисленных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14:paraId="41017CB5" w14:textId="77777777" w:rsidR="00D81530" w:rsidRDefault="00D81530" w:rsidP="00D815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Для проведения операций со средствами косвенных участников системы казначейских платежей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14:paraId="711A0092" w14:textId="77777777" w:rsidR="00D81530" w:rsidRDefault="00D81530" w:rsidP="00D815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Объем возвращаемых средств с единого счета местного бюджета на казначейские счета определяется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косвенными участниками системы казначейских платежей.</w:t>
      </w:r>
    </w:p>
    <w:p w14:paraId="0D94D28F" w14:textId="77777777" w:rsidR="00D81530" w:rsidRPr="00D81530" w:rsidRDefault="00D81530" w:rsidP="00D815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</w:t>
      </w:r>
      <w:r w:rsidR="0035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15E729F" w14:textId="77777777" w:rsidR="00BA7E13" w:rsidRDefault="005A4EF6" w:rsidP="00287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5FF9DB" w14:textId="77777777" w:rsidR="0093199C" w:rsidRDefault="0093199C" w:rsidP="00355F1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113F5" w14:textId="77777777" w:rsidR="00355F13" w:rsidRDefault="00047237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главы, </w:t>
      </w:r>
    </w:p>
    <w:p w14:paraId="24679032" w14:textId="77777777" w:rsidR="0093199C" w:rsidRDefault="00047237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</w:t>
      </w:r>
      <w:r w:rsidR="0093199C">
        <w:rPr>
          <w:rFonts w:ascii="Times New Roman" w:hAnsi="Times New Roman" w:cs="Times New Roman"/>
          <w:color w:val="000000" w:themeColor="text1"/>
          <w:sz w:val="28"/>
          <w:szCs w:val="28"/>
        </w:rPr>
        <w:t>дела администрации</w:t>
      </w:r>
    </w:p>
    <w:p w14:paraId="3413A11C" w14:textId="5050451B" w:rsidR="0093199C" w:rsidRDefault="0093199C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</w:t>
      </w:r>
      <w:r w:rsidR="0035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                         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5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47237">
        <w:rPr>
          <w:rFonts w:ascii="Times New Roman" w:hAnsi="Times New Roman" w:cs="Times New Roman"/>
          <w:color w:val="000000" w:themeColor="text1"/>
          <w:sz w:val="28"/>
          <w:szCs w:val="28"/>
        </w:rPr>
        <w:t>Ю.Н. Русый</w:t>
      </w:r>
    </w:p>
    <w:p w14:paraId="70188BEE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D24B7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36790B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E5883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26784C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1EC3B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04722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5C9ED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07C7D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496C3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87806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17F6E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2858A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9CC29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A103F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E0213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26DCA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AC4E2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FFE87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42E39" w14:textId="77777777" w:rsidR="00355F13" w:rsidRDefault="00355F13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E2EDB" w14:textId="77777777" w:rsidR="00047237" w:rsidRDefault="00047237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83B7B" w14:textId="77777777" w:rsidR="00047237" w:rsidRDefault="00047237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5ED929" w14:textId="77777777" w:rsidR="00355F13" w:rsidRPr="00355F13" w:rsidRDefault="00355F13" w:rsidP="00364EA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355F13" w:rsidRPr="00355F13" w:rsidSect="00384E56">
      <w:pgSz w:w="11900" w:h="16800"/>
      <w:pgMar w:top="1134" w:right="56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BE0D" w14:textId="77777777" w:rsidR="000F37D1" w:rsidRDefault="000F37D1">
      <w:r>
        <w:separator/>
      </w:r>
    </w:p>
  </w:endnote>
  <w:endnote w:type="continuationSeparator" w:id="0">
    <w:p w14:paraId="2025E7CD" w14:textId="77777777" w:rsidR="000F37D1" w:rsidRDefault="000F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A66E98" w14:paraId="4BB00EAB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73C018B" w14:textId="77777777" w:rsidR="00A66E98" w:rsidRDefault="00A66E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413D504" w14:textId="77777777" w:rsidR="00A66E98" w:rsidRDefault="00A66E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DFB1AD" w14:textId="77777777" w:rsidR="00A66E98" w:rsidRDefault="00A66E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96E3" w14:textId="77777777" w:rsidR="000F37D1" w:rsidRDefault="000F37D1">
      <w:r>
        <w:separator/>
      </w:r>
    </w:p>
  </w:footnote>
  <w:footnote w:type="continuationSeparator" w:id="0">
    <w:p w14:paraId="67252C40" w14:textId="77777777" w:rsidR="000F37D1" w:rsidRDefault="000F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7"/>
    <w:rsid w:val="00047237"/>
    <w:rsid w:val="00080090"/>
    <w:rsid w:val="000F37D1"/>
    <w:rsid w:val="001F4500"/>
    <w:rsid w:val="00287A5D"/>
    <w:rsid w:val="002A4588"/>
    <w:rsid w:val="002E0D5C"/>
    <w:rsid w:val="002F2FD4"/>
    <w:rsid w:val="00355F13"/>
    <w:rsid w:val="00356FB1"/>
    <w:rsid w:val="00357516"/>
    <w:rsid w:val="00364EA3"/>
    <w:rsid w:val="00384E56"/>
    <w:rsid w:val="0052654C"/>
    <w:rsid w:val="005A4EF6"/>
    <w:rsid w:val="0065187A"/>
    <w:rsid w:val="0069244C"/>
    <w:rsid w:val="00787805"/>
    <w:rsid w:val="007B1D3B"/>
    <w:rsid w:val="0081346A"/>
    <w:rsid w:val="008E286A"/>
    <w:rsid w:val="0093199C"/>
    <w:rsid w:val="009F660B"/>
    <w:rsid w:val="00A37CAB"/>
    <w:rsid w:val="00A66E98"/>
    <w:rsid w:val="00BA7E13"/>
    <w:rsid w:val="00C65C57"/>
    <w:rsid w:val="00C765F8"/>
    <w:rsid w:val="00CA6C9E"/>
    <w:rsid w:val="00D014D0"/>
    <w:rsid w:val="00D120B7"/>
    <w:rsid w:val="00D81530"/>
    <w:rsid w:val="00DD6132"/>
    <w:rsid w:val="00E648FF"/>
    <w:rsid w:val="00EC2DA7"/>
    <w:rsid w:val="00FA3105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D3A9"/>
  <w14:defaultImageDpi w14:val="0"/>
  <w15:docId w15:val="{AE3FC2C7-8D43-470C-BB06-3E1A3D5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384E5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31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</cp:revision>
  <cp:lastPrinted>2021-04-12T07:37:00Z</cp:lastPrinted>
  <dcterms:created xsi:type="dcterms:W3CDTF">2021-04-28T13:21:00Z</dcterms:created>
  <dcterms:modified xsi:type="dcterms:W3CDTF">2021-10-19T12:28:00Z</dcterms:modified>
</cp:coreProperties>
</file>