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C76937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57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24.10</w:t>
      </w:r>
      <w:r w:rsidR="00191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757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148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7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июля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20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года №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86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bookmarkEnd w:id="0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B26593" w:rsidRDefault="00B26593" w:rsidP="00B26593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26593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Российской Федерации, в целях комплексного и устойчивого развития дорожного хозяйства в Челбасском сельском поселении Каневского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</w:t>
      </w:r>
      <w:r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 с </w:t>
      </w:r>
      <w:proofErr w:type="gramStart"/>
      <w:r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>т</w:t>
      </w:r>
      <w:proofErr w:type="gramEnd"/>
      <w:r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</w:t>
      </w:r>
      <w:r w:rsidR="00B26593" w:rsidRPr="00B26593">
        <w:rPr>
          <w:rFonts w:ascii="Times New Roman" w:hAnsi="Times New Roman" w:cs="Times New Roman"/>
          <w:sz w:val="28"/>
          <w:szCs w:val="28"/>
        </w:rPr>
        <w:t>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2021-2023 годы»</w:t>
      </w:r>
      <w:r w:rsidR="00B2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7A9C" w:rsidRPr="00757A9C" w:rsidRDefault="00757A9C" w:rsidP="00757A9C">
      <w:pPr>
        <w:autoSpaceDE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- в наименовании постановления и по тексту постановления цифры «202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» заменить на цифры «2024»;</w:t>
      </w:r>
    </w:p>
    <w:p w:rsidR="00757A9C" w:rsidRPr="00757A9C" w:rsidRDefault="00757A9C" w:rsidP="00757A9C">
      <w:pPr>
        <w:autoSpaceDE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- приложение к постановлению изложить в новой редакции согласно приложения к настоящему постановлению.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A9C">
        <w:rPr>
          <w:rFonts w:ascii="Times New Roman" w:hAnsi="Times New Roman" w:cs="Times New Roman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 w:rsidRPr="00757A9C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Pr="00757A9C">
        <w:rPr>
          <w:rFonts w:ascii="Times New Roman" w:hAnsi="Times New Roman" w:cs="Times New Roman"/>
          <w:sz w:val="28"/>
          <w:szCs w:val="28"/>
        </w:rPr>
        <w:t xml:space="preserve"> Р.П.)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(http://челбасская.рф//).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7A9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7A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757A9C" w:rsidRDefault="00757A9C" w:rsidP="00757A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А.В.Козлов</w:t>
      </w:r>
    </w:p>
    <w:p w:rsidR="00757A9C" w:rsidRDefault="00757A9C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A9C" w:rsidRDefault="00757A9C" w:rsidP="006449FA">
      <w:pPr>
        <w:ind w:firstLine="709"/>
        <w:rPr>
          <w:rFonts w:ascii="Times New Roman" w:hAnsi="Times New Roman" w:cs="Times New Roman"/>
          <w:sz w:val="28"/>
          <w:szCs w:val="28"/>
        </w:rPr>
        <w:sectPr w:rsidR="00757A9C" w:rsidSect="00757A9C">
          <w:pgSz w:w="11906" w:h="16838"/>
          <w:pgMar w:top="284" w:right="566" w:bottom="851" w:left="1701" w:header="708" w:footer="708" w:gutter="0"/>
          <w:cols w:space="708"/>
          <w:titlePg/>
          <w:docGrid w:linePitch="360"/>
        </w:sectPr>
      </w:pP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</w:t>
      </w: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к постановлению администрации</w:t>
      </w: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 сельского поселения</w:t>
      </w:r>
    </w:p>
    <w:p w:rsidR="00757A9C" w:rsidRP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</w:p>
    <w:p w:rsid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24.10.2023</w:t>
      </w:r>
      <w:r w:rsidRPr="00757A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 № 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48</w:t>
      </w:r>
    </w:p>
    <w:p w:rsidR="00757A9C" w:rsidRDefault="00757A9C" w:rsidP="00757A9C">
      <w:pPr>
        <w:autoSpaceDE/>
        <w:ind w:firstLine="0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57A9C" w:rsidRPr="00757A9C" w:rsidRDefault="00757A9C" w:rsidP="00757A9C">
      <w:pPr>
        <w:autoSpaceDE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УТВЕРЖДЕНА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Челбасского сельского поселения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Каневского района </w:t>
      </w:r>
    </w:p>
    <w:p w:rsidR="00757A9C" w:rsidRPr="00757A9C" w:rsidRDefault="00757A9C" w:rsidP="00757A9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от 17.07.2020 г. № 86</w:t>
      </w: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</w:p>
    <w:p w:rsidR="00757A9C" w:rsidRPr="00757A9C" w:rsidRDefault="00757A9C" w:rsidP="00757A9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sub_101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ПАСПОРТ</w:t>
      </w:r>
    </w:p>
    <w:bookmarkEnd w:id="1"/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5794"/>
      </w:tblGrid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отдел администрации Челбасского сельского поселения Каневского района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Координаторы подпрограмм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Челбасского сельского поселения Каневского района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ind w:firstLine="0"/>
              <w:rPr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устойчивого территориального развития Челбасского сельского поселения посредством совершенствования транспортной инфраструктуры;</w:t>
            </w:r>
          </w:p>
          <w:p w:rsidR="00757A9C" w:rsidRPr="00757A9C" w:rsidRDefault="00757A9C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транспортно-эксплуатационного состояния сети автомобильных дорог местного значения Челбасского сельского поселения Каневского района и создание условий для комфортного проживания граждан.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Задачи муниципальной 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ind w:firstLine="0"/>
              <w:rPr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Разработка на местном уровне нормативной 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правовой базы, направленной на реализацию мероприятий муниципальной программы;</w:t>
            </w:r>
          </w:p>
          <w:p w:rsidR="00757A9C" w:rsidRPr="00757A9C" w:rsidRDefault="00757A9C" w:rsidP="00757A9C">
            <w:pPr>
              <w:ind w:firstLine="0"/>
              <w:rPr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разработки документов территориального планирования Челбасского сельского поселения во взаимосвязи с документацией федерального и муниципального уровней;</w:t>
            </w:r>
          </w:p>
          <w:p w:rsidR="00757A9C" w:rsidRPr="00757A9C" w:rsidRDefault="00757A9C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мероприятий по капитальному ремонту и ремонту автомобильных дорог местного значения в границах поселения.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Протяженность отремонтированных автомобильных дорог местного значения; </w:t>
            </w:r>
          </w:p>
          <w:p w:rsidR="00757A9C" w:rsidRPr="00757A9C" w:rsidRDefault="00757A9C" w:rsidP="00757A9C">
            <w:pPr>
              <w:ind w:firstLine="0"/>
              <w:rPr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Челбасского сельского поселения;</w:t>
            </w:r>
          </w:p>
          <w:p w:rsidR="00757A9C" w:rsidRPr="00757A9C" w:rsidRDefault="00757A9C" w:rsidP="00757A9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отремонтированных и установленных дорожных знаков;</w:t>
            </w:r>
          </w:p>
          <w:p w:rsidR="00757A9C" w:rsidRPr="00757A9C" w:rsidRDefault="00757A9C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содержание автомобильных дорог, не имеющих твердого асфальтного покрытия.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tabs>
                <w:tab w:val="center" w:pos="4677"/>
              </w:tabs>
              <w:autoSpaceDE/>
              <w:snapToGrid w:val="0"/>
              <w:spacing w:after="200"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2021-202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757A9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757A9C" w:rsidRPr="00757A9C" w:rsidTr="00816422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05A95" w:rsidRPr="00B05A95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105248</w:t>
            </w: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,8</w:t>
            </w:r>
            <w:r w:rsidRPr="00757A9C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тыс. рублей</w:t>
            </w: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 в том числе: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Челбасского сельского поселения Каневского района – </w:t>
            </w:r>
            <w:r w:rsidR="00B05A95" w:rsidRPr="00B05A95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31876,4</w:t>
            </w:r>
            <w:r w:rsidRPr="00757A9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</w:t>
            </w: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. рублей, из них: 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2021 год – 6464,9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2022 год – 7499,3 тыс. руб.</w:t>
            </w:r>
          </w:p>
          <w:p w:rsid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2023 год – </w:t>
            </w:r>
            <w:r w:rsidR="00B05A95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10431,1</w:t>
            </w: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 xml:space="preserve">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2024 год – 7481,1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- из средств бюджета Краснодарского края – 73372,4 тыс. рублей, из них: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2021 год – 11842,7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2022 год – 3000,0 тыс. руб.</w:t>
            </w:r>
          </w:p>
          <w:p w:rsid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 w:rsidRPr="00757A9C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2023 год – 58529,7 тыс. руб.</w:t>
            </w:r>
          </w:p>
          <w:p w:rsidR="00757A9C" w:rsidRPr="00757A9C" w:rsidRDefault="00757A9C" w:rsidP="00757A9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  <w:lang w:eastAsia="en-US"/>
              </w:rPr>
              <w:t>2024 год – 0,0 тыс. руб.</w:t>
            </w:r>
          </w:p>
        </w:tc>
      </w:tr>
    </w:tbl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sub_1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1. Характеристика текущего состояния соответствующей сферы социально-экономического развития Челбасского сельского поселения</w:t>
      </w:r>
    </w:p>
    <w:bookmarkEnd w:id="2"/>
    <w:p w:rsidR="00757A9C" w:rsidRPr="00757A9C" w:rsidRDefault="00757A9C" w:rsidP="00757A9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Комплексность и взаимосвязанность задач, подлежащих решению в процессе развития объектов транспортной инфраструктуры, требует 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56%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Важнейшей частью транспортной инфраструктуры края являются автомобильные дороги местного значения, которые обеспечивают движение </w:t>
      </w:r>
      <w:proofErr w:type="spellStart"/>
      <w:proofErr w:type="gramStart"/>
      <w:r w:rsidRPr="00757A9C">
        <w:rPr>
          <w:rFonts w:ascii="Times New Roman" w:hAnsi="Times New Roman" w:cs="Times New Roman"/>
          <w:sz w:val="28"/>
          <w:szCs w:val="28"/>
          <w:lang w:eastAsia="ar-SA"/>
        </w:rPr>
        <w:t>грузо</w:t>
      </w:r>
      <w:proofErr w:type="spellEnd"/>
      <w:r w:rsidRPr="00757A9C">
        <w:rPr>
          <w:rFonts w:ascii="Times New Roman" w:hAnsi="Times New Roman" w:cs="Times New Roman"/>
          <w:sz w:val="28"/>
          <w:szCs w:val="28"/>
          <w:lang w:eastAsia="ar-SA"/>
        </w:rPr>
        <w:t>-пассажирских</w:t>
      </w:r>
      <w:proofErr w:type="gramEnd"/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потоков как внутри населенных пунктов, так и в границах муниципальных районов. Неудовлетворительное состояние улично-дорожной сети муниципального образования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муниципалитетов и порой требует оказания финансовой помощи из средств бюджетов других уровней.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2. Цели и задачи, сроки и этапы реализации муниципальной программы</w:t>
      </w:r>
    </w:p>
    <w:p w:rsidR="00757A9C" w:rsidRPr="00757A9C" w:rsidRDefault="00757A9C" w:rsidP="00757A9C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Цели муниципальной программы: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обеспечение устойчивого территориального развития Челбасского сельского поселения посредством совершенствования транспортной инфраструктуры;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транспортно-эксплуатационного состояния сети автомобильных дорог местного значения Челбасского сельского поселения Каневского района и создание условий для комфортного проживания граждан.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Задачи муниципальной программы: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разработка на местном уровне нормативной правовой базы, направленной на реализацию мероприятий муниципальной программы;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организация разработки документов территориального планирования Челбасского сельского поселения во взаимосвязи с документацией федерального и муниципального уровней;</w:t>
      </w:r>
    </w:p>
    <w:p w:rsidR="00757A9C" w:rsidRPr="00757A9C" w:rsidRDefault="00757A9C" w:rsidP="00757A9C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выполнение мероприятий по капитальному ремонту и ремонту автомобильных дорог местного значения в границах поселения.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 реализации программы 2021-202</w:t>
      </w:r>
      <w:r w:rsidR="00B05A9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годы. 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Этапы не предусмотрены.</w:t>
      </w: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Целевые показатели, характеризующие цели, задачи муниципальной программы, приведены в таблице № 1</w:t>
      </w: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Цели, задачи и целевые показатели муниципальной программы </w:t>
      </w:r>
    </w:p>
    <w:p w:rsidR="00757A9C" w:rsidRPr="00757A9C" w:rsidRDefault="00757A9C" w:rsidP="00757A9C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«Комплексное и устойчивое развитие Челбасского сельского поселения Каневского района в сфере дорожного хозяйства» на 2021-202</w:t>
      </w:r>
      <w:r w:rsidR="00B05A9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Таблица №1 </w:t>
      </w:r>
    </w:p>
    <w:tbl>
      <w:tblPr>
        <w:tblW w:w="10059" w:type="dxa"/>
        <w:tblInd w:w="-232" w:type="dxa"/>
        <w:tblLayout w:type="fixed"/>
        <w:tblLook w:val="0000" w:firstRow="0" w:lastRow="0" w:firstColumn="0" w:lastColumn="0" w:noHBand="0" w:noVBand="0"/>
      </w:tblPr>
      <w:tblGrid>
        <w:gridCol w:w="778"/>
        <w:gridCol w:w="7"/>
        <w:gridCol w:w="3010"/>
        <w:gridCol w:w="7"/>
        <w:gridCol w:w="1390"/>
        <w:gridCol w:w="7"/>
        <w:gridCol w:w="863"/>
        <w:gridCol w:w="969"/>
        <w:gridCol w:w="993"/>
        <w:gridCol w:w="1017"/>
        <w:gridCol w:w="1018"/>
      </w:tblGrid>
      <w:tr w:rsidR="00757A9C" w:rsidRPr="00757A9C" w:rsidTr="00B05A95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целевого показателя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Значение в плановом периоде по годам:</w:t>
            </w:r>
          </w:p>
        </w:tc>
      </w:tr>
      <w:tr w:rsidR="00B05A95" w:rsidRPr="00757A9C" w:rsidTr="00A86E51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B05A95" w:rsidRPr="00757A9C" w:rsidTr="00B81F3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757A9C" w:rsidRPr="00757A9C" w:rsidTr="00B05A95">
        <w:tc>
          <w:tcPr>
            <w:tcW w:w="10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numPr>
                <w:ilvl w:val="0"/>
                <w:numId w:val="1"/>
              </w:numPr>
              <w:snapToGri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Муниципальная программа «Комплексное и устойчивое развитие Челбасского сельского поселения Каневского района в сфере дорожного хозяйства» </w:t>
            </w:r>
          </w:p>
          <w:p w:rsidR="00757A9C" w:rsidRPr="00757A9C" w:rsidRDefault="00757A9C" w:rsidP="00B05A95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 2021-202</w:t>
            </w:r>
            <w:r w:rsidR="00B05A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757A9C" w:rsidRPr="00757A9C" w:rsidTr="00B05A95">
        <w:tc>
          <w:tcPr>
            <w:tcW w:w="1005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9C" w:rsidRPr="00757A9C" w:rsidRDefault="00757A9C" w:rsidP="00757A9C">
            <w:pPr>
              <w:numPr>
                <w:ilvl w:val="0"/>
                <w:numId w:val="1"/>
              </w:numPr>
              <w:snapToGri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 Основное мероприятие № 1</w:t>
            </w:r>
            <w:r w:rsidRPr="00757A9C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757A9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«Содержание и ремонт автомобильных дорог общего пользования в Челбасском сельском поселении Каневского района»</w:t>
            </w:r>
          </w:p>
        </w:tc>
      </w:tr>
      <w:tr w:rsidR="00B05A95" w:rsidRPr="00757A9C" w:rsidTr="00F9707D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Протяженность отремонтированных автомобильных дорог местного значения </w:t>
            </w:r>
          </w:p>
          <w:p w:rsidR="00B05A95" w:rsidRPr="00757A9C" w:rsidRDefault="00B05A95" w:rsidP="00757A9C">
            <w:pPr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</w:tr>
      <w:tr w:rsidR="00B05A95" w:rsidRPr="00757A9C" w:rsidTr="00720CF0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Челбасского сельского поселения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проценты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</w:tr>
      <w:tr w:rsidR="00B05A95" w:rsidRPr="00757A9C" w:rsidTr="00FF5D11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отремонтированных и установленных дорожных знаков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B05A95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B05A95" w:rsidRPr="00757A9C" w:rsidTr="00612C6D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Содержание автомобильных дорог, не имеющих твердого </w:t>
            </w: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асфальтного покрытия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B05A95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B05A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A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757A9C" w:rsidRPr="00757A9C" w:rsidRDefault="00757A9C" w:rsidP="00757A9C">
      <w:pPr>
        <w:numPr>
          <w:ilvl w:val="0"/>
          <w:numId w:val="1"/>
        </w:numPr>
        <w:outlineLvl w:val="0"/>
        <w:rPr>
          <w:b/>
          <w:bCs/>
          <w:color w:val="26282F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ind w:firstLine="709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Реализация мероприятий подпрограммы позволит содержать в удовлетворительном состоянии дороги местного значение Челбасского сельского поселения, повысить безопасность дорожного движения на территории сельского поселения посредством выполнения ряда мероприятий: установки новых дорожных знаков, </w:t>
      </w:r>
      <w:proofErr w:type="spellStart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грейдирования</w:t>
      </w:r>
      <w:proofErr w:type="spellEnd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дорог, нанесения дорожной разметки, отсыпки дорог с твердым покрытием ГПС, щебнем. Перечень основных мероприятий муниципальной программы по основным направлениям, объемы и источники их финансирования приведены ниже в таблице № 2 </w:t>
      </w:r>
    </w:p>
    <w:p w:rsidR="00CB7972" w:rsidRDefault="00CB7972" w:rsidP="00CB7972">
      <w:pPr>
        <w:ind w:firstLine="0"/>
        <w:sectPr w:rsidR="00CB7972" w:rsidSect="00757A9C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757A9C" w:rsidRPr="00757A9C" w:rsidRDefault="00757A9C" w:rsidP="00757A9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2021-202</w:t>
      </w:r>
      <w:r w:rsidR="00B05A9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Таблица №2</w:t>
      </w:r>
    </w:p>
    <w:tbl>
      <w:tblPr>
        <w:tblW w:w="15318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736"/>
        <w:gridCol w:w="4234"/>
        <w:gridCol w:w="1843"/>
        <w:gridCol w:w="1418"/>
        <w:gridCol w:w="992"/>
        <w:gridCol w:w="992"/>
        <w:gridCol w:w="992"/>
        <w:gridCol w:w="993"/>
        <w:gridCol w:w="1275"/>
        <w:gridCol w:w="1843"/>
      </w:tblGrid>
      <w:tr w:rsidR="00B05A95" w:rsidRPr="00757A9C" w:rsidTr="00B05A95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B05A95" w:rsidRPr="00757A9C" w:rsidRDefault="00B05A95" w:rsidP="00757A9C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Объем финансирования, 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Сумма в год,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</w:tr>
      <w:tr w:rsidR="00B05A95" w:rsidRPr="00757A9C" w:rsidTr="00B05A9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</w:tr>
      <w:tr w:rsidR="00B05A95" w:rsidRPr="00757A9C" w:rsidTr="00B05A9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numPr>
                <w:ilvl w:val="0"/>
                <w:numId w:val="1"/>
              </w:numPr>
              <w:snapToGri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сельского поселения Каневского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105248,8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68960,8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B05A95" w:rsidRPr="00757A9C" w:rsidTr="00B05A9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31876,4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73372,4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58529,7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1.1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Капитальный ремонт и ремонт автомобильных дорог общего пользования местного значения: </w:t>
            </w:r>
          </w:p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капитальный ремонт автомобильных дорог в ст. Челбасская по улицам: ул. Рязанская-Рыбинская от ул. Красноармейской до ул. Базарной; ул. Базарная от ул. Рыбинской до ул. Октябрьской; ул. Первомайская от ул. Пролетарской до ул. Октябрьской; ул. </w:t>
            </w:r>
            <w:r w:rsidRPr="00757A9C">
              <w:rPr>
                <w:rFonts w:ascii="Times New Roman" w:hAnsi="Times New Roman" w:cs="Times New Roman"/>
                <w:lang w:eastAsia="ar-SA"/>
              </w:rPr>
              <w:lastRenderedPageBreak/>
              <w:t>Партизанская от ул. Рязанской до ул. Октябрьской (I этап ул. Первомайская)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05A95" w:rsidRPr="00757A9C" w:rsidTr="00B05A9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1.2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Капитальный ремонт и ремонт автомобильных дорог общего пользования местного значения: </w:t>
            </w:r>
          </w:p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капитальный ремонт автомобильных дорог в ст. Челбасская по улицам: ул. Рязанская-Рыбинская от ул. Красноармейской до ул. Базарной; ул. Базарная от ул. Рыбинской до ул. Октябрьской; ул. Первомайская от ул. Пролетарской до ул. Октябрьской; ул. Партизанская от ул. Рязанской до ул. Октябрьской (I</w:t>
            </w:r>
            <w:r w:rsidRPr="00757A9C"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757A9C">
              <w:rPr>
                <w:rFonts w:ascii="Times New Roman" w:hAnsi="Times New Roman" w:cs="Times New Roman"/>
                <w:lang w:eastAsia="ar-SA"/>
              </w:rPr>
              <w:t xml:space="preserve">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60968,5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61529,7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58529,7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1012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1.3.</w:t>
            </w:r>
          </w:p>
        </w:tc>
        <w:tc>
          <w:tcPr>
            <w:tcW w:w="42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Мероприятия по содержанию </w:t>
            </w:r>
            <w:r w:rsidR="00444956">
              <w:rPr>
                <w:rFonts w:ascii="Times New Roman" w:hAnsi="Times New Roman" w:cs="Times New Roman"/>
                <w:color w:val="000000"/>
                <w:lang w:eastAsia="ar-SA"/>
              </w:rPr>
              <w:t xml:space="preserve">и ремонту </w:t>
            </w: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28421,2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5573</w:t>
            </w: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7992,3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B05A95" w:rsidRPr="00757A9C" w:rsidTr="00444956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28421,2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5573,5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7992,3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444956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105248,8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68960,8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31876,4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10431,1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7481,1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73372,4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58529,7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05A95" w:rsidRPr="00757A9C" w:rsidTr="00B05A9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05A95" w:rsidRPr="00757A9C" w:rsidRDefault="00444956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95" w:rsidRPr="00757A9C" w:rsidRDefault="00B05A95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b/>
          <w:bCs/>
          <w:color w:val="26282F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sub_5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4. Обоснование ресурсного обеспечения муниципальной программы</w:t>
      </w:r>
      <w:bookmarkEnd w:id="3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«Комплексное и устойчивое развитие Челбасского сельского поселения Каневского района в сфере дорожного хозяйства» на 2021-202</w:t>
      </w:r>
      <w:r w:rsidR="00444956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</w:p>
    <w:p w:rsidR="00757A9C" w:rsidRPr="00757A9C" w:rsidRDefault="00757A9C" w:rsidP="00757A9C">
      <w:pPr>
        <w:spacing w:before="108" w:after="108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мероприятий муниципальной программы предполагается осуществлять за счет местного и краевого бюджета Челбасского сельского поселения Каневского района согласно таблицы № 3 </w:t>
      </w:r>
    </w:p>
    <w:p w:rsidR="00757A9C" w:rsidRPr="00757A9C" w:rsidRDefault="00757A9C" w:rsidP="00757A9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Таблица №3 </w:t>
      </w:r>
    </w:p>
    <w:p w:rsidR="00757A9C" w:rsidRPr="00757A9C" w:rsidRDefault="00757A9C" w:rsidP="00757A9C">
      <w:pPr>
        <w:jc w:val="right"/>
        <w:rPr>
          <w:lang w:eastAsia="ar-SA"/>
        </w:rPr>
      </w:pPr>
    </w:p>
    <w:tbl>
      <w:tblPr>
        <w:tblW w:w="1456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73"/>
        <w:gridCol w:w="1559"/>
        <w:gridCol w:w="1134"/>
        <w:gridCol w:w="1276"/>
        <w:gridCol w:w="1559"/>
        <w:gridCol w:w="1559"/>
      </w:tblGrid>
      <w:tr w:rsidR="00444956" w:rsidRPr="00757A9C" w:rsidTr="00444956">
        <w:tc>
          <w:tcPr>
            <w:tcW w:w="7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Общий объем финансирования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2021</w:t>
            </w:r>
          </w:p>
          <w:p w:rsidR="00444956" w:rsidRPr="00757A9C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Default="00444956" w:rsidP="00757A9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2022 </w:t>
            </w:r>
          </w:p>
          <w:p w:rsidR="00444956" w:rsidRPr="00757A9C" w:rsidRDefault="00444956" w:rsidP="00757A9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4956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 xml:space="preserve">2023 </w:t>
            </w:r>
          </w:p>
          <w:p w:rsidR="00444956" w:rsidRPr="00757A9C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4956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2024</w:t>
            </w:r>
          </w:p>
          <w:p w:rsidR="00444956" w:rsidRPr="00757A9C" w:rsidRDefault="00444956" w:rsidP="00757A9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</w:tr>
      <w:tr w:rsidR="00444956" w:rsidRPr="00757A9C" w:rsidTr="00444956">
        <w:tc>
          <w:tcPr>
            <w:tcW w:w="7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numPr>
                <w:ilvl w:val="0"/>
                <w:numId w:val="1"/>
              </w:numPr>
              <w:snapToGrid w:val="0"/>
              <w:spacing w:before="108" w:after="108"/>
              <w:jc w:val="left"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757A9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сельском поселении Каневского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CB01D0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68960,8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7481,1</w:t>
            </w:r>
          </w:p>
        </w:tc>
      </w:tr>
      <w:tr w:rsidR="00444956" w:rsidRPr="00757A9C" w:rsidTr="00444956">
        <w:tc>
          <w:tcPr>
            <w:tcW w:w="7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uppressLineNumber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57A9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CB01D0" w:rsidP="00757A9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105248,8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 w:rsidRPr="00757A9C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757A9C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68960,8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56" w:rsidRPr="00757A9C" w:rsidRDefault="00444956" w:rsidP="00757A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7481,1</w:t>
            </w:r>
          </w:p>
        </w:tc>
      </w:tr>
    </w:tbl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rPr>
          <w:rFonts w:ascii="Times New Roman" w:hAnsi="Times New Roman" w:cs="Times New Roman"/>
          <w:sz w:val="28"/>
          <w:szCs w:val="28"/>
          <w:lang w:eastAsia="ar-SA"/>
        </w:rPr>
        <w:sectPr w:rsidR="00757A9C" w:rsidRPr="00757A9C" w:rsidSect="00F11B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640" w:bottom="776" w:left="1134" w:header="720" w:footer="720" w:gutter="0"/>
          <w:cols w:space="720"/>
          <w:docGrid w:linePitch="600" w:charSpace="32768"/>
        </w:sect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5" w:name="sub_6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5. </w:t>
      </w:r>
      <w:bookmarkEnd w:id="5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Методика оценки эффективности реализации муниципальной программы</w:t>
      </w:r>
    </w:p>
    <w:p w:rsidR="00757A9C" w:rsidRPr="00757A9C" w:rsidRDefault="00757A9C" w:rsidP="00757A9C">
      <w:pPr>
        <w:rPr>
          <w:lang w:eastAsia="ar-SA"/>
        </w:rPr>
      </w:pPr>
    </w:p>
    <w:p w:rsidR="00757A9C" w:rsidRPr="00757A9C" w:rsidRDefault="00757A9C" w:rsidP="00757A9C">
      <w:pPr>
        <w:ind w:firstLine="709"/>
        <w:rPr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Челбасского сельского поселения Каневского района, утвержденным постановлением администрации Челбасского сельского поселения Каневского района от 5 ноября 2014 года № 150.</w:t>
      </w:r>
    </w:p>
    <w:p w:rsidR="00757A9C" w:rsidRPr="00757A9C" w:rsidRDefault="00757A9C" w:rsidP="00757A9C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A9C" w:rsidRPr="00757A9C" w:rsidRDefault="00757A9C" w:rsidP="00757A9C">
      <w:pPr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6" w:name="sub_700"/>
      <w:r w:rsidRPr="00757A9C">
        <w:rPr>
          <w:rFonts w:ascii="Times New Roman" w:hAnsi="Times New Roman" w:cs="Times New Roman"/>
          <w:bCs/>
          <w:sz w:val="28"/>
          <w:szCs w:val="28"/>
          <w:lang w:eastAsia="ar-SA"/>
        </w:rPr>
        <w:t>6. Механизм реализации муниципальной программы и контроль за ее выполнением</w:t>
      </w:r>
    </w:p>
    <w:p w:rsidR="00757A9C" w:rsidRPr="00757A9C" w:rsidRDefault="00757A9C" w:rsidP="00757A9C">
      <w:pPr>
        <w:rPr>
          <w:lang w:eastAsia="ar-SA"/>
        </w:rPr>
      </w:pPr>
    </w:p>
    <w:bookmarkEnd w:id="6"/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 xml:space="preserve">Текущее управление муниципальной программы осуществляет координатор – общий отдел администрации Челбасского сельского поселения Каневского района. 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Координатор программы: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-обеспечивает разработку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-осуществляет мониторинг отчетов мероприятий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-проводит оценку эффективности, а также составляет отчет о ходе реализации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-осуществляет подготовку предложений по объемам и источникам средств реализации программы;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-разрабатывает и утверждает сетевые планы-графики реализации мероприятий;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-несет ответственность за целевое использование бюджетных средств;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757A9C" w:rsidRPr="00757A9C" w:rsidRDefault="00757A9C" w:rsidP="00757A9C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757A9C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данной программы осуществляет заместитель главы, начальник общего отдела администрации Челбасского сельского поселения Каневского района.</w:t>
      </w:r>
      <w:r w:rsidRPr="00757A9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57A9C" w:rsidRPr="00757A9C" w:rsidRDefault="00757A9C" w:rsidP="00757A9C">
      <w:pPr>
        <w:ind w:firstLine="0"/>
        <w:rPr>
          <w:lang w:eastAsia="ar-SA"/>
        </w:rPr>
      </w:pPr>
    </w:p>
    <w:p w:rsidR="00757A9C" w:rsidRPr="00757A9C" w:rsidRDefault="00757A9C" w:rsidP="00757A9C">
      <w:pPr>
        <w:ind w:firstLine="0"/>
        <w:rPr>
          <w:lang w:eastAsia="ar-SA"/>
        </w:rPr>
      </w:pP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lang w:eastAsia="ar-SA"/>
        </w:rPr>
      </w:pPr>
      <w:r w:rsidRPr="00757A9C">
        <w:rPr>
          <w:rFonts w:ascii="Times New Roman" w:hAnsi="Times New Roman" w:cs="Times New Roman"/>
          <w:sz w:val="28"/>
          <w:lang w:eastAsia="ar-SA"/>
        </w:rPr>
        <w:t>Заместитель главы,</w:t>
      </w: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lang w:eastAsia="ar-SA"/>
        </w:rPr>
      </w:pPr>
      <w:r w:rsidRPr="00757A9C">
        <w:rPr>
          <w:rFonts w:ascii="Times New Roman" w:hAnsi="Times New Roman" w:cs="Times New Roman"/>
          <w:sz w:val="28"/>
          <w:lang w:eastAsia="ar-SA"/>
        </w:rPr>
        <w:t>начальник общего отдела администрации</w:t>
      </w:r>
    </w:p>
    <w:p w:rsidR="00757A9C" w:rsidRPr="00757A9C" w:rsidRDefault="00757A9C" w:rsidP="00757A9C">
      <w:pPr>
        <w:ind w:firstLine="0"/>
        <w:rPr>
          <w:rFonts w:ascii="Times New Roman" w:hAnsi="Times New Roman" w:cs="Times New Roman"/>
          <w:sz w:val="28"/>
          <w:lang w:eastAsia="ar-SA"/>
        </w:rPr>
      </w:pPr>
      <w:r w:rsidRPr="00757A9C">
        <w:rPr>
          <w:rFonts w:ascii="Times New Roman" w:hAnsi="Times New Roman" w:cs="Times New Roman"/>
          <w:sz w:val="28"/>
          <w:lang w:eastAsia="ar-SA"/>
        </w:rPr>
        <w:t>Челбасского сельского поселения                                                           Ю.Н. Русый</w:t>
      </w:r>
      <w:r>
        <w:rPr>
          <w:rFonts w:ascii="Times New Roman" w:hAnsi="Times New Roman" w:cs="Times New Roman"/>
          <w:sz w:val="28"/>
          <w:lang w:eastAsia="ar-SA"/>
        </w:rPr>
        <w:t>».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757A9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7C" w:rsidRDefault="001D657C" w:rsidP="006449FA">
      <w:r>
        <w:separator/>
      </w:r>
    </w:p>
  </w:endnote>
  <w:endnote w:type="continuationSeparator" w:id="0">
    <w:p w:rsidR="001D657C" w:rsidRDefault="001D657C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Segoe U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7C" w:rsidRDefault="001D657C" w:rsidP="006449FA">
      <w:r>
        <w:separator/>
      </w:r>
    </w:p>
  </w:footnote>
  <w:footnote w:type="continuationSeparator" w:id="0">
    <w:p w:rsidR="001D657C" w:rsidRDefault="001D657C" w:rsidP="0064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>
    <w:pPr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C" w:rsidRDefault="00757A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85EA3"/>
    <w:rsid w:val="000C0AE5"/>
    <w:rsid w:val="0013438F"/>
    <w:rsid w:val="0018004F"/>
    <w:rsid w:val="001806E4"/>
    <w:rsid w:val="00191679"/>
    <w:rsid w:val="001A0752"/>
    <w:rsid w:val="001D657C"/>
    <w:rsid w:val="00211379"/>
    <w:rsid w:val="0022578B"/>
    <w:rsid w:val="002C0AFB"/>
    <w:rsid w:val="002C261A"/>
    <w:rsid w:val="003540A6"/>
    <w:rsid w:val="003622A0"/>
    <w:rsid w:val="003751B7"/>
    <w:rsid w:val="003A5B58"/>
    <w:rsid w:val="003A7268"/>
    <w:rsid w:val="003D0FB2"/>
    <w:rsid w:val="003D7D02"/>
    <w:rsid w:val="003E07BC"/>
    <w:rsid w:val="004054FF"/>
    <w:rsid w:val="004142EB"/>
    <w:rsid w:val="00416C52"/>
    <w:rsid w:val="00444956"/>
    <w:rsid w:val="004737C3"/>
    <w:rsid w:val="004C094D"/>
    <w:rsid w:val="004E5473"/>
    <w:rsid w:val="00536FA6"/>
    <w:rsid w:val="005B1989"/>
    <w:rsid w:val="006449FA"/>
    <w:rsid w:val="00693C7E"/>
    <w:rsid w:val="006F584C"/>
    <w:rsid w:val="00711058"/>
    <w:rsid w:val="00711A9D"/>
    <w:rsid w:val="00731955"/>
    <w:rsid w:val="00743C62"/>
    <w:rsid w:val="00757A9C"/>
    <w:rsid w:val="0076210B"/>
    <w:rsid w:val="00784DD3"/>
    <w:rsid w:val="007E5138"/>
    <w:rsid w:val="007E5BB2"/>
    <w:rsid w:val="007F1109"/>
    <w:rsid w:val="00806CA0"/>
    <w:rsid w:val="00811BA9"/>
    <w:rsid w:val="0082112C"/>
    <w:rsid w:val="00823175"/>
    <w:rsid w:val="00831AEE"/>
    <w:rsid w:val="00860147"/>
    <w:rsid w:val="00895ABE"/>
    <w:rsid w:val="008960BE"/>
    <w:rsid w:val="008B2433"/>
    <w:rsid w:val="00902BA9"/>
    <w:rsid w:val="00907A47"/>
    <w:rsid w:val="00960345"/>
    <w:rsid w:val="009A0C51"/>
    <w:rsid w:val="009C71E1"/>
    <w:rsid w:val="00A760D0"/>
    <w:rsid w:val="00A832B7"/>
    <w:rsid w:val="00A908B7"/>
    <w:rsid w:val="00AA4F8C"/>
    <w:rsid w:val="00AA76B2"/>
    <w:rsid w:val="00B05A95"/>
    <w:rsid w:val="00B223BC"/>
    <w:rsid w:val="00B26593"/>
    <w:rsid w:val="00B6245B"/>
    <w:rsid w:val="00BC29D3"/>
    <w:rsid w:val="00BC60EA"/>
    <w:rsid w:val="00BD4D66"/>
    <w:rsid w:val="00BF21BD"/>
    <w:rsid w:val="00BF637F"/>
    <w:rsid w:val="00C07632"/>
    <w:rsid w:val="00C31ECA"/>
    <w:rsid w:val="00C35387"/>
    <w:rsid w:val="00C72439"/>
    <w:rsid w:val="00C76937"/>
    <w:rsid w:val="00CA18A2"/>
    <w:rsid w:val="00CB01D0"/>
    <w:rsid w:val="00CB7972"/>
    <w:rsid w:val="00D12B9F"/>
    <w:rsid w:val="00D3753B"/>
    <w:rsid w:val="00D51E77"/>
    <w:rsid w:val="00D85A5E"/>
    <w:rsid w:val="00D902DA"/>
    <w:rsid w:val="00DD3FE9"/>
    <w:rsid w:val="00DF440E"/>
    <w:rsid w:val="00E81E42"/>
    <w:rsid w:val="00ED6F4D"/>
    <w:rsid w:val="00EF1D90"/>
    <w:rsid w:val="00EF7835"/>
    <w:rsid w:val="00F67DC1"/>
    <w:rsid w:val="00F7243D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2023-10-27T09:54:00Z</dcterms:created>
  <dcterms:modified xsi:type="dcterms:W3CDTF">2023-10-27T09:54:00Z</dcterms:modified>
</cp:coreProperties>
</file>