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5F" w:rsidRPr="00D00A5F" w:rsidRDefault="00515E64" w:rsidP="00D00A5F">
      <w:pPr>
        <w:widowControl/>
        <w:autoSpaceDE/>
        <w:autoSpaceDN/>
        <w:adjustRightInd/>
        <w:ind w:firstLine="0"/>
        <w:jc w:val="center"/>
        <w:rPr>
          <w:rFonts w:ascii="Times New Roman" w:hAnsi="Times New Roman" w:cs="Times New Roman"/>
          <w:caps/>
        </w:rPr>
      </w:pPr>
      <w:bookmarkStart w:id="0" w:name="_GoBack"/>
      <w:bookmarkEnd w:id="0"/>
      <w:r w:rsidRPr="00D00A5F">
        <w:rPr>
          <w:rFonts w:ascii="Times New Roman" w:hAnsi="Times New Roman" w:cs="Times New Roman"/>
          <w:noProof/>
        </w:rPr>
        <w:drawing>
          <wp:inline distT="0" distB="0" distL="0" distR="0">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D00A5F" w:rsidRPr="00D00A5F" w:rsidRDefault="00D00A5F" w:rsidP="00D00A5F">
      <w:pPr>
        <w:widowControl/>
        <w:autoSpaceDE/>
        <w:autoSpaceDN/>
        <w:adjustRightInd/>
        <w:ind w:firstLine="0"/>
        <w:jc w:val="center"/>
        <w:rPr>
          <w:rFonts w:ascii="Times New Roman" w:hAnsi="Times New Roman" w:cs="Times New Roman"/>
          <w:b/>
          <w:caps/>
          <w:sz w:val="28"/>
          <w:szCs w:val="28"/>
        </w:rPr>
      </w:pPr>
      <w:r w:rsidRPr="00D00A5F">
        <w:rPr>
          <w:rFonts w:ascii="Times New Roman" w:hAnsi="Times New Roman" w:cs="Times New Roman"/>
          <w:b/>
          <w:caps/>
          <w:sz w:val="28"/>
          <w:szCs w:val="28"/>
        </w:rPr>
        <w:t>администрация ЧЕЛБАССКОго СЕЛЬСКОГО ПОСЕЛЕНИЯ</w:t>
      </w:r>
    </w:p>
    <w:p w:rsidR="00D00A5F" w:rsidRPr="00D00A5F" w:rsidRDefault="00D00A5F" w:rsidP="00D00A5F">
      <w:pPr>
        <w:widowControl/>
        <w:autoSpaceDE/>
        <w:autoSpaceDN/>
        <w:adjustRightInd/>
        <w:ind w:firstLine="0"/>
        <w:jc w:val="center"/>
        <w:rPr>
          <w:rFonts w:ascii="Times New Roman" w:hAnsi="Times New Roman" w:cs="Times New Roman"/>
          <w:b/>
          <w:caps/>
          <w:sz w:val="28"/>
          <w:szCs w:val="28"/>
        </w:rPr>
      </w:pPr>
      <w:r w:rsidRPr="00D00A5F">
        <w:rPr>
          <w:rFonts w:ascii="Times New Roman" w:hAnsi="Times New Roman" w:cs="Times New Roman"/>
          <w:b/>
          <w:caps/>
          <w:sz w:val="28"/>
          <w:szCs w:val="28"/>
        </w:rPr>
        <w:t>КАНЕВСКОГО РАЙОНА</w:t>
      </w:r>
    </w:p>
    <w:p w:rsidR="00D00A5F" w:rsidRPr="00D00A5F" w:rsidRDefault="00D00A5F" w:rsidP="00D00A5F">
      <w:pPr>
        <w:widowControl/>
        <w:autoSpaceDE/>
        <w:autoSpaceDN/>
        <w:adjustRightInd/>
        <w:ind w:firstLine="0"/>
        <w:jc w:val="center"/>
        <w:rPr>
          <w:rFonts w:ascii="Times New Roman" w:hAnsi="Times New Roman" w:cs="Times New Roman"/>
          <w:caps/>
        </w:rPr>
      </w:pPr>
    </w:p>
    <w:p w:rsidR="00D00A5F" w:rsidRDefault="00D00A5F" w:rsidP="00D00A5F">
      <w:pPr>
        <w:widowControl/>
        <w:autoSpaceDE/>
        <w:autoSpaceDN/>
        <w:adjustRightInd/>
        <w:ind w:firstLine="0"/>
        <w:jc w:val="center"/>
        <w:rPr>
          <w:rFonts w:ascii="Times New Roman" w:hAnsi="Times New Roman" w:cs="Times New Roman"/>
          <w:b/>
          <w:caps/>
          <w:sz w:val="32"/>
          <w:szCs w:val="32"/>
        </w:rPr>
      </w:pPr>
      <w:r w:rsidRPr="00D00A5F">
        <w:rPr>
          <w:rFonts w:ascii="Times New Roman" w:hAnsi="Times New Roman" w:cs="Times New Roman"/>
          <w:b/>
          <w:caps/>
          <w:sz w:val="32"/>
          <w:szCs w:val="32"/>
        </w:rPr>
        <w:t>ПОСТАНОВЛЕНИЕ</w:t>
      </w:r>
    </w:p>
    <w:p w:rsidR="00D00A5F" w:rsidRPr="00D00A5F" w:rsidRDefault="00D00A5F" w:rsidP="00B41D9C">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от</w:t>
      </w:r>
      <w:r w:rsidR="00AA3AF0">
        <w:rPr>
          <w:rFonts w:ascii="Times New Roman" w:hAnsi="Times New Roman" w:cs="Times New Roman"/>
          <w:sz w:val="28"/>
          <w:szCs w:val="28"/>
        </w:rPr>
        <w:t xml:space="preserve"> </w:t>
      </w:r>
      <w:r w:rsidR="00CA4DDC">
        <w:rPr>
          <w:rFonts w:ascii="Times New Roman" w:hAnsi="Times New Roman" w:cs="Times New Roman"/>
          <w:sz w:val="28"/>
          <w:szCs w:val="28"/>
        </w:rPr>
        <w:t>24.10.2023</w:t>
      </w:r>
      <w:r w:rsidR="00B41D9C">
        <w:rPr>
          <w:rFonts w:ascii="Times New Roman" w:hAnsi="Times New Roman" w:cs="Times New Roman"/>
          <w:sz w:val="28"/>
          <w:szCs w:val="28"/>
        </w:rPr>
        <w:tab/>
      </w:r>
      <w:r w:rsidR="00B41D9C">
        <w:rPr>
          <w:rFonts w:ascii="Times New Roman" w:hAnsi="Times New Roman" w:cs="Times New Roman"/>
          <w:sz w:val="28"/>
          <w:szCs w:val="28"/>
        </w:rPr>
        <w:tab/>
      </w:r>
      <w:r>
        <w:rPr>
          <w:rFonts w:ascii="Times New Roman" w:hAnsi="Times New Roman" w:cs="Times New Roman"/>
          <w:sz w:val="28"/>
          <w:szCs w:val="28"/>
        </w:rPr>
        <w:t xml:space="preserve"> </w:t>
      </w:r>
      <w:r w:rsidR="00AA3AF0">
        <w:rPr>
          <w:rFonts w:ascii="Times New Roman" w:hAnsi="Times New Roman" w:cs="Times New Roman"/>
          <w:sz w:val="28"/>
          <w:szCs w:val="28"/>
        </w:rPr>
        <w:tab/>
      </w:r>
      <w:r w:rsidR="00AA3AF0">
        <w:rPr>
          <w:rFonts w:ascii="Times New Roman" w:hAnsi="Times New Roman" w:cs="Times New Roman"/>
          <w:sz w:val="28"/>
          <w:szCs w:val="28"/>
        </w:rPr>
        <w:tab/>
      </w:r>
      <w:r w:rsidR="00AA3AF0">
        <w:rPr>
          <w:rFonts w:ascii="Times New Roman" w:hAnsi="Times New Roman" w:cs="Times New Roman"/>
          <w:sz w:val="28"/>
          <w:szCs w:val="28"/>
        </w:rPr>
        <w:tab/>
      </w:r>
      <w:r w:rsidR="00AA3AF0">
        <w:rPr>
          <w:rFonts w:ascii="Times New Roman" w:hAnsi="Times New Roman" w:cs="Times New Roman"/>
          <w:sz w:val="28"/>
          <w:szCs w:val="28"/>
        </w:rPr>
        <w:tab/>
      </w:r>
      <w:r w:rsidR="00AA3AF0">
        <w:rPr>
          <w:rFonts w:ascii="Times New Roman" w:hAnsi="Times New Roman" w:cs="Times New Roman"/>
          <w:sz w:val="28"/>
          <w:szCs w:val="28"/>
        </w:rPr>
        <w:tab/>
      </w:r>
      <w:r w:rsidR="00AA3AF0">
        <w:rPr>
          <w:rFonts w:ascii="Times New Roman" w:hAnsi="Times New Roman" w:cs="Times New Roman"/>
          <w:sz w:val="28"/>
          <w:szCs w:val="28"/>
        </w:rPr>
        <w:tab/>
      </w:r>
      <w:r w:rsidR="00AA3AF0">
        <w:rPr>
          <w:rFonts w:ascii="Times New Roman" w:hAnsi="Times New Roman" w:cs="Times New Roman"/>
          <w:sz w:val="28"/>
          <w:szCs w:val="28"/>
        </w:rPr>
        <w:tab/>
      </w:r>
      <w:r w:rsidR="00AA3AF0">
        <w:rPr>
          <w:rFonts w:ascii="Times New Roman" w:hAnsi="Times New Roman" w:cs="Times New Roman"/>
          <w:sz w:val="28"/>
          <w:szCs w:val="28"/>
        </w:rPr>
        <w:tab/>
      </w:r>
      <w:r w:rsidRPr="00D00A5F">
        <w:rPr>
          <w:rFonts w:ascii="Times New Roman" w:hAnsi="Times New Roman" w:cs="Times New Roman"/>
          <w:sz w:val="28"/>
          <w:szCs w:val="28"/>
        </w:rPr>
        <w:t>№</w:t>
      </w:r>
      <w:r w:rsidR="00AA3AF0">
        <w:rPr>
          <w:rFonts w:ascii="Times New Roman" w:hAnsi="Times New Roman" w:cs="Times New Roman"/>
          <w:sz w:val="28"/>
          <w:szCs w:val="28"/>
        </w:rPr>
        <w:t xml:space="preserve"> </w:t>
      </w:r>
      <w:r w:rsidR="00CA4DDC">
        <w:rPr>
          <w:rFonts w:ascii="Times New Roman" w:hAnsi="Times New Roman" w:cs="Times New Roman"/>
          <w:sz w:val="28"/>
          <w:szCs w:val="28"/>
        </w:rPr>
        <w:t>154</w:t>
      </w:r>
      <w:r w:rsidRPr="00D00A5F">
        <w:rPr>
          <w:rFonts w:ascii="Times New Roman" w:hAnsi="Times New Roman" w:cs="Times New Roman"/>
          <w:sz w:val="28"/>
          <w:szCs w:val="28"/>
        </w:rPr>
        <w:t xml:space="preserve"> </w:t>
      </w:r>
    </w:p>
    <w:p w:rsidR="00D00A5F" w:rsidRPr="00D00A5F" w:rsidRDefault="00D00A5F" w:rsidP="00D00A5F">
      <w:pPr>
        <w:widowControl/>
        <w:tabs>
          <w:tab w:val="left" w:pos="840"/>
          <w:tab w:val="right" w:pos="9638"/>
        </w:tabs>
        <w:autoSpaceDE/>
        <w:autoSpaceDN/>
        <w:adjustRightInd/>
        <w:ind w:firstLine="0"/>
        <w:jc w:val="center"/>
        <w:rPr>
          <w:rFonts w:ascii="Times New Roman" w:hAnsi="Times New Roman" w:cs="Times New Roman"/>
          <w:sz w:val="28"/>
          <w:szCs w:val="28"/>
        </w:rPr>
      </w:pPr>
      <w:r w:rsidRPr="00D00A5F">
        <w:rPr>
          <w:rFonts w:ascii="Times New Roman" w:hAnsi="Times New Roman" w:cs="Times New Roman"/>
          <w:sz w:val="28"/>
          <w:szCs w:val="28"/>
        </w:rPr>
        <w:t>станица Челбасская</w:t>
      </w:r>
    </w:p>
    <w:p w:rsidR="00B41D9C" w:rsidRDefault="00B41D9C" w:rsidP="00B41D9C">
      <w:pPr>
        <w:ind w:firstLine="0"/>
      </w:pPr>
    </w:p>
    <w:p w:rsidR="00CA4DDC" w:rsidRPr="00B41D9C" w:rsidRDefault="00CA4DDC" w:rsidP="00B41D9C">
      <w:pPr>
        <w:ind w:firstLine="0"/>
      </w:pPr>
    </w:p>
    <w:p w:rsidR="00CA4DDC" w:rsidRDefault="00CA4DDC" w:rsidP="00CA4DDC">
      <w:pPr>
        <w:ind w:firstLine="0"/>
        <w:jc w:val="center"/>
        <w:outlineLvl w:val="0"/>
        <w:rPr>
          <w:rFonts w:ascii="Times New Roman" w:hAnsi="Times New Roman" w:cs="Times New Roman"/>
          <w:b/>
          <w:bCs/>
          <w:color w:val="000000"/>
          <w:sz w:val="28"/>
          <w:szCs w:val="28"/>
        </w:rPr>
      </w:pPr>
      <w:r w:rsidRPr="00CA4DDC">
        <w:rPr>
          <w:rFonts w:ascii="Times New Roman" w:hAnsi="Times New Roman" w:cs="Times New Roman"/>
          <w:b/>
          <w:bCs/>
          <w:color w:val="000000"/>
          <w:sz w:val="28"/>
          <w:szCs w:val="28"/>
        </w:rPr>
        <w:t>О внесении изменений в постановление администрации Челбасского сельского поселения Каневского района от 31 мая 2021 года № 67 «Об утверждении муниципальной программы «Противодействие коррупции в Челбасском сельском поселении Каневского района» на 2021-2023 годы»</w:t>
      </w:r>
    </w:p>
    <w:p w:rsidR="00CA4DDC" w:rsidRDefault="00CA4DDC" w:rsidP="00CA4DDC">
      <w:pPr>
        <w:ind w:firstLine="0"/>
        <w:jc w:val="center"/>
        <w:outlineLvl w:val="0"/>
        <w:rPr>
          <w:rFonts w:ascii="Times New Roman" w:hAnsi="Times New Roman" w:cs="Times New Roman"/>
          <w:b/>
          <w:bCs/>
          <w:color w:val="000000"/>
          <w:sz w:val="28"/>
          <w:szCs w:val="28"/>
        </w:rPr>
      </w:pPr>
    </w:p>
    <w:p w:rsidR="00CA4DDC" w:rsidRPr="00CA4DDC" w:rsidRDefault="00CA4DDC" w:rsidP="00CA4DDC">
      <w:pPr>
        <w:ind w:firstLine="0"/>
        <w:jc w:val="center"/>
        <w:outlineLvl w:val="0"/>
        <w:rPr>
          <w:rFonts w:ascii="Times New Roman" w:hAnsi="Times New Roman" w:cs="Times New Roman"/>
          <w:b/>
          <w:bCs/>
          <w:color w:val="000000"/>
          <w:sz w:val="28"/>
          <w:szCs w:val="28"/>
        </w:rPr>
      </w:pPr>
    </w:p>
    <w:p w:rsidR="00CA4DDC" w:rsidRPr="00CA4DDC" w:rsidRDefault="00CA4DDC" w:rsidP="00CA4DDC">
      <w:pPr>
        <w:ind w:firstLine="709"/>
        <w:rPr>
          <w:rFonts w:ascii="Times New Roman" w:hAnsi="Times New Roman" w:cs="Times New Roman"/>
          <w:sz w:val="28"/>
          <w:szCs w:val="28"/>
        </w:rPr>
      </w:pPr>
      <w:r w:rsidRPr="00CA4DDC">
        <w:rPr>
          <w:rFonts w:ascii="Times New Roman" w:hAnsi="Times New Roman" w:cs="Times New Roman"/>
          <w:sz w:val="28"/>
          <w:szCs w:val="28"/>
        </w:rPr>
        <w:t xml:space="preserve">В целях реализации </w:t>
      </w:r>
      <w:r w:rsidRPr="00CA4DDC">
        <w:rPr>
          <w:rFonts w:ascii="Times New Roman" w:hAnsi="Times New Roman" w:cs="Times New Roman"/>
          <w:color w:val="000000"/>
          <w:sz w:val="28"/>
          <w:szCs w:val="28"/>
        </w:rPr>
        <w:t>Федерального закона</w:t>
      </w:r>
      <w:r w:rsidRPr="00CA4DDC">
        <w:rPr>
          <w:rFonts w:ascii="Times New Roman" w:hAnsi="Times New Roman" w:cs="Times New Roman"/>
          <w:sz w:val="28"/>
          <w:szCs w:val="28"/>
        </w:rPr>
        <w:t xml:space="preserve"> от 25 декабря 2008 года № 273-ФЗ «О противодействии коррупции», </w:t>
      </w:r>
      <w:r w:rsidRPr="00CA4DDC">
        <w:rPr>
          <w:rFonts w:ascii="Times New Roman" w:hAnsi="Times New Roman" w:cs="Times New Roman"/>
          <w:color w:val="000000"/>
          <w:sz w:val="28"/>
          <w:szCs w:val="28"/>
        </w:rPr>
        <w:t>Федерального закона</w:t>
      </w:r>
      <w:r w:rsidRPr="00CA4DDC">
        <w:rPr>
          <w:rFonts w:ascii="Times New Roman" w:hAnsi="Times New Roman" w:cs="Times New Roman"/>
          <w:sz w:val="28"/>
          <w:szCs w:val="28"/>
        </w:rPr>
        <w:t xml:space="preserve"> от 17 июля 2009 года № 172-ФЗ «Об антикоррупционной экспертизе нормативных правовых актов и проектов нормативных правовых актов», руководствуясь Уставом Челбасского сельского поселения Каневского района,                  п о с т а н о в л я ю:</w:t>
      </w:r>
    </w:p>
    <w:p w:rsidR="00CA4DDC" w:rsidRDefault="00CA4DDC" w:rsidP="00CA4DDC">
      <w:pPr>
        <w:ind w:firstLine="709"/>
        <w:rPr>
          <w:rFonts w:ascii="Times New Roman" w:hAnsi="Times New Roman" w:cs="Times New Roman"/>
          <w:sz w:val="28"/>
          <w:szCs w:val="28"/>
        </w:rPr>
      </w:pPr>
      <w:r w:rsidRPr="00CA4DDC">
        <w:rPr>
          <w:rFonts w:ascii="Times New Roman" w:hAnsi="Times New Roman" w:cs="Times New Roman"/>
          <w:sz w:val="28"/>
          <w:szCs w:val="28"/>
        </w:rPr>
        <w:t>1. Внести в постановление администрации Челбасского сельского поселения Каневского района от 31 мая 2021 года № 67 «</w:t>
      </w:r>
      <w:r w:rsidRPr="00CA4DDC">
        <w:rPr>
          <w:rFonts w:ascii="Times New Roman" w:hAnsi="Times New Roman" w:cs="Times New Roman"/>
          <w:color w:val="000000"/>
          <w:sz w:val="28"/>
          <w:szCs w:val="28"/>
        </w:rPr>
        <w:t>Об утверждении муниципальной программы «Противодействие коррупции в Челбасском сельском поселении Каневского района» на 2021-2023 годы</w:t>
      </w:r>
      <w:r w:rsidRPr="00CA4DDC">
        <w:rPr>
          <w:rFonts w:ascii="Times New Roman" w:hAnsi="Times New Roman" w:cs="Times New Roman"/>
          <w:sz w:val="28"/>
          <w:szCs w:val="28"/>
        </w:rPr>
        <w:t>» следующие изменения:</w:t>
      </w:r>
    </w:p>
    <w:p w:rsidR="00CA4DDC" w:rsidRPr="00CA4DDC" w:rsidRDefault="00CA4DDC" w:rsidP="00CA4DDC">
      <w:pPr>
        <w:ind w:firstLine="709"/>
        <w:rPr>
          <w:rFonts w:ascii="Times New Roman" w:hAnsi="Times New Roman" w:cs="Times New Roman"/>
          <w:sz w:val="28"/>
          <w:szCs w:val="28"/>
        </w:rPr>
      </w:pPr>
      <w:r w:rsidRPr="00CA4DDC">
        <w:rPr>
          <w:rFonts w:ascii="Times New Roman" w:hAnsi="Times New Roman" w:cs="Times New Roman"/>
          <w:sz w:val="28"/>
          <w:szCs w:val="28"/>
        </w:rPr>
        <w:t>- в наименовании постановле</w:t>
      </w:r>
      <w:r>
        <w:rPr>
          <w:rFonts w:ascii="Times New Roman" w:hAnsi="Times New Roman" w:cs="Times New Roman"/>
          <w:sz w:val="28"/>
          <w:szCs w:val="28"/>
        </w:rPr>
        <w:t>ния и далее по тексту цифры</w:t>
      </w:r>
      <w:r w:rsidRPr="00CA4DDC">
        <w:rPr>
          <w:rFonts w:ascii="Times New Roman" w:hAnsi="Times New Roman" w:cs="Times New Roman"/>
          <w:sz w:val="28"/>
          <w:szCs w:val="28"/>
        </w:rPr>
        <w:t xml:space="preserve"> «202</w:t>
      </w:r>
      <w:r>
        <w:rPr>
          <w:rFonts w:ascii="Times New Roman" w:hAnsi="Times New Roman" w:cs="Times New Roman"/>
          <w:sz w:val="28"/>
          <w:szCs w:val="28"/>
        </w:rPr>
        <w:t>3</w:t>
      </w:r>
      <w:r w:rsidRPr="00CA4DDC">
        <w:rPr>
          <w:rFonts w:ascii="Times New Roman" w:hAnsi="Times New Roman" w:cs="Times New Roman"/>
          <w:sz w:val="28"/>
          <w:szCs w:val="28"/>
        </w:rPr>
        <w:t>» заменить на цифры «2024»;</w:t>
      </w:r>
    </w:p>
    <w:p w:rsidR="00CA4DDC" w:rsidRPr="00CA4DDC" w:rsidRDefault="00CA4DDC" w:rsidP="00CA4DDC">
      <w:pPr>
        <w:ind w:firstLine="709"/>
        <w:rPr>
          <w:rFonts w:ascii="Times New Roman" w:hAnsi="Times New Roman" w:cs="Times New Roman"/>
          <w:sz w:val="28"/>
          <w:szCs w:val="28"/>
        </w:rPr>
      </w:pPr>
      <w:r w:rsidRPr="00CA4DDC">
        <w:rPr>
          <w:rFonts w:ascii="Times New Roman" w:hAnsi="Times New Roman" w:cs="Times New Roman"/>
          <w:sz w:val="28"/>
          <w:szCs w:val="28"/>
        </w:rPr>
        <w:t>- приложение к постановлению изложить в новой редакции, согласно приложению, к настоящему постановлению.</w:t>
      </w:r>
    </w:p>
    <w:p w:rsidR="009F03ED" w:rsidRPr="00D00A5F" w:rsidRDefault="0030373F" w:rsidP="0030373F">
      <w:pPr>
        <w:ind w:firstLine="559"/>
        <w:rPr>
          <w:rFonts w:ascii="Times New Roman" w:hAnsi="Times New Roman" w:cs="Times New Roman"/>
          <w:sz w:val="28"/>
          <w:szCs w:val="28"/>
        </w:rPr>
      </w:pPr>
      <w:r>
        <w:rPr>
          <w:rFonts w:ascii="Times New Roman" w:hAnsi="Times New Roman" w:cs="Times New Roman"/>
          <w:sz w:val="28"/>
          <w:szCs w:val="28"/>
        </w:rPr>
        <w:t xml:space="preserve">2. Специалисту </w:t>
      </w:r>
      <w:r>
        <w:rPr>
          <w:rFonts w:ascii="Times New Roman" w:hAnsi="Times New Roman" w:cs="Times New Roman"/>
          <w:sz w:val="28"/>
          <w:szCs w:val="28"/>
          <w:lang w:val="en-US"/>
        </w:rPr>
        <w:t>I</w:t>
      </w:r>
      <w:r w:rsidR="009F03ED" w:rsidRPr="00D00A5F">
        <w:rPr>
          <w:rFonts w:ascii="Times New Roman" w:hAnsi="Times New Roman" w:cs="Times New Roman"/>
          <w:sz w:val="28"/>
          <w:szCs w:val="28"/>
        </w:rPr>
        <w:t xml:space="preserve"> категории </w:t>
      </w:r>
      <w:r>
        <w:rPr>
          <w:rFonts w:ascii="Times New Roman" w:hAnsi="Times New Roman" w:cs="Times New Roman"/>
          <w:sz w:val="28"/>
          <w:szCs w:val="28"/>
        </w:rPr>
        <w:t xml:space="preserve">общего отдела </w:t>
      </w:r>
      <w:r w:rsidR="009F03ED" w:rsidRPr="00D00A5F">
        <w:rPr>
          <w:rFonts w:ascii="Times New Roman" w:hAnsi="Times New Roman" w:cs="Times New Roman"/>
          <w:sz w:val="28"/>
          <w:szCs w:val="28"/>
        </w:rPr>
        <w:t xml:space="preserve">администрации </w:t>
      </w:r>
      <w:r>
        <w:rPr>
          <w:rFonts w:ascii="Times New Roman" w:hAnsi="Times New Roman" w:cs="Times New Roman"/>
          <w:sz w:val="28"/>
          <w:szCs w:val="28"/>
        </w:rPr>
        <w:t>Челбасского сельского поселения Каневского района Р.П. Скрыпникова</w:t>
      </w:r>
      <w:r w:rsidR="009F03ED" w:rsidRPr="00D00A5F">
        <w:rPr>
          <w:rFonts w:ascii="Times New Roman" w:hAnsi="Times New Roman" w:cs="Times New Roman"/>
          <w:sz w:val="28"/>
          <w:szCs w:val="28"/>
        </w:rPr>
        <w:t xml:space="preserve"> разместить настоящее постановление </w:t>
      </w:r>
      <w:r w:rsidRPr="0030373F">
        <w:rPr>
          <w:rFonts w:ascii="Times New Roman" w:hAnsi="Times New Roman" w:cs="Times New Roman"/>
          <w:sz w:val="28"/>
          <w:szCs w:val="28"/>
        </w:rPr>
        <w:t>на официальном сайте Челбасского сельского поселения в информационно-телекоммуникационной сети «Интернет»</w:t>
      </w:r>
      <w:r w:rsidR="00CA4DDC">
        <w:rPr>
          <w:rFonts w:ascii="Times New Roman" w:hAnsi="Times New Roman" w:cs="Times New Roman"/>
          <w:sz w:val="28"/>
          <w:szCs w:val="28"/>
        </w:rPr>
        <w:t>.</w:t>
      </w:r>
    </w:p>
    <w:p w:rsidR="009F03ED" w:rsidRPr="00D00A5F" w:rsidRDefault="0030373F" w:rsidP="00B41D9C">
      <w:pPr>
        <w:ind w:firstLine="559"/>
        <w:rPr>
          <w:rFonts w:ascii="Times New Roman" w:hAnsi="Times New Roman" w:cs="Times New Roman"/>
          <w:sz w:val="28"/>
          <w:szCs w:val="28"/>
        </w:rPr>
      </w:pPr>
      <w:r>
        <w:rPr>
          <w:rFonts w:ascii="Times New Roman" w:hAnsi="Times New Roman" w:cs="Times New Roman"/>
          <w:sz w:val="28"/>
          <w:szCs w:val="28"/>
        </w:rPr>
        <w:t>3</w:t>
      </w:r>
      <w:r w:rsidR="009F03ED" w:rsidRPr="00D00A5F">
        <w:rPr>
          <w:rFonts w:ascii="Times New Roman" w:hAnsi="Times New Roman" w:cs="Times New Roman"/>
          <w:sz w:val="28"/>
          <w:szCs w:val="28"/>
        </w:rPr>
        <w:t>. Контроль за выполнением настоящего постановления оставляю за собой.</w:t>
      </w:r>
    </w:p>
    <w:p w:rsidR="009F03ED" w:rsidRPr="00D00A5F" w:rsidRDefault="0030373F" w:rsidP="00B41D9C">
      <w:pPr>
        <w:ind w:firstLine="559"/>
        <w:rPr>
          <w:rFonts w:ascii="Times New Roman" w:hAnsi="Times New Roman" w:cs="Times New Roman"/>
          <w:sz w:val="28"/>
          <w:szCs w:val="28"/>
        </w:rPr>
      </w:pPr>
      <w:r>
        <w:rPr>
          <w:rFonts w:ascii="Times New Roman" w:hAnsi="Times New Roman" w:cs="Times New Roman"/>
          <w:sz w:val="28"/>
          <w:szCs w:val="28"/>
        </w:rPr>
        <w:t>4</w:t>
      </w:r>
      <w:r w:rsidR="009F03ED" w:rsidRPr="00D00A5F">
        <w:rPr>
          <w:rFonts w:ascii="Times New Roman" w:hAnsi="Times New Roman" w:cs="Times New Roman"/>
          <w:sz w:val="28"/>
          <w:szCs w:val="28"/>
        </w:rPr>
        <w:t>. Настоящее постановление вступает в силу с</w:t>
      </w:r>
      <w:r w:rsidR="00CA4DDC">
        <w:rPr>
          <w:rFonts w:ascii="Times New Roman" w:hAnsi="Times New Roman" w:cs="Times New Roman"/>
          <w:sz w:val="28"/>
          <w:szCs w:val="28"/>
        </w:rPr>
        <w:t>о</w:t>
      </w:r>
      <w:r w:rsidR="009F03ED" w:rsidRPr="00D00A5F">
        <w:rPr>
          <w:rFonts w:ascii="Times New Roman" w:hAnsi="Times New Roman" w:cs="Times New Roman"/>
          <w:sz w:val="28"/>
          <w:szCs w:val="28"/>
        </w:rPr>
        <w:t xml:space="preserve"> </w:t>
      </w:r>
      <w:r w:rsidR="00CA4DDC">
        <w:rPr>
          <w:rFonts w:ascii="Times New Roman" w:hAnsi="Times New Roman" w:cs="Times New Roman"/>
          <w:sz w:val="28"/>
          <w:szCs w:val="28"/>
        </w:rPr>
        <w:t>дня</w:t>
      </w:r>
      <w:r w:rsidR="009F03ED" w:rsidRPr="00D00A5F">
        <w:rPr>
          <w:rFonts w:ascii="Times New Roman" w:hAnsi="Times New Roman" w:cs="Times New Roman"/>
          <w:sz w:val="28"/>
          <w:szCs w:val="28"/>
        </w:rPr>
        <w:t xml:space="preserve"> его подписания.</w:t>
      </w:r>
    </w:p>
    <w:p w:rsidR="009F03ED" w:rsidRDefault="009F03ED" w:rsidP="00B41D9C">
      <w:pPr>
        <w:rPr>
          <w:rFonts w:ascii="Times New Roman" w:hAnsi="Times New Roman" w:cs="Times New Roman"/>
          <w:sz w:val="28"/>
          <w:szCs w:val="28"/>
        </w:rPr>
      </w:pPr>
    </w:p>
    <w:p w:rsidR="0030373F" w:rsidRPr="00D00A5F" w:rsidRDefault="0030373F" w:rsidP="00B41D9C">
      <w:pPr>
        <w:rPr>
          <w:rFonts w:ascii="Times New Roman" w:hAnsi="Times New Roman" w:cs="Times New Roman"/>
          <w:sz w:val="28"/>
          <w:szCs w:val="28"/>
        </w:rPr>
      </w:pPr>
    </w:p>
    <w:p w:rsidR="009F03ED" w:rsidRPr="00D00A5F" w:rsidRDefault="009F03ED" w:rsidP="00B41D9C">
      <w:pPr>
        <w:ind w:firstLine="0"/>
        <w:rPr>
          <w:rFonts w:ascii="Times New Roman" w:hAnsi="Times New Roman" w:cs="Times New Roman"/>
          <w:sz w:val="28"/>
          <w:szCs w:val="28"/>
        </w:rPr>
      </w:pPr>
      <w:r w:rsidRPr="00D00A5F">
        <w:rPr>
          <w:rFonts w:ascii="Times New Roman" w:hAnsi="Times New Roman" w:cs="Times New Roman"/>
          <w:sz w:val="28"/>
          <w:szCs w:val="28"/>
        </w:rPr>
        <w:t xml:space="preserve">Глава </w:t>
      </w:r>
      <w:r w:rsidR="0030373F">
        <w:rPr>
          <w:rFonts w:ascii="Times New Roman" w:hAnsi="Times New Roman" w:cs="Times New Roman"/>
          <w:sz w:val="28"/>
          <w:szCs w:val="28"/>
        </w:rPr>
        <w:t>Челбасского</w:t>
      </w:r>
      <w:r w:rsidRPr="00D00A5F">
        <w:rPr>
          <w:rFonts w:ascii="Times New Roman" w:hAnsi="Times New Roman" w:cs="Times New Roman"/>
          <w:sz w:val="28"/>
          <w:szCs w:val="28"/>
        </w:rPr>
        <w:t xml:space="preserve"> сельского поселения</w:t>
      </w:r>
    </w:p>
    <w:p w:rsidR="009F03ED" w:rsidRPr="00D00A5F" w:rsidRDefault="0030373F" w:rsidP="00B41D9C">
      <w:pPr>
        <w:ind w:firstLine="0"/>
        <w:rPr>
          <w:rFonts w:ascii="Times New Roman" w:hAnsi="Times New Roman" w:cs="Times New Roman"/>
          <w:sz w:val="28"/>
          <w:szCs w:val="28"/>
        </w:rPr>
      </w:pPr>
      <w:r>
        <w:rPr>
          <w:rFonts w:ascii="Times New Roman" w:hAnsi="Times New Roman" w:cs="Times New Roman"/>
          <w:sz w:val="28"/>
          <w:szCs w:val="28"/>
        </w:rPr>
        <w:t>Каневского</w:t>
      </w:r>
      <w:r w:rsidR="009F03ED" w:rsidRPr="00D00A5F">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9F03ED" w:rsidRPr="00D00A5F">
        <w:rPr>
          <w:rFonts w:ascii="Times New Roman" w:hAnsi="Times New Roman" w:cs="Times New Roman"/>
          <w:sz w:val="28"/>
          <w:szCs w:val="28"/>
        </w:rPr>
        <w:t xml:space="preserve">А.В. </w:t>
      </w:r>
      <w:r>
        <w:rPr>
          <w:rFonts w:ascii="Times New Roman" w:hAnsi="Times New Roman" w:cs="Times New Roman"/>
          <w:sz w:val="28"/>
          <w:szCs w:val="28"/>
        </w:rPr>
        <w:t>Козлов</w:t>
      </w:r>
    </w:p>
    <w:p w:rsidR="009F03ED" w:rsidRPr="00D00A5F" w:rsidRDefault="009F03ED" w:rsidP="0030373F">
      <w:pPr>
        <w:ind w:firstLine="0"/>
        <w:rPr>
          <w:rFonts w:ascii="Times New Roman" w:hAnsi="Times New Roman" w:cs="Times New Roman"/>
          <w:sz w:val="28"/>
          <w:szCs w:val="28"/>
        </w:rPr>
      </w:pPr>
    </w:p>
    <w:p w:rsidR="0030373F" w:rsidRDefault="0030373F" w:rsidP="00B41D9C">
      <w:pPr>
        <w:pStyle w:val="3"/>
        <w:spacing w:before="0" w:after="0"/>
        <w:rPr>
          <w:rFonts w:ascii="Times New Roman" w:hAnsi="Times New Roman" w:cs="Times New Roman"/>
          <w:sz w:val="28"/>
          <w:szCs w:val="28"/>
        </w:rPr>
      </w:pPr>
    </w:p>
    <w:p w:rsidR="00CA4DDC" w:rsidRDefault="00CA4DDC" w:rsidP="00CA4DDC"/>
    <w:p w:rsidR="00CA4DDC" w:rsidRDefault="00CA4DDC" w:rsidP="00CA4DDC"/>
    <w:p w:rsidR="00034B51" w:rsidRDefault="00034B51" w:rsidP="00CA4DDC"/>
    <w:p w:rsidR="00CA4DDC" w:rsidRDefault="00CA4DDC" w:rsidP="00CA4DDC"/>
    <w:p w:rsidR="00CA4DDC" w:rsidRPr="00CA4DDC" w:rsidRDefault="00CA4DDC" w:rsidP="00CA4DDC">
      <w:pPr>
        <w:jc w:val="right"/>
        <w:rPr>
          <w:sz w:val="28"/>
          <w:szCs w:val="28"/>
        </w:rPr>
      </w:pPr>
      <w:r w:rsidRPr="00CA4DDC">
        <w:rPr>
          <w:sz w:val="28"/>
          <w:szCs w:val="28"/>
        </w:rPr>
        <w:lastRenderedPageBreak/>
        <w:t>П</w:t>
      </w:r>
      <w:r>
        <w:rPr>
          <w:sz w:val="28"/>
          <w:szCs w:val="28"/>
        </w:rPr>
        <w:t>РИЛОЖЕНИЕ</w:t>
      </w:r>
    </w:p>
    <w:p w:rsidR="00CA4DDC" w:rsidRPr="00CA4DDC" w:rsidRDefault="00CA4DDC" w:rsidP="00CA4DDC">
      <w:pPr>
        <w:jc w:val="right"/>
        <w:rPr>
          <w:sz w:val="28"/>
          <w:szCs w:val="28"/>
        </w:rPr>
      </w:pPr>
      <w:r w:rsidRPr="00CA4DDC">
        <w:rPr>
          <w:sz w:val="28"/>
          <w:szCs w:val="28"/>
        </w:rPr>
        <w:t>к постановлению администрации</w:t>
      </w:r>
    </w:p>
    <w:p w:rsidR="00CA4DDC" w:rsidRPr="00CA4DDC" w:rsidRDefault="00CA4DDC" w:rsidP="00CA4DDC">
      <w:pPr>
        <w:jc w:val="right"/>
        <w:rPr>
          <w:sz w:val="28"/>
          <w:szCs w:val="28"/>
        </w:rPr>
      </w:pPr>
      <w:r w:rsidRPr="00CA4DDC">
        <w:rPr>
          <w:sz w:val="28"/>
          <w:szCs w:val="28"/>
        </w:rPr>
        <w:t xml:space="preserve">Челбасского сельского поселения </w:t>
      </w:r>
    </w:p>
    <w:p w:rsidR="00CA4DDC" w:rsidRPr="00CA4DDC" w:rsidRDefault="00CA4DDC" w:rsidP="00CA4DDC">
      <w:pPr>
        <w:jc w:val="right"/>
        <w:rPr>
          <w:sz w:val="28"/>
          <w:szCs w:val="28"/>
        </w:rPr>
      </w:pPr>
      <w:r w:rsidRPr="00CA4DDC">
        <w:rPr>
          <w:sz w:val="28"/>
          <w:szCs w:val="28"/>
        </w:rPr>
        <w:t>Каневского района</w:t>
      </w:r>
    </w:p>
    <w:p w:rsidR="00CA4DDC" w:rsidRPr="00CA4DDC" w:rsidRDefault="00CA4DDC" w:rsidP="00CA4DDC">
      <w:pPr>
        <w:jc w:val="right"/>
        <w:rPr>
          <w:sz w:val="28"/>
          <w:szCs w:val="28"/>
        </w:rPr>
      </w:pPr>
      <w:r w:rsidRPr="00CA4DDC">
        <w:rPr>
          <w:sz w:val="28"/>
          <w:szCs w:val="28"/>
        </w:rPr>
        <w:t>от 24.10.2023 г. № 154</w:t>
      </w:r>
    </w:p>
    <w:p w:rsidR="00CA4DDC" w:rsidRDefault="00CA4DDC" w:rsidP="00CA4DDC"/>
    <w:p w:rsidR="00CA4DDC" w:rsidRDefault="00CA4DDC" w:rsidP="00CA4DDC"/>
    <w:p w:rsidR="00CA4DDC" w:rsidRPr="00D00A5F" w:rsidRDefault="00CA4DDC" w:rsidP="00CA4DDC">
      <w:pPr>
        <w:pStyle w:val="a5"/>
        <w:jc w:val="right"/>
        <w:rPr>
          <w:rFonts w:ascii="Times New Roman" w:hAnsi="Times New Roman" w:cs="Times New Roman"/>
          <w:sz w:val="28"/>
          <w:szCs w:val="28"/>
        </w:rPr>
      </w:pPr>
      <w:r>
        <w:rPr>
          <w:rFonts w:ascii="Times New Roman" w:hAnsi="Times New Roman" w:cs="Times New Roman"/>
          <w:sz w:val="28"/>
          <w:szCs w:val="28"/>
        </w:rPr>
        <w:t>«</w:t>
      </w:r>
      <w:r w:rsidRPr="00D00A5F">
        <w:rPr>
          <w:rFonts w:ascii="Times New Roman" w:hAnsi="Times New Roman" w:cs="Times New Roman"/>
          <w:sz w:val="28"/>
          <w:szCs w:val="28"/>
        </w:rPr>
        <w:t>ПРИЛОЖЕНИЕ</w:t>
      </w:r>
    </w:p>
    <w:p w:rsidR="00CA4DDC" w:rsidRPr="00D00A5F" w:rsidRDefault="00CA4DDC" w:rsidP="00CA4DDC">
      <w:pPr>
        <w:pStyle w:val="a5"/>
        <w:jc w:val="right"/>
        <w:rPr>
          <w:rFonts w:ascii="Times New Roman" w:hAnsi="Times New Roman" w:cs="Times New Roman"/>
          <w:sz w:val="28"/>
          <w:szCs w:val="28"/>
        </w:rPr>
      </w:pPr>
    </w:p>
    <w:p w:rsidR="00CA4DDC" w:rsidRPr="00D00A5F" w:rsidRDefault="00CA4DDC" w:rsidP="00CA4DDC">
      <w:pPr>
        <w:pStyle w:val="a5"/>
        <w:jc w:val="right"/>
        <w:rPr>
          <w:rFonts w:ascii="Times New Roman" w:hAnsi="Times New Roman" w:cs="Times New Roman"/>
          <w:sz w:val="28"/>
          <w:szCs w:val="28"/>
        </w:rPr>
      </w:pPr>
      <w:r w:rsidRPr="00D00A5F">
        <w:rPr>
          <w:rFonts w:ascii="Times New Roman" w:hAnsi="Times New Roman" w:cs="Times New Roman"/>
          <w:sz w:val="28"/>
          <w:szCs w:val="28"/>
        </w:rPr>
        <w:t>УТВЕРЖДЕНА</w:t>
      </w:r>
    </w:p>
    <w:p w:rsidR="00CA4DDC" w:rsidRDefault="00CA4DDC" w:rsidP="00CA4DDC">
      <w:pPr>
        <w:pStyle w:val="a5"/>
        <w:jc w:val="right"/>
        <w:rPr>
          <w:rFonts w:ascii="Times New Roman" w:hAnsi="Times New Roman" w:cs="Times New Roman"/>
          <w:sz w:val="28"/>
          <w:szCs w:val="28"/>
        </w:rPr>
      </w:pPr>
      <w:r w:rsidRPr="00D00A5F">
        <w:rPr>
          <w:rFonts w:ascii="Times New Roman" w:hAnsi="Times New Roman" w:cs="Times New Roman"/>
          <w:sz w:val="28"/>
          <w:szCs w:val="28"/>
        </w:rPr>
        <w:t xml:space="preserve">постановлением администрации </w:t>
      </w:r>
    </w:p>
    <w:p w:rsidR="00CA4DDC" w:rsidRDefault="00CA4DDC" w:rsidP="00CA4DDC">
      <w:pPr>
        <w:pStyle w:val="a5"/>
        <w:jc w:val="right"/>
        <w:rPr>
          <w:rFonts w:ascii="Times New Roman" w:hAnsi="Times New Roman" w:cs="Times New Roman"/>
          <w:sz w:val="28"/>
          <w:szCs w:val="28"/>
        </w:rPr>
      </w:pPr>
      <w:r>
        <w:rPr>
          <w:rFonts w:ascii="Times New Roman" w:hAnsi="Times New Roman" w:cs="Times New Roman"/>
          <w:sz w:val="28"/>
          <w:szCs w:val="28"/>
        </w:rPr>
        <w:t>Челбасского</w:t>
      </w:r>
      <w:r w:rsidRPr="00D00A5F">
        <w:rPr>
          <w:rFonts w:ascii="Times New Roman" w:hAnsi="Times New Roman" w:cs="Times New Roman"/>
          <w:sz w:val="28"/>
          <w:szCs w:val="28"/>
        </w:rPr>
        <w:t xml:space="preserve"> сельского поселения </w:t>
      </w:r>
    </w:p>
    <w:p w:rsidR="00CA4DDC" w:rsidRPr="00D00A5F" w:rsidRDefault="00CA4DDC" w:rsidP="00CA4DDC">
      <w:pPr>
        <w:pStyle w:val="a5"/>
        <w:jc w:val="right"/>
        <w:rPr>
          <w:rFonts w:ascii="Times New Roman" w:hAnsi="Times New Roman" w:cs="Times New Roman"/>
          <w:sz w:val="28"/>
          <w:szCs w:val="28"/>
        </w:rPr>
      </w:pPr>
      <w:r>
        <w:rPr>
          <w:rFonts w:ascii="Times New Roman" w:hAnsi="Times New Roman" w:cs="Times New Roman"/>
          <w:sz w:val="28"/>
          <w:szCs w:val="28"/>
        </w:rPr>
        <w:t>Каневского</w:t>
      </w:r>
      <w:r w:rsidRPr="00D00A5F">
        <w:rPr>
          <w:rFonts w:ascii="Times New Roman" w:hAnsi="Times New Roman" w:cs="Times New Roman"/>
          <w:sz w:val="28"/>
          <w:szCs w:val="28"/>
        </w:rPr>
        <w:t xml:space="preserve"> района</w:t>
      </w:r>
    </w:p>
    <w:p w:rsidR="00CA4DDC" w:rsidRDefault="00CA4DDC" w:rsidP="00CA4DDC">
      <w:pPr>
        <w:pStyle w:val="a5"/>
        <w:jc w:val="right"/>
        <w:rPr>
          <w:rFonts w:ascii="Times New Roman" w:hAnsi="Times New Roman" w:cs="Times New Roman"/>
          <w:sz w:val="28"/>
          <w:szCs w:val="28"/>
        </w:rPr>
      </w:pPr>
      <w:r w:rsidRPr="00D00A5F">
        <w:rPr>
          <w:rFonts w:ascii="Times New Roman" w:hAnsi="Times New Roman" w:cs="Times New Roman"/>
          <w:sz w:val="28"/>
          <w:szCs w:val="28"/>
        </w:rPr>
        <w:t xml:space="preserve">от </w:t>
      </w:r>
      <w:r>
        <w:rPr>
          <w:rFonts w:ascii="Times New Roman" w:hAnsi="Times New Roman" w:cs="Times New Roman"/>
          <w:sz w:val="28"/>
          <w:szCs w:val="28"/>
        </w:rPr>
        <w:t>31.05.2021 г.</w:t>
      </w:r>
      <w:r w:rsidRPr="00D00A5F">
        <w:rPr>
          <w:rFonts w:ascii="Times New Roman" w:hAnsi="Times New Roman" w:cs="Times New Roman"/>
          <w:sz w:val="28"/>
          <w:szCs w:val="28"/>
        </w:rPr>
        <w:t xml:space="preserve"> </w:t>
      </w:r>
      <w:r>
        <w:rPr>
          <w:rFonts w:ascii="Times New Roman" w:hAnsi="Times New Roman" w:cs="Times New Roman"/>
          <w:sz w:val="28"/>
          <w:szCs w:val="28"/>
        </w:rPr>
        <w:t>№</w:t>
      </w:r>
      <w:r w:rsidRPr="00D00A5F">
        <w:rPr>
          <w:rFonts w:ascii="Times New Roman" w:hAnsi="Times New Roman" w:cs="Times New Roman"/>
          <w:sz w:val="28"/>
          <w:szCs w:val="28"/>
        </w:rPr>
        <w:t> </w:t>
      </w:r>
      <w:r>
        <w:rPr>
          <w:rFonts w:ascii="Times New Roman" w:hAnsi="Times New Roman" w:cs="Times New Roman"/>
          <w:sz w:val="28"/>
          <w:szCs w:val="28"/>
        </w:rPr>
        <w:t>67</w:t>
      </w:r>
    </w:p>
    <w:p w:rsidR="00CA4DDC" w:rsidRDefault="00CA4DDC" w:rsidP="00CA4DDC"/>
    <w:p w:rsidR="00CA4DDC" w:rsidRPr="00CA4DDC" w:rsidRDefault="00CA4DDC" w:rsidP="00CA4DDC"/>
    <w:p w:rsidR="009F03ED" w:rsidRPr="0030373F" w:rsidRDefault="009F03ED" w:rsidP="00B41D9C">
      <w:pPr>
        <w:pStyle w:val="3"/>
        <w:spacing w:before="0" w:after="0"/>
        <w:rPr>
          <w:rFonts w:ascii="Times New Roman" w:hAnsi="Times New Roman" w:cs="Times New Roman"/>
          <w:color w:val="000000" w:themeColor="text1"/>
          <w:sz w:val="28"/>
          <w:szCs w:val="28"/>
        </w:rPr>
      </w:pPr>
      <w:r w:rsidRPr="0030373F">
        <w:rPr>
          <w:rFonts w:ascii="Times New Roman" w:hAnsi="Times New Roman" w:cs="Times New Roman"/>
          <w:color w:val="000000" w:themeColor="text1"/>
          <w:sz w:val="28"/>
          <w:szCs w:val="28"/>
        </w:rPr>
        <w:t>МУНИЦИПАЛЬНАЯ ПРОГРАММА</w:t>
      </w:r>
    </w:p>
    <w:p w:rsidR="009F03ED" w:rsidRPr="0030373F" w:rsidRDefault="0030373F" w:rsidP="00B41D9C">
      <w:pPr>
        <w:pStyle w:val="3"/>
        <w:spacing w:before="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Челбасского</w:t>
      </w:r>
      <w:r w:rsidR="009F03ED" w:rsidRPr="0030373F">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Каневского</w:t>
      </w:r>
      <w:r w:rsidR="009F03ED" w:rsidRPr="0030373F">
        <w:rPr>
          <w:rFonts w:ascii="Times New Roman" w:hAnsi="Times New Roman" w:cs="Times New Roman"/>
          <w:color w:val="000000" w:themeColor="text1"/>
          <w:sz w:val="28"/>
          <w:szCs w:val="28"/>
        </w:rPr>
        <w:t xml:space="preserve"> района</w:t>
      </w:r>
    </w:p>
    <w:p w:rsidR="009F03ED" w:rsidRPr="0030373F" w:rsidRDefault="0030373F" w:rsidP="00B41D9C">
      <w:pPr>
        <w:pStyle w:val="3"/>
        <w:spacing w:before="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9F03ED" w:rsidRPr="0030373F">
        <w:rPr>
          <w:rFonts w:ascii="Times New Roman" w:hAnsi="Times New Roman" w:cs="Times New Roman"/>
          <w:color w:val="000000" w:themeColor="text1"/>
          <w:sz w:val="28"/>
          <w:szCs w:val="28"/>
        </w:rPr>
        <w:t xml:space="preserve">Противодействие коррупции в </w:t>
      </w:r>
      <w:r>
        <w:rPr>
          <w:rFonts w:ascii="Times New Roman" w:hAnsi="Times New Roman" w:cs="Times New Roman"/>
          <w:color w:val="000000" w:themeColor="text1"/>
          <w:sz w:val="28"/>
          <w:szCs w:val="28"/>
        </w:rPr>
        <w:t>Челбасском</w:t>
      </w:r>
      <w:r w:rsidR="009F03ED" w:rsidRPr="0030373F">
        <w:rPr>
          <w:rFonts w:ascii="Times New Roman" w:hAnsi="Times New Roman" w:cs="Times New Roman"/>
          <w:color w:val="000000" w:themeColor="text1"/>
          <w:sz w:val="28"/>
          <w:szCs w:val="28"/>
        </w:rPr>
        <w:t xml:space="preserve"> сельском поселении </w:t>
      </w:r>
      <w:r>
        <w:rPr>
          <w:rFonts w:ascii="Times New Roman" w:hAnsi="Times New Roman" w:cs="Times New Roman"/>
          <w:color w:val="000000" w:themeColor="text1"/>
          <w:sz w:val="28"/>
          <w:szCs w:val="28"/>
        </w:rPr>
        <w:t>Каневского района» на 2021-202</w:t>
      </w:r>
      <w:r w:rsidR="00CA4DDC">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год</w:t>
      </w:r>
      <w:r w:rsidR="00634ED1">
        <w:rPr>
          <w:rFonts w:ascii="Times New Roman" w:hAnsi="Times New Roman" w:cs="Times New Roman"/>
          <w:color w:val="000000" w:themeColor="text1"/>
          <w:sz w:val="28"/>
          <w:szCs w:val="28"/>
        </w:rPr>
        <w:t>ы</w:t>
      </w:r>
    </w:p>
    <w:p w:rsidR="009F03ED" w:rsidRPr="0030373F" w:rsidRDefault="009F03ED" w:rsidP="00B41D9C">
      <w:pPr>
        <w:rPr>
          <w:rFonts w:ascii="Times New Roman" w:hAnsi="Times New Roman" w:cs="Times New Roman"/>
          <w:color w:val="000000" w:themeColor="text1"/>
          <w:sz w:val="28"/>
          <w:szCs w:val="28"/>
        </w:rPr>
      </w:pPr>
    </w:p>
    <w:p w:rsidR="009F03ED" w:rsidRPr="00AE3210" w:rsidRDefault="009F03ED" w:rsidP="00B41D9C">
      <w:pPr>
        <w:pStyle w:val="3"/>
        <w:spacing w:before="0" w:after="0"/>
        <w:rPr>
          <w:rFonts w:ascii="Times New Roman" w:hAnsi="Times New Roman" w:cs="Times New Roman"/>
          <w:b w:val="0"/>
          <w:color w:val="000000" w:themeColor="text1"/>
          <w:sz w:val="28"/>
          <w:szCs w:val="28"/>
        </w:rPr>
      </w:pPr>
      <w:r w:rsidRPr="00AE3210">
        <w:rPr>
          <w:rFonts w:ascii="Times New Roman" w:hAnsi="Times New Roman" w:cs="Times New Roman"/>
          <w:b w:val="0"/>
          <w:color w:val="000000" w:themeColor="text1"/>
          <w:sz w:val="28"/>
          <w:szCs w:val="28"/>
        </w:rPr>
        <w:t>ПАСПОРТ</w:t>
      </w:r>
    </w:p>
    <w:p w:rsidR="009F03ED" w:rsidRPr="00AE3210" w:rsidRDefault="009F03ED" w:rsidP="00B41D9C">
      <w:pPr>
        <w:pStyle w:val="3"/>
        <w:spacing w:before="0" w:after="0"/>
        <w:rPr>
          <w:rFonts w:ascii="Times New Roman" w:hAnsi="Times New Roman" w:cs="Times New Roman"/>
          <w:b w:val="0"/>
          <w:color w:val="000000" w:themeColor="text1"/>
          <w:sz w:val="28"/>
          <w:szCs w:val="28"/>
        </w:rPr>
      </w:pPr>
      <w:r w:rsidRPr="00AE3210">
        <w:rPr>
          <w:rFonts w:ascii="Times New Roman" w:hAnsi="Times New Roman" w:cs="Times New Roman"/>
          <w:b w:val="0"/>
          <w:color w:val="000000" w:themeColor="text1"/>
          <w:sz w:val="28"/>
          <w:szCs w:val="28"/>
        </w:rPr>
        <w:t>муниципальной программы</w:t>
      </w:r>
    </w:p>
    <w:p w:rsidR="0030373F" w:rsidRPr="00AE3210" w:rsidRDefault="0030373F" w:rsidP="0030373F">
      <w:pPr>
        <w:pStyle w:val="3"/>
        <w:spacing w:before="0" w:after="0"/>
        <w:rPr>
          <w:rFonts w:ascii="Times New Roman" w:hAnsi="Times New Roman" w:cs="Times New Roman"/>
          <w:b w:val="0"/>
          <w:color w:val="000000"/>
          <w:sz w:val="28"/>
          <w:szCs w:val="28"/>
        </w:rPr>
      </w:pPr>
      <w:r w:rsidRPr="00AE3210">
        <w:rPr>
          <w:rFonts w:ascii="Times New Roman" w:hAnsi="Times New Roman" w:cs="Times New Roman"/>
          <w:b w:val="0"/>
          <w:color w:val="000000"/>
          <w:sz w:val="28"/>
          <w:szCs w:val="28"/>
        </w:rPr>
        <w:t>Челбасского сельского поселения Каневского района</w:t>
      </w:r>
    </w:p>
    <w:p w:rsidR="0030373F" w:rsidRDefault="0030373F" w:rsidP="0030373F">
      <w:pPr>
        <w:pStyle w:val="3"/>
        <w:spacing w:before="0" w:after="0"/>
        <w:rPr>
          <w:rFonts w:ascii="Times New Roman" w:hAnsi="Times New Roman" w:cs="Times New Roman"/>
          <w:b w:val="0"/>
          <w:color w:val="000000"/>
          <w:sz w:val="28"/>
          <w:szCs w:val="28"/>
        </w:rPr>
      </w:pPr>
      <w:r w:rsidRPr="00AE3210">
        <w:rPr>
          <w:rFonts w:ascii="Times New Roman" w:hAnsi="Times New Roman" w:cs="Times New Roman"/>
          <w:b w:val="0"/>
          <w:color w:val="000000"/>
          <w:sz w:val="28"/>
          <w:szCs w:val="28"/>
        </w:rPr>
        <w:t>«Противодействие коррупции в Челбасском сельском поселении Каневского района» на 2021-202</w:t>
      </w:r>
      <w:r w:rsidR="00CA4DDC">
        <w:rPr>
          <w:rFonts w:ascii="Times New Roman" w:hAnsi="Times New Roman" w:cs="Times New Roman"/>
          <w:b w:val="0"/>
          <w:color w:val="000000"/>
          <w:sz w:val="28"/>
          <w:szCs w:val="28"/>
        </w:rPr>
        <w:t>4</w:t>
      </w:r>
      <w:r w:rsidRPr="00AE3210">
        <w:rPr>
          <w:rFonts w:ascii="Times New Roman" w:hAnsi="Times New Roman" w:cs="Times New Roman"/>
          <w:b w:val="0"/>
          <w:color w:val="000000"/>
          <w:sz w:val="28"/>
          <w:szCs w:val="28"/>
        </w:rPr>
        <w:t xml:space="preserve"> год</w:t>
      </w:r>
      <w:r w:rsidR="00634ED1">
        <w:rPr>
          <w:rFonts w:ascii="Times New Roman" w:hAnsi="Times New Roman" w:cs="Times New Roman"/>
          <w:b w:val="0"/>
          <w:color w:val="000000"/>
          <w:sz w:val="28"/>
          <w:szCs w:val="28"/>
        </w:rPr>
        <w:t>ы</w:t>
      </w:r>
    </w:p>
    <w:p w:rsidR="00840812" w:rsidRPr="00840812" w:rsidRDefault="00840812" w:rsidP="00840812">
      <w:pPr>
        <w:ind w:firstLine="0"/>
      </w:pPr>
    </w:p>
    <w:p w:rsidR="009F03ED" w:rsidRPr="00D00A5F" w:rsidRDefault="009F03ED" w:rsidP="00B41D9C">
      <w:pPr>
        <w:rPr>
          <w:rFonts w:ascii="Times New Roman" w:hAnsi="Times New Roman" w:cs="Times New Roman"/>
          <w:sz w:val="28"/>
          <w:szCs w:val="28"/>
        </w:rPr>
      </w:pPr>
    </w:p>
    <w:tbl>
      <w:tblPr>
        <w:tblW w:w="98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4"/>
        <w:gridCol w:w="5812"/>
      </w:tblGrid>
      <w:tr w:rsidR="009F03ED" w:rsidRPr="00D00A5F" w:rsidTr="00AE3210">
        <w:tblPrEx>
          <w:tblCellMar>
            <w:top w:w="0" w:type="dxa"/>
            <w:bottom w:w="0" w:type="dxa"/>
          </w:tblCellMar>
        </w:tblPrEx>
        <w:tc>
          <w:tcPr>
            <w:tcW w:w="4044" w:type="dxa"/>
            <w:tcBorders>
              <w:top w:val="single" w:sz="4" w:space="0" w:color="auto"/>
              <w:bottom w:val="single" w:sz="4" w:space="0" w:color="auto"/>
              <w:right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Координатор муниципальной программы</w:t>
            </w:r>
          </w:p>
        </w:tc>
        <w:tc>
          <w:tcPr>
            <w:tcW w:w="5812" w:type="dxa"/>
            <w:tcBorders>
              <w:top w:val="single" w:sz="4" w:space="0" w:color="auto"/>
              <w:left w:val="single" w:sz="4" w:space="0" w:color="auto"/>
              <w:bottom w:val="single" w:sz="4" w:space="0" w:color="auto"/>
            </w:tcBorders>
            <w:vAlign w:val="center"/>
          </w:tcPr>
          <w:p w:rsidR="009F03ED" w:rsidRPr="00D00A5F" w:rsidRDefault="00634ED1" w:rsidP="00634ED1">
            <w:pPr>
              <w:pStyle w:val="a6"/>
              <w:rPr>
                <w:rFonts w:ascii="Times New Roman" w:hAnsi="Times New Roman" w:cs="Times New Roman"/>
                <w:sz w:val="28"/>
                <w:szCs w:val="28"/>
              </w:rPr>
            </w:pPr>
            <w:r>
              <w:rPr>
                <w:rFonts w:ascii="Times New Roman" w:hAnsi="Times New Roman" w:cs="Times New Roman"/>
                <w:sz w:val="28"/>
                <w:szCs w:val="28"/>
              </w:rPr>
              <w:t>Общий отдел а</w:t>
            </w:r>
            <w:r w:rsidR="009F03ED" w:rsidRPr="00D00A5F">
              <w:rPr>
                <w:rFonts w:ascii="Times New Roman" w:hAnsi="Times New Roman" w:cs="Times New Roman"/>
                <w:sz w:val="28"/>
                <w:szCs w:val="28"/>
              </w:rPr>
              <w:t>дминистраци</w:t>
            </w:r>
            <w:r>
              <w:rPr>
                <w:rFonts w:ascii="Times New Roman" w:hAnsi="Times New Roman" w:cs="Times New Roman"/>
                <w:sz w:val="28"/>
                <w:szCs w:val="28"/>
              </w:rPr>
              <w:t>и</w:t>
            </w:r>
            <w:r w:rsidR="009F03ED" w:rsidRPr="00D00A5F">
              <w:rPr>
                <w:rFonts w:ascii="Times New Roman" w:hAnsi="Times New Roman" w:cs="Times New Roman"/>
                <w:sz w:val="28"/>
                <w:szCs w:val="28"/>
              </w:rPr>
              <w:t xml:space="preserve"> </w:t>
            </w:r>
            <w:r w:rsidR="00AE3210">
              <w:rPr>
                <w:rFonts w:ascii="Times New Roman" w:hAnsi="Times New Roman" w:cs="Times New Roman"/>
                <w:sz w:val="28"/>
                <w:szCs w:val="28"/>
              </w:rPr>
              <w:t>Челбасского</w:t>
            </w:r>
            <w:r w:rsidR="009F03ED" w:rsidRPr="00D00A5F">
              <w:rPr>
                <w:rFonts w:ascii="Times New Roman" w:hAnsi="Times New Roman" w:cs="Times New Roman"/>
                <w:sz w:val="28"/>
                <w:szCs w:val="28"/>
              </w:rPr>
              <w:t xml:space="preserve"> сельского поселения </w:t>
            </w:r>
            <w:r w:rsidR="00AE3210">
              <w:rPr>
                <w:rFonts w:ascii="Times New Roman" w:hAnsi="Times New Roman" w:cs="Times New Roman"/>
                <w:sz w:val="28"/>
                <w:szCs w:val="28"/>
              </w:rPr>
              <w:t>Каневского</w:t>
            </w:r>
            <w:r w:rsidR="009F03ED" w:rsidRPr="00D00A5F">
              <w:rPr>
                <w:rFonts w:ascii="Times New Roman" w:hAnsi="Times New Roman" w:cs="Times New Roman"/>
                <w:sz w:val="28"/>
                <w:szCs w:val="28"/>
              </w:rPr>
              <w:t xml:space="preserve"> района</w:t>
            </w:r>
          </w:p>
        </w:tc>
      </w:tr>
      <w:tr w:rsidR="009F03ED" w:rsidRPr="00D00A5F" w:rsidTr="00AE3210">
        <w:tblPrEx>
          <w:tblCellMar>
            <w:top w:w="0" w:type="dxa"/>
            <w:bottom w:w="0" w:type="dxa"/>
          </w:tblCellMar>
        </w:tblPrEx>
        <w:tc>
          <w:tcPr>
            <w:tcW w:w="4044" w:type="dxa"/>
            <w:tcBorders>
              <w:top w:val="single" w:sz="4" w:space="0" w:color="auto"/>
              <w:bottom w:val="single" w:sz="4" w:space="0" w:color="auto"/>
              <w:right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Координаторы подпрограмм</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муниципальной программы</w:t>
            </w:r>
          </w:p>
        </w:tc>
        <w:tc>
          <w:tcPr>
            <w:tcW w:w="5812" w:type="dxa"/>
            <w:tcBorders>
              <w:top w:val="single" w:sz="4" w:space="0" w:color="auto"/>
              <w:left w:val="single" w:sz="4" w:space="0" w:color="auto"/>
              <w:bottom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не предусмотрен</w:t>
            </w:r>
          </w:p>
        </w:tc>
      </w:tr>
      <w:tr w:rsidR="009F03ED" w:rsidRPr="00D00A5F" w:rsidTr="00AE3210">
        <w:tblPrEx>
          <w:tblCellMar>
            <w:top w:w="0" w:type="dxa"/>
            <w:bottom w:w="0" w:type="dxa"/>
          </w:tblCellMar>
        </w:tblPrEx>
        <w:tc>
          <w:tcPr>
            <w:tcW w:w="4044" w:type="dxa"/>
            <w:tcBorders>
              <w:top w:val="single" w:sz="4" w:space="0" w:color="auto"/>
              <w:bottom w:val="single" w:sz="4" w:space="0" w:color="auto"/>
              <w:right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Участники муниципальной</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программы</w:t>
            </w:r>
          </w:p>
        </w:tc>
        <w:tc>
          <w:tcPr>
            <w:tcW w:w="5812" w:type="dxa"/>
            <w:tcBorders>
              <w:top w:val="single" w:sz="4" w:space="0" w:color="auto"/>
              <w:left w:val="single" w:sz="4" w:space="0" w:color="auto"/>
              <w:bottom w:val="single" w:sz="4" w:space="0" w:color="auto"/>
            </w:tcBorders>
            <w:vAlign w:val="center"/>
          </w:tcPr>
          <w:p w:rsidR="009F03ED" w:rsidRPr="00D00A5F" w:rsidRDefault="00AE3210" w:rsidP="00B41D9C">
            <w:pPr>
              <w:pStyle w:val="a6"/>
              <w:rPr>
                <w:rFonts w:ascii="Times New Roman" w:hAnsi="Times New Roman" w:cs="Times New Roman"/>
                <w:sz w:val="28"/>
                <w:szCs w:val="28"/>
              </w:rPr>
            </w:pPr>
            <w:r w:rsidRPr="00D00A5F">
              <w:rPr>
                <w:rFonts w:ascii="Times New Roman" w:hAnsi="Times New Roman" w:cs="Times New Roman"/>
                <w:sz w:val="28"/>
                <w:szCs w:val="28"/>
              </w:rPr>
              <w:t xml:space="preserve">Администрация </w:t>
            </w:r>
            <w:r>
              <w:rPr>
                <w:rFonts w:ascii="Times New Roman" w:hAnsi="Times New Roman" w:cs="Times New Roman"/>
                <w:sz w:val="28"/>
                <w:szCs w:val="28"/>
              </w:rPr>
              <w:t>Челбасского</w:t>
            </w:r>
            <w:r w:rsidRPr="00D00A5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Каневского</w:t>
            </w:r>
            <w:r w:rsidRPr="00D00A5F">
              <w:rPr>
                <w:rFonts w:ascii="Times New Roman" w:hAnsi="Times New Roman" w:cs="Times New Roman"/>
                <w:sz w:val="28"/>
                <w:szCs w:val="28"/>
              </w:rPr>
              <w:t xml:space="preserve"> района</w:t>
            </w:r>
          </w:p>
        </w:tc>
      </w:tr>
      <w:tr w:rsidR="009F03ED" w:rsidRPr="00D00A5F" w:rsidTr="00AE3210">
        <w:tblPrEx>
          <w:tblCellMar>
            <w:top w:w="0" w:type="dxa"/>
            <w:bottom w:w="0" w:type="dxa"/>
          </w:tblCellMar>
        </w:tblPrEx>
        <w:tc>
          <w:tcPr>
            <w:tcW w:w="4044" w:type="dxa"/>
            <w:tcBorders>
              <w:top w:val="single" w:sz="4" w:space="0" w:color="auto"/>
              <w:bottom w:val="single" w:sz="4" w:space="0" w:color="auto"/>
              <w:right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Цели муниципальной</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программы</w:t>
            </w:r>
          </w:p>
        </w:tc>
        <w:tc>
          <w:tcPr>
            <w:tcW w:w="5812" w:type="dxa"/>
            <w:tcBorders>
              <w:top w:val="single" w:sz="4" w:space="0" w:color="auto"/>
              <w:left w:val="single" w:sz="4" w:space="0" w:color="auto"/>
              <w:bottom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xml:space="preserve">Создание системы противодействия коррупции, совершенствование правового регулирования в сфере противодействия коррупции на территории </w:t>
            </w:r>
            <w:r w:rsidR="00AE3210">
              <w:rPr>
                <w:rFonts w:ascii="Times New Roman" w:hAnsi="Times New Roman" w:cs="Times New Roman"/>
                <w:sz w:val="28"/>
                <w:szCs w:val="28"/>
              </w:rPr>
              <w:t>Челбасского</w:t>
            </w:r>
            <w:r w:rsidRPr="00D00A5F">
              <w:rPr>
                <w:rFonts w:ascii="Times New Roman" w:hAnsi="Times New Roman" w:cs="Times New Roman"/>
                <w:sz w:val="28"/>
                <w:szCs w:val="28"/>
              </w:rPr>
              <w:t xml:space="preserve"> сельского поселения:</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w:t>
            </w:r>
            <w:r w:rsidRPr="00D00A5F">
              <w:rPr>
                <w:rFonts w:ascii="Times New Roman" w:hAnsi="Times New Roman" w:cs="Times New Roman"/>
                <w:sz w:val="28"/>
                <w:szCs w:val="28"/>
                <w:highlight w:val="white"/>
              </w:rPr>
              <w:t> </w:t>
            </w:r>
            <w:r w:rsidRPr="00D00A5F">
              <w:rPr>
                <w:rFonts w:ascii="Times New Roman" w:hAnsi="Times New Roman" w:cs="Times New Roman"/>
                <w:sz w:val="28"/>
                <w:szCs w:val="28"/>
              </w:rPr>
              <w:t>предупреждение коррупционных действий;</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защита прав и законных интересов граждан, общества и государства от проявлений коррупции;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укрепление доверия граждан;</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xml:space="preserve">- недопущение протекционизма при замещении должностей муниципальной </w:t>
            </w:r>
            <w:r w:rsidRPr="00D00A5F">
              <w:rPr>
                <w:rFonts w:ascii="Times New Roman" w:hAnsi="Times New Roman" w:cs="Times New Roman"/>
                <w:sz w:val="28"/>
                <w:szCs w:val="28"/>
              </w:rPr>
              <w:lastRenderedPageBreak/>
              <w:t>службы;</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формирование у служащих представления о несовместимости муниципальной службы с коррупционными правонарушениями;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выявление сфер деятельности органов исполнительной власти с повышенным риском коррупции;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подготовка методической базы для профилактических мероприятий антикоррупционной направленности;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повышение ответственности должностных лиц;</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b/>
                <w:bCs/>
                <w:sz w:val="28"/>
                <w:szCs w:val="28"/>
              </w:rPr>
              <w:t>-</w:t>
            </w:r>
            <w:r w:rsidRPr="00D00A5F">
              <w:rPr>
                <w:rFonts w:ascii="Times New Roman" w:hAnsi="Times New Roman" w:cs="Times New Roman"/>
                <w:sz w:val="28"/>
                <w:szCs w:val="28"/>
              </w:rPr>
              <w:t> обеспечение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устранение условий для совершения действий коррупционного характера в органах местного самоуправления;</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формирование антикоррупционного общественного сознания, нетерпимости к проявлению коррупции;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создание условий, исключающих возможность коррупционного поведения;</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защиты прав и законных интересов граждан, общества и государства от проявлений коррупции;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b/>
                <w:bCs/>
                <w:sz w:val="28"/>
                <w:szCs w:val="28"/>
              </w:rPr>
              <w:t>-</w:t>
            </w:r>
            <w:r w:rsidRPr="00D00A5F">
              <w:rPr>
                <w:rFonts w:ascii="Times New Roman" w:hAnsi="Times New Roman" w:cs="Times New Roman"/>
                <w:sz w:val="28"/>
                <w:szCs w:val="28"/>
              </w:rPr>
              <w:t> совершенствование механизмов контроля за расходами и обращения в доход государства имущества, в отношении которого не представлено сведений.</w:t>
            </w:r>
          </w:p>
        </w:tc>
      </w:tr>
      <w:tr w:rsidR="009F03ED" w:rsidRPr="00D00A5F" w:rsidTr="00AE3210">
        <w:tblPrEx>
          <w:tblCellMar>
            <w:top w:w="0" w:type="dxa"/>
            <w:bottom w:w="0" w:type="dxa"/>
          </w:tblCellMar>
        </w:tblPrEx>
        <w:tc>
          <w:tcPr>
            <w:tcW w:w="4044" w:type="dxa"/>
            <w:tcBorders>
              <w:top w:val="single" w:sz="4" w:space="0" w:color="auto"/>
              <w:bottom w:val="single" w:sz="4" w:space="0" w:color="auto"/>
              <w:right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lastRenderedPageBreak/>
              <w:t>Задачи Программы</w:t>
            </w:r>
          </w:p>
        </w:tc>
        <w:tc>
          <w:tcPr>
            <w:tcW w:w="5812" w:type="dxa"/>
            <w:tcBorders>
              <w:top w:val="single" w:sz="4" w:space="0" w:color="auto"/>
              <w:left w:val="single" w:sz="4" w:space="0" w:color="auto"/>
              <w:bottom w:val="single" w:sz="4" w:space="0" w:color="auto"/>
            </w:tcBorders>
            <w:vAlign w:val="center"/>
          </w:tcPr>
          <w:p w:rsidR="009F03ED" w:rsidRPr="00D00A5F" w:rsidRDefault="009F03ED" w:rsidP="00B41D9C">
            <w:pPr>
              <w:pStyle w:val="a5"/>
              <w:rPr>
                <w:rFonts w:ascii="Times New Roman" w:hAnsi="Times New Roman" w:cs="Times New Roman"/>
                <w:sz w:val="28"/>
                <w:szCs w:val="28"/>
              </w:rPr>
            </w:pPr>
            <w:r w:rsidRPr="00D00A5F">
              <w:rPr>
                <w:rFonts w:ascii="Times New Roman" w:hAnsi="Times New Roman" w:cs="Times New Roman"/>
                <w:sz w:val="28"/>
                <w:szCs w:val="28"/>
              </w:rPr>
              <w:t>Основные задачи Программы:</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внедрение практики проверки муниципальных правовых актов и проектов муниципальных правовых актов на коррупциогенность;</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содействие доступу граждан и организаций к информации о фактах коррупции;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доступность к поступлению на муниципальную службу;</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формирование кадрового состава, несклонного к коррупционным действиям;</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xml:space="preserve">- применение антикоррупционных </w:t>
            </w:r>
            <w:r w:rsidRPr="00D00A5F">
              <w:rPr>
                <w:rFonts w:ascii="Times New Roman" w:hAnsi="Times New Roman" w:cs="Times New Roman"/>
                <w:sz w:val="28"/>
                <w:szCs w:val="28"/>
              </w:rPr>
              <w:lastRenderedPageBreak/>
              <w:t>механизмов и механизмов выявления и разрешения конфликтов интересов на муниципальной службе;</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создание условий, исключающих возможность коррупционного поведения;</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содействие доступу граждан и организаций в предоставлении муниципальных услуг;</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xml:space="preserve">- соблюдение требований, установленных </w:t>
            </w:r>
            <w:r w:rsidRPr="00A62AD5">
              <w:rPr>
                <w:rStyle w:val="a4"/>
                <w:rFonts w:ascii="Times New Roman" w:hAnsi="Times New Roman"/>
                <w:color w:val="000000" w:themeColor="text1"/>
                <w:sz w:val="28"/>
                <w:szCs w:val="28"/>
              </w:rPr>
              <w:t>Федеральным законом</w:t>
            </w:r>
            <w:r w:rsidRPr="00D00A5F">
              <w:rPr>
                <w:rFonts w:ascii="Times New Roman" w:hAnsi="Times New Roman" w:cs="Times New Roman"/>
                <w:sz w:val="28"/>
                <w:szCs w:val="28"/>
              </w:rPr>
              <w:t xml:space="preserve"> от 25 декабря 2008 года </w:t>
            </w:r>
            <w:r w:rsidR="00876606">
              <w:rPr>
                <w:rFonts w:ascii="Times New Roman" w:hAnsi="Times New Roman" w:cs="Times New Roman"/>
                <w:sz w:val="28"/>
                <w:szCs w:val="28"/>
              </w:rPr>
              <w:t>№</w:t>
            </w:r>
            <w:r w:rsidR="006E6496">
              <w:rPr>
                <w:rFonts w:ascii="Times New Roman" w:hAnsi="Times New Roman" w:cs="Times New Roman"/>
                <w:sz w:val="28"/>
                <w:szCs w:val="28"/>
              </w:rPr>
              <w:t> 273-ФЗ «</w:t>
            </w:r>
            <w:r w:rsidRPr="00D00A5F">
              <w:rPr>
                <w:rFonts w:ascii="Times New Roman" w:hAnsi="Times New Roman" w:cs="Times New Roman"/>
                <w:sz w:val="28"/>
                <w:szCs w:val="28"/>
              </w:rPr>
              <w:t>О противоде</w:t>
            </w:r>
            <w:r w:rsidR="006E6496">
              <w:rPr>
                <w:rFonts w:ascii="Times New Roman" w:hAnsi="Times New Roman" w:cs="Times New Roman"/>
                <w:sz w:val="28"/>
                <w:szCs w:val="28"/>
              </w:rPr>
              <w:t>йствии коррупции»</w:t>
            </w:r>
            <w:r w:rsidRPr="00D00A5F">
              <w:rPr>
                <w:rFonts w:ascii="Times New Roman" w:hAnsi="Times New Roman" w:cs="Times New Roman"/>
                <w:sz w:val="28"/>
                <w:szCs w:val="28"/>
              </w:rPr>
              <w:t>;</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антикоррупционное просвещение населения;</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b/>
                <w:bCs/>
                <w:sz w:val="28"/>
                <w:szCs w:val="28"/>
              </w:rPr>
              <w:t>-</w:t>
            </w:r>
            <w:r w:rsidRPr="00D00A5F">
              <w:rPr>
                <w:rFonts w:ascii="Times New Roman" w:hAnsi="Times New Roman" w:cs="Times New Roman"/>
                <w:sz w:val="28"/>
                <w:szCs w:val="28"/>
              </w:rPr>
              <w:t> соблюдение запретов, ограничений и требований, установленных в целях противодействия коррупции;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b/>
                <w:bCs/>
                <w:sz w:val="28"/>
                <w:szCs w:val="28"/>
              </w:rPr>
              <w:t>-</w:t>
            </w:r>
            <w:r w:rsidRPr="00D00A5F">
              <w:rPr>
                <w:rFonts w:ascii="Times New Roman" w:hAnsi="Times New Roman" w:cs="Times New Roman"/>
                <w:sz w:val="28"/>
                <w:szCs w:val="28"/>
              </w:rPr>
              <w:t> предоставление достоверных сведений имуществе</w:t>
            </w:r>
            <w:r w:rsidR="00840812">
              <w:rPr>
                <w:rFonts w:ascii="Times New Roman" w:hAnsi="Times New Roman" w:cs="Times New Roman"/>
                <w:sz w:val="28"/>
                <w:szCs w:val="28"/>
              </w:rPr>
              <w:t>нного характера.</w:t>
            </w:r>
          </w:p>
        </w:tc>
      </w:tr>
      <w:tr w:rsidR="009F03ED" w:rsidRPr="00D00A5F" w:rsidTr="00AE3210">
        <w:tblPrEx>
          <w:tblCellMar>
            <w:top w:w="0" w:type="dxa"/>
            <w:bottom w:w="0" w:type="dxa"/>
          </w:tblCellMar>
        </w:tblPrEx>
        <w:tc>
          <w:tcPr>
            <w:tcW w:w="4044" w:type="dxa"/>
            <w:tcBorders>
              <w:top w:val="single" w:sz="4" w:space="0" w:color="auto"/>
              <w:bottom w:val="single" w:sz="4" w:space="0" w:color="auto"/>
              <w:right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lastRenderedPageBreak/>
              <w:t>Этапы и сроки реализации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муниципальной программы</w:t>
            </w:r>
          </w:p>
        </w:tc>
        <w:tc>
          <w:tcPr>
            <w:tcW w:w="5812" w:type="dxa"/>
            <w:tcBorders>
              <w:top w:val="single" w:sz="4" w:space="0" w:color="auto"/>
              <w:left w:val="single" w:sz="4" w:space="0" w:color="auto"/>
              <w:bottom w:val="single" w:sz="4" w:space="0" w:color="auto"/>
            </w:tcBorders>
            <w:vAlign w:val="center"/>
          </w:tcPr>
          <w:p w:rsidR="009F03ED" w:rsidRPr="00D00A5F" w:rsidRDefault="009F03ED" w:rsidP="00CA4DDC">
            <w:pPr>
              <w:pStyle w:val="a6"/>
              <w:rPr>
                <w:rFonts w:ascii="Times New Roman" w:hAnsi="Times New Roman" w:cs="Times New Roman"/>
                <w:sz w:val="28"/>
                <w:szCs w:val="28"/>
              </w:rPr>
            </w:pPr>
            <w:r w:rsidRPr="00D00A5F">
              <w:rPr>
                <w:rFonts w:ascii="Times New Roman" w:hAnsi="Times New Roman" w:cs="Times New Roman"/>
                <w:sz w:val="28"/>
                <w:szCs w:val="28"/>
              </w:rPr>
              <w:t>Этапы не предусмотрены, сроки реализации муниципальной программы 2021 - 202</w:t>
            </w:r>
            <w:r w:rsidR="00CA4DDC">
              <w:rPr>
                <w:rFonts w:ascii="Times New Roman" w:hAnsi="Times New Roman" w:cs="Times New Roman"/>
                <w:sz w:val="28"/>
                <w:szCs w:val="28"/>
              </w:rPr>
              <w:t>4</w:t>
            </w:r>
            <w:r w:rsidRPr="00D00A5F">
              <w:rPr>
                <w:rFonts w:ascii="Times New Roman" w:hAnsi="Times New Roman" w:cs="Times New Roman"/>
                <w:sz w:val="28"/>
                <w:szCs w:val="28"/>
              </w:rPr>
              <w:t xml:space="preserve"> годы</w:t>
            </w:r>
          </w:p>
        </w:tc>
      </w:tr>
      <w:tr w:rsidR="00CA4DDC" w:rsidRPr="00D00A5F" w:rsidTr="00AE3210">
        <w:tblPrEx>
          <w:tblCellMar>
            <w:top w:w="0" w:type="dxa"/>
            <w:bottom w:w="0" w:type="dxa"/>
          </w:tblCellMar>
        </w:tblPrEx>
        <w:tc>
          <w:tcPr>
            <w:tcW w:w="4044" w:type="dxa"/>
            <w:tcBorders>
              <w:top w:val="single" w:sz="4" w:space="0" w:color="auto"/>
              <w:bottom w:val="single" w:sz="4" w:space="0" w:color="auto"/>
              <w:right w:val="single" w:sz="4" w:space="0" w:color="auto"/>
            </w:tcBorders>
            <w:vAlign w:val="center"/>
          </w:tcPr>
          <w:p w:rsidR="00CA4DDC" w:rsidRPr="00D00A5F" w:rsidRDefault="00CA4DDC" w:rsidP="00CA4DDC">
            <w:pPr>
              <w:pStyle w:val="a6"/>
              <w:rPr>
                <w:rFonts w:ascii="Times New Roman" w:hAnsi="Times New Roman" w:cs="Times New Roman"/>
                <w:sz w:val="28"/>
                <w:szCs w:val="28"/>
              </w:rPr>
            </w:pPr>
            <w:r w:rsidRPr="00D00A5F">
              <w:rPr>
                <w:rFonts w:ascii="Times New Roman" w:hAnsi="Times New Roman" w:cs="Times New Roman"/>
                <w:sz w:val="28"/>
                <w:szCs w:val="28"/>
              </w:rPr>
              <w:t>Объемы бюджетных ассигнований муниципальной программы</w:t>
            </w:r>
          </w:p>
        </w:tc>
        <w:tc>
          <w:tcPr>
            <w:tcW w:w="5812" w:type="dxa"/>
            <w:tcBorders>
              <w:top w:val="single" w:sz="4" w:space="0" w:color="auto"/>
              <w:left w:val="single" w:sz="4" w:space="0" w:color="auto"/>
              <w:bottom w:val="single" w:sz="4" w:space="0" w:color="auto"/>
            </w:tcBorders>
            <w:vAlign w:val="center"/>
          </w:tcPr>
          <w:p w:rsidR="00CA4DDC" w:rsidRPr="00D00A5F" w:rsidRDefault="00CA4DDC" w:rsidP="00CA4DDC">
            <w:pPr>
              <w:pStyle w:val="a6"/>
              <w:rPr>
                <w:rFonts w:ascii="Times New Roman" w:hAnsi="Times New Roman" w:cs="Times New Roman"/>
                <w:sz w:val="28"/>
                <w:szCs w:val="28"/>
              </w:rPr>
            </w:pPr>
            <w:r w:rsidRPr="00D00A5F">
              <w:rPr>
                <w:rFonts w:ascii="Times New Roman" w:hAnsi="Times New Roman" w:cs="Times New Roman"/>
                <w:sz w:val="28"/>
                <w:szCs w:val="28"/>
              </w:rPr>
              <w:t xml:space="preserve">Объем финансирования муниципальной программы </w:t>
            </w:r>
            <w:r>
              <w:rPr>
                <w:rFonts w:ascii="Times New Roman" w:hAnsi="Times New Roman" w:cs="Times New Roman"/>
                <w:sz w:val="28"/>
                <w:szCs w:val="28"/>
              </w:rPr>
              <w:t>0</w:t>
            </w:r>
            <w:r w:rsidRPr="00D00A5F">
              <w:rPr>
                <w:rFonts w:ascii="Times New Roman" w:hAnsi="Times New Roman" w:cs="Times New Roman"/>
                <w:sz w:val="28"/>
                <w:szCs w:val="28"/>
              </w:rPr>
              <w:t>,0 тыс. рублей:</w:t>
            </w:r>
          </w:p>
          <w:p w:rsidR="00CA4DDC" w:rsidRPr="00D00A5F" w:rsidRDefault="00CA4DDC" w:rsidP="00CA4DDC">
            <w:pPr>
              <w:pStyle w:val="a5"/>
              <w:rPr>
                <w:rFonts w:ascii="Times New Roman" w:hAnsi="Times New Roman" w:cs="Times New Roman"/>
                <w:sz w:val="28"/>
                <w:szCs w:val="28"/>
              </w:rPr>
            </w:pPr>
            <w:r w:rsidRPr="00D00A5F">
              <w:rPr>
                <w:rFonts w:ascii="Times New Roman" w:hAnsi="Times New Roman" w:cs="Times New Roman"/>
                <w:sz w:val="28"/>
                <w:szCs w:val="28"/>
              </w:rPr>
              <w:t xml:space="preserve">бюджет </w:t>
            </w:r>
            <w:r>
              <w:rPr>
                <w:rFonts w:ascii="Times New Roman" w:hAnsi="Times New Roman" w:cs="Times New Roman"/>
                <w:sz w:val="28"/>
                <w:szCs w:val="28"/>
              </w:rPr>
              <w:t>Челбасского</w:t>
            </w:r>
            <w:r w:rsidRPr="00D00A5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Каневского</w:t>
            </w:r>
            <w:r w:rsidRPr="00D00A5F">
              <w:rPr>
                <w:rFonts w:ascii="Times New Roman" w:hAnsi="Times New Roman" w:cs="Times New Roman"/>
                <w:sz w:val="28"/>
                <w:szCs w:val="28"/>
              </w:rPr>
              <w:t xml:space="preserve"> района:</w:t>
            </w:r>
          </w:p>
          <w:p w:rsidR="00CA4DDC" w:rsidRPr="00D00A5F" w:rsidRDefault="00CA4DDC" w:rsidP="00CA4DDC">
            <w:pPr>
              <w:pStyle w:val="a6"/>
              <w:rPr>
                <w:rFonts w:ascii="Times New Roman" w:hAnsi="Times New Roman" w:cs="Times New Roman"/>
                <w:sz w:val="28"/>
                <w:szCs w:val="28"/>
              </w:rPr>
            </w:pPr>
            <w:r w:rsidRPr="00D00A5F">
              <w:rPr>
                <w:rFonts w:ascii="Times New Roman" w:hAnsi="Times New Roman" w:cs="Times New Roman"/>
                <w:sz w:val="28"/>
                <w:szCs w:val="28"/>
              </w:rPr>
              <w:t xml:space="preserve">2021 год - </w:t>
            </w:r>
            <w:r>
              <w:rPr>
                <w:rFonts w:ascii="Times New Roman" w:hAnsi="Times New Roman" w:cs="Times New Roman"/>
                <w:sz w:val="28"/>
                <w:szCs w:val="28"/>
              </w:rPr>
              <w:t>0</w:t>
            </w:r>
            <w:r w:rsidRPr="00D00A5F">
              <w:rPr>
                <w:rFonts w:ascii="Times New Roman" w:hAnsi="Times New Roman" w:cs="Times New Roman"/>
                <w:sz w:val="28"/>
                <w:szCs w:val="28"/>
              </w:rPr>
              <w:t>,0 тыс. рублей</w:t>
            </w:r>
          </w:p>
          <w:p w:rsidR="00CA4DDC" w:rsidRPr="00D00A5F" w:rsidRDefault="00CA4DDC" w:rsidP="00CA4DDC">
            <w:pPr>
              <w:pStyle w:val="a6"/>
              <w:rPr>
                <w:rFonts w:ascii="Times New Roman" w:hAnsi="Times New Roman" w:cs="Times New Roman"/>
                <w:sz w:val="28"/>
                <w:szCs w:val="28"/>
              </w:rPr>
            </w:pPr>
            <w:r w:rsidRPr="00D00A5F">
              <w:rPr>
                <w:rFonts w:ascii="Times New Roman" w:hAnsi="Times New Roman" w:cs="Times New Roman"/>
                <w:sz w:val="28"/>
                <w:szCs w:val="28"/>
              </w:rPr>
              <w:t xml:space="preserve">2022 год - </w:t>
            </w:r>
            <w:r>
              <w:rPr>
                <w:rFonts w:ascii="Times New Roman" w:hAnsi="Times New Roman" w:cs="Times New Roman"/>
                <w:sz w:val="28"/>
                <w:szCs w:val="28"/>
              </w:rPr>
              <w:t>0</w:t>
            </w:r>
            <w:r w:rsidRPr="00D00A5F">
              <w:rPr>
                <w:rFonts w:ascii="Times New Roman" w:hAnsi="Times New Roman" w:cs="Times New Roman"/>
                <w:sz w:val="28"/>
                <w:szCs w:val="28"/>
              </w:rPr>
              <w:t>,0 тыс. рублей</w:t>
            </w:r>
          </w:p>
          <w:p w:rsidR="00CA4DDC" w:rsidRDefault="00CA4DDC" w:rsidP="00CA4DDC">
            <w:pPr>
              <w:pStyle w:val="a6"/>
              <w:rPr>
                <w:rFonts w:ascii="Times New Roman" w:hAnsi="Times New Roman" w:cs="Times New Roman"/>
                <w:sz w:val="28"/>
                <w:szCs w:val="28"/>
              </w:rPr>
            </w:pPr>
            <w:r w:rsidRPr="00D00A5F">
              <w:rPr>
                <w:rFonts w:ascii="Times New Roman" w:hAnsi="Times New Roman" w:cs="Times New Roman"/>
                <w:sz w:val="28"/>
                <w:szCs w:val="28"/>
              </w:rPr>
              <w:t xml:space="preserve">2023 год - </w:t>
            </w:r>
            <w:r>
              <w:rPr>
                <w:rFonts w:ascii="Times New Roman" w:hAnsi="Times New Roman" w:cs="Times New Roman"/>
                <w:sz w:val="28"/>
                <w:szCs w:val="28"/>
              </w:rPr>
              <w:t>0</w:t>
            </w:r>
            <w:r w:rsidRPr="00D00A5F">
              <w:rPr>
                <w:rFonts w:ascii="Times New Roman" w:hAnsi="Times New Roman" w:cs="Times New Roman"/>
                <w:sz w:val="28"/>
                <w:szCs w:val="28"/>
              </w:rPr>
              <w:t>,0 тыс. рублей</w:t>
            </w:r>
          </w:p>
          <w:p w:rsidR="00CA4DDC" w:rsidRPr="00CA4DDC" w:rsidRDefault="00CA4DDC" w:rsidP="00CA4DDC">
            <w:pPr>
              <w:ind w:firstLine="0"/>
              <w:jc w:val="left"/>
              <w:rPr>
                <w:sz w:val="28"/>
                <w:szCs w:val="28"/>
              </w:rPr>
            </w:pPr>
            <w:r w:rsidRPr="00CA4DDC">
              <w:rPr>
                <w:sz w:val="28"/>
                <w:szCs w:val="28"/>
              </w:rPr>
              <w:t>2024 год- 0,0 тыс. рублей</w:t>
            </w:r>
          </w:p>
        </w:tc>
      </w:tr>
      <w:tr w:rsidR="009F03ED" w:rsidRPr="00D00A5F" w:rsidTr="00AE3210">
        <w:tblPrEx>
          <w:tblCellMar>
            <w:top w:w="0" w:type="dxa"/>
            <w:bottom w:w="0" w:type="dxa"/>
          </w:tblCellMar>
        </w:tblPrEx>
        <w:tc>
          <w:tcPr>
            <w:tcW w:w="4044" w:type="dxa"/>
            <w:tcBorders>
              <w:top w:val="single" w:sz="4" w:space="0" w:color="auto"/>
              <w:bottom w:val="single" w:sz="4" w:space="0" w:color="auto"/>
              <w:right w:val="single" w:sz="4" w:space="0" w:color="auto"/>
            </w:tcBorders>
            <w:vAlign w:val="center"/>
          </w:tcPr>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Целевые показатели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(индикаторы) Программы</w:t>
            </w:r>
          </w:p>
        </w:tc>
        <w:tc>
          <w:tcPr>
            <w:tcW w:w="5812" w:type="dxa"/>
            <w:tcBorders>
              <w:top w:val="single" w:sz="4" w:space="0" w:color="auto"/>
              <w:left w:val="single" w:sz="4" w:space="0" w:color="auto"/>
              <w:bottom w:val="single" w:sz="4" w:space="0" w:color="auto"/>
            </w:tcBorders>
            <w:vAlign w:val="center"/>
          </w:tcPr>
          <w:p w:rsidR="009F03ED" w:rsidRPr="00D00A5F" w:rsidRDefault="00876606" w:rsidP="00B41D9C">
            <w:pPr>
              <w:pStyle w:val="a6"/>
              <w:rPr>
                <w:rFonts w:ascii="Times New Roman" w:hAnsi="Times New Roman" w:cs="Times New Roman"/>
                <w:sz w:val="28"/>
                <w:szCs w:val="28"/>
              </w:rPr>
            </w:pPr>
            <w:r>
              <w:rPr>
                <w:rFonts w:ascii="Times New Roman" w:hAnsi="Times New Roman" w:cs="Times New Roman"/>
                <w:sz w:val="28"/>
                <w:szCs w:val="28"/>
              </w:rPr>
              <w:t>- Д</w:t>
            </w:r>
            <w:r w:rsidR="009F03ED" w:rsidRPr="00D00A5F">
              <w:rPr>
                <w:rFonts w:ascii="Times New Roman" w:hAnsi="Times New Roman" w:cs="Times New Roman"/>
                <w:sz w:val="28"/>
                <w:szCs w:val="28"/>
              </w:rPr>
              <w:t>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доля муниципальных служащих, представивших в установленный срок сведения о доходах, расходах, об имуществе и обязательствах имущественного характера от общего числа муниципальных служащих, представляющих указанные сведения</w:t>
            </w:r>
            <w:r w:rsidR="00876606">
              <w:rPr>
                <w:rFonts w:ascii="Times New Roman" w:hAnsi="Times New Roman" w:cs="Times New Roman"/>
                <w:sz w:val="28"/>
                <w:szCs w:val="28"/>
              </w:rPr>
              <w:t>;</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уровень удовлетворенности граждан качеством предоставления государственных и муниципальных услуг в МКУ МФЦ</w:t>
            </w:r>
            <w:r w:rsidR="00876606">
              <w:rPr>
                <w:rFonts w:ascii="Times New Roman" w:hAnsi="Times New Roman" w:cs="Times New Roman"/>
                <w:sz w:val="28"/>
                <w:szCs w:val="28"/>
              </w:rPr>
              <w:t>;</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индекс доверия граждан к муниципальным служащим</w:t>
            </w:r>
            <w:r w:rsidR="00876606">
              <w:rPr>
                <w:rFonts w:ascii="Times New Roman" w:hAnsi="Times New Roman" w:cs="Times New Roman"/>
                <w:sz w:val="28"/>
                <w:szCs w:val="28"/>
              </w:rPr>
              <w:t>;</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xml:space="preserve">- доля граждан, опрошенных в ходе мониторинга общественного мнения, которые </w:t>
            </w:r>
            <w:r w:rsidRPr="00D00A5F">
              <w:rPr>
                <w:rFonts w:ascii="Times New Roman" w:hAnsi="Times New Roman" w:cs="Times New Roman"/>
                <w:sz w:val="28"/>
                <w:szCs w:val="28"/>
              </w:rPr>
              <w:lastRenderedPageBreak/>
              <w:t>лично сталкивались за последний год с проявлениями коррупции;</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доля вакантных должностей муниципальной службы, замещаемых на основе назначения из кадрового резерва;</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доля вакантных должностей муниципальной службы, замещаемых на основе конкурса;</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число муниципальных служащих, получивших дополнительное профессиональное образование;</w:t>
            </w:r>
          </w:p>
          <w:p w:rsidR="009F03ED" w:rsidRPr="00D00A5F" w:rsidRDefault="009F03ED" w:rsidP="00B41D9C">
            <w:pPr>
              <w:pStyle w:val="a6"/>
              <w:rPr>
                <w:rFonts w:ascii="Times New Roman" w:hAnsi="Times New Roman" w:cs="Times New Roman"/>
                <w:sz w:val="28"/>
                <w:szCs w:val="28"/>
              </w:rPr>
            </w:pPr>
            <w:r w:rsidRPr="00D00A5F">
              <w:rPr>
                <w:rFonts w:ascii="Times New Roman" w:hAnsi="Times New Roman" w:cs="Times New Roman"/>
                <w:sz w:val="28"/>
                <w:szCs w:val="28"/>
              </w:rPr>
              <w:t>- число лиц, состоящих в кадровом резерве ад</w:t>
            </w:r>
            <w:r w:rsidR="00876606">
              <w:rPr>
                <w:rFonts w:ascii="Times New Roman" w:hAnsi="Times New Roman" w:cs="Times New Roman"/>
                <w:sz w:val="28"/>
                <w:szCs w:val="28"/>
              </w:rPr>
              <w:t>министрации сельского поселения.</w:t>
            </w:r>
          </w:p>
        </w:tc>
      </w:tr>
    </w:tbl>
    <w:p w:rsidR="00876606" w:rsidRDefault="00876606" w:rsidP="00B41D9C">
      <w:pPr>
        <w:pStyle w:val="1"/>
        <w:spacing w:before="0" w:after="0"/>
        <w:rPr>
          <w:rFonts w:ascii="Times New Roman" w:hAnsi="Times New Roman" w:cs="Times New Roman"/>
          <w:sz w:val="28"/>
          <w:szCs w:val="28"/>
        </w:rPr>
      </w:pPr>
    </w:p>
    <w:p w:rsidR="00876606" w:rsidRDefault="00876606" w:rsidP="00B41D9C">
      <w:pPr>
        <w:pStyle w:val="1"/>
        <w:spacing w:before="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9F03ED" w:rsidRPr="00876606">
        <w:rPr>
          <w:rFonts w:ascii="Times New Roman" w:hAnsi="Times New Roman" w:cs="Times New Roman"/>
          <w:color w:val="000000" w:themeColor="text1"/>
          <w:sz w:val="28"/>
          <w:szCs w:val="28"/>
        </w:rPr>
        <w:t>Характеристика текущего состояния и прогно</w:t>
      </w:r>
      <w:r w:rsidRPr="00876606">
        <w:rPr>
          <w:rFonts w:ascii="Times New Roman" w:hAnsi="Times New Roman" w:cs="Times New Roman"/>
          <w:color w:val="000000" w:themeColor="text1"/>
          <w:sz w:val="28"/>
          <w:szCs w:val="28"/>
        </w:rPr>
        <w:t xml:space="preserve">з развития муниципальной службы Челбасского </w:t>
      </w:r>
      <w:r w:rsidR="009F03ED" w:rsidRPr="00876606">
        <w:rPr>
          <w:rFonts w:ascii="Times New Roman" w:hAnsi="Times New Roman" w:cs="Times New Roman"/>
          <w:color w:val="000000" w:themeColor="text1"/>
          <w:sz w:val="28"/>
          <w:szCs w:val="28"/>
        </w:rPr>
        <w:t xml:space="preserve">сельского поселения </w:t>
      </w:r>
    </w:p>
    <w:p w:rsidR="009F03ED" w:rsidRDefault="00876606" w:rsidP="00B41D9C">
      <w:pPr>
        <w:pStyle w:val="1"/>
        <w:spacing w:before="0" w:after="0"/>
        <w:rPr>
          <w:rFonts w:ascii="Times New Roman" w:hAnsi="Times New Roman" w:cs="Times New Roman"/>
          <w:color w:val="000000" w:themeColor="text1"/>
          <w:sz w:val="28"/>
          <w:szCs w:val="28"/>
        </w:rPr>
      </w:pPr>
      <w:r w:rsidRPr="00876606">
        <w:rPr>
          <w:rFonts w:ascii="Times New Roman" w:hAnsi="Times New Roman" w:cs="Times New Roman"/>
          <w:color w:val="000000" w:themeColor="text1"/>
          <w:sz w:val="28"/>
          <w:szCs w:val="28"/>
        </w:rPr>
        <w:t>Каневского района</w:t>
      </w:r>
    </w:p>
    <w:p w:rsidR="00876606" w:rsidRPr="00876606" w:rsidRDefault="00876606" w:rsidP="00876606"/>
    <w:p w:rsidR="009F03ED" w:rsidRPr="00D00A5F" w:rsidRDefault="009F03ED" w:rsidP="00B41D9C">
      <w:pPr>
        <w:rPr>
          <w:rFonts w:ascii="Times New Roman" w:hAnsi="Times New Roman" w:cs="Times New Roman"/>
          <w:sz w:val="28"/>
          <w:szCs w:val="28"/>
        </w:rPr>
      </w:pPr>
      <w:r w:rsidRPr="00876606">
        <w:rPr>
          <w:rStyle w:val="a3"/>
          <w:rFonts w:ascii="Times New Roman" w:hAnsi="Times New Roman" w:cs="Times New Roman"/>
          <w:bCs/>
          <w:color w:val="000000" w:themeColor="text1"/>
          <w:sz w:val="28"/>
          <w:szCs w:val="28"/>
        </w:rPr>
        <w:t>Коррупция</w:t>
      </w:r>
      <w:r w:rsidRPr="00D00A5F">
        <w:rPr>
          <w:rFonts w:ascii="Times New Roman" w:hAnsi="Times New Roman" w:cs="Times New Roman"/>
          <w:sz w:val="28"/>
          <w:szCs w:val="28"/>
        </w:rPr>
        <w:t xml:space="preserve">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9F03ED" w:rsidRPr="00D00A5F" w:rsidRDefault="009F03ED" w:rsidP="00B41D9C">
      <w:pPr>
        <w:rPr>
          <w:rFonts w:ascii="Times New Roman" w:hAnsi="Times New Roman" w:cs="Times New Roman"/>
          <w:sz w:val="28"/>
          <w:szCs w:val="28"/>
        </w:rPr>
      </w:pPr>
      <w:r w:rsidRPr="00876606">
        <w:rPr>
          <w:rStyle w:val="a3"/>
          <w:rFonts w:ascii="Times New Roman" w:hAnsi="Times New Roman" w:cs="Times New Roman"/>
          <w:bCs/>
          <w:color w:val="000000" w:themeColor="text1"/>
          <w:sz w:val="28"/>
          <w:szCs w:val="28"/>
        </w:rPr>
        <w:t>Коррупция как социально</w:t>
      </w:r>
      <w:r w:rsidRPr="00876606">
        <w:rPr>
          <w:rFonts w:ascii="Times New Roman" w:hAnsi="Times New Roman" w:cs="Times New Roman"/>
          <w:color w:val="000000" w:themeColor="text1"/>
          <w:sz w:val="28"/>
          <w:szCs w:val="28"/>
        </w:rPr>
        <w:t xml:space="preserve"> - </w:t>
      </w:r>
      <w:r w:rsidRPr="00876606">
        <w:rPr>
          <w:rFonts w:ascii="Times New Roman" w:hAnsi="Times New Roman" w:cs="Times New Roman"/>
          <w:b/>
          <w:color w:val="000000" w:themeColor="text1"/>
          <w:sz w:val="28"/>
          <w:szCs w:val="28"/>
        </w:rPr>
        <w:t>политическое явление</w:t>
      </w:r>
      <w:r w:rsidRPr="00D00A5F">
        <w:rPr>
          <w:rFonts w:ascii="Times New Roman" w:hAnsi="Times New Roman" w:cs="Times New Roman"/>
          <w:sz w:val="28"/>
          <w:szCs w:val="28"/>
        </w:rPr>
        <w:t xml:space="preserve">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Коррупция, подменяя публично-правовые решения и действия отношениями, основанными на удовлетворении в обход закона частных противоправных интересов,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Ядро коррупции составляет взяточничество.</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Наряду со взяточничеством коррупция имеет обширную периферию, включающую множество самых разнообразных деяний противоправного и аморального характера.</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 xml:space="preserve">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w:t>
      </w:r>
      <w:r w:rsidRPr="00D00A5F">
        <w:rPr>
          <w:rFonts w:ascii="Times New Roman" w:hAnsi="Times New Roman" w:cs="Times New Roman"/>
          <w:sz w:val="28"/>
          <w:szCs w:val="28"/>
        </w:rPr>
        <w:lastRenderedPageBreak/>
        <w:t>рассматривается как одна из угроз безопасности Российской Федерации.</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Противодействие коррупции требует широкого общественного социального подхода, применения не только правовых, но и экономических, политических, организационно-управленческих, культурно-воспитательных и иных мер. Борьба с коррупцией не может сводиться к привлечению к ответственности лиц, виновных в коррупционных преступлениях, и к кратковременным кампаниям по решению частных вопросов, она должна включать хорошо продуманную и просчитанную систему разноплановых усилий, сориентированных не менее чем на среднесрочную перспективу и осуществляемых множеством субъектов. Противодействие коррупции обуславливает острую необходимость решения проблемы программными методами, что позволит обеспечить должную целеустремленность и организованность, тесное взаимодействие субъектов, противостоящих коррупции, своевременное и последовательное принятие антикоррупционных мер, адекватную оценку их эффективности и контроль за результатами.</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Основными направлениями государственной политики в сфере противодействия коррупции, в рамках реализации Национального плана по противодействию коррупции, являются:</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2. Противодействие коррупции в экономической и социальной сферах. Осуществление комплекса мер, направленных на улучшение государственного управления в социально-экономической сфере;</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3. Реализация системы мер, направленных на совершенствование системы и структуры, а также функционирования органов исполнительной власти и государственных органов, оптимизацию и конкретизацию их полномочий;</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4. Стимулирование правового просвещения и антикоррупционного поведения граждан.</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Борьба с коррупцией не сводима лишь к проведению разовых кратковременных компаний - она должна представлять систему разнонаправленных усилий, правильно рассчитанных не менее чем на среднесрочную перспективу.</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Планируя меры по противодействию коррупции в системе органов местного самоуправления исходить из следующих предпосылок:</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1. Абсолютная ликвидация фактов проявления коррупции в краткосрочной перспективе мало реальна.</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2. Важнейшим направлением борьбы с коррупцией является сокращение её предпосылок.</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 xml:space="preserve">3. Противодействие коррупции достигает значимого успеха лишь при </w:t>
      </w:r>
      <w:r w:rsidRPr="00D00A5F">
        <w:rPr>
          <w:rFonts w:ascii="Times New Roman" w:hAnsi="Times New Roman" w:cs="Times New Roman"/>
          <w:sz w:val="28"/>
          <w:szCs w:val="28"/>
        </w:rPr>
        <w:lastRenderedPageBreak/>
        <w:t>сотрудничестве с институтами гражданского общества.</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4. Эффективность мер противодействия коррупции должна регулярно оцениваться, программа мер - дорабатываться с учетом меняющихся условий.</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совершенствовать технологии доступа общественности к информационным потокам. Решить эту проблему возможно только в результате последовательной, системной, комплексной работы по разработке и внедрению новых правовых, организационных, информационных и иных механизмов противодействи</w:t>
      </w:r>
      <w:r w:rsidR="00876606">
        <w:rPr>
          <w:rFonts w:ascii="Times New Roman" w:hAnsi="Times New Roman" w:cs="Times New Roman"/>
          <w:sz w:val="28"/>
          <w:szCs w:val="28"/>
        </w:rPr>
        <w:t>я</w:t>
      </w:r>
      <w:r w:rsidRPr="00D00A5F">
        <w:rPr>
          <w:rFonts w:ascii="Times New Roman" w:hAnsi="Times New Roman" w:cs="Times New Roman"/>
          <w:sz w:val="28"/>
          <w:szCs w:val="28"/>
        </w:rPr>
        <w:t>.</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9F03ED" w:rsidRPr="00D00A5F" w:rsidRDefault="009F03ED" w:rsidP="00B41D9C">
      <w:pPr>
        <w:rPr>
          <w:rFonts w:ascii="Times New Roman" w:hAnsi="Times New Roman" w:cs="Times New Roman"/>
          <w:sz w:val="28"/>
          <w:szCs w:val="28"/>
        </w:rPr>
      </w:pPr>
      <w:r w:rsidRPr="00D00A5F">
        <w:rPr>
          <w:rFonts w:ascii="Times New Roman" w:hAnsi="Times New Roman" w:cs="Times New Roman"/>
          <w:sz w:val="28"/>
          <w:szCs w:val="28"/>
        </w:rPr>
        <w:t>Для дальнейшего совершенствования антикоррупционных механизмов, внедрения современных технологий, повышающих объективность и обеспечивающих прозрачность при принятии муниципальных правовых актов и управленческих решений, а также обеспечивающих взаимодействие с гражданами и организациями в рамках оказания муниципальных услуг, требуется применение системного подхода к противодействию коррупции путем принятия муниципальной антикоррупционной программы, представляющей собой комплекс взаимосвязанных мероприятий, направленных на профилактику коррупции, борьбу с ней, а также на минимизацию и (или) ликвидацию последствий коррупционных правонарушений.</w:t>
      </w:r>
    </w:p>
    <w:p w:rsidR="009F03ED" w:rsidRPr="00D00A5F" w:rsidRDefault="009F03ED" w:rsidP="00B41D9C">
      <w:pPr>
        <w:rPr>
          <w:rFonts w:ascii="Times New Roman" w:hAnsi="Times New Roman" w:cs="Times New Roman"/>
          <w:sz w:val="28"/>
          <w:szCs w:val="28"/>
        </w:rPr>
      </w:pPr>
    </w:p>
    <w:p w:rsidR="009F03ED" w:rsidRPr="00876606" w:rsidRDefault="009F03ED" w:rsidP="00B41D9C">
      <w:pPr>
        <w:pStyle w:val="3"/>
        <w:spacing w:before="0" w:after="0"/>
        <w:rPr>
          <w:rFonts w:ascii="Times New Roman" w:hAnsi="Times New Roman" w:cs="Times New Roman"/>
          <w:color w:val="000000" w:themeColor="text1"/>
          <w:sz w:val="28"/>
          <w:szCs w:val="28"/>
        </w:rPr>
      </w:pPr>
      <w:r w:rsidRPr="00876606">
        <w:rPr>
          <w:rFonts w:ascii="Times New Roman" w:hAnsi="Times New Roman" w:cs="Times New Roman"/>
          <w:color w:val="000000" w:themeColor="text1"/>
          <w:sz w:val="28"/>
          <w:szCs w:val="28"/>
        </w:rPr>
        <w:t>2. Цели, задачи и целевые показатели, сроки и этапы реализации</w:t>
      </w:r>
    </w:p>
    <w:p w:rsidR="009F03ED" w:rsidRDefault="00876606" w:rsidP="00B41D9C">
      <w:pPr>
        <w:pStyle w:val="3"/>
        <w:spacing w:before="0"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 программы</w:t>
      </w:r>
    </w:p>
    <w:p w:rsidR="00876606" w:rsidRPr="00876606" w:rsidRDefault="00876606" w:rsidP="00876606"/>
    <w:p w:rsidR="009F03ED" w:rsidRPr="00876606" w:rsidRDefault="009F03ED" w:rsidP="00B41D9C">
      <w:pPr>
        <w:ind w:firstLine="838"/>
        <w:rPr>
          <w:rFonts w:ascii="Times New Roman" w:hAnsi="Times New Roman" w:cs="Times New Roman"/>
          <w:b/>
          <w:sz w:val="28"/>
          <w:szCs w:val="28"/>
        </w:rPr>
      </w:pPr>
      <w:r w:rsidRPr="00876606">
        <w:rPr>
          <w:rStyle w:val="a3"/>
          <w:rFonts w:ascii="Times New Roman" w:hAnsi="Times New Roman" w:cs="Times New Roman"/>
          <w:b w:val="0"/>
          <w:bCs/>
          <w:sz w:val="28"/>
          <w:szCs w:val="28"/>
        </w:rPr>
        <w:t>Главной целью Программы</w:t>
      </w:r>
      <w:r w:rsidRPr="00876606">
        <w:rPr>
          <w:rFonts w:ascii="Times New Roman" w:hAnsi="Times New Roman" w:cs="Times New Roman"/>
          <w:b/>
          <w:sz w:val="28"/>
          <w:szCs w:val="28"/>
        </w:rPr>
        <w:t xml:space="preserve"> - </w:t>
      </w:r>
      <w:r w:rsidRPr="00876606">
        <w:rPr>
          <w:rStyle w:val="a3"/>
          <w:rFonts w:ascii="Times New Roman" w:hAnsi="Times New Roman" w:cs="Times New Roman"/>
          <w:b w:val="0"/>
          <w:bCs/>
          <w:sz w:val="28"/>
          <w:szCs w:val="28"/>
        </w:rPr>
        <w:t>является создание системы противодействия коррупции:</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предупреждение коррупционных действий;</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защита прав и законных интересов граждан, общества и государства от проявлений коррупции;</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укрепление доверия граждан;</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недопущение протекционизма при замещении должностей муниципальной службы;</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формирование у служащих представления о несовместимости муниципальной службы с коррупционными правонарушениями;</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выявление сфер деятельности органов исполнительной власти с повышенным риском коррупции;</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подготовка методической базы для профилактических мероприятий антикоррупционной направленности;</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повышение ответственности должностных лиц;</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lastRenderedPageBreak/>
        <w:t>- обеспечение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устранение условий для совершения действий коррупционного характера в органах местного самоуправления;</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формирование антикоррупционного общественного сознания, нетерпимости к проявлению коррупции;</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создание условий, исключающих возможность коррупционного поведения;</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защиты прав и законных интересов граждан, общества и государства от проявлений коррупции;</w:t>
      </w:r>
    </w:p>
    <w:p w:rsidR="009F03ED" w:rsidRPr="00D00A5F" w:rsidRDefault="009F03ED" w:rsidP="006E6496">
      <w:pPr>
        <w:ind w:firstLine="709"/>
        <w:rPr>
          <w:rFonts w:ascii="Times New Roman" w:hAnsi="Times New Roman" w:cs="Times New Roman"/>
          <w:sz w:val="28"/>
          <w:szCs w:val="28"/>
        </w:rPr>
      </w:pPr>
      <w:r w:rsidRPr="00D00A5F">
        <w:rPr>
          <w:rFonts w:ascii="Times New Roman" w:hAnsi="Times New Roman" w:cs="Times New Roman"/>
          <w:sz w:val="28"/>
          <w:szCs w:val="28"/>
        </w:rPr>
        <w:t>- совершенствование механизмов контроля за расходами и обращения в доход государства имущества, в отношении ко</w:t>
      </w:r>
      <w:r w:rsidR="006E6496">
        <w:rPr>
          <w:rFonts w:ascii="Times New Roman" w:hAnsi="Times New Roman" w:cs="Times New Roman"/>
          <w:sz w:val="28"/>
          <w:szCs w:val="28"/>
        </w:rPr>
        <w:t>торого не представлено сведений.</w:t>
      </w:r>
    </w:p>
    <w:p w:rsidR="009F03ED" w:rsidRPr="00D00A5F" w:rsidRDefault="009F03ED" w:rsidP="00B41D9C">
      <w:pPr>
        <w:ind w:firstLine="838"/>
        <w:rPr>
          <w:rFonts w:ascii="Times New Roman" w:hAnsi="Times New Roman" w:cs="Times New Roman"/>
          <w:sz w:val="28"/>
          <w:szCs w:val="28"/>
        </w:rPr>
      </w:pPr>
      <w:r w:rsidRPr="00D00A5F">
        <w:rPr>
          <w:rFonts w:ascii="Times New Roman" w:hAnsi="Times New Roman" w:cs="Times New Roman"/>
          <w:sz w:val="28"/>
          <w:szCs w:val="28"/>
        </w:rPr>
        <w:t>Для достижения указанных целей требуется решение следующих задач:</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внедрение практики проверки муниципальных правовых актов и проектов муниципальных правовых актов на коррупциогенность;</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содействие доступу граждан и организаций к информации о фактах коррупции;</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доступность к поступлению на муниципальную службу;</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формирование кадрового состава, несклонного к коррупционным действиям;</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создание условий, исключающих возможность коррупционного поведения;</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содействие доступу граждан и организаций в предоставлении муниципальных услуг;</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xml:space="preserve">- соблюдение требований, установленных </w:t>
      </w:r>
      <w:r w:rsidRPr="006E6496">
        <w:rPr>
          <w:rStyle w:val="a4"/>
          <w:rFonts w:ascii="Times New Roman" w:hAnsi="Times New Roman"/>
          <w:color w:val="000000" w:themeColor="text1"/>
          <w:sz w:val="28"/>
          <w:szCs w:val="28"/>
        </w:rPr>
        <w:t>Федеральным законом</w:t>
      </w:r>
      <w:r w:rsidRPr="006E6496">
        <w:rPr>
          <w:rFonts w:ascii="Times New Roman" w:hAnsi="Times New Roman" w:cs="Times New Roman"/>
          <w:color w:val="000000" w:themeColor="text1"/>
          <w:sz w:val="28"/>
          <w:szCs w:val="28"/>
        </w:rPr>
        <w:t xml:space="preserve"> от 25 декабря 2008 года N 273-ФЗ "О противодействии коррупции";</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антикоррупционное просвещение населения;</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соблюдение запретов, ограничений и требований, установленных в целях противодействия коррупции;</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предотвращение и урегулирование конфликта интересов;</w:t>
      </w:r>
    </w:p>
    <w:p w:rsidR="009F03ED" w:rsidRPr="006E6496" w:rsidRDefault="009F03ED" w:rsidP="006E6496">
      <w:pPr>
        <w:ind w:firstLine="709"/>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 предоставление достоверных сведений имущественного характера</w:t>
      </w:r>
    </w:p>
    <w:p w:rsidR="009F03ED" w:rsidRPr="00D00A5F" w:rsidRDefault="009F03ED" w:rsidP="00B41D9C">
      <w:pPr>
        <w:ind w:firstLine="838"/>
        <w:rPr>
          <w:rFonts w:ascii="Times New Roman" w:hAnsi="Times New Roman" w:cs="Times New Roman"/>
          <w:sz w:val="28"/>
          <w:szCs w:val="28"/>
        </w:rPr>
      </w:pPr>
      <w:r w:rsidRPr="00D00A5F">
        <w:rPr>
          <w:rFonts w:ascii="Times New Roman" w:hAnsi="Times New Roman" w:cs="Times New Roman"/>
          <w:sz w:val="28"/>
          <w:szCs w:val="28"/>
        </w:rPr>
        <w:t>Программа реализуется в течение 2021 - 202</w:t>
      </w:r>
      <w:r w:rsidR="00CA4DDC">
        <w:rPr>
          <w:rFonts w:ascii="Times New Roman" w:hAnsi="Times New Roman" w:cs="Times New Roman"/>
          <w:sz w:val="28"/>
          <w:szCs w:val="28"/>
        </w:rPr>
        <w:t>4</w:t>
      </w:r>
      <w:r w:rsidRPr="00D00A5F">
        <w:rPr>
          <w:rFonts w:ascii="Times New Roman" w:hAnsi="Times New Roman" w:cs="Times New Roman"/>
          <w:sz w:val="28"/>
          <w:szCs w:val="28"/>
        </w:rPr>
        <w:t xml:space="preserve"> годов.</w:t>
      </w:r>
    </w:p>
    <w:p w:rsidR="009F03ED" w:rsidRPr="00D00A5F" w:rsidRDefault="009F03ED" w:rsidP="003E00E5">
      <w:pPr>
        <w:ind w:firstLine="709"/>
        <w:rPr>
          <w:rFonts w:ascii="Times New Roman" w:hAnsi="Times New Roman" w:cs="Times New Roman"/>
          <w:sz w:val="28"/>
          <w:szCs w:val="28"/>
        </w:rPr>
      </w:pPr>
      <w:r w:rsidRPr="00D00A5F">
        <w:rPr>
          <w:rFonts w:ascii="Times New Roman" w:hAnsi="Times New Roman" w:cs="Times New Roman"/>
          <w:sz w:val="28"/>
          <w:szCs w:val="28"/>
        </w:rPr>
        <w:t xml:space="preserve">Сведения о целевых показателях (индикаторах) Программы приведены в Приложении </w:t>
      </w:r>
      <w:r w:rsidR="006E6496">
        <w:rPr>
          <w:rFonts w:ascii="Times New Roman" w:hAnsi="Times New Roman" w:cs="Times New Roman"/>
          <w:sz w:val="28"/>
          <w:szCs w:val="28"/>
        </w:rPr>
        <w:t>№</w:t>
      </w:r>
      <w:r w:rsidRPr="00D00A5F">
        <w:rPr>
          <w:rFonts w:ascii="Times New Roman" w:hAnsi="Times New Roman" w:cs="Times New Roman"/>
          <w:sz w:val="28"/>
          <w:szCs w:val="28"/>
        </w:rPr>
        <w:t> 1 к Программе.</w:t>
      </w:r>
    </w:p>
    <w:p w:rsidR="009F03ED" w:rsidRPr="00D00A5F" w:rsidRDefault="009F03ED" w:rsidP="00B41D9C">
      <w:pPr>
        <w:rPr>
          <w:rFonts w:ascii="Times New Roman" w:hAnsi="Times New Roman" w:cs="Times New Roman"/>
          <w:sz w:val="28"/>
          <w:szCs w:val="28"/>
        </w:rPr>
      </w:pPr>
    </w:p>
    <w:p w:rsidR="006E6496" w:rsidRDefault="006E6496" w:rsidP="006E6496">
      <w:pPr>
        <w:widowControl/>
        <w:autoSpaceDE/>
        <w:autoSpaceDN/>
        <w:adjustRightInd/>
        <w:ind w:firstLine="0"/>
        <w:jc w:val="center"/>
        <w:rPr>
          <w:rFonts w:ascii="Times New Roman" w:hAnsi="Times New Roman" w:cs="Times New Roman"/>
          <w:b/>
          <w:sz w:val="28"/>
          <w:szCs w:val="28"/>
        </w:rPr>
      </w:pPr>
      <w:r w:rsidRPr="006E6496">
        <w:rPr>
          <w:rFonts w:ascii="Times New Roman" w:hAnsi="Times New Roman" w:cs="Times New Roman"/>
          <w:b/>
          <w:sz w:val="28"/>
          <w:szCs w:val="28"/>
        </w:rPr>
        <w:t>3. Перечень и краткое описание подпрограмм, ведомственных целевых программ и основных мероприятий программы</w:t>
      </w:r>
    </w:p>
    <w:p w:rsidR="006E6496" w:rsidRPr="006E6496" w:rsidRDefault="006E6496" w:rsidP="006E6496">
      <w:pPr>
        <w:widowControl/>
        <w:autoSpaceDE/>
        <w:autoSpaceDN/>
        <w:adjustRightInd/>
        <w:ind w:firstLine="0"/>
        <w:jc w:val="center"/>
        <w:rPr>
          <w:rFonts w:ascii="Times New Roman" w:hAnsi="Times New Roman" w:cs="Times New Roman"/>
          <w:b/>
          <w:sz w:val="28"/>
          <w:szCs w:val="28"/>
          <w:lang w:eastAsia="hi-IN" w:bidi="hi-IN"/>
        </w:rPr>
      </w:pPr>
    </w:p>
    <w:p w:rsidR="006E6496" w:rsidRDefault="006E6496" w:rsidP="006E6496">
      <w:pPr>
        <w:widowControl/>
        <w:autoSpaceDE/>
        <w:autoSpaceDN/>
        <w:adjustRightInd/>
        <w:ind w:firstLine="805"/>
        <w:rPr>
          <w:rFonts w:ascii="Times New Roman" w:hAnsi="Times New Roman" w:cs="Times New Roman"/>
          <w:color w:val="000000"/>
          <w:sz w:val="28"/>
          <w:szCs w:val="28"/>
          <w:lang w:eastAsia="hi-IN" w:bidi="hi-IN"/>
        </w:rPr>
      </w:pPr>
      <w:r w:rsidRPr="006E6496">
        <w:rPr>
          <w:rFonts w:ascii="Times New Roman" w:hAnsi="Times New Roman" w:cs="Times New Roman"/>
          <w:color w:val="000000"/>
          <w:sz w:val="28"/>
          <w:szCs w:val="28"/>
          <w:lang w:eastAsia="hi-IN" w:bidi="hi-IN"/>
        </w:rPr>
        <w:t xml:space="preserve">Перечень основных мероприятий муниципальной программы с указанием источников и объемов финансирования определяется согласно </w:t>
      </w:r>
      <w:hyperlink w:anchor="sub_1100" w:history="1">
        <w:r w:rsidRPr="006E6496">
          <w:rPr>
            <w:rFonts w:ascii="Times New Roman" w:hAnsi="Times New Roman" w:cs="Times New Roman"/>
            <w:color w:val="000000"/>
            <w:sz w:val="28"/>
            <w:szCs w:val="28"/>
            <w:lang w:eastAsia="hi-IN" w:bidi="hi-IN"/>
          </w:rPr>
          <w:t>приложению</w:t>
        </w:r>
      </w:hyperlink>
      <w:r w:rsidRPr="006E6496">
        <w:rPr>
          <w:rFonts w:ascii="Times New Roman" w:hAnsi="Times New Roman" w:cs="Times New Roman"/>
          <w:color w:val="000000"/>
          <w:sz w:val="28"/>
          <w:szCs w:val="28"/>
          <w:lang w:eastAsia="hi-IN" w:bidi="hi-IN"/>
        </w:rPr>
        <w:t xml:space="preserve"> </w:t>
      </w:r>
      <w:r w:rsidRPr="006E6496">
        <w:rPr>
          <w:rFonts w:ascii="Times New Roman" w:hAnsi="Times New Roman" w:cs="Times New Roman"/>
          <w:color w:val="000000" w:themeColor="text1"/>
          <w:sz w:val="28"/>
          <w:szCs w:val="28"/>
          <w:lang w:eastAsia="hi-IN" w:bidi="hi-IN"/>
        </w:rPr>
        <w:t xml:space="preserve">№ </w:t>
      </w:r>
      <w:r w:rsidR="009F743F" w:rsidRPr="009F743F">
        <w:rPr>
          <w:rFonts w:ascii="Times New Roman" w:hAnsi="Times New Roman" w:cs="Times New Roman"/>
          <w:color w:val="000000" w:themeColor="text1"/>
          <w:sz w:val="28"/>
          <w:szCs w:val="28"/>
          <w:lang w:eastAsia="hi-IN" w:bidi="hi-IN"/>
        </w:rPr>
        <w:t>2</w:t>
      </w:r>
      <w:r w:rsidRPr="006E6496">
        <w:rPr>
          <w:rFonts w:ascii="Times New Roman" w:hAnsi="Times New Roman" w:cs="Times New Roman"/>
          <w:color w:val="000000"/>
          <w:sz w:val="28"/>
          <w:szCs w:val="28"/>
          <w:lang w:eastAsia="hi-IN" w:bidi="hi-IN"/>
        </w:rPr>
        <w:t xml:space="preserve"> к настоящей программе.</w:t>
      </w:r>
    </w:p>
    <w:p w:rsidR="006E6496" w:rsidRPr="006E6496" w:rsidRDefault="006E6496" w:rsidP="006E6496">
      <w:pPr>
        <w:widowControl/>
        <w:autoSpaceDE/>
        <w:autoSpaceDN/>
        <w:adjustRightInd/>
        <w:ind w:firstLine="805"/>
        <w:jc w:val="center"/>
        <w:rPr>
          <w:rFonts w:ascii="Times New Roman" w:hAnsi="Times New Roman" w:cs="Times New Roman"/>
          <w:color w:val="000000"/>
          <w:sz w:val="28"/>
          <w:szCs w:val="28"/>
          <w:lang w:eastAsia="hi-IN" w:bidi="hi-IN"/>
        </w:rPr>
      </w:pPr>
    </w:p>
    <w:p w:rsidR="009F03ED" w:rsidRDefault="009F03ED" w:rsidP="006E6496">
      <w:pPr>
        <w:pStyle w:val="3"/>
        <w:spacing w:before="0" w:after="0"/>
        <w:rPr>
          <w:rFonts w:ascii="Times New Roman" w:hAnsi="Times New Roman" w:cs="Times New Roman"/>
          <w:sz w:val="28"/>
          <w:szCs w:val="28"/>
        </w:rPr>
      </w:pPr>
      <w:r w:rsidRPr="00D00A5F">
        <w:rPr>
          <w:rFonts w:ascii="Times New Roman" w:hAnsi="Times New Roman" w:cs="Times New Roman"/>
          <w:sz w:val="28"/>
          <w:szCs w:val="28"/>
        </w:rPr>
        <w:t xml:space="preserve">4. Обоснование ресурсного обеспечения </w:t>
      </w:r>
      <w:r w:rsidR="006E6496">
        <w:rPr>
          <w:rFonts w:ascii="Times New Roman" w:hAnsi="Times New Roman" w:cs="Times New Roman"/>
          <w:sz w:val="28"/>
          <w:szCs w:val="28"/>
        </w:rPr>
        <w:t>муниципальной программы</w:t>
      </w:r>
    </w:p>
    <w:p w:rsidR="006E6496" w:rsidRPr="006E6496" w:rsidRDefault="006E6496" w:rsidP="006E6496"/>
    <w:p w:rsidR="006E6496" w:rsidRDefault="00CA4DDC" w:rsidP="00B41D9C">
      <w:pPr>
        <w:rPr>
          <w:rFonts w:ascii="Times New Roman" w:hAnsi="Times New Roman" w:cs="Times New Roman"/>
          <w:sz w:val="28"/>
          <w:szCs w:val="28"/>
        </w:rPr>
      </w:pPr>
      <w:r w:rsidRPr="00D00A5F">
        <w:rPr>
          <w:rFonts w:ascii="Times New Roman" w:hAnsi="Times New Roman" w:cs="Times New Roman"/>
          <w:sz w:val="28"/>
          <w:szCs w:val="28"/>
        </w:rPr>
        <w:t>Финансирование осуществляется за счет средств бюджета сельского поселения. Объем финансирования Программы подлежит ежегодному уточнению исходя из условий формирования местного бюджета на очередной финансовый год и плановый период.</w:t>
      </w:r>
    </w:p>
    <w:p w:rsidR="00CA4DDC" w:rsidRPr="00D00A5F" w:rsidRDefault="00CA4DDC" w:rsidP="00B41D9C">
      <w:pPr>
        <w:rPr>
          <w:rFonts w:ascii="Times New Roman" w:hAnsi="Times New Roman" w:cs="Times New Roman"/>
          <w:sz w:val="28"/>
          <w:szCs w:val="28"/>
        </w:rPr>
      </w:pPr>
    </w:p>
    <w:p w:rsidR="009F03ED" w:rsidRDefault="009F03ED" w:rsidP="00B41D9C">
      <w:pPr>
        <w:pStyle w:val="3"/>
        <w:spacing w:before="0" w:after="0"/>
        <w:rPr>
          <w:rFonts w:ascii="Times New Roman" w:hAnsi="Times New Roman" w:cs="Times New Roman"/>
          <w:color w:val="000000" w:themeColor="text1"/>
          <w:sz w:val="28"/>
          <w:szCs w:val="28"/>
        </w:rPr>
      </w:pPr>
      <w:r w:rsidRPr="006E6496">
        <w:rPr>
          <w:rFonts w:ascii="Times New Roman" w:hAnsi="Times New Roman" w:cs="Times New Roman"/>
          <w:color w:val="000000" w:themeColor="text1"/>
          <w:sz w:val="28"/>
          <w:szCs w:val="28"/>
        </w:rPr>
        <w:t>5. Методика оценки эффективности реализа</w:t>
      </w:r>
      <w:r w:rsidR="006E6496" w:rsidRPr="006E6496">
        <w:rPr>
          <w:rFonts w:ascii="Times New Roman" w:hAnsi="Times New Roman" w:cs="Times New Roman"/>
          <w:color w:val="000000" w:themeColor="text1"/>
          <w:sz w:val="28"/>
          <w:szCs w:val="28"/>
        </w:rPr>
        <w:t>ции муниципальной программы</w:t>
      </w:r>
    </w:p>
    <w:p w:rsidR="006E6496" w:rsidRPr="006E6496" w:rsidRDefault="006E6496" w:rsidP="006E6496"/>
    <w:p w:rsidR="006E6496" w:rsidRDefault="006E6496" w:rsidP="006E6496">
      <w:pPr>
        <w:widowControl/>
        <w:autoSpaceDE/>
        <w:autoSpaceDN/>
        <w:adjustRightInd/>
        <w:ind w:firstLine="737"/>
        <w:rPr>
          <w:rFonts w:ascii="Times New Roman" w:hAnsi="Times New Roman" w:cs="Times New Roman"/>
          <w:color w:val="000000"/>
          <w:sz w:val="28"/>
          <w:szCs w:val="28"/>
          <w:lang w:eastAsia="hi-IN" w:bidi="hi-IN"/>
        </w:rPr>
      </w:pPr>
      <w:r w:rsidRPr="006E6496">
        <w:rPr>
          <w:rFonts w:ascii="Times New Roman" w:hAnsi="Times New Roman" w:cs="Times New Roman"/>
          <w:color w:val="000000"/>
          <w:sz w:val="28"/>
          <w:szCs w:val="28"/>
          <w:lang w:eastAsia="hi-IN" w:bidi="hi-IN"/>
        </w:rPr>
        <w:t>Оценка эффективности реализации программы производится ежегодно по типовой методике, предусмотренной Порядком принятия решения о разработке, формировании, реализации и оценки эффективности реализации муниципальных программ муниципального образования Челбасское сельское поселение Каневского района, утверждённым постановлением администрации Челбасского сельского поселения Каневского района от 5 ноября 2014 года № 150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Челбасское сельское поселение Каневского района».</w:t>
      </w:r>
    </w:p>
    <w:p w:rsidR="006E6496" w:rsidRPr="006E6496" w:rsidRDefault="006E6496" w:rsidP="006E6496">
      <w:pPr>
        <w:widowControl/>
        <w:autoSpaceDE/>
        <w:autoSpaceDN/>
        <w:adjustRightInd/>
        <w:ind w:firstLine="737"/>
        <w:rPr>
          <w:rFonts w:ascii="Times New Roman" w:hAnsi="Times New Roman" w:cs="Times New Roman"/>
          <w:color w:val="000000"/>
          <w:sz w:val="28"/>
          <w:szCs w:val="28"/>
          <w:lang w:eastAsia="hi-IN" w:bidi="hi-IN"/>
        </w:rPr>
      </w:pPr>
    </w:p>
    <w:p w:rsidR="009F03ED" w:rsidRPr="00D00A5F" w:rsidRDefault="009F03ED" w:rsidP="00B41D9C">
      <w:pPr>
        <w:pStyle w:val="3"/>
        <w:spacing w:before="0" w:after="0"/>
        <w:rPr>
          <w:rFonts w:ascii="Times New Roman" w:hAnsi="Times New Roman" w:cs="Times New Roman"/>
          <w:sz w:val="28"/>
          <w:szCs w:val="28"/>
        </w:rPr>
      </w:pPr>
      <w:r w:rsidRPr="00D00A5F">
        <w:rPr>
          <w:rFonts w:ascii="Times New Roman" w:hAnsi="Times New Roman" w:cs="Times New Roman"/>
          <w:sz w:val="28"/>
          <w:szCs w:val="28"/>
        </w:rPr>
        <w:t>Раздел 6. Механизм реализации муниципальной Программы</w:t>
      </w:r>
    </w:p>
    <w:p w:rsidR="009F03ED" w:rsidRDefault="009F03ED" w:rsidP="00B41D9C">
      <w:pPr>
        <w:pStyle w:val="3"/>
        <w:spacing w:before="0" w:after="0"/>
        <w:rPr>
          <w:rFonts w:ascii="Times New Roman" w:hAnsi="Times New Roman" w:cs="Times New Roman"/>
          <w:sz w:val="28"/>
          <w:szCs w:val="28"/>
        </w:rPr>
      </w:pPr>
      <w:r w:rsidRPr="00D00A5F">
        <w:rPr>
          <w:rFonts w:ascii="Times New Roman" w:hAnsi="Times New Roman" w:cs="Times New Roman"/>
          <w:sz w:val="28"/>
          <w:szCs w:val="28"/>
        </w:rPr>
        <w:t>и к</w:t>
      </w:r>
      <w:r w:rsidR="006A37A7">
        <w:rPr>
          <w:rFonts w:ascii="Times New Roman" w:hAnsi="Times New Roman" w:cs="Times New Roman"/>
          <w:sz w:val="28"/>
          <w:szCs w:val="28"/>
        </w:rPr>
        <w:t>онтроль за её выполнением</w:t>
      </w:r>
    </w:p>
    <w:p w:rsidR="006A37A7" w:rsidRPr="006A37A7" w:rsidRDefault="006A37A7" w:rsidP="006A37A7"/>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Текущее управление программой осуществляет ее координатор</w:t>
      </w:r>
      <w:r>
        <w:rPr>
          <w:rFonts w:ascii="Times New Roman" w:hAnsi="Times New Roman"/>
          <w:sz w:val="28"/>
          <w:szCs w:val="28"/>
          <w:lang w:eastAsia="hi-IN" w:bidi="hi-IN"/>
        </w:rPr>
        <w:t xml:space="preserve"> – общий отдел администрации Челбасского сельского поселения</w:t>
      </w:r>
      <w:r w:rsidRPr="001E48BA">
        <w:rPr>
          <w:rFonts w:ascii="Times New Roman" w:hAnsi="Times New Roman"/>
          <w:sz w:val="28"/>
          <w:szCs w:val="28"/>
          <w:lang w:eastAsia="hi-IN" w:bidi="hi-IN"/>
        </w:rPr>
        <w:t>, который:</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организует реализацию программы, координацию деятельности участников программы;</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принимает решение о необходимости внесения в установленном порядке изменений в подпрограмму;</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несет ответственность за достижение целевых показателей программы;</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осуществляет подготовку предложений по объемам и источникам финансирования реализации программы на основании предложений участников программы;</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разрабатывает формы отчетности для участников программы, необходимые для осуществления контроля за выполнением программы, устанавливает сроки их предоставления;</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проводит мониторинг реализации программы и анализ отчетности, представляемой участниками программы;</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ежегодно проводит оценку эффективности реализации программы;</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готовит ежегодный доклад о ходе реализации программы и оценке эффективности ее реализации (далее - доклад о ходе реализации программы);</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t>- 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E00E5" w:rsidRPr="001E48BA" w:rsidRDefault="003E00E5" w:rsidP="003E00E5">
      <w:pPr>
        <w:pStyle w:val="ad"/>
        <w:ind w:firstLine="709"/>
        <w:jc w:val="both"/>
        <w:rPr>
          <w:rFonts w:ascii="Times New Roman" w:hAnsi="Times New Roman"/>
          <w:sz w:val="28"/>
          <w:szCs w:val="28"/>
          <w:lang w:eastAsia="hi-IN" w:bidi="hi-IN"/>
        </w:rPr>
      </w:pPr>
      <w:r w:rsidRPr="001E48BA">
        <w:rPr>
          <w:rFonts w:ascii="Times New Roman" w:hAnsi="Times New Roman"/>
          <w:sz w:val="28"/>
          <w:szCs w:val="28"/>
          <w:lang w:eastAsia="hi-IN" w:bidi="hi-IN"/>
        </w:rPr>
        <w:lastRenderedPageBreak/>
        <w:t>- размещает информацию о ходе реализации и сети "Интернет"; достигнутых результатах программы на официальном сайте в информационно-телекоммуникационной</w:t>
      </w:r>
    </w:p>
    <w:p w:rsidR="003E00E5" w:rsidRPr="001E48BA" w:rsidRDefault="003E00E5" w:rsidP="003E00E5">
      <w:pPr>
        <w:pStyle w:val="ad"/>
        <w:ind w:firstLine="709"/>
        <w:jc w:val="both"/>
        <w:rPr>
          <w:rFonts w:ascii="Times New Roman" w:hAnsi="Times New Roman"/>
          <w:sz w:val="28"/>
          <w:szCs w:val="28"/>
          <w:lang w:eastAsia="ru-RU"/>
        </w:rPr>
      </w:pPr>
      <w:r w:rsidRPr="001E48BA">
        <w:rPr>
          <w:rFonts w:ascii="Times New Roman" w:hAnsi="Times New Roman"/>
          <w:sz w:val="28"/>
          <w:szCs w:val="28"/>
          <w:lang w:eastAsia="hi-IN" w:bidi="hi-IN"/>
        </w:rPr>
        <w:t>- осуществляет иные полномочия, установленные программой.</w:t>
      </w:r>
    </w:p>
    <w:p w:rsidR="003E00E5" w:rsidRDefault="003E00E5" w:rsidP="003E00E5">
      <w:pPr>
        <w:pStyle w:val="ad"/>
        <w:ind w:firstLine="709"/>
        <w:jc w:val="both"/>
        <w:rPr>
          <w:rFonts w:ascii="Times New Roman" w:hAnsi="Times New Roman"/>
          <w:sz w:val="28"/>
          <w:szCs w:val="28"/>
          <w:lang w:eastAsia="ru-RU"/>
        </w:rPr>
      </w:pPr>
      <w:r w:rsidRPr="001E48BA">
        <w:rPr>
          <w:rFonts w:ascii="Times New Roman" w:hAnsi="Times New Roman"/>
          <w:sz w:val="28"/>
          <w:szCs w:val="28"/>
          <w:lang w:eastAsia="ru-RU"/>
        </w:rPr>
        <w:t>Участники отдельных мероприятий программы, несут ответственность за целевое и эффективное использование выделенных им бюджетных средств, ежеквартально в срок до 10 числа, следующего за отчетным кварталом, предоставляют информацию о реализации мероприятий программы з</w:t>
      </w:r>
      <w:r>
        <w:rPr>
          <w:rFonts w:ascii="Times New Roman" w:hAnsi="Times New Roman"/>
          <w:sz w:val="28"/>
          <w:szCs w:val="28"/>
          <w:lang w:eastAsia="ru-RU"/>
        </w:rPr>
        <w:t>аместителю главы Челбасского</w:t>
      </w:r>
      <w:r w:rsidRPr="001E48BA">
        <w:rPr>
          <w:rFonts w:ascii="Times New Roman" w:hAnsi="Times New Roman"/>
          <w:sz w:val="28"/>
          <w:szCs w:val="28"/>
          <w:lang w:eastAsia="ru-RU"/>
        </w:rPr>
        <w:t xml:space="preserve"> сельского поселения Каневского района.</w:t>
      </w:r>
    </w:p>
    <w:p w:rsidR="003E00E5" w:rsidRDefault="003E00E5" w:rsidP="003E00E5">
      <w:pPr>
        <w:pStyle w:val="ad"/>
        <w:ind w:firstLine="709"/>
        <w:jc w:val="both"/>
        <w:rPr>
          <w:rFonts w:ascii="Times New Roman" w:hAnsi="Times New Roman"/>
          <w:sz w:val="28"/>
          <w:szCs w:val="28"/>
          <w:lang w:eastAsia="ru-RU"/>
        </w:rPr>
      </w:pPr>
    </w:p>
    <w:p w:rsidR="003E00E5" w:rsidRDefault="003E00E5" w:rsidP="003E00E5">
      <w:pPr>
        <w:pStyle w:val="ad"/>
        <w:ind w:firstLine="709"/>
        <w:jc w:val="both"/>
        <w:rPr>
          <w:rFonts w:ascii="Times New Roman" w:hAnsi="Times New Roman"/>
          <w:sz w:val="28"/>
          <w:szCs w:val="28"/>
          <w:lang w:eastAsia="ru-RU"/>
        </w:rPr>
      </w:pPr>
    </w:p>
    <w:p w:rsidR="003E00E5" w:rsidRDefault="003E00E5" w:rsidP="003E00E5">
      <w:pPr>
        <w:pStyle w:val="ad"/>
        <w:jc w:val="both"/>
        <w:rPr>
          <w:rFonts w:ascii="Times New Roman" w:hAnsi="Times New Roman"/>
          <w:sz w:val="28"/>
          <w:szCs w:val="28"/>
          <w:lang w:eastAsia="ru-RU"/>
        </w:rPr>
      </w:pPr>
      <w:r>
        <w:rPr>
          <w:rFonts w:ascii="Times New Roman" w:hAnsi="Times New Roman"/>
          <w:sz w:val="28"/>
          <w:szCs w:val="28"/>
          <w:lang w:eastAsia="ru-RU"/>
        </w:rPr>
        <w:t xml:space="preserve">Заместитель главы, </w:t>
      </w:r>
    </w:p>
    <w:p w:rsidR="003E00E5" w:rsidRDefault="003E00E5" w:rsidP="003E00E5">
      <w:pPr>
        <w:pStyle w:val="ad"/>
        <w:jc w:val="both"/>
        <w:rPr>
          <w:rFonts w:ascii="Times New Roman" w:hAnsi="Times New Roman"/>
          <w:sz w:val="28"/>
          <w:szCs w:val="28"/>
          <w:lang w:eastAsia="ru-RU"/>
        </w:rPr>
      </w:pPr>
      <w:r>
        <w:rPr>
          <w:rFonts w:ascii="Times New Roman" w:hAnsi="Times New Roman"/>
          <w:sz w:val="28"/>
          <w:szCs w:val="28"/>
          <w:lang w:eastAsia="ru-RU"/>
        </w:rPr>
        <w:t xml:space="preserve">начальник общего отдела администрации </w:t>
      </w:r>
    </w:p>
    <w:p w:rsidR="003E00E5" w:rsidRPr="001E48BA" w:rsidRDefault="003E00E5" w:rsidP="003E00E5">
      <w:pPr>
        <w:pStyle w:val="ad"/>
        <w:jc w:val="both"/>
        <w:rPr>
          <w:rFonts w:ascii="Times New Roman" w:hAnsi="Times New Roman"/>
          <w:spacing w:val="6"/>
          <w:sz w:val="28"/>
          <w:szCs w:val="28"/>
          <w:lang w:eastAsia="hi-IN" w:bidi="hi-IN"/>
        </w:rPr>
      </w:pPr>
      <w:r>
        <w:rPr>
          <w:rFonts w:ascii="Times New Roman" w:hAnsi="Times New Roman"/>
          <w:sz w:val="28"/>
          <w:szCs w:val="28"/>
          <w:lang w:eastAsia="ru-RU"/>
        </w:rPr>
        <w:t>Челбасского сельского поселения                                    Ю.Н. Русый</w:t>
      </w:r>
    </w:p>
    <w:p w:rsidR="009F03ED" w:rsidRPr="00D00A5F" w:rsidRDefault="009F03ED" w:rsidP="00B41D9C">
      <w:pPr>
        <w:rPr>
          <w:rFonts w:ascii="Times New Roman" w:hAnsi="Times New Roman" w:cs="Times New Roman"/>
          <w:sz w:val="28"/>
          <w:szCs w:val="28"/>
        </w:rPr>
      </w:pPr>
    </w:p>
    <w:p w:rsidR="003E00E5" w:rsidRDefault="003E00E5" w:rsidP="003E00E5">
      <w:pPr>
        <w:pStyle w:val="a5"/>
        <w:rPr>
          <w:rFonts w:ascii="Times New Roman" w:hAnsi="Times New Roman" w:cs="Times New Roman"/>
          <w:sz w:val="28"/>
          <w:szCs w:val="28"/>
        </w:rPr>
        <w:sectPr w:rsidR="003E00E5" w:rsidSect="006A37A7">
          <w:headerReference w:type="default" r:id="rId8"/>
          <w:pgSz w:w="11900" w:h="16800"/>
          <w:pgMar w:top="284" w:right="567" w:bottom="1134" w:left="1701" w:header="720" w:footer="720" w:gutter="0"/>
          <w:cols w:space="720"/>
          <w:noEndnote/>
          <w:titlePg/>
          <w:docGrid w:linePitch="326"/>
        </w:sectPr>
      </w:pPr>
    </w:p>
    <w:p w:rsidR="003E00E5" w:rsidRPr="00D00A5F" w:rsidRDefault="003E00E5" w:rsidP="003E00E5">
      <w:pPr>
        <w:pStyle w:val="a5"/>
        <w:jc w:val="right"/>
        <w:rPr>
          <w:rFonts w:ascii="Times New Roman" w:hAnsi="Times New Roman" w:cs="Times New Roman"/>
          <w:sz w:val="28"/>
          <w:szCs w:val="28"/>
        </w:rPr>
      </w:pPr>
      <w:r w:rsidRPr="00D00A5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00A5F">
        <w:rPr>
          <w:rFonts w:ascii="Times New Roman" w:hAnsi="Times New Roman" w:cs="Times New Roman"/>
          <w:sz w:val="28"/>
          <w:szCs w:val="28"/>
        </w:rPr>
        <w:t> 1</w:t>
      </w:r>
    </w:p>
    <w:p w:rsidR="003E00E5" w:rsidRPr="00D00A5F" w:rsidRDefault="003E00E5" w:rsidP="003E00E5">
      <w:pPr>
        <w:pStyle w:val="a5"/>
        <w:jc w:val="right"/>
        <w:rPr>
          <w:rFonts w:ascii="Times New Roman" w:hAnsi="Times New Roman" w:cs="Times New Roman"/>
          <w:sz w:val="28"/>
          <w:szCs w:val="28"/>
        </w:rPr>
      </w:pPr>
      <w:r w:rsidRPr="00D00A5F">
        <w:rPr>
          <w:rFonts w:ascii="Times New Roman" w:hAnsi="Times New Roman" w:cs="Times New Roman"/>
          <w:sz w:val="28"/>
          <w:szCs w:val="28"/>
        </w:rPr>
        <w:t>к муниципальной программе</w:t>
      </w:r>
    </w:p>
    <w:p w:rsidR="003E00E5" w:rsidRDefault="003E00E5" w:rsidP="003E00E5">
      <w:pPr>
        <w:pStyle w:val="a5"/>
        <w:jc w:val="right"/>
        <w:rPr>
          <w:rFonts w:ascii="Times New Roman" w:hAnsi="Times New Roman" w:cs="Times New Roman"/>
          <w:sz w:val="28"/>
          <w:szCs w:val="28"/>
        </w:rPr>
      </w:pPr>
      <w:r>
        <w:rPr>
          <w:rFonts w:ascii="Times New Roman" w:hAnsi="Times New Roman" w:cs="Times New Roman"/>
          <w:sz w:val="28"/>
          <w:szCs w:val="28"/>
        </w:rPr>
        <w:t xml:space="preserve">Челбасского сельского </w:t>
      </w:r>
      <w:r w:rsidRPr="00D00A5F">
        <w:rPr>
          <w:rFonts w:ascii="Times New Roman" w:hAnsi="Times New Roman" w:cs="Times New Roman"/>
          <w:sz w:val="28"/>
          <w:szCs w:val="28"/>
        </w:rPr>
        <w:t xml:space="preserve">поселения </w:t>
      </w:r>
    </w:p>
    <w:p w:rsidR="003E00E5" w:rsidRDefault="003E00E5" w:rsidP="003E00E5">
      <w:pPr>
        <w:pStyle w:val="a5"/>
        <w:jc w:val="right"/>
        <w:rPr>
          <w:rFonts w:ascii="Times New Roman" w:hAnsi="Times New Roman" w:cs="Times New Roman"/>
          <w:sz w:val="28"/>
          <w:szCs w:val="28"/>
        </w:rPr>
      </w:pPr>
      <w:r>
        <w:rPr>
          <w:rFonts w:ascii="Times New Roman" w:hAnsi="Times New Roman" w:cs="Times New Roman"/>
          <w:sz w:val="28"/>
          <w:szCs w:val="28"/>
        </w:rPr>
        <w:t>Каневского</w:t>
      </w:r>
      <w:r w:rsidRPr="00D00A5F">
        <w:rPr>
          <w:rFonts w:ascii="Times New Roman" w:hAnsi="Times New Roman" w:cs="Times New Roman"/>
          <w:sz w:val="28"/>
          <w:szCs w:val="28"/>
        </w:rPr>
        <w:t xml:space="preserve"> района</w:t>
      </w:r>
    </w:p>
    <w:p w:rsidR="003E00E5" w:rsidRDefault="003E00E5" w:rsidP="003E00E5">
      <w:pPr>
        <w:pStyle w:val="3"/>
        <w:spacing w:before="0" w:after="0"/>
        <w:jc w:val="right"/>
        <w:rPr>
          <w:rFonts w:ascii="Times New Roman" w:hAnsi="Times New Roman" w:cs="Times New Roman"/>
          <w:b w:val="0"/>
          <w:sz w:val="28"/>
          <w:szCs w:val="28"/>
        </w:rPr>
      </w:pPr>
      <w:r>
        <w:rPr>
          <w:rFonts w:ascii="Times New Roman" w:hAnsi="Times New Roman" w:cs="Times New Roman"/>
          <w:b w:val="0"/>
          <w:sz w:val="28"/>
          <w:szCs w:val="28"/>
        </w:rPr>
        <w:t>«</w:t>
      </w:r>
      <w:r w:rsidRPr="003E00E5">
        <w:rPr>
          <w:rFonts w:ascii="Times New Roman" w:hAnsi="Times New Roman" w:cs="Times New Roman"/>
          <w:b w:val="0"/>
          <w:sz w:val="28"/>
          <w:szCs w:val="28"/>
        </w:rPr>
        <w:t xml:space="preserve">Противодействие коррупции </w:t>
      </w:r>
    </w:p>
    <w:p w:rsidR="003E00E5" w:rsidRDefault="003E00E5" w:rsidP="003E00E5">
      <w:pPr>
        <w:pStyle w:val="3"/>
        <w:spacing w:before="0" w:after="0"/>
        <w:jc w:val="right"/>
        <w:rPr>
          <w:rFonts w:ascii="Times New Roman" w:hAnsi="Times New Roman" w:cs="Times New Roman"/>
          <w:b w:val="0"/>
          <w:sz w:val="28"/>
          <w:szCs w:val="28"/>
        </w:rPr>
      </w:pPr>
      <w:r w:rsidRPr="003E00E5">
        <w:rPr>
          <w:rFonts w:ascii="Times New Roman" w:hAnsi="Times New Roman" w:cs="Times New Roman"/>
          <w:b w:val="0"/>
          <w:sz w:val="28"/>
          <w:szCs w:val="28"/>
        </w:rPr>
        <w:t xml:space="preserve">в </w:t>
      </w:r>
      <w:r>
        <w:rPr>
          <w:rFonts w:ascii="Times New Roman" w:hAnsi="Times New Roman" w:cs="Times New Roman"/>
          <w:b w:val="0"/>
          <w:sz w:val="28"/>
          <w:szCs w:val="28"/>
        </w:rPr>
        <w:t>Челбасском</w:t>
      </w:r>
      <w:r w:rsidRPr="003E00E5">
        <w:rPr>
          <w:rFonts w:ascii="Times New Roman" w:hAnsi="Times New Roman" w:cs="Times New Roman"/>
          <w:b w:val="0"/>
          <w:sz w:val="28"/>
          <w:szCs w:val="28"/>
        </w:rPr>
        <w:t xml:space="preserve"> сельском поселении </w:t>
      </w:r>
    </w:p>
    <w:p w:rsidR="003E00E5" w:rsidRPr="003E00E5" w:rsidRDefault="003E00E5" w:rsidP="003E00E5">
      <w:pPr>
        <w:pStyle w:val="3"/>
        <w:spacing w:before="0" w:after="0"/>
        <w:jc w:val="right"/>
        <w:rPr>
          <w:rFonts w:ascii="Times New Roman" w:hAnsi="Times New Roman" w:cs="Times New Roman"/>
          <w:b w:val="0"/>
          <w:sz w:val="28"/>
          <w:szCs w:val="28"/>
        </w:rPr>
      </w:pPr>
      <w:r>
        <w:rPr>
          <w:rFonts w:ascii="Times New Roman" w:hAnsi="Times New Roman" w:cs="Times New Roman"/>
          <w:b w:val="0"/>
          <w:sz w:val="28"/>
          <w:szCs w:val="28"/>
        </w:rPr>
        <w:t>Каневского</w:t>
      </w:r>
      <w:r w:rsidRPr="003E00E5">
        <w:rPr>
          <w:rFonts w:ascii="Times New Roman" w:hAnsi="Times New Roman" w:cs="Times New Roman"/>
          <w:b w:val="0"/>
          <w:sz w:val="28"/>
          <w:szCs w:val="28"/>
        </w:rPr>
        <w:t xml:space="preserve"> района</w:t>
      </w:r>
      <w:r>
        <w:rPr>
          <w:rFonts w:ascii="Times New Roman" w:hAnsi="Times New Roman" w:cs="Times New Roman"/>
          <w:b w:val="0"/>
          <w:sz w:val="28"/>
          <w:szCs w:val="28"/>
        </w:rPr>
        <w:t>» на 2021-202</w:t>
      </w:r>
      <w:r w:rsidR="00CA4DDC">
        <w:rPr>
          <w:rFonts w:ascii="Times New Roman" w:hAnsi="Times New Roman" w:cs="Times New Roman"/>
          <w:b w:val="0"/>
          <w:sz w:val="28"/>
          <w:szCs w:val="28"/>
        </w:rPr>
        <w:t>4</w:t>
      </w:r>
      <w:r>
        <w:rPr>
          <w:rFonts w:ascii="Times New Roman" w:hAnsi="Times New Roman" w:cs="Times New Roman"/>
          <w:b w:val="0"/>
          <w:sz w:val="28"/>
          <w:szCs w:val="28"/>
        </w:rPr>
        <w:t xml:space="preserve"> год</w:t>
      </w:r>
      <w:r w:rsidR="00634ED1">
        <w:rPr>
          <w:rFonts w:ascii="Times New Roman" w:hAnsi="Times New Roman" w:cs="Times New Roman"/>
          <w:b w:val="0"/>
          <w:sz w:val="28"/>
          <w:szCs w:val="28"/>
        </w:rPr>
        <w:t>ы</w:t>
      </w:r>
    </w:p>
    <w:p w:rsidR="003E00E5" w:rsidRDefault="003E00E5" w:rsidP="00B41D9C">
      <w:pPr>
        <w:pStyle w:val="3"/>
        <w:spacing w:before="0" w:after="0"/>
        <w:rPr>
          <w:rFonts w:ascii="Times New Roman" w:hAnsi="Times New Roman" w:cs="Times New Roman"/>
          <w:sz w:val="28"/>
          <w:szCs w:val="28"/>
        </w:rPr>
      </w:pPr>
    </w:p>
    <w:p w:rsidR="003E00E5" w:rsidRDefault="009F743F" w:rsidP="00B41D9C">
      <w:pPr>
        <w:pStyle w:val="3"/>
        <w:spacing w:before="0" w:after="0"/>
        <w:rPr>
          <w:rFonts w:ascii="Times New Roman" w:hAnsi="Times New Roman" w:cs="Times New Roman"/>
          <w:sz w:val="28"/>
          <w:szCs w:val="28"/>
        </w:rPr>
      </w:pPr>
      <w:r>
        <w:rPr>
          <w:rFonts w:ascii="Times New Roman" w:hAnsi="Times New Roman" w:cs="Times New Roman"/>
          <w:sz w:val="28"/>
          <w:szCs w:val="28"/>
        </w:rPr>
        <w:t>Ц</w:t>
      </w:r>
      <w:r w:rsidR="003E00E5" w:rsidRPr="00D00A5F">
        <w:rPr>
          <w:rFonts w:ascii="Times New Roman" w:hAnsi="Times New Roman" w:cs="Times New Roman"/>
          <w:sz w:val="28"/>
          <w:szCs w:val="28"/>
        </w:rPr>
        <w:t>елевы</w:t>
      </w:r>
      <w:r>
        <w:rPr>
          <w:rFonts w:ascii="Times New Roman" w:hAnsi="Times New Roman" w:cs="Times New Roman"/>
          <w:sz w:val="28"/>
          <w:szCs w:val="28"/>
        </w:rPr>
        <w:t>е</w:t>
      </w:r>
      <w:r w:rsidR="003E00E5" w:rsidRPr="00D00A5F">
        <w:rPr>
          <w:rFonts w:ascii="Times New Roman" w:hAnsi="Times New Roman" w:cs="Times New Roman"/>
          <w:sz w:val="28"/>
          <w:szCs w:val="28"/>
        </w:rPr>
        <w:t xml:space="preserve"> показател</w:t>
      </w:r>
      <w:r>
        <w:rPr>
          <w:rFonts w:ascii="Times New Roman" w:hAnsi="Times New Roman" w:cs="Times New Roman"/>
          <w:sz w:val="28"/>
          <w:szCs w:val="28"/>
        </w:rPr>
        <w:t>и</w:t>
      </w:r>
      <w:r w:rsidR="003E00E5" w:rsidRPr="00D00A5F">
        <w:rPr>
          <w:rFonts w:ascii="Times New Roman" w:hAnsi="Times New Roman" w:cs="Times New Roman"/>
          <w:sz w:val="28"/>
          <w:szCs w:val="28"/>
        </w:rPr>
        <w:t xml:space="preserve"> (индикатор</w:t>
      </w:r>
      <w:r>
        <w:rPr>
          <w:rFonts w:ascii="Times New Roman" w:hAnsi="Times New Roman" w:cs="Times New Roman"/>
          <w:sz w:val="28"/>
          <w:szCs w:val="28"/>
        </w:rPr>
        <w:t>ы</w:t>
      </w:r>
      <w:r w:rsidR="003E00E5" w:rsidRPr="00D00A5F">
        <w:rPr>
          <w:rFonts w:ascii="Times New Roman" w:hAnsi="Times New Roman" w:cs="Times New Roman"/>
          <w:sz w:val="28"/>
          <w:szCs w:val="28"/>
        </w:rPr>
        <w:t>)</w:t>
      </w:r>
      <w:r w:rsidR="003E00E5">
        <w:rPr>
          <w:rFonts w:ascii="Times New Roman" w:hAnsi="Times New Roman" w:cs="Times New Roman"/>
          <w:sz w:val="28"/>
          <w:szCs w:val="28"/>
        </w:rPr>
        <w:t xml:space="preserve"> муниципальной программы</w:t>
      </w:r>
    </w:p>
    <w:p w:rsidR="009F03ED" w:rsidRPr="00D00A5F" w:rsidRDefault="003E00E5" w:rsidP="00B41D9C">
      <w:pPr>
        <w:pStyle w:val="3"/>
        <w:spacing w:before="0" w:after="0"/>
        <w:rPr>
          <w:rFonts w:ascii="Times New Roman" w:hAnsi="Times New Roman" w:cs="Times New Roman"/>
          <w:sz w:val="28"/>
          <w:szCs w:val="28"/>
        </w:rPr>
      </w:pPr>
      <w:r>
        <w:rPr>
          <w:rFonts w:ascii="Times New Roman" w:hAnsi="Times New Roman" w:cs="Times New Roman"/>
          <w:sz w:val="28"/>
          <w:szCs w:val="28"/>
        </w:rPr>
        <w:t>«</w:t>
      </w:r>
      <w:r w:rsidR="009F03ED" w:rsidRPr="00D00A5F">
        <w:rPr>
          <w:rFonts w:ascii="Times New Roman" w:hAnsi="Times New Roman" w:cs="Times New Roman"/>
          <w:sz w:val="28"/>
          <w:szCs w:val="28"/>
        </w:rPr>
        <w:t xml:space="preserve">Противодействие коррупции в </w:t>
      </w:r>
      <w:r>
        <w:rPr>
          <w:rFonts w:ascii="Times New Roman" w:hAnsi="Times New Roman" w:cs="Times New Roman"/>
          <w:sz w:val="28"/>
          <w:szCs w:val="28"/>
        </w:rPr>
        <w:t>Челбасском</w:t>
      </w:r>
      <w:r w:rsidR="009F03ED" w:rsidRPr="00D00A5F">
        <w:rPr>
          <w:rFonts w:ascii="Times New Roman" w:hAnsi="Times New Roman" w:cs="Times New Roman"/>
          <w:sz w:val="28"/>
          <w:szCs w:val="28"/>
        </w:rPr>
        <w:t xml:space="preserve"> сельском поселении </w:t>
      </w:r>
      <w:r>
        <w:rPr>
          <w:rFonts w:ascii="Times New Roman" w:hAnsi="Times New Roman" w:cs="Times New Roman"/>
          <w:sz w:val="28"/>
          <w:szCs w:val="28"/>
        </w:rPr>
        <w:t>Каневского</w:t>
      </w:r>
      <w:r w:rsidR="009F03ED" w:rsidRPr="00D00A5F">
        <w:rPr>
          <w:rFonts w:ascii="Times New Roman" w:hAnsi="Times New Roman" w:cs="Times New Roman"/>
          <w:sz w:val="28"/>
          <w:szCs w:val="28"/>
        </w:rPr>
        <w:t xml:space="preserve"> района</w:t>
      </w:r>
      <w:r>
        <w:rPr>
          <w:rFonts w:ascii="Times New Roman" w:hAnsi="Times New Roman" w:cs="Times New Roman"/>
          <w:sz w:val="28"/>
          <w:szCs w:val="28"/>
        </w:rPr>
        <w:t>» на 2021-202</w:t>
      </w:r>
      <w:r w:rsidR="00CA4DDC">
        <w:rPr>
          <w:rFonts w:ascii="Times New Roman" w:hAnsi="Times New Roman" w:cs="Times New Roman"/>
          <w:sz w:val="28"/>
          <w:szCs w:val="28"/>
        </w:rPr>
        <w:t>4</w:t>
      </w:r>
      <w:r>
        <w:rPr>
          <w:rFonts w:ascii="Times New Roman" w:hAnsi="Times New Roman" w:cs="Times New Roman"/>
          <w:sz w:val="28"/>
          <w:szCs w:val="28"/>
        </w:rPr>
        <w:t xml:space="preserve"> год</w:t>
      </w:r>
      <w:r w:rsidR="00634ED1">
        <w:rPr>
          <w:rFonts w:ascii="Times New Roman" w:hAnsi="Times New Roman" w:cs="Times New Roman"/>
          <w:sz w:val="28"/>
          <w:szCs w:val="28"/>
        </w:rPr>
        <w:t>ы</w:t>
      </w:r>
    </w:p>
    <w:p w:rsidR="009F03ED" w:rsidRPr="00D00A5F" w:rsidRDefault="009F03ED" w:rsidP="00B41D9C">
      <w:pPr>
        <w:rPr>
          <w:rFonts w:ascii="Times New Roman" w:hAnsi="Times New Roman" w:cs="Times New Roman"/>
          <w:sz w:val="28"/>
          <w:szCs w:val="28"/>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
        <w:gridCol w:w="6323"/>
        <w:gridCol w:w="1559"/>
        <w:gridCol w:w="1701"/>
        <w:gridCol w:w="1701"/>
        <w:gridCol w:w="1843"/>
        <w:gridCol w:w="1559"/>
      </w:tblGrid>
      <w:tr w:rsidR="00034B51" w:rsidRPr="009F743F" w:rsidTr="000E0513">
        <w:tblPrEx>
          <w:tblCellMar>
            <w:top w:w="0" w:type="dxa"/>
            <w:bottom w:w="0" w:type="dxa"/>
          </w:tblCellMar>
        </w:tblPrEx>
        <w:tc>
          <w:tcPr>
            <w:tcW w:w="623" w:type="dxa"/>
            <w:vMerge w:val="restart"/>
            <w:tcBorders>
              <w:top w:val="single" w:sz="4" w:space="0" w:color="auto"/>
              <w:bottom w:val="single" w:sz="4" w:space="0" w:color="auto"/>
              <w:right w:val="single" w:sz="4" w:space="0" w:color="auto"/>
            </w:tcBorders>
          </w:tcPr>
          <w:p w:rsidR="00034B51" w:rsidRPr="009F743F" w:rsidRDefault="00034B51" w:rsidP="00B41D9C">
            <w:pPr>
              <w:pStyle w:val="a5"/>
              <w:jc w:val="center"/>
              <w:rPr>
                <w:rFonts w:ascii="Times New Roman" w:hAnsi="Times New Roman" w:cs="Times New Roman"/>
              </w:rPr>
            </w:pPr>
            <w:r>
              <w:rPr>
                <w:rFonts w:ascii="Times New Roman" w:hAnsi="Times New Roman" w:cs="Times New Roman"/>
              </w:rPr>
              <w:t>№</w:t>
            </w:r>
            <w:r w:rsidRPr="009F743F">
              <w:rPr>
                <w:rFonts w:ascii="Times New Roman" w:hAnsi="Times New Roman" w:cs="Times New Roman"/>
              </w:rPr>
              <w:t xml:space="preserve"> п/п</w:t>
            </w:r>
          </w:p>
        </w:tc>
        <w:tc>
          <w:tcPr>
            <w:tcW w:w="6323" w:type="dxa"/>
            <w:vMerge w:val="restart"/>
            <w:tcBorders>
              <w:top w:val="single" w:sz="4" w:space="0" w:color="auto"/>
              <w:left w:val="single" w:sz="4" w:space="0" w:color="auto"/>
              <w:bottom w:val="single" w:sz="4" w:space="0" w:color="auto"/>
              <w:right w:val="single" w:sz="4" w:space="0" w:color="auto"/>
            </w:tcBorders>
          </w:tcPr>
          <w:p w:rsidR="00034B51" w:rsidRPr="009F743F" w:rsidRDefault="00034B51" w:rsidP="00B41D9C">
            <w:pPr>
              <w:pStyle w:val="a5"/>
              <w:jc w:val="center"/>
              <w:rPr>
                <w:rFonts w:ascii="Times New Roman" w:hAnsi="Times New Roman" w:cs="Times New Roman"/>
              </w:rPr>
            </w:pPr>
            <w:r w:rsidRPr="009F743F">
              <w:rPr>
                <w:rFonts w:ascii="Times New Roman" w:hAnsi="Times New Roman" w:cs="Times New Roman"/>
              </w:rPr>
              <w:t>Наименование целевого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034B51" w:rsidRPr="009F743F" w:rsidRDefault="00034B51" w:rsidP="00B41D9C">
            <w:pPr>
              <w:pStyle w:val="a5"/>
              <w:jc w:val="center"/>
              <w:rPr>
                <w:rFonts w:ascii="Times New Roman" w:hAnsi="Times New Roman" w:cs="Times New Roman"/>
              </w:rPr>
            </w:pPr>
            <w:r w:rsidRPr="009F743F">
              <w:rPr>
                <w:rFonts w:ascii="Times New Roman" w:hAnsi="Times New Roman" w:cs="Times New Roman"/>
              </w:rPr>
              <w:t>Единица измерения</w:t>
            </w:r>
          </w:p>
        </w:tc>
        <w:tc>
          <w:tcPr>
            <w:tcW w:w="6804" w:type="dxa"/>
            <w:gridSpan w:val="4"/>
            <w:tcBorders>
              <w:top w:val="single" w:sz="4" w:space="0" w:color="auto"/>
              <w:left w:val="single" w:sz="4" w:space="0" w:color="auto"/>
              <w:bottom w:val="single" w:sz="4" w:space="0" w:color="auto"/>
            </w:tcBorders>
          </w:tcPr>
          <w:p w:rsidR="00034B51" w:rsidRPr="009F743F" w:rsidRDefault="00034B51" w:rsidP="00B41D9C">
            <w:pPr>
              <w:pStyle w:val="a5"/>
              <w:jc w:val="center"/>
              <w:rPr>
                <w:rFonts w:ascii="Times New Roman" w:hAnsi="Times New Roman" w:cs="Times New Roman"/>
              </w:rPr>
            </w:pPr>
            <w:r w:rsidRPr="009F743F">
              <w:rPr>
                <w:rFonts w:ascii="Times New Roman" w:hAnsi="Times New Roman" w:cs="Times New Roman"/>
              </w:rPr>
              <w:t>Значение показателей</w:t>
            </w:r>
          </w:p>
        </w:tc>
      </w:tr>
      <w:tr w:rsidR="00CA4DDC" w:rsidRPr="009F743F" w:rsidTr="00034B51">
        <w:tblPrEx>
          <w:tblCellMar>
            <w:top w:w="0" w:type="dxa"/>
            <w:bottom w:w="0" w:type="dxa"/>
          </w:tblCellMar>
        </w:tblPrEx>
        <w:tc>
          <w:tcPr>
            <w:tcW w:w="623" w:type="dxa"/>
            <w:vMerge/>
            <w:tcBorders>
              <w:top w:val="single" w:sz="4" w:space="0" w:color="auto"/>
              <w:bottom w:val="single" w:sz="4" w:space="0" w:color="auto"/>
              <w:right w:val="single" w:sz="4" w:space="0" w:color="auto"/>
            </w:tcBorders>
            <w:vAlign w:val="center"/>
          </w:tcPr>
          <w:p w:rsidR="00CA4DDC" w:rsidRPr="009F743F" w:rsidRDefault="00CA4DDC" w:rsidP="00B41D9C">
            <w:pPr>
              <w:pStyle w:val="a5"/>
              <w:rPr>
                <w:rFonts w:ascii="Times New Roman" w:hAnsi="Times New Roman" w:cs="Times New Roman"/>
              </w:rPr>
            </w:pPr>
          </w:p>
        </w:tc>
        <w:tc>
          <w:tcPr>
            <w:tcW w:w="6323" w:type="dxa"/>
            <w:vMerge/>
            <w:tcBorders>
              <w:top w:val="single" w:sz="4" w:space="0" w:color="auto"/>
              <w:left w:val="single" w:sz="4" w:space="0" w:color="auto"/>
              <w:bottom w:val="single" w:sz="4" w:space="0" w:color="auto"/>
              <w:right w:val="single" w:sz="4" w:space="0" w:color="auto"/>
            </w:tcBorders>
            <w:vAlign w:val="center"/>
          </w:tcPr>
          <w:p w:rsidR="00CA4DDC" w:rsidRPr="009F743F" w:rsidRDefault="00CA4DDC" w:rsidP="00B41D9C">
            <w:pPr>
              <w:pStyle w:val="a5"/>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A4DDC" w:rsidRPr="009F743F" w:rsidRDefault="00CA4DDC" w:rsidP="00B41D9C">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A4DDC" w:rsidRPr="009F743F" w:rsidRDefault="00CA4DDC" w:rsidP="00B41D9C">
            <w:pPr>
              <w:pStyle w:val="a5"/>
              <w:jc w:val="center"/>
              <w:rPr>
                <w:rFonts w:ascii="Times New Roman" w:hAnsi="Times New Roman" w:cs="Times New Roman"/>
              </w:rPr>
            </w:pPr>
            <w:r w:rsidRPr="009F743F">
              <w:rPr>
                <w:rFonts w:ascii="Times New Roman" w:hAnsi="Times New Roman" w:cs="Times New Roman"/>
              </w:rPr>
              <w:t>2021 год реализации</w:t>
            </w:r>
          </w:p>
        </w:tc>
        <w:tc>
          <w:tcPr>
            <w:tcW w:w="1701" w:type="dxa"/>
            <w:tcBorders>
              <w:top w:val="single" w:sz="4" w:space="0" w:color="auto"/>
              <w:left w:val="single" w:sz="4" w:space="0" w:color="auto"/>
              <w:bottom w:val="single" w:sz="4" w:space="0" w:color="auto"/>
              <w:right w:val="single" w:sz="4" w:space="0" w:color="auto"/>
            </w:tcBorders>
          </w:tcPr>
          <w:p w:rsidR="00CA4DDC" w:rsidRPr="009F743F" w:rsidRDefault="00CA4DDC" w:rsidP="00B41D9C">
            <w:pPr>
              <w:pStyle w:val="a5"/>
              <w:jc w:val="center"/>
              <w:rPr>
                <w:rFonts w:ascii="Times New Roman" w:hAnsi="Times New Roman" w:cs="Times New Roman"/>
              </w:rPr>
            </w:pPr>
            <w:r>
              <w:rPr>
                <w:rFonts w:ascii="Times New Roman" w:hAnsi="Times New Roman" w:cs="Times New Roman"/>
              </w:rPr>
              <w:t xml:space="preserve">2022 год реализации </w:t>
            </w:r>
          </w:p>
        </w:tc>
        <w:tc>
          <w:tcPr>
            <w:tcW w:w="1843" w:type="dxa"/>
            <w:tcBorders>
              <w:top w:val="single" w:sz="4" w:space="0" w:color="auto"/>
              <w:left w:val="single" w:sz="4" w:space="0" w:color="auto"/>
              <w:bottom w:val="single" w:sz="4" w:space="0" w:color="auto"/>
            </w:tcBorders>
          </w:tcPr>
          <w:p w:rsidR="00CA4DDC" w:rsidRDefault="00CA4DDC" w:rsidP="009F743F">
            <w:pPr>
              <w:pStyle w:val="a5"/>
              <w:jc w:val="center"/>
              <w:rPr>
                <w:rFonts w:ascii="Times New Roman" w:hAnsi="Times New Roman" w:cs="Times New Roman"/>
              </w:rPr>
            </w:pPr>
            <w:r>
              <w:rPr>
                <w:rFonts w:ascii="Times New Roman" w:hAnsi="Times New Roman" w:cs="Times New Roman"/>
              </w:rPr>
              <w:t xml:space="preserve">2023 </w:t>
            </w:r>
            <w:r w:rsidRPr="009F743F">
              <w:rPr>
                <w:rFonts w:ascii="Times New Roman" w:hAnsi="Times New Roman" w:cs="Times New Roman"/>
              </w:rPr>
              <w:t>год</w:t>
            </w:r>
          </w:p>
          <w:p w:rsidR="00CA4DDC" w:rsidRPr="009F743F" w:rsidRDefault="00CA4DDC" w:rsidP="009F743F">
            <w:pPr>
              <w:ind w:firstLine="0"/>
              <w:jc w:val="center"/>
            </w:pPr>
            <w:r>
              <w:t>реализации</w:t>
            </w:r>
          </w:p>
        </w:tc>
        <w:tc>
          <w:tcPr>
            <w:tcW w:w="1559" w:type="dxa"/>
            <w:tcBorders>
              <w:top w:val="single" w:sz="4" w:space="0" w:color="auto"/>
              <w:left w:val="single" w:sz="4" w:space="0" w:color="auto"/>
              <w:bottom w:val="single" w:sz="4" w:space="0" w:color="auto"/>
            </w:tcBorders>
          </w:tcPr>
          <w:p w:rsidR="00CA4DDC" w:rsidRDefault="00034B51" w:rsidP="009F743F">
            <w:pPr>
              <w:pStyle w:val="a5"/>
              <w:jc w:val="center"/>
              <w:rPr>
                <w:rFonts w:ascii="Times New Roman" w:hAnsi="Times New Roman" w:cs="Times New Roman"/>
              </w:rPr>
            </w:pPr>
            <w:r>
              <w:rPr>
                <w:rFonts w:ascii="Times New Roman" w:hAnsi="Times New Roman" w:cs="Times New Roman"/>
              </w:rPr>
              <w:t>2024 год</w:t>
            </w:r>
          </w:p>
          <w:p w:rsidR="00034B51" w:rsidRPr="00034B51" w:rsidRDefault="00034B51" w:rsidP="00034B51">
            <w:pPr>
              <w:ind w:firstLine="0"/>
            </w:pPr>
            <w:r>
              <w:t>реализации</w:t>
            </w:r>
          </w:p>
        </w:tc>
      </w:tr>
      <w:tr w:rsidR="00CA4DDC" w:rsidRPr="009F743F" w:rsidTr="00034B51">
        <w:tblPrEx>
          <w:tblCellMar>
            <w:top w:w="0" w:type="dxa"/>
            <w:bottom w:w="0" w:type="dxa"/>
          </w:tblCellMar>
        </w:tblPrEx>
        <w:tc>
          <w:tcPr>
            <w:tcW w:w="623" w:type="dxa"/>
            <w:tcBorders>
              <w:top w:val="single" w:sz="4" w:space="0" w:color="auto"/>
              <w:bottom w:val="single" w:sz="4" w:space="0" w:color="auto"/>
              <w:right w:val="single" w:sz="4" w:space="0" w:color="auto"/>
            </w:tcBorders>
          </w:tcPr>
          <w:p w:rsidR="00CA4DDC" w:rsidRPr="009F743F" w:rsidRDefault="00CA4DDC" w:rsidP="00B41D9C">
            <w:pPr>
              <w:pStyle w:val="a5"/>
              <w:jc w:val="center"/>
              <w:rPr>
                <w:rFonts w:ascii="Times New Roman" w:hAnsi="Times New Roman" w:cs="Times New Roman"/>
              </w:rPr>
            </w:pPr>
            <w:r w:rsidRPr="009F743F">
              <w:rPr>
                <w:rFonts w:ascii="Times New Roman" w:hAnsi="Times New Roman" w:cs="Times New Roman"/>
              </w:rPr>
              <w:t>1</w:t>
            </w:r>
          </w:p>
        </w:tc>
        <w:tc>
          <w:tcPr>
            <w:tcW w:w="6323" w:type="dxa"/>
            <w:tcBorders>
              <w:top w:val="single" w:sz="4" w:space="0" w:color="auto"/>
              <w:left w:val="single" w:sz="4" w:space="0" w:color="auto"/>
              <w:bottom w:val="single" w:sz="4" w:space="0" w:color="auto"/>
              <w:right w:val="single" w:sz="4" w:space="0" w:color="auto"/>
            </w:tcBorders>
          </w:tcPr>
          <w:p w:rsidR="00CA4DDC" w:rsidRPr="009F743F" w:rsidRDefault="00CA4DDC" w:rsidP="00B41D9C">
            <w:pPr>
              <w:pStyle w:val="a5"/>
              <w:jc w:val="center"/>
              <w:rPr>
                <w:rFonts w:ascii="Times New Roman" w:hAnsi="Times New Roman" w:cs="Times New Roman"/>
              </w:rPr>
            </w:pPr>
            <w:r w:rsidRPr="009F743F">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CA4DDC" w:rsidRPr="009F743F" w:rsidRDefault="00CA4DDC" w:rsidP="00B41D9C">
            <w:pPr>
              <w:pStyle w:val="a5"/>
              <w:jc w:val="center"/>
              <w:rPr>
                <w:rFonts w:ascii="Times New Roman" w:hAnsi="Times New Roman" w:cs="Times New Roman"/>
              </w:rPr>
            </w:pPr>
            <w:r w:rsidRPr="009F743F">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CA4DDC" w:rsidRPr="009F743F" w:rsidRDefault="00CA4DDC" w:rsidP="00B41D9C">
            <w:pPr>
              <w:pStyle w:val="a5"/>
              <w:jc w:val="center"/>
              <w:rPr>
                <w:rFonts w:ascii="Times New Roman" w:hAnsi="Times New Roman" w:cs="Times New Roman"/>
              </w:rPr>
            </w:pPr>
            <w:r w:rsidRPr="009F743F">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CA4DDC" w:rsidRPr="009F743F" w:rsidRDefault="00CA4DDC" w:rsidP="00B41D9C">
            <w:pPr>
              <w:pStyle w:val="a5"/>
              <w:jc w:val="center"/>
              <w:rPr>
                <w:rFonts w:ascii="Times New Roman" w:hAnsi="Times New Roman" w:cs="Times New Roman"/>
              </w:rPr>
            </w:pPr>
            <w:r w:rsidRPr="009F743F">
              <w:rPr>
                <w:rFonts w:ascii="Times New Roman" w:hAnsi="Times New Roman" w:cs="Times New Roman"/>
              </w:rPr>
              <w:t>5</w:t>
            </w:r>
          </w:p>
        </w:tc>
        <w:tc>
          <w:tcPr>
            <w:tcW w:w="1843" w:type="dxa"/>
            <w:tcBorders>
              <w:top w:val="single" w:sz="4" w:space="0" w:color="auto"/>
              <w:left w:val="single" w:sz="4" w:space="0" w:color="auto"/>
              <w:bottom w:val="single" w:sz="4" w:space="0" w:color="auto"/>
            </w:tcBorders>
          </w:tcPr>
          <w:p w:rsidR="00CA4DDC" w:rsidRPr="009F743F" w:rsidRDefault="00CA4DDC" w:rsidP="00B41D9C">
            <w:pPr>
              <w:pStyle w:val="a5"/>
              <w:jc w:val="center"/>
              <w:rPr>
                <w:rFonts w:ascii="Times New Roman" w:hAnsi="Times New Roman" w:cs="Times New Roman"/>
              </w:rPr>
            </w:pPr>
            <w:r w:rsidRPr="009F743F">
              <w:rPr>
                <w:rFonts w:ascii="Times New Roman" w:hAnsi="Times New Roman" w:cs="Times New Roman"/>
              </w:rPr>
              <w:t>6</w:t>
            </w:r>
          </w:p>
        </w:tc>
        <w:tc>
          <w:tcPr>
            <w:tcW w:w="1559" w:type="dxa"/>
            <w:tcBorders>
              <w:top w:val="single" w:sz="4" w:space="0" w:color="auto"/>
              <w:left w:val="single" w:sz="4" w:space="0" w:color="auto"/>
              <w:bottom w:val="single" w:sz="4" w:space="0" w:color="auto"/>
            </w:tcBorders>
          </w:tcPr>
          <w:p w:rsidR="00CA4DDC" w:rsidRPr="009F743F" w:rsidRDefault="00034B51" w:rsidP="00B41D9C">
            <w:pPr>
              <w:pStyle w:val="a5"/>
              <w:jc w:val="center"/>
              <w:rPr>
                <w:rFonts w:ascii="Times New Roman" w:hAnsi="Times New Roman" w:cs="Times New Roman"/>
              </w:rPr>
            </w:pPr>
            <w:r>
              <w:rPr>
                <w:rFonts w:ascii="Times New Roman" w:hAnsi="Times New Roman" w:cs="Times New Roman"/>
              </w:rPr>
              <w:t>7</w:t>
            </w:r>
          </w:p>
        </w:tc>
      </w:tr>
      <w:tr w:rsidR="00034B51" w:rsidRPr="009F743F" w:rsidTr="008C1E8A">
        <w:tblPrEx>
          <w:tblCellMar>
            <w:top w:w="0" w:type="dxa"/>
            <w:bottom w:w="0" w:type="dxa"/>
          </w:tblCellMar>
        </w:tblPrEx>
        <w:tc>
          <w:tcPr>
            <w:tcW w:w="623" w:type="dxa"/>
            <w:tcBorders>
              <w:top w:val="single" w:sz="4" w:space="0" w:color="auto"/>
              <w:bottom w:val="single" w:sz="4" w:space="0" w:color="auto"/>
              <w:right w:val="single" w:sz="4" w:space="0" w:color="auto"/>
            </w:tcBorders>
          </w:tcPr>
          <w:p w:rsidR="00034B51" w:rsidRPr="00CA4DDC" w:rsidRDefault="00034B51" w:rsidP="00034B51">
            <w:pPr>
              <w:pStyle w:val="a5"/>
              <w:jc w:val="center"/>
              <w:rPr>
                <w:rFonts w:ascii="Times New Roman" w:hAnsi="Times New Roman" w:cs="Times New Roman"/>
                <w:color w:val="000000" w:themeColor="text1"/>
              </w:rPr>
            </w:pPr>
            <w:r w:rsidRPr="00CA4DDC">
              <w:rPr>
                <w:rFonts w:ascii="Times New Roman" w:hAnsi="Times New Roman" w:cs="Times New Roman"/>
                <w:color w:val="000000" w:themeColor="text1"/>
              </w:rPr>
              <w:t>1.</w:t>
            </w:r>
          </w:p>
        </w:tc>
        <w:tc>
          <w:tcPr>
            <w:tcW w:w="6323" w:type="dxa"/>
            <w:tcBorders>
              <w:top w:val="single" w:sz="4" w:space="0" w:color="auto"/>
              <w:left w:val="single" w:sz="4" w:space="0" w:color="auto"/>
              <w:bottom w:val="single" w:sz="4" w:space="0" w:color="auto"/>
              <w:right w:val="single" w:sz="4" w:space="0" w:color="auto"/>
            </w:tcBorders>
          </w:tcPr>
          <w:p w:rsidR="00034B51" w:rsidRPr="009F743F" w:rsidRDefault="00034B51" w:rsidP="00034B51">
            <w:pPr>
              <w:pStyle w:val="a6"/>
              <w:rPr>
                <w:rFonts w:ascii="Times New Roman" w:hAnsi="Times New Roman" w:cs="Times New Roman"/>
              </w:rPr>
            </w:pPr>
            <w:r w:rsidRPr="009F743F">
              <w:rPr>
                <w:rFonts w:ascii="Times New Roman" w:hAnsi="Times New Roman" w:cs="Times New Roman"/>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843" w:type="dxa"/>
            <w:tcBorders>
              <w:top w:val="single" w:sz="4" w:space="0" w:color="auto"/>
              <w:left w:val="single" w:sz="4" w:space="0" w:color="auto"/>
              <w:bottom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составит</w:t>
            </w:r>
          </w:p>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559" w:type="dxa"/>
            <w:tcBorders>
              <w:top w:val="single" w:sz="4" w:space="0" w:color="auto"/>
              <w:left w:val="single" w:sz="4" w:space="0" w:color="auto"/>
              <w:bottom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составит</w:t>
            </w:r>
          </w:p>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r>
      <w:tr w:rsidR="00034B51" w:rsidRPr="009F743F" w:rsidTr="008C1E8A">
        <w:tblPrEx>
          <w:tblCellMar>
            <w:top w:w="0" w:type="dxa"/>
            <w:bottom w:w="0" w:type="dxa"/>
          </w:tblCellMar>
        </w:tblPrEx>
        <w:tc>
          <w:tcPr>
            <w:tcW w:w="623" w:type="dxa"/>
            <w:tcBorders>
              <w:top w:val="single" w:sz="4" w:space="0" w:color="auto"/>
              <w:bottom w:val="single" w:sz="4" w:space="0" w:color="auto"/>
              <w:right w:val="single" w:sz="4" w:space="0" w:color="auto"/>
            </w:tcBorders>
          </w:tcPr>
          <w:p w:rsidR="00034B51" w:rsidRPr="00CA4DDC" w:rsidRDefault="00034B51" w:rsidP="00034B51">
            <w:pPr>
              <w:pStyle w:val="a5"/>
              <w:jc w:val="center"/>
              <w:rPr>
                <w:rFonts w:ascii="Times New Roman" w:hAnsi="Times New Roman" w:cs="Times New Roman"/>
                <w:color w:val="000000" w:themeColor="text1"/>
              </w:rPr>
            </w:pPr>
            <w:r w:rsidRPr="00CA4DDC">
              <w:rPr>
                <w:rFonts w:ascii="Times New Roman" w:hAnsi="Times New Roman" w:cs="Times New Roman"/>
                <w:color w:val="000000" w:themeColor="text1"/>
              </w:rPr>
              <w:t>2.</w:t>
            </w:r>
          </w:p>
        </w:tc>
        <w:tc>
          <w:tcPr>
            <w:tcW w:w="6323" w:type="dxa"/>
            <w:tcBorders>
              <w:top w:val="single" w:sz="4" w:space="0" w:color="auto"/>
              <w:left w:val="single" w:sz="4" w:space="0" w:color="auto"/>
              <w:bottom w:val="single" w:sz="4" w:space="0" w:color="auto"/>
              <w:right w:val="single" w:sz="4" w:space="0" w:color="auto"/>
            </w:tcBorders>
          </w:tcPr>
          <w:p w:rsidR="00034B51" w:rsidRPr="009F743F" w:rsidRDefault="00034B51" w:rsidP="00034B51">
            <w:pPr>
              <w:pStyle w:val="a6"/>
              <w:rPr>
                <w:rFonts w:ascii="Times New Roman" w:hAnsi="Times New Roman" w:cs="Times New Roman"/>
              </w:rPr>
            </w:pPr>
            <w:r w:rsidRPr="009F743F">
              <w:rPr>
                <w:rFonts w:ascii="Times New Roman" w:hAnsi="Times New Roman" w:cs="Times New Roman"/>
              </w:rPr>
              <w:t>Доля муниципальных служащих, представивших в установленный срок сведения о доходах, расходах,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843" w:type="dxa"/>
            <w:tcBorders>
              <w:top w:val="single" w:sz="4" w:space="0" w:color="auto"/>
              <w:left w:val="single" w:sz="4" w:space="0" w:color="auto"/>
              <w:bottom w:val="single" w:sz="4" w:space="0" w:color="auto"/>
            </w:tcBorders>
            <w:vAlign w:val="center"/>
          </w:tcPr>
          <w:p w:rsidR="00034B51" w:rsidRPr="009F743F" w:rsidRDefault="00034B51" w:rsidP="00034B51">
            <w:pPr>
              <w:pStyle w:val="a5"/>
              <w:rPr>
                <w:rFonts w:ascii="Times New Roman" w:hAnsi="Times New Roman" w:cs="Times New Roman"/>
              </w:rPr>
            </w:pPr>
          </w:p>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составит</w:t>
            </w:r>
          </w:p>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559" w:type="dxa"/>
            <w:tcBorders>
              <w:top w:val="single" w:sz="4" w:space="0" w:color="auto"/>
              <w:left w:val="single" w:sz="4" w:space="0" w:color="auto"/>
              <w:bottom w:val="single" w:sz="4" w:space="0" w:color="auto"/>
            </w:tcBorders>
            <w:vAlign w:val="center"/>
          </w:tcPr>
          <w:p w:rsidR="00034B51" w:rsidRPr="009F743F" w:rsidRDefault="00034B51" w:rsidP="00034B51">
            <w:pPr>
              <w:pStyle w:val="a5"/>
              <w:rPr>
                <w:rFonts w:ascii="Times New Roman" w:hAnsi="Times New Roman" w:cs="Times New Roman"/>
              </w:rPr>
            </w:pPr>
          </w:p>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составит</w:t>
            </w:r>
          </w:p>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r>
      <w:tr w:rsidR="00034B51" w:rsidRPr="009F743F" w:rsidTr="008C1E8A">
        <w:tblPrEx>
          <w:tblCellMar>
            <w:top w:w="0" w:type="dxa"/>
            <w:bottom w:w="0" w:type="dxa"/>
          </w:tblCellMar>
        </w:tblPrEx>
        <w:tc>
          <w:tcPr>
            <w:tcW w:w="623" w:type="dxa"/>
            <w:tcBorders>
              <w:top w:val="single" w:sz="4" w:space="0" w:color="auto"/>
              <w:bottom w:val="single" w:sz="4" w:space="0" w:color="auto"/>
              <w:right w:val="single" w:sz="4" w:space="0" w:color="auto"/>
            </w:tcBorders>
          </w:tcPr>
          <w:p w:rsidR="00034B51" w:rsidRPr="00CA4DDC" w:rsidRDefault="00034B51" w:rsidP="00034B51">
            <w:pPr>
              <w:pStyle w:val="a5"/>
              <w:jc w:val="center"/>
              <w:rPr>
                <w:rFonts w:ascii="Times New Roman" w:hAnsi="Times New Roman" w:cs="Times New Roman"/>
                <w:color w:val="000000" w:themeColor="text1"/>
              </w:rPr>
            </w:pPr>
            <w:r w:rsidRPr="00CA4DDC">
              <w:rPr>
                <w:rFonts w:ascii="Times New Roman" w:hAnsi="Times New Roman" w:cs="Times New Roman"/>
                <w:color w:val="000000" w:themeColor="text1"/>
              </w:rPr>
              <w:t>3.</w:t>
            </w:r>
          </w:p>
        </w:tc>
        <w:tc>
          <w:tcPr>
            <w:tcW w:w="6323" w:type="dxa"/>
            <w:tcBorders>
              <w:top w:val="single" w:sz="4" w:space="0" w:color="auto"/>
              <w:left w:val="single" w:sz="4" w:space="0" w:color="auto"/>
              <w:bottom w:val="single" w:sz="4" w:space="0" w:color="auto"/>
              <w:right w:val="single" w:sz="4" w:space="0" w:color="auto"/>
            </w:tcBorders>
          </w:tcPr>
          <w:p w:rsidR="00034B51" w:rsidRPr="009F743F" w:rsidRDefault="00034B51" w:rsidP="00034B51">
            <w:pPr>
              <w:pStyle w:val="a6"/>
              <w:rPr>
                <w:rFonts w:ascii="Times New Roman" w:hAnsi="Times New Roman" w:cs="Times New Roman"/>
              </w:rPr>
            </w:pPr>
            <w:r w:rsidRPr="009F743F">
              <w:rPr>
                <w:rFonts w:ascii="Times New Roman" w:hAnsi="Times New Roman" w:cs="Times New Roman"/>
              </w:rPr>
              <w:t>Индекс доверия граждан к муниципальным служащим</w:t>
            </w:r>
          </w:p>
        </w:tc>
        <w:tc>
          <w:tcPr>
            <w:tcW w:w="1559"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843" w:type="dxa"/>
            <w:tcBorders>
              <w:top w:val="single" w:sz="4" w:space="0" w:color="auto"/>
              <w:left w:val="single" w:sz="4" w:space="0" w:color="auto"/>
              <w:bottom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составит</w:t>
            </w:r>
          </w:p>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c>
          <w:tcPr>
            <w:tcW w:w="1559" w:type="dxa"/>
            <w:tcBorders>
              <w:top w:val="single" w:sz="4" w:space="0" w:color="auto"/>
              <w:left w:val="single" w:sz="4" w:space="0" w:color="auto"/>
              <w:bottom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составит</w:t>
            </w:r>
          </w:p>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100%</w:t>
            </w:r>
          </w:p>
        </w:tc>
      </w:tr>
      <w:tr w:rsidR="00034B51" w:rsidRPr="009F743F" w:rsidTr="008C1E8A">
        <w:tblPrEx>
          <w:tblCellMar>
            <w:top w:w="0" w:type="dxa"/>
            <w:bottom w:w="0" w:type="dxa"/>
          </w:tblCellMar>
        </w:tblPrEx>
        <w:tc>
          <w:tcPr>
            <w:tcW w:w="623" w:type="dxa"/>
            <w:tcBorders>
              <w:top w:val="single" w:sz="4" w:space="0" w:color="auto"/>
              <w:bottom w:val="single" w:sz="4" w:space="0" w:color="auto"/>
              <w:right w:val="single" w:sz="4" w:space="0" w:color="auto"/>
            </w:tcBorders>
          </w:tcPr>
          <w:p w:rsidR="00034B51" w:rsidRPr="00CA4DDC" w:rsidRDefault="00034B51" w:rsidP="00034B51">
            <w:pPr>
              <w:pStyle w:val="a5"/>
              <w:jc w:val="center"/>
              <w:rPr>
                <w:rFonts w:ascii="Times New Roman" w:hAnsi="Times New Roman" w:cs="Times New Roman"/>
                <w:color w:val="000000" w:themeColor="text1"/>
              </w:rPr>
            </w:pPr>
            <w:r w:rsidRPr="00CA4DDC">
              <w:rPr>
                <w:rFonts w:ascii="Times New Roman" w:hAnsi="Times New Roman" w:cs="Times New Roman"/>
                <w:color w:val="000000" w:themeColor="text1"/>
              </w:rPr>
              <w:t>4.</w:t>
            </w:r>
          </w:p>
        </w:tc>
        <w:tc>
          <w:tcPr>
            <w:tcW w:w="6323" w:type="dxa"/>
            <w:tcBorders>
              <w:top w:val="single" w:sz="4" w:space="0" w:color="auto"/>
              <w:left w:val="single" w:sz="4" w:space="0" w:color="auto"/>
              <w:bottom w:val="single" w:sz="4" w:space="0" w:color="auto"/>
              <w:right w:val="single" w:sz="4" w:space="0" w:color="auto"/>
            </w:tcBorders>
          </w:tcPr>
          <w:p w:rsidR="00034B51" w:rsidRPr="009F743F" w:rsidRDefault="00034B51" w:rsidP="00034B51">
            <w:pPr>
              <w:pStyle w:val="a6"/>
              <w:rPr>
                <w:rFonts w:ascii="Times New Roman" w:hAnsi="Times New Roman" w:cs="Times New Roman"/>
              </w:rPr>
            </w:pPr>
            <w:r w:rsidRPr="009F743F">
              <w:rPr>
                <w:rFonts w:ascii="Times New Roman" w:hAnsi="Times New Roman" w:cs="Times New Roman"/>
              </w:rPr>
              <w:t>Доля граждан, опрошенных в ходе мониторинга общественного мнения, которые лично сталкивались за последний год с проявлениями коррупции</w:t>
            </w:r>
          </w:p>
        </w:tc>
        <w:tc>
          <w:tcPr>
            <w:tcW w:w="1559"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на 3% меньше к базовому показателю по итогам опроса</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на 5% меньше к базовому показателю по итогам опроса</w:t>
            </w:r>
          </w:p>
        </w:tc>
        <w:tc>
          <w:tcPr>
            <w:tcW w:w="1843" w:type="dxa"/>
            <w:tcBorders>
              <w:top w:val="single" w:sz="4" w:space="0" w:color="auto"/>
              <w:left w:val="single" w:sz="4" w:space="0" w:color="auto"/>
              <w:bottom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уменьшится</w:t>
            </w:r>
            <w:r>
              <w:rPr>
                <w:rFonts w:ascii="Times New Roman" w:hAnsi="Times New Roman" w:cs="Times New Roman"/>
              </w:rPr>
              <w:t xml:space="preserve"> на 7_</w:t>
            </w:r>
            <w:r w:rsidRPr="009F743F">
              <w:rPr>
                <w:rFonts w:ascii="Times New Roman" w:hAnsi="Times New Roman" w:cs="Times New Roman"/>
              </w:rPr>
              <w:t>% к базовому периоду</w:t>
            </w:r>
          </w:p>
        </w:tc>
        <w:tc>
          <w:tcPr>
            <w:tcW w:w="1559" w:type="dxa"/>
            <w:tcBorders>
              <w:top w:val="single" w:sz="4" w:space="0" w:color="auto"/>
              <w:left w:val="single" w:sz="4" w:space="0" w:color="auto"/>
              <w:bottom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уменьшится</w:t>
            </w:r>
            <w:r>
              <w:rPr>
                <w:rFonts w:ascii="Times New Roman" w:hAnsi="Times New Roman" w:cs="Times New Roman"/>
              </w:rPr>
              <w:t xml:space="preserve"> на 5 </w:t>
            </w:r>
            <w:r w:rsidRPr="009F743F">
              <w:rPr>
                <w:rFonts w:ascii="Times New Roman" w:hAnsi="Times New Roman" w:cs="Times New Roman"/>
              </w:rPr>
              <w:t>% к базовому периоду</w:t>
            </w:r>
          </w:p>
        </w:tc>
      </w:tr>
      <w:tr w:rsidR="00034B51" w:rsidRPr="009F743F" w:rsidTr="008C1E8A">
        <w:tblPrEx>
          <w:tblCellMar>
            <w:top w:w="0" w:type="dxa"/>
            <w:bottom w:w="0" w:type="dxa"/>
          </w:tblCellMar>
        </w:tblPrEx>
        <w:tc>
          <w:tcPr>
            <w:tcW w:w="623" w:type="dxa"/>
            <w:tcBorders>
              <w:top w:val="single" w:sz="4" w:space="0" w:color="auto"/>
              <w:bottom w:val="single" w:sz="4" w:space="0" w:color="auto"/>
              <w:right w:val="single" w:sz="4" w:space="0" w:color="auto"/>
            </w:tcBorders>
          </w:tcPr>
          <w:p w:rsidR="00034B51" w:rsidRPr="00CA4DDC" w:rsidRDefault="00034B51" w:rsidP="00034B51">
            <w:pPr>
              <w:pStyle w:val="a5"/>
              <w:jc w:val="center"/>
              <w:rPr>
                <w:rFonts w:ascii="Times New Roman" w:hAnsi="Times New Roman" w:cs="Times New Roman"/>
                <w:color w:val="000000" w:themeColor="text1"/>
              </w:rPr>
            </w:pPr>
            <w:r w:rsidRPr="00CA4DDC">
              <w:rPr>
                <w:rFonts w:ascii="Times New Roman" w:hAnsi="Times New Roman" w:cs="Times New Roman"/>
                <w:color w:val="000000" w:themeColor="text1"/>
              </w:rPr>
              <w:t>5.</w:t>
            </w:r>
          </w:p>
        </w:tc>
        <w:tc>
          <w:tcPr>
            <w:tcW w:w="6323" w:type="dxa"/>
            <w:tcBorders>
              <w:top w:val="single" w:sz="4" w:space="0" w:color="auto"/>
              <w:left w:val="single" w:sz="4" w:space="0" w:color="auto"/>
              <w:bottom w:val="single" w:sz="4" w:space="0" w:color="auto"/>
              <w:right w:val="single" w:sz="4" w:space="0" w:color="auto"/>
            </w:tcBorders>
          </w:tcPr>
          <w:p w:rsidR="00034B51" w:rsidRPr="009F743F" w:rsidRDefault="00034B51" w:rsidP="00034B51">
            <w:pPr>
              <w:pStyle w:val="a6"/>
              <w:rPr>
                <w:rFonts w:ascii="Times New Roman" w:hAnsi="Times New Roman" w:cs="Times New Roman"/>
              </w:rPr>
            </w:pPr>
            <w:r w:rsidRPr="009F743F">
              <w:rPr>
                <w:rFonts w:ascii="Times New Roman" w:hAnsi="Times New Roman" w:cs="Times New Roman"/>
              </w:rPr>
              <w:t xml:space="preserve">Доля вакантных должностей муниципальной службы, </w:t>
            </w:r>
            <w:r w:rsidRPr="009F743F">
              <w:rPr>
                <w:rFonts w:ascii="Times New Roman" w:hAnsi="Times New Roman" w:cs="Times New Roman"/>
              </w:rPr>
              <w:lastRenderedPageBreak/>
              <w:t>замещаемых на основе назначения из кадрового резерва</w:t>
            </w:r>
          </w:p>
        </w:tc>
        <w:tc>
          <w:tcPr>
            <w:tcW w:w="1559"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80</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80</w:t>
            </w:r>
          </w:p>
        </w:tc>
        <w:tc>
          <w:tcPr>
            <w:tcW w:w="1843" w:type="dxa"/>
            <w:tcBorders>
              <w:top w:val="single" w:sz="4" w:space="0" w:color="auto"/>
              <w:left w:val="single" w:sz="4" w:space="0" w:color="auto"/>
              <w:bottom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 xml:space="preserve">увеличится на </w:t>
            </w:r>
            <w:r w:rsidRPr="009F743F">
              <w:rPr>
                <w:rFonts w:ascii="Times New Roman" w:hAnsi="Times New Roman" w:cs="Times New Roman"/>
              </w:rPr>
              <w:lastRenderedPageBreak/>
              <w:t>20% к базовому периоду</w:t>
            </w:r>
          </w:p>
        </w:tc>
        <w:tc>
          <w:tcPr>
            <w:tcW w:w="1559" w:type="dxa"/>
            <w:tcBorders>
              <w:top w:val="single" w:sz="4" w:space="0" w:color="auto"/>
              <w:left w:val="single" w:sz="4" w:space="0" w:color="auto"/>
              <w:bottom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lastRenderedPageBreak/>
              <w:t xml:space="preserve">увеличится </w:t>
            </w:r>
            <w:r w:rsidRPr="009F743F">
              <w:rPr>
                <w:rFonts w:ascii="Times New Roman" w:hAnsi="Times New Roman" w:cs="Times New Roman"/>
              </w:rPr>
              <w:lastRenderedPageBreak/>
              <w:t>на 20% к базовому периоду</w:t>
            </w:r>
          </w:p>
        </w:tc>
      </w:tr>
      <w:tr w:rsidR="00034B51" w:rsidRPr="009F743F" w:rsidTr="008C1E8A">
        <w:tblPrEx>
          <w:tblCellMar>
            <w:top w:w="0" w:type="dxa"/>
            <w:bottom w:w="0" w:type="dxa"/>
          </w:tblCellMar>
        </w:tblPrEx>
        <w:tc>
          <w:tcPr>
            <w:tcW w:w="623" w:type="dxa"/>
            <w:tcBorders>
              <w:top w:val="single" w:sz="4" w:space="0" w:color="auto"/>
              <w:bottom w:val="single" w:sz="4" w:space="0" w:color="auto"/>
              <w:right w:val="single" w:sz="4" w:space="0" w:color="auto"/>
            </w:tcBorders>
          </w:tcPr>
          <w:p w:rsidR="00034B51" w:rsidRPr="009F743F" w:rsidRDefault="00034B51" w:rsidP="00034B51">
            <w:pPr>
              <w:pStyle w:val="a5"/>
              <w:jc w:val="center"/>
              <w:rPr>
                <w:rFonts w:ascii="Times New Roman" w:hAnsi="Times New Roman" w:cs="Times New Roman"/>
              </w:rPr>
            </w:pPr>
            <w:r>
              <w:rPr>
                <w:rFonts w:ascii="Times New Roman" w:hAnsi="Times New Roman" w:cs="Times New Roman"/>
              </w:rPr>
              <w:lastRenderedPageBreak/>
              <w:t>6</w:t>
            </w:r>
            <w:r w:rsidRPr="009F743F">
              <w:rPr>
                <w:rFonts w:ascii="Times New Roman" w:hAnsi="Times New Roman" w:cs="Times New Roman"/>
              </w:rPr>
              <w:t>.</w:t>
            </w:r>
          </w:p>
        </w:tc>
        <w:tc>
          <w:tcPr>
            <w:tcW w:w="6323" w:type="dxa"/>
            <w:tcBorders>
              <w:top w:val="single" w:sz="4" w:space="0" w:color="auto"/>
              <w:left w:val="single" w:sz="4" w:space="0" w:color="auto"/>
              <w:bottom w:val="single" w:sz="4" w:space="0" w:color="auto"/>
              <w:right w:val="single" w:sz="4" w:space="0" w:color="auto"/>
            </w:tcBorders>
          </w:tcPr>
          <w:p w:rsidR="00034B51" w:rsidRPr="009F743F" w:rsidRDefault="00034B51" w:rsidP="00034B51">
            <w:pPr>
              <w:pStyle w:val="a6"/>
              <w:rPr>
                <w:rFonts w:ascii="Times New Roman" w:hAnsi="Times New Roman" w:cs="Times New Roman"/>
              </w:rPr>
            </w:pPr>
            <w:r w:rsidRPr="009F743F">
              <w:rPr>
                <w:rFonts w:ascii="Times New Roman" w:hAnsi="Times New Roman" w:cs="Times New Roman"/>
              </w:rPr>
              <w:t>Доля вакантных должностей муниципальной службы, замещаемых на основе конкурса</w:t>
            </w:r>
          </w:p>
        </w:tc>
        <w:tc>
          <w:tcPr>
            <w:tcW w:w="1559"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F60ADB" w:rsidRDefault="00034B51" w:rsidP="00034B51">
            <w:pPr>
              <w:pStyle w:val="a5"/>
              <w:jc w:val="center"/>
              <w:rPr>
                <w:rFonts w:ascii="Times New Roman" w:hAnsi="Times New Roman" w:cs="Times New Roman"/>
              </w:rPr>
            </w:pPr>
            <w:r w:rsidRPr="00F60ADB">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F60ADB" w:rsidRDefault="00034B51" w:rsidP="00034B51">
            <w:pPr>
              <w:pStyle w:val="a5"/>
              <w:jc w:val="center"/>
              <w:rPr>
                <w:rFonts w:ascii="Times New Roman" w:hAnsi="Times New Roman" w:cs="Times New Roman"/>
              </w:rPr>
            </w:pPr>
            <w:r w:rsidRPr="00F60ADB">
              <w:rPr>
                <w:rFonts w:ascii="Times New Roman" w:hAnsi="Times New Roman" w:cs="Times New Roman"/>
              </w:rPr>
              <w:t>30</w:t>
            </w:r>
          </w:p>
        </w:tc>
        <w:tc>
          <w:tcPr>
            <w:tcW w:w="1843" w:type="dxa"/>
            <w:tcBorders>
              <w:top w:val="single" w:sz="4" w:space="0" w:color="auto"/>
              <w:left w:val="single" w:sz="4" w:space="0" w:color="auto"/>
              <w:bottom w:val="single" w:sz="4" w:space="0" w:color="auto"/>
            </w:tcBorders>
            <w:vAlign w:val="center"/>
          </w:tcPr>
          <w:p w:rsidR="00034B51" w:rsidRPr="00F60ADB" w:rsidRDefault="00034B51" w:rsidP="00034B51">
            <w:pPr>
              <w:pStyle w:val="a5"/>
              <w:jc w:val="center"/>
              <w:rPr>
                <w:rFonts w:ascii="Times New Roman" w:hAnsi="Times New Roman" w:cs="Times New Roman"/>
              </w:rPr>
            </w:pPr>
            <w:r w:rsidRPr="00F60ADB">
              <w:rPr>
                <w:rFonts w:ascii="Times New Roman" w:hAnsi="Times New Roman" w:cs="Times New Roman"/>
              </w:rPr>
              <w:t>30</w:t>
            </w:r>
          </w:p>
        </w:tc>
        <w:tc>
          <w:tcPr>
            <w:tcW w:w="1559" w:type="dxa"/>
            <w:tcBorders>
              <w:top w:val="single" w:sz="4" w:space="0" w:color="auto"/>
              <w:left w:val="single" w:sz="4" w:space="0" w:color="auto"/>
              <w:bottom w:val="single" w:sz="4" w:space="0" w:color="auto"/>
            </w:tcBorders>
            <w:vAlign w:val="center"/>
          </w:tcPr>
          <w:p w:rsidR="00034B51" w:rsidRPr="00F60ADB" w:rsidRDefault="00034B51" w:rsidP="00034B51">
            <w:pPr>
              <w:pStyle w:val="a5"/>
              <w:jc w:val="center"/>
              <w:rPr>
                <w:rFonts w:ascii="Times New Roman" w:hAnsi="Times New Roman" w:cs="Times New Roman"/>
              </w:rPr>
            </w:pPr>
            <w:r w:rsidRPr="00F60ADB">
              <w:rPr>
                <w:rFonts w:ascii="Times New Roman" w:hAnsi="Times New Roman" w:cs="Times New Roman"/>
              </w:rPr>
              <w:t>30</w:t>
            </w:r>
          </w:p>
        </w:tc>
      </w:tr>
      <w:tr w:rsidR="00034B51" w:rsidRPr="009F743F" w:rsidTr="008C1E8A">
        <w:tblPrEx>
          <w:tblCellMar>
            <w:top w:w="0" w:type="dxa"/>
            <w:bottom w:w="0" w:type="dxa"/>
          </w:tblCellMar>
        </w:tblPrEx>
        <w:tc>
          <w:tcPr>
            <w:tcW w:w="623" w:type="dxa"/>
            <w:tcBorders>
              <w:top w:val="single" w:sz="4" w:space="0" w:color="auto"/>
              <w:bottom w:val="single" w:sz="4" w:space="0" w:color="auto"/>
              <w:right w:val="single" w:sz="4" w:space="0" w:color="auto"/>
            </w:tcBorders>
          </w:tcPr>
          <w:p w:rsidR="00034B51" w:rsidRPr="009F743F" w:rsidRDefault="00034B51" w:rsidP="00034B51">
            <w:pPr>
              <w:pStyle w:val="a5"/>
              <w:jc w:val="center"/>
              <w:rPr>
                <w:rFonts w:ascii="Times New Roman" w:hAnsi="Times New Roman" w:cs="Times New Roman"/>
              </w:rPr>
            </w:pPr>
            <w:r>
              <w:rPr>
                <w:rFonts w:ascii="Times New Roman" w:hAnsi="Times New Roman" w:cs="Times New Roman"/>
              </w:rPr>
              <w:t>7</w:t>
            </w:r>
            <w:r w:rsidRPr="009F743F">
              <w:rPr>
                <w:rFonts w:ascii="Times New Roman" w:hAnsi="Times New Roman" w:cs="Times New Roman"/>
              </w:rPr>
              <w:t>.</w:t>
            </w:r>
          </w:p>
        </w:tc>
        <w:tc>
          <w:tcPr>
            <w:tcW w:w="6323" w:type="dxa"/>
            <w:tcBorders>
              <w:top w:val="single" w:sz="4" w:space="0" w:color="auto"/>
              <w:left w:val="single" w:sz="4" w:space="0" w:color="auto"/>
              <w:bottom w:val="single" w:sz="4" w:space="0" w:color="auto"/>
              <w:right w:val="single" w:sz="4" w:space="0" w:color="auto"/>
            </w:tcBorders>
          </w:tcPr>
          <w:p w:rsidR="00034B51" w:rsidRPr="009F743F" w:rsidRDefault="00034B51" w:rsidP="00034B51">
            <w:pPr>
              <w:pStyle w:val="a6"/>
              <w:rPr>
                <w:rFonts w:ascii="Times New Roman" w:hAnsi="Times New Roman" w:cs="Times New Roman"/>
              </w:rPr>
            </w:pPr>
            <w:r w:rsidRPr="009F743F">
              <w:rPr>
                <w:rFonts w:ascii="Times New Roman" w:hAnsi="Times New Roman" w:cs="Times New Roman"/>
              </w:rPr>
              <w:t>Число муниципальных служащих, получивших дополнительное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3</w:t>
            </w:r>
          </w:p>
        </w:tc>
        <w:tc>
          <w:tcPr>
            <w:tcW w:w="1843" w:type="dxa"/>
            <w:tcBorders>
              <w:top w:val="single" w:sz="4" w:space="0" w:color="auto"/>
              <w:left w:val="single" w:sz="4" w:space="0" w:color="auto"/>
              <w:bottom w:val="single" w:sz="4" w:space="0" w:color="auto"/>
            </w:tcBorders>
            <w:vAlign w:val="center"/>
          </w:tcPr>
          <w:p w:rsidR="00034B51" w:rsidRPr="00F60ADB" w:rsidRDefault="00034B51" w:rsidP="00034B51">
            <w:pPr>
              <w:pStyle w:val="a5"/>
              <w:jc w:val="center"/>
              <w:rPr>
                <w:rFonts w:ascii="Times New Roman" w:hAnsi="Times New Roman" w:cs="Times New Roman"/>
              </w:rPr>
            </w:pPr>
            <w:r w:rsidRPr="00F60ADB">
              <w:rPr>
                <w:rFonts w:ascii="Times New Roman" w:hAnsi="Times New Roman" w:cs="Times New Roman"/>
              </w:rPr>
              <w:t>3</w:t>
            </w:r>
          </w:p>
        </w:tc>
        <w:tc>
          <w:tcPr>
            <w:tcW w:w="1559" w:type="dxa"/>
            <w:tcBorders>
              <w:top w:val="single" w:sz="4" w:space="0" w:color="auto"/>
              <w:left w:val="single" w:sz="4" w:space="0" w:color="auto"/>
              <w:bottom w:val="single" w:sz="4" w:space="0" w:color="auto"/>
            </w:tcBorders>
            <w:vAlign w:val="center"/>
          </w:tcPr>
          <w:p w:rsidR="00034B51" w:rsidRPr="00F60ADB" w:rsidRDefault="00034B51" w:rsidP="00034B51">
            <w:pPr>
              <w:pStyle w:val="a5"/>
              <w:jc w:val="center"/>
              <w:rPr>
                <w:rFonts w:ascii="Times New Roman" w:hAnsi="Times New Roman" w:cs="Times New Roman"/>
              </w:rPr>
            </w:pPr>
            <w:r w:rsidRPr="00F60ADB">
              <w:rPr>
                <w:rFonts w:ascii="Times New Roman" w:hAnsi="Times New Roman" w:cs="Times New Roman"/>
              </w:rPr>
              <w:t>3</w:t>
            </w:r>
          </w:p>
        </w:tc>
      </w:tr>
      <w:tr w:rsidR="00034B51" w:rsidRPr="009F743F" w:rsidTr="008C1E8A">
        <w:tblPrEx>
          <w:tblCellMar>
            <w:top w:w="0" w:type="dxa"/>
            <w:bottom w:w="0" w:type="dxa"/>
          </w:tblCellMar>
        </w:tblPrEx>
        <w:tc>
          <w:tcPr>
            <w:tcW w:w="623" w:type="dxa"/>
            <w:tcBorders>
              <w:top w:val="single" w:sz="4" w:space="0" w:color="auto"/>
              <w:bottom w:val="single" w:sz="4" w:space="0" w:color="auto"/>
              <w:right w:val="single" w:sz="4" w:space="0" w:color="auto"/>
            </w:tcBorders>
          </w:tcPr>
          <w:p w:rsidR="00034B51" w:rsidRPr="009F743F" w:rsidRDefault="00034B51" w:rsidP="00034B51">
            <w:pPr>
              <w:pStyle w:val="a5"/>
              <w:jc w:val="center"/>
              <w:rPr>
                <w:rFonts w:ascii="Times New Roman" w:hAnsi="Times New Roman" w:cs="Times New Roman"/>
              </w:rPr>
            </w:pPr>
            <w:r>
              <w:rPr>
                <w:rFonts w:ascii="Times New Roman" w:hAnsi="Times New Roman" w:cs="Times New Roman"/>
              </w:rPr>
              <w:t>8</w:t>
            </w:r>
            <w:r w:rsidRPr="009F743F">
              <w:rPr>
                <w:rFonts w:ascii="Times New Roman" w:hAnsi="Times New Roman" w:cs="Times New Roman"/>
              </w:rPr>
              <w:t>.</w:t>
            </w:r>
          </w:p>
        </w:tc>
        <w:tc>
          <w:tcPr>
            <w:tcW w:w="6323" w:type="dxa"/>
            <w:tcBorders>
              <w:top w:val="single" w:sz="4" w:space="0" w:color="auto"/>
              <w:left w:val="single" w:sz="4" w:space="0" w:color="auto"/>
              <w:bottom w:val="single" w:sz="4" w:space="0" w:color="auto"/>
              <w:right w:val="single" w:sz="4" w:space="0" w:color="auto"/>
            </w:tcBorders>
          </w:tcPr>
          <w:p w:rsidR="00034B51" w:rsidRPr="009F743F" w:rsidRDefault="00034B51" w:rsidP="00034B51">
            <w:pPr>
              <w:pStyle w:val="a6"/>
              <w:rPr>
                <w:rFonts w:ascii="Times New Roman" w:hAnsi="Times New Roman" w:cs="Times New Roman"/>
              </w:rPr>
            </w:pPr>
            <w:r w:rsidRPr="009F743F">
              <w:rPr>
                <w:rFonts w:ascii="Times New Roman" w:hAnsi="Times New Roman" w:cs="Times New Roman"/>
              </w:rPr>
              <w:t>Число лиц, состоящих в кадровом резерве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034B51" w:rsidRPr="009F743F" w:rsidRDefault="00034B51" w:rsidP="00034B51">
            <w:pPr>
              <w:pStyle w:val="a5"/>
              <w:jc w:val="center"/>
              <w:rPr>
                <w:rFonts w:ascii="Times New Roman" w:hAnsi="Times New Roman" w:cs="Times New Roman"/>
              </w:rPr>
            </w:pPr>
            <w:r w:rsidRPr="009F743F">
              <w:rPr>
                <w:rFonts w:ascii="Times New Roman" w:hAnsi="Times New Roman" w:cs="Times New Roman"/>
              </w:rPr>
              <w:t>2</w:t>
            </w:r>
          </w:p>
        </w:tc>
        <w:tc>
          <w:tcPr>
            <w:tcW w:w="1843" w:type="dxa"/>
            <w:tcBorders>
              <w:top w:val="single" w:sz="4" w:space="0" w:color="auto"/>
              <w:left w:val="single" w:sz="4" w:space="0" w:color="auto"/>
              <w:bottom w:val="single" w:sz="4" w:space="0" w:color="auto"/>
            </w:tcBorders>
            <w:vAlign w:val="center"/>
          </w:tcPr>
          <w:p w:rsidR="00034B51" w:rsidRPr="00F60ADB" w:rsidRDefault="00034B51" w:rsidP="00034B51">
            <w:pPr>
              <w:pStyle w:val="a5"/>
              <w:jc w:val="center"/>
              <w:rPr>
                <w:rFonts w:ascii="Times New Roman" w:hAnsi="Times New Roman" w:cs="Times New Roman"/>
              </w:rPr>
            </w:pPr>
            <w:r w:rsidRPr="00F60ADB">
              <w:rPr>
                <w:rFonts w:ascii="Times New Roman" w:hAnsi="Times New Roman" w:cs="Times New Roman"/>
              </w:rPr>
              <w:t>3</w:t>
            </w:r>
          </w:p>
        </w:tc>
        <w:tc>
          <w:tcPr>
            <w:tcW w:w="1559" w:type="dxa"/>
            <w:tcBorders>
              <w:top w:val="single" w:sz="4" w:space="0" w:color="auto"/>
              <w:left w:val="single" w:sz="4" w:space="0" w:color="auto"/>
              <w:bottom w:val="single" w:sz="4" w:space="0" w:color="auto"/>
            </w:tcBorders>
            <w:vAlign w:val="center"/>
          </w:tcPr>
          <w:p w:rsidR="00034B51" w:rsidRPr="00F60ADB" w:rsidRDefault="00034B51" w:rsidP="00034B51">
            <w:pPr>
              <w:pStyle w:val="a5"/>
              <w:jc w:val="center"/>
              <w:rPr>
                <w:rFonts w:ascii="Times New Roman" w:hAnsi="Times New Roman" w:cs="Times New Roman"/>
              </w:rPr>
            </w:pPr>
            <w:r w:rsidRPr="00F60ADB">
              <w:rPr>
                <w:rFonts w:ascii="Times New Roman" w:hAnsi="Times New Roman" w:cs="Times New Roman"/>
              </w:rPr>
              <w:t>3</w:t>
            </w:r>
          </w:p>
        </w:tc>
      </w:tr>
    </w:tbl>
    <w:p w:rsidR="009F03ED" w:rsidRDefault="009F03ED" w:rsidP="00B41D9C">
      <w:pPr>
        <w:rPr>
          <w:rFonts w:ascii="Times New Roman" w:hAnsi="Times New Roman" w:cs="Times New Roman"/>
          <w:sz w:val="28"/>
          <w:szCs w:val="28"/>
        </w:rPr>
      </w:pPr>
    </w:p>
    <w:p w:rsidR="009F743F" w:rsidRDefault="009F743F" w:rsidP="00B41D9C">
      <w:pPr>
        <w:rPr>
          <w:rFonts w:ascii="Times New Roman" w:hAnsi="Times New Roman" w:cs="Times New Roman"/>
          <w:sz w:val="28"/>
          <w:szCs w:val="28"/>
        </w:rPr>
      </w:pPr>
    </w:p>
    <w:p w:rsidR="009F743F" w:rsidRDefault="009F743F" w:rsidP="009F743F">
      <w:pPr>
        <w:pStyle w:val="ad"/>
        <w:jc w:val="both"/>
        <w:rPr>
          <w:rFonts w:ascii="Times New Roman" w:hAnsi="Times New Roman"/>
          <w:sz w:val="28"/>
          <w:szCs w:val="28"/>
          <w:lang w:eastAsia="ru-RU"/>
        </w:rPr>
      </w:pPr>
      <w:r>
        <w:rPr>
          <w:rFonts w:ascii="Times New Roman" w:hAnsi="Times New Roman"/>
          <w:sz w:val="28"/>
          <w:szCs w:val="28"/>
          <w:lang w:eastAsia="ru-RU"/>
        </w:rPr>
        <w:t xml:space="preserve">Заместитель главы, </w:t>
      </w:r>
    </w:p>
    <w:p w:rsidR="009F743F" w:rsidRDefault="009F743F" w:rsidP="009F743F">
      <w:pPr>
        <w:pStyle w:val="ad"/>
        <w:jc w:val="both"/>
        <w:rPr>
          <w:rFonts w:ascii="Times New Roman" w:hAnsi="Times New Roman"/>
          <w:sz w:val="28"/>
          <w:szCs w:val="28"/>
          <w:lang w:eastAsia="ru-RU"/>
        </w:rPr>
      </w:pPr>
      <w:r>
        <w:rPr>
          <w:rFonts w:ascii="Times New Roman" w:hAnsi="Times New Roman"/>
          <w:sz w:val="28"/>
          <w:szCs w:val="28"/>
          <w:lang w:eastAsia="ru-RU"/>
        </w:rPr>
        <w:t xml:space="preserve">начальник общего отдела администрации </w:t>
      </w:r>
    </w:p>
    <w:p w:rsidR="009F743F" w:rsidRPr="001E48BA" w:rsidRDefault="009F743F" w:rsidP="009F743F">
      <w:pPr>
        <w:pStyle w:val="ad"/>
        <w:jc w:val="both"/>
        <w:rPr>
          <w:rFonts w:ascii="Times New Roman" w:hAnsi="Times New Roman"/>
          <w:spacing w:val="6"/>
          <w:sz w:val="28"/>
          <w:szCs w:val="28"/>
          <w:lang w:eastAsia="hi-IN" w:bidi="hi-IN"/>
        </w:rPr>
      </w:pPr>
      <w:r>
        <w:rPr>
          <w:rFonts w:ascii="Times New Roman" w:hAnsi="Times New Roman"/>
          <w:sz w:val="28"/>
          <w:szCs w:val="28"/>
          <w:lang w:eastAsia="ru-RU"/>
        </w:rPr>
        <w:t>Челбасского сельского поселения                                                                                     Ю.Н. Русый</w:t>
      </w:r>
    </w:p>
    <w:p w:rsidR="009F743F" w:rsidRDefault="009F743F" w:rsidP="009F743F">
      <w:pPr>
        <w:ind w:firstLine="0"/>
        <w:rPr>
          <w:rFonts w:ascii="Times New Roman" w:hAnsi="Times New Roman" w:cs="Times New Roman"/>
          <w:sz w:val="28"/>
          <w:szCs w:val="28"/>
        </w:rPr>
      </w:pPr>
    </w:p>
    <w:p w:rsidR="009F743F" w:rsidRPr="00D00A5F" w:rsidRDefault="009F743F" w:rsidP="009F743F">
      <w:pPr>
        <w:ind w:firstLine="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9F743F" w:rsidRDefault="009F743F" w:rsidP="00B41D9C">
      <w:pPr>
        <w:pStyle w:val="3"/>
        <w:spacing w:before="0" w:after="0"/>
        <w:rPr>
          <w:rFonts w:ascii="Times New Roman" w:hAnsi="Times New Roman" w:cs="Times New Roman"/>
          <w:sz w:val="28"/>
          <w:szCs w:val="28"/>
        </w:rPr>
      </w:pPr>
    </w:p>
    <w:p w:rsidR="00F60ADB" w:rsidRDefault="00F60ADB" w:rsidP="00F60ADB"/>
    <w:p w:rsidR="00F60ADB" w:rsidRDefault="00F60ADB" w:rsidP="00F60ADB"/>
    <w:p w:rsidR="00F60ADB" w:rsidRDefault="00F60ADB" w:rsidP="00F60ADB"/>
    <w:p w:rsidR="00F60ADB" w:rsidRDefault="00F60ADB" w:rsidP="00F60ADB"/>
    <w:p w:rsidR="009F743F" w:rsidRPr="00D00A5F" w:rsidRDefault="009F743F" w:rsidP="009F743F">
      <w:pPr>
        <w:pStyle w:val="a5"/>
        <w:jc w:val="right"/>
        <w:rPr>
          <w:rFonts w:ascii="Times New Roman" w:hAnsi="Times New Roman" w:cs="Times New Roman"/>
          <w:sz w:val="28"/>
          <w:szCs w:val="28"/>
        </w:rPr>
      </w:pPr>
      <w:r w:rsidRPr="00D00A5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00A5F">
        <w:rPr>
          <w:rFonts w:ascii="Times New Roman" w:hAnsi="Times New Roman" w:cs="Times New Roman"/>
          <w:sz w:val="28"/>
          <w:szCs w:val="28"/>
        </w:rPr>
        <w:t> </w:t>
      </w:r>
      <w:r>
        <w:rPr>
          <w:rFonts w:ascii="Times New Roman" w:hAnsi="Times New Roman" w:cs="Times New Roman"/>
          <w:sz w:val="28"/>
          <w:szCs w:val="28"/>
        </w:rPr>
        <w:t>2</w:t>
      </w:r>
    </w:p>
    <w:p w:rsidR="009F743F" w:rsidRPr="00D00A5F" w:rsidRDefault="009F743F" w:rsidP="009F743F">
      <w:pPr>
        <w:pStyle w:val="a5"/>
        <w:jc w:val="right"/>
        <w:rPr>
          <w:rFonts w:ascii="Times New Roman" w:hAnsi="Times New Roman" w:cs="Times New Roman"/>
          <w:sz w:val="28"/>
          <w:szCs w:val="28"/>
        </w:rPr>
      </w:pPr>
      <w:r w:rsidRPr="00D00A5F">
        <w:rPr>
          <w:rFonts w:ascii="Times New Roman" w:hAnsi="Times New Roman" w:cs="Times New Roman"/>
          <w:sz w:val="28"/>
          <w:szCs w:val="28"/>
        </w:rPr>
        <w:lastRenderedPageBreak/>
        <w:t>к муниципальной программе</w:t>
      </w:r>
    </w:p>
    <w:p w:rsidR="009F743F" w:rsidRDefault="009F743F" w:rsidP="009F743F">
      <w:pPr>
        <w:pStyle w:val="a5"/>
        <w:jc w:val="right"/>
        <w:rPr>
          <w:rFonts w:ascii="Times New Roman" w:hAnsi="Times New Roman" w:cs="Times New Roman"/>
          <w:sz w:val="28"/>
          <w:szCs w:val="28"/>
        </w:rPr>
      </w:pPr>
      <w:r>
        <w:rPr>
          <w:rFonts w:ascii="Times New Roman" w:hAnsi="Times New Roman" w:cs="Times New Roman"/>
          <w:sz w:val="28"/>
          <w:szCs w:val="28"/>
        </w:rPr>
        <w:t xml:space="preserve">Челбасского сельского </w:t>
      </w:r>
      <w:r w:rsidRPr="00D00A5F">
        <w:rPr>
          <w:rFonts w:ascii="Times New Roman" w:hAnsi="Times New Roman" w:cs="Times New Roman"/>
          <w:sz w:val="28"/>
          <w:szCs w:val="28"/>
        </w:rPr>
        <w:t xml:space="preserve">поселения </w:t>
      </w:r>
    </w:p>
    <w:p w:rsidR="009F743F" w:rsidRDefault="009F743F" w:rsidP="009F743F">
      <w:pPr>
        <w:pStyle w:val="a5"/>
        <w:jc w:val="right"/>
        <w:rPr>
          <w:rFonts w:ascii="Times New Roman" w:hAnsi="Times New Roman" w:cs="Times New Roman"/>
          <w:sz w:val="28"/>
          <w:szCs w:val="28"/>
        </w:rPr>
      </w:pPr>
      <w:r>
        <w:rPr>
          <w:rFonts w:ascii="Times New Roman" w:hAnsi="Times New Roman" w:cs="Times New Roman"/>
          <w:sz w:val="28"/>
          <w:szCs w:val="28"/>
        </w:rPr>
        <w:t>Каневского</w:t>
      </w:r>
      <w:r w:rsidRPr="00D00A5F">
        <w:rPr>
          <w:rFonts w:ascii="Times New Roman" w:hAnsi="Times New Roman" w:cs="Times New Roman"/>
          <w:sz w:val="28"/>
          <w:szCs w:val="28"/>
        </w:rPr>
        <w:t xml:space="preserve"> района</w:t>
      </w:r>
    </w:p>
    <w:p w:rsidR="009F743F" w:rsidRDefault="009F743F" w:rsidP="009F743F">
      <w:pPr>
        <w:pStyle w:val="3"/>
        <w:spacing w:before="0" w:after="0"/>
        <w:jc w:val="right"/>
        <w:rPr>
          <w:rFonts w:ascii="Times New Roman" w:hAnsi="Times New Roman" w:cs="Times New Roman"/>
          <w:b w:val="0"/>
          <w:sz w:val="28"/>
          <w:szCs w:val="28"/>
        </w:rPr>
      </w:pPr>
      <w:r>
        <w:rPr>
          <w:rFonts w:ascii="Times New Roman" w:hAnsi="Times New Roman" w:cs="Times New Roman"/>
          <w:b w:val="0"/>
          <w:sz w:val="28"/>
          <w:szCs w:val="28"/>
        </w:rPr>
        <w:t>«</w:t>
      </w:r>
      <w:r w:rsidRPr="003E00E5">
        <w:rPr>
          <w:rFonts w:ascii="Times New Roman" w:hAnsi="Times New Roman" w:cs="Times New Roman"/>
          <w:b w:val="0"/>
          <w:sz w:val="28"/>
          <w:szCs w:val="28"/>
        </w:rPr>
        <w:t xml:space="preserve">Противодействие коррупции </w:t>
      </w:r>
    </w:p>
    <w:p w:rsidR="009F743F" w:rsidRDefault="009F743F" w:rsidP="009F743F">
      <w:pPr>
        <w:pStyle w:val="3"/>
        <w:spacing w:before="0" w:after="0"/>
        <w:jc w:val="right"/>
        <w:rPr>
          <w:rFonts w:ascii="Times New Roman" w:hAnsi="Times New Roman" w:cs="Times New Roman"/>
          <w:b w:val="0"/>
          <w:sz w:val="28"/>
          <w:szCs w:val="28"/>
        </w:rPr>
      </w:pPr>
      <w:r w:rsidRPr="003E00E5">
        <w:rPr>
          <w:rFonts w:ascii="Times New Roman" w:hAnsi="Times New Roman" w:cs="Times New Roman"/>
          <w:b w:val="0"/>
          <w:sz w:val="28"/>
          <w:szCs w:val="28"/>
        </w:rPr>
        <w:t xml:space="preserve">в </w:t>
      </w:r>
      <w:r>
        <w:rPr>
          <w:rFonts w:ascii="Times New Roman" w:hAnsi="Times New Roman" w:cs="Times New Roman"/>
          <w:b w:val="0"/>
          <w:sz w:val="28"/>
          <w:szCs w:val="28"/>
        </w:rPr>
        <w:t>Челбасском</w:t>
      </w:r>
      <w:r w:rsidRPr="003E00E5">
        <w:rPr>
          <w:rFonts w:ascii="Times New Roman" w:hAnsi="Times New Roman" w:cs="Times New Roman"/>
          <w:b w:val="0"/>
          <w:sz w:val="28"/>
          <w:szCs w:val="28"/>
        </w:rPr>
        <w:t xml:space="preserve"> сельском поселении </w:t>
      </w:r>
    </w:p>
    <w:p w:rsidR="009F743F" w:rsidRDefault="009F743F" w:rsidP="009F743F">
      <w:pPr>
        <w:pStyle w:val="3"/>
        <w:spacing w:before="0" w:after="0"/>
        <w:jc w:val="right"/>
        <w:rPr>
          <w:rFonts w:ascii="Times New Roman" w:hAnsi="Times New Roman" w:cs="Times New Roman"/>
          <w:sz w:val="28"/>
          <w:szCs w:val="28"/>
        </w:rPr>
      </w:pPr>
      <w:r>
        <w:rPr>
          <w:rFonts w:ascii="Times New Roman" w:hAnsi="Times New Roman" w:cs="Times New Roman"/>
          <w:b w:val="0"/>
          <w:sz w:val="28"/>
          <w:szCs w:val="28"/>
        </w:rPr>
        <w:t>Каневского</w:t>
      </w:r>
      <w:r w:rsidRPr="003E00E5">
        <w:rPr>
          <w:rFonts w:ascii="Times New Roman" w:hAnsi="Times New Roman" w:cs="Times New Roman"/>
          <w:b w:val="0"/>
          <w:sz w:val="28"/>
          <w:szCs w:val="28"/>
        </w:rPr>
        <w:t xml:space="preserve"> района</w:t>
      </w:r>
      <w:r>
        <w:rPr>
          <w:rFonts w:ascii="Times New Roman" w:hAnsi="Times New Roman" w:cs="Times New Roman"/>
          <w:b w:val="0"/>
          <w:sz w:val="28"/>
          <w:szCs w:val="28"/>
        </w:rPr>
        <w:t>» на 2021-202</w:t>
      </w:r>
      <w:r w:rsidR="00034B51">
        <w:rPr>
          <w:rFonts w:ascii="Times New Roman" w:hAnsi="Times New Roman" w:cs="Times New Roman"/>
          <w:b w:val="0"/>
          <w:sz w:val="28"/>
          <w:szCs w:val="28"/>
        </w:rPr>
        <w:t>4</w:t>
      </w:r>
      <w:r>
        <w:rPr>
          <w:rFonts w:ascii="Times New Roman" w:hAnsi="Times New Roman" w:cs="Times New Roman"/>
          <w:b w:val="0"/>
          <w:sz w:val="28"/>
          <w:szCs w:val="28"/>
        </w:rPr>
        <w:t xml:space="preserve"> год</w:t>
      </w:r>
      <w:r w:rsidR="00634ED1">
        <w:rPr>
          <w:rFonts w:ascii="Times New Roman" w:hAnsi="Times New Roman" w:cs="Times New Roman"/>
          <w:b w:val="0"/>
          <w:sz w:val="28"/>
          <w:szCs w:val="28"/>
        </w:rPr>
        <w:t>ы</w:t>
      </w:r>
    </w:p>
    <w:p w:rsidR="009F743F" w:rsidRDefault="009F743F" w:rsidP="00B41D9C">
      <w:pPr>
        <w:pStyle w:val="3"/>
        <w:spacing w:before="0" w:after="0"/>
        <w:rPr>
          <w:rFonts w:ascii="Times New Roman" w:hAnsi="Times New Roman" w:cs="Times New Roman"/>
          <w:sz w:val="28"/>
          <w:szCs w:val="28"/>
        </w:rPr>
      </w:pPr>
    </w:p>
    <w:p w:rsidR="009F03ED" w:rsidRPr="00D00A5F" w:rsidRDefault="009F743F" w:rsidP="00B41D9C">
      <w:pPr>
        <w:pStyle w:val="3"/>
        <w:spacing w:before="0" w:after="0"/>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w:t>
      </w:r>
    </w:p>
    <w:p w:rsidR="009F03ED" w:rsidRPr="00D00A5F" w:rsidRDefault="009F743F" w:rsidP="00B41D9C">
      <w:pPr>
        <w:pStyle w:val="3"/>
        <w:spacing w:before="0" w:after="0"/>
        <w:rPr>
          <w:rFonts w:ascii="Times New Roman" w:hAnsi="Times New Roman" w:cs="Times New Roman"/>
          <w:sz w:val="28"/>
          <w:szCs w:val="28"/>
        </w:rPr>
      </w:pPr>
      <w:r>
        <w:rPr>
          <w:rFonts w:ascii="Times New Roman" w:hAnsi="Times New Roman" w:cs="Times New Roman"/>
          <w:sz w:val="28"/>
          <w:szCs w:val="28"/>
        </w:rPr>
        <w:t>«</w:t>
      </w:r>
      <w:r w:rsidR="009F03ED" w:rsidRPr="00D00A5F">
        <w:rPr>
          <w:rFonts w:ascii="Times New Roman" w:hAnsi="Times New Roman" w:cs="Times New Roman"/>
          <w:sz w:val="28"/>
          <w:szCs w:val="28"/>
        </w:rPr>
        <w:t xml:space="preserve">Противодействие коррупции в </w:t>
      </w:r>
      <w:r>
        <w:rPr>
          <w:rFonts w:ascii="Times New Roman" w:hAnsi="Times New Roman" w:cs="Times New Roman"/>
          <w:sz w:val="28"/>
          <w:szCs w:val="28"/>
        </w:rPr>
        <w:t>Челбасском</w:t>
      </w:r>
      <w:r w:rsidR="009F03ED" w:rsidRPr="00D00A5F">
        <w:rPr>
          <w:rFonts w:ascii="Times New Roman" w:hAnsi="Times New Roman" w:cs="Times New Roman"/>
          <w:sz w:val="28"/>
          <w:szCs w:val="28"/>
        </w:rPr>
        <w:t xml:space="preserve"> сельском поселении </w:t>
      </w:r>
      <w:r>
        <w:rPr>
          <w:rFonts w:ascii="Times New Roman" w:hAnsi="Times New Roman" w:cs="Times New Roman"/>
          <w:sz w:val="28"/>
          <w:szCs w:val="28"/>
        </w:rPr>
        <w:t>Каневского</w:t>
      </w:r>
      <w:r w:rsidR="009F03ED" w:rsidRPr="00D00A5F">
        <w:rPr>
          <w:rFonts w:ascii="Times New Roman" w:hAnsi="Times New Roman" w:cs="Times New Roman"/>
          <w:sz w:val="28"/>
          <w:szCs w:val="28"/>
        </w:rPr>
        <w:t xml:space="preserve"> района"</w:t>
      </w:r>
      <w:r>
        <w:rPr>
          <w:rFonts w:ascii="Times New Roman" w:hAnsi="Times New Roman" w:cs="Times New Roman"/>
          <w:sz w:val="28"/>
          <w:szCs w:val="28"/>
        </w:rPr>
        <w:t xml:space="preserve"> на 2021-202</w:t>
      </w:r>
      <w:r w:rsidR="00034B51">
        <w:rPr>
          <w:rFonts w:ascii="Times New Roman" w:hAnsi="Times New Roman" w:cs="Times New Roman"/>
          <w:sz w:val="28"/>
          <w:szCs w:val="28"/>
        </w:rPr>
        <w:t>4</w:t>
      </w:r>
      <w:r>
        <w:rPr>
          <w:rFonts w:ascii="Times New Roman" w:hAnsi="Times New Roman" w:cs="Times New Roman"/>
          <w:sz w:val="28"/>
          <w:szCs w:val="28"/>
        </w:rPr>
        <w:t xml:space="preserve"> год</w:t>
      </w:r>
      <w:r w:rsidR="00634ED1">
        <w:rPr>
          <w:rFonts w:ascii="Times New Roman" w:hAnsi="Times New Roman" w:cs="Times New Roman"/>
          <w:sz w:val="28"/>
          <w:szCs w:val="28"/>
        </w:rPr>
        <w:t>ы</w:t>
      </w:r>
    </w:p>
    <w:p w:rsidR="009F03ED" w:rsidRDefault="009F03ED" w:rsidP="00B41D9C">
      <w:pPr>
        <w:rPr>
          <w:rFonts w:ascii="Times New Roman" w:hAnsi="Times New Roman" w:cs="Times New Roman"/>
          <w:sz w:val="28"/>
          <w:szCs w:val="28"/>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1842"/>
        <w:gridCol w:w="1134"/>
        <w:gridCol w:w="993"/>
        <w:gridCol w:w="992"/>
        <w:gridCol w:w="992"/>
        <w:gridCol w:w="1277"/>
        <w:gridCol w:w="2409"/>
        <w:gridCol w:w="1985"/>
      </w:tblGrid>
      <w:tr w:rsidR="00034B51" w:rsidRPr="00CA4DDC" w:rsidTr="00034B51">
        <w:trPr>
          <w:trHeight w:val="518"/>
        </w:trPr>
        <w:tc>
          <w:tcPr>
            <w:tcW w:w="568" w:type="dxa"/>
            <w:vMerge w:val="restart"/>
            <w:vAlign w:val="center"/>
          </w:tcPr>
          <w:p w:rsidR="00034B51" w:rsidRPr="00CA4DDC" w:rsidRDefault="00034B51" w:rsidP="00CA4DDC">
            <w:pPr>
              <w:widowControl/>
              <w:autoSpaceDE/>
              <w:autoSpaceDN/>
              <w:adjustRightInd/>
              <w:ind w:left="-113" w:right="-57" w:firstLine="0"/>
              <w:jc w:val="center"/>
              <w:rPr>
                <w:rFonts w:ascii="Times New Roman" w:hAnsi="Times New Roman" w:cs="Times New Roman"/>
              </w:rPr>
            </w:pPr>
            <w:r w:rsidRPr="00CA4DDC">
              <w:rPr>
                <w:rFonts w:ascii="Times New Roman" w:hAnsi="Times New Roman" w:cs="Times New Roman"/>
              </w:rPr>
              <w:t>№</w:t>
            </w:r>
          </w:p>
          <w:p w:rsidR="00034B51" w:rsidRPr="00CA4DDC" w:rsidRDefault="00034B51" w:rsidP="00CA4DDC">
            <w:pPr>
              <w:widowControl/>
              <w:autoSpaceDE/>
              <w:autoSpaceDN/>
              <w:adjustRightInd/>
              <w:ind w:left="-113" w:right="-57" w:firstLine="0"/>
              <w:jc w:val="center"/>
              <w:rPr>
                <w:rFonts w:ascii="Times New Roman" w:hAnsi="Times New Roman" w:cs="Times New Roman"/>
              </w:rPr>
            </w:pPr>
            <w:r w:rsidRPr="00CA4DDC">
              <w:rPr>
                <w:rFonts w:ascii="Times New Roman" w:hAnsi="Times New Roman" w:cs="Times New Roman"/>
              </w:rPr>
              <w:t>п/п</w:t>
            </w:r>
          </w:p>
        </w:tc>
        <w:tc>
          <w:tcPr>
            <w:tcW w:w="3260" w:type="dxa"/>
            <w:vMerge w:val="restart"/>
            <w:vAlign w:val="center"/>
          </w:tcPr>
          <w:p w:rsidR="00034B51" w:rsidRPr="00CA4DDC" w:rsidRDefault="00034B51" w:rsidP="00CA4DDC">
            <w:pPr>
              <w:widowControl/>
              <w:autoSpaceDE/>
              <w:autoSpaceDN/>
              <w:adjustRightInd/>
              <w:ind w:left="-113" w:right="-57" w:firstLine="0"/>
              <w:jc w:val="center"/>
              <w:rPr>
                <w:rFonts w:ascii="Times New Roman" w:hAnsi="Times New Roman" w:cs="Times New Roman"/>
              </w:rPr>
            </w:pPr>
            <w:r w:rsidRPr="00CA4DDC">
              <w:rPr>
                <w:rFonts w:ascii="Times New Roman" w:hAnsi="Times New Roman" w:cs="Times New Roman"/>
                <w:shd w:val="clear" w:color="auto" w:fill="FFFFFF"/>
              </w:rPr>
              <w:t>Наименование мероприятия</w:t>
            </w:r>
          </w:p>
        </w:tc>
        <w:tc>
          <w:tcPr>
            <w:tcW w:w="1842" w:type="dxa"/>
            <w:vMerge w:val="restart"/>
            <w:vAlign w:val="center"/>
          </w:tcPr>
          <w:p w:rsidR="00034B51" w:rsidRPr="00CA4DDC" w:rsidRDefault="00034B51" w:rsidP="00CA4DDC">
            <w:pPr>
              <w:widowControl/>
              <w:autoSpaceDE/>
              <w:autoSpaceDN/>
              <w:adjustRightInd/>
              <w:ind w:left="-113" w:right="-57" w:firstLine="0"/>
              <w:jc w:val="center"/>
              <w:rPr>
                <w:rFonts w:ascii="Times New Roman" w:hAnsi="Times New Roman" w:cs="Times New Roman"/>
              </w:rPr>
            </w:pPr>
            <w:r w:rsidRPr="00CA4DDC">
              <w:rPr>
                <w:rFonts w:ascii="Times New Roman" w:hAnsi="Times New Roman" w:cs="Times New Roman"/>
                <w:shd w:val="clear" w:color="auto" w:fill="FFFFFF"/>
              </w:rPr>
              <w:t>Источники финансирования</w:t>
            </w:r>
          </w:p>
        </w:tc>
        <w:tc>
          <w:tcPr>
            <w:tcW w:w="1134" w:type="dxa"/>
            <w:vMerge w:val="restart"/>
            <w:vAlign w:val="center"/>
          </w:tcPr>
          <w:p w:rsidR="00034B51" w:rsidRPr="00CA4DDC" w:rsidRDefault="00034B51" w:rsidP="00CA4DDC">
            <w:pPr>
              <w:widowControl/>
              <w:autoSpaceDE/>
              <w:autoSpaceDN/>
              <w:adjustRightInd/>
              <w:ind w:left="-113" w:right="-57" w:firstLine="0"/>
              <w:jc w:val="center"/>
              <w:rPr>
                <w:rFonts w:ascii="Times New Roman" w:hAnsi="Times New Roman" w:cs="Times New Roman"/>
              </w:rPr>
            </w:pPr>
            <w:r w:rsidRPr="00CA4DDC">
              <w:rPr>
                <w:rFonts w:ascii="Times New Roman" w:hAnsi="Times New Roman" w:cs="Times New Roman"/>
                <w:shd w:val="clear" w:color="auto" w:fill="FFFFFF"/>
              </w:rPr>
              <w:t xml:space="preserve">Объем финансирования, </w:t>
            </w:r>
          </w:p>
          <w:p w:rsidR="00034B51" w:rsidRPr="00CA4DDC" w:rsidRDefault="00034B51" w:rsidP="00CA4DDC">
            <w:pPr>
              <w:widowControl/>
              <w:autoSpaceDE/>
              <w:autoSpaceDN/>
              <w:adjustRightInd/>
              <w:ind w:left="-113" w:right="-57" w:firstLine="0"/>
              <w:jc w:val="center"/>
              <w:rPr>
                <w:rFonts w:ascii="Times New Roman" w:hAnsi="Times New Roman" w:cs="Times New Roman"/>
              </w:rPr>
            </w:pPr>
            <w:r w:rsidRPr="00CA4DDC">
              <w:rPr>
                <w:rFonts w:ascii="Times New Roman" w:hAnsi="Times New Roman" w:cs="Times New Roman"/>
                <w:shd w:val="clear" w:color="auto" w:fill="FFFFFF"/>
              </w:rPr>
              <w:t>всего</w:t>
            </w:r>
          </w:p>
          <w:p w:rsidR="00034B51" w:rsidRPr="00CA4DDC" w:rsidRDefault="00034B51" w:rsidP="00CA4DDC">
            <w:pPr>
              <w:widowControl/>
              <w:autoSpaceDE/>
              <w:autoSpaceDN/>
              <w:adjustRightInd/>
              <w:ind w:left="-113" w:right="-57" w:firstLine="0"/>
              <w:jc w:val="center"/>
              <w:rPr>
                <w:rFonts w:ascii="Times New Roman" w:hAnsi="Times New Roman" w:cs="Times New Roman"/>
              </w:rPr>
            </w:pPr>
            <w:r w:rsidRPr="00CA4DDC">
              <w:rPr>
                <w:rFonts w:ascii="Times New Roman" w:hAnsi="Times New Roman" w:cs="Times New Roman"/>
                <w:shd w:val="clear" w:color="auto" w:fill="FFFFFF"/>
              </w:rPr>
              <w:t>(тыс. руб)</w:t>
            </w:r>
          </w:p>
        </w:tc>
        <w:tc>
          <w:tcPr>
            <w:tcW w:w="4254" w:type="dxa"/>
            <w:gridSpan w:val="4"/>
            <w:vAlign w:val="center"/>
          </w:tcPr>
          <w:p w:rsidR="00034B51" w:rsidRPr="00CA4DDC" w:rsidRDefault="00034B51" w:rsidP="00CA4DDC">
            <w:pPr>
              <w:widowControl/>
              <w:autoSpaceDE/>
              <w:autoSpaceDN/>
              <w:adjustRightInd/>
              <w:ind w:left="72" w:right="-57" w:firstLine="0"/>
              <w:jc w:val="center"/>
              <w:rPr>
                <w:rFonts w:ascii="Times New Roman" w:hAnsi="Times New Roman" w:cs="Times New Roman"/>
                <w:shd w:val="clear" w:color="auto" w:fill="FFFFFF"/>
              </w:rPr>
            </w:pPr>
            <w:r w:rsidRPr="00CA4DDC">
              <w:rPr>
                <w:rFonts w:ascii="Times New Roman" w:hAnsi="Times New Roman" w:cs="Times New Roman"/>
              </w:rPr>
              <w:t>В том числе по годам</w:t>
            </w:r>
          </w:p>
        </w:tc>
        <w:tc>
          <w:tcPr>
            <w:tcW w:w="2409" w:type="dxa"/>
            <w:vMerge w:val="restart"/>
            <w:vAlign w:val="center"/>
          </w:tcPr>
          <w:p w:rsidR="00034B51" w:rsidRPr="00CA4DDC" w:rsidRDefault="00034B51" w:rsidP="00CA4DDC">
            <w:pPr>
              <w:widowControl/>
              <w:autoSpaceDE/>
              <w:autoSpaceDN/>
              <w:adjustRightInd/>
              <w:ind w:left="72" w:right="-57" w:firstLine="0"/>
              <w:jc w:val="center"/>
              <w:rPr>
                <w:rFonts w:ascii="Times New Roman" w:hAnsi="Times New Roman" w:cs="Times New Roman"/>
              </w:rPr>
            </w:pPr>
            <w:r w:rsidRPr="00CA4DDC">
              <w:rPr>
                <w:rFonts w:ascii="Times New Roman" w:hAnsi="Times New Roman" w:cs="Times New Roman"/>
                <w:shd w:val="clear" w:color="auto" w:fill="FFFFFF"/>
              </w:rPr>
              <w:t>Непосредственный результат</w:t>
            </w:r>
          </w:p>
          <w:p w:rsidR="00034B51" w:rsidRPr="00CA4DDC" w:rsidRDefault="00034B51" w:rsidP="00CA4DDC">
            <w:pPr>
              <w:widowControl/>
              <w:autoSpaceDE/>
              <w:autoSpaceDN/>
              <w:adjustRightInd/>
              <w:ind w:left="72" w:firstLine="0"/>
              <w:jc w:val="center"/>
              <w:rPr>
                <w:rFonts w:ascii="Times New Roman" w:hAnsi="Times New Roman" w:cs="Times New Roman"/>
              </w:rPr>
            </w:pPr>
            <w:r w:rsidRPr="00CA4DDC">
              <w:rPr>
                <w:rFonts w:ascii="Times New Roman" w:hAnsi="Times New Roman" w:cs="Times New Roman"/>
                <w:shd w:val="clear" w:color="auto" w:fill="FFFFFF"/>
              </w:rPr>
              <w:t>реализации</w:t>
            </w:r>
          </w:p>
          <w:p w:rsidR="00034B51" w:rsidRPr="00CA4DDC" w:rsidRDefault="00034B51" w:rsidP="00CA4DDC">
            <w:pPr>
              <w:widowControl/>
              <w:autoSpaceDE/>
              <w:autoSpaceDN/>
              <w:adjustRightInd/>
              <w:ind w:left="72" w:firstLine="0"/>
              <w:jc w:val="center"/>
              <w:rPr>
                <w:rFonts w:ascii="Times New Roman" w:hAnsi="Times New Roman" w:cs="Times New Roman"/>
              </w:rPr>
            </w:pPr>
            <w:r w:rsidRPr="00CA4DDC">
              <w:rPr>
                <w:rFonts w:ascii="Times New Roman" w:hAnsi="Times New Roman" w:cs="Times New Roman"/>
                <w:shd w:val="clear" w:color="auto" w:fill="FFFFFF"/>
              </w:rPr>
              <w:t>мероприятия</w:t>
            </w:r>
          </w:p>
        </w:tc>
        <w:tc>
          <w:tcPr>
            <w:tcW w:w="1985" w:type="dxa"/>
            <w:vMerge w:val="restart"/>
            <w:vAlign w:val="center"/>
          </w:tcPr>
          <w:p w:rsidR="00034B51" w:rsidRPr="00CA4DDC" w:rsidRDefault="00034B51" w:rsidP="00CA4DDC">
            <w:pPr>
              <w:widowControl/>
              <w:shd w:val="clear" w:color="auto" w:fill="FFFFFF"/>
              <w:autoSpaceDE/>
              <w:autoSpaceDN/>
              <w:adjustRightInd/>
              <w:ind w:left="-113" w:right="-57" w:firstLine="0"/>
              <w:jc w:val="center"/>
              <w:textAlignment w:val="baseline"/>
              <w:rPr>
                <w:rFonts w:ascii="Times New Roman" w:hAnsi="Times New Roman" w:cs="Times New Roman"/>
              </w:rPr>
            </w:pPr>
            <w:r w:rsidRPr="00CA4DDC">
              <w:rPr>
                <w:rFonts w:ascii="Times New Roman" w:hAnsi="Times New Roman" w:cs="Times New Roman"/>
                <w:shd w:val="clear" w:color="auto" w:fill="FFFFFF"/>
              </w:rPr>
              <w:t xml:space="preserve">Участник муниципальной программы </w:t>
            </w:r>
          </w:p>
        </w:tc>
      </w:tr>
      <w:tr w:rsidR="00034B51" w:rsidRPr="00CA4DDC" w:rsidTr="00034B51">
        <w:tc>
          <w:tcPr>
            <w:tcW w:w="568" w:type="dxa"/>
            <w:vMerge/>
          </w:tcPr>
          <w:p w:rsidR="00034B51" w:rsidRPr="00CA4DDC" w:rsidRDefault="00034B51" w:rsidP="00CA4DDC">
            <w:pPr>
              <w:widowControl/>
              <w:autoSpaceDE/>
              <w:autoSpaceDN/>
              <w:adjustRightInd/>
              <w:snapToGrid w:val="0"/>
              <w:ind w:firstLine="0"/>
              <w:jc w:val="left"/>
              <w:rPr>
                <w:rFonts w:ascii="Times New Roman" w:hAnsi="Times New Roman" w:cs="Times New Roman"/>
              </w:rPr>
            </w:pPr>
          </w:p>
        </w:tc>
        <w:tc>
          <w:tcPr>
            <w:tcW w:w="3260" w:type="dxa"/>
            <w:vMerge/>
          </w:tcPr>
          <w:p w:rsidR="00034B51" w:rsidRPr="00CA4DDC" w:rsidRDefault="00034B51" w:rsidP="00CA4DDC">
            <w:pPr>
              <w:widowControl/>
              <w:autoSpaceDE/>
              <w:autoSpaceDN/>
              <w:adjustRightInd/>
              <w:snapToGrid w:val="0"/>
              <w:ind w:firstLine="0"/>
              <w:jc w:val="left"/>
              <w:rPr>
                <w:rFonts w:ascii="Times New Roman" w:hAnsi="Times New Roman" w:cs="Times New Roman"/>
              </w:rPr>
            </w:pPr>
          </w:p>
        </w:tc>
        <w:tc>
          <w:tcPr>
            <w:tcW w:w="1842" w:type="dxa"/>
            <w:vMerge/>
          </w:tcPr>
          <w:p w:rsidR="00034B51" w:rsidRPr="00CA4DDC" w:rsidRDefault="00034B51" w:rsidP="00CA4DDC">
            <w:pPr>
              <w:widowControl/>
              <w:autoSpaceDE/>
              <w:autoSpaceDN/>
              <w:adjustRightInd/>
              <w:snapToGrid w:val="0"/>
              <w:ind w:firstLine="0"/>
              <w:jc w:val="left"/>
              <w:rPr>
                <w:rFonts w:ascii="Times New Roman" w:hAnsi="Times New Roman" w:cs="Times New Roman"/>
              </w:rPr>
            </w:pPr>
          </w:p>
        </w:tc>
        <w:tc>
          <w:tcPr>
            <w:tcW w:w="1134" w:type="dxa"/>
            <w:vMerge/>
          </w:tcPr>
          <w:p w:rsidR="00034B51" w:rsidRPr="00CA4DDC" w:rsidRDefault="00034B51" w:rsidP="00CA4DDC">
            <w:pPr>
              <w:widowControl/>
              <w:autoSpaceDE/>
              <w:autoSpaceDN/>
              <w:adjustRightInd/>
              <w:snapToGrid w:val="0"/>
              <w:ind w:firstLine="0"/>
              <w:jc w:val="left"/>
              <w:rPr>
                <w:rFonts w:ascii="Times New Roman" w:hAnsi="Times New Roman" w:cs="Times New Roman"/>
              </w:rPr>
            </w:pPr>
          </w:p>
        </w:tc>
        <w:tc>
          <w:tcPr>
            <w:tcW w:w="993" w:type="dxa"/>
            <w:vAlign w:val="center"/>
          </w:tcPr>
          <w:p w:rsidR="00034B51"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 xml:space="preserve">2021 </w:t>
            </w:r>
          </w:p>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год</w:t>
            </w:r>
          </w:p>
        </w:tc>
        <w:tc>
          <w:tcPr>
            <w:tcW w:w="992" w:type="dxa"/>
            <w:vAlign w:val="center"/>
          </w:tcPr>
          <w:p w:rsidR="00034B51"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 xml:space="preserve">2022 </w:t>
            </w:r>
          </w:p>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год</w:t>
            </w:r>
          </w:p>
        </w:tc>
        <w:tc>
          <w:tcPr>
            <w:tcW w:w="992"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 xml:space="preserve">2023 </w:t>
            </w:r>
          </w:p>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год</w:t>
            </w:r>
          </w:p>
        </w:tc>
        <w:tc>
          <w:tcPr>
            <w:tcW w:w="1277" w:type="dxa"/>
          </w:tcPr>
          <w:p w:rsidR="00034B51" w:rsidRDefault="00034B51" w:rsidP="00034B51">
            <w:pPr>
              <w:widowControl/>
              <w:autoSpaceDE/>
              <w:autoSpaceDN/>
              <w:adjustRightInd/>
              <w:snapToGrid w:val="0"/>
              <w:ind w:firstLine="0"/>
              <w:jc w:val="center"/>
              <w:rPr>
                <w:rFonts w:ascii="Times New Roman" w:hAnsi="Times New Roman" w:cs="Times New Roman"/>
              </w:rPr>
            </w:pPr>
            <w:r>
              <w:rPr>
                <w:rFonts w:ascii="Times New Roman" w:hAnsi="Times New Roman" w:cs="Times New Roman"/>
              </w:rPr>
              <w:t>2024</w:t>
            </w:r>
          </w:p>
          <w:p w:rsidR="00034B51" w:rsidRPr="00CA4DDC" w:rsidRDefault="00034B51" w:rsidP="00034B51">
            <w:pPr>
              <w:widowControl/>
              <w:autoSpaceDE/>
              <w:autoSpaceDN/>
              <w:adjustRightInd/>
              <w:snapToGrid w:val="0"/>
              <w:ind w:firstLine="0"/>
              <w:jc w:val="center"/>
              <w:rPr>
                <w:rFonts w:ascii="Times New Roman" w:hAnsi="Times New Roman" w:cs="Times New Roman"/>
              </w:rPr>
            </w:pPr>
            <w:r>
              <w:rPr>
                <w:rFonts w:ascii="Times New Roman" w:hAnsi="Times New Roman" w:cs="Times New Roman"/>
              </w:rPr>
              <w:t>год</w:t>
            </w:r>
          </w:p>
        </w:tc>
        <w:tc>
          <w:tcPr>
            <w:tcW w:w="2409" w:type="dxa"/>
            <w:vMerge/>
          </w:tcPr>
          <w:p w:rsidR="00034B51" w:rsidRPr="00CA4DDC" w:rsidRDefault="00034B51" w:rsidP="00CA4DDC">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CA4DDC">
            <w:pPr>
              <w:widowControl/>
              <w:autoSpaceDE/>
              <w:autoSpaceDN/>
              <w:adjustRightInd/>
              <w:snapToGrid w:val="0"/>
              <w:ind w:firstLine="0"/>
              <w:jc w:val="left"/>
              <w:rPr>
                <w:rFonts w:ascii="Times New Roman" w:hAnsi="Times New Roman" w:cs="Times New Roman"/>
              </w:rPr>
            </w:pPr>
          </w:p>
        </w:tc>
      </w:tr>
      <w:tr w:rsidR="00034B51" w:rsidRPr="00CA4DDC" w:rsidTr="00034B51">
        <w:tc>
          <w:tcPr>
            <w:tcW w:w="568" w:type="dxa"/>
            <w:vAlign w:val="center"/>
          </w:tcPr>
          <w:p w:rsidR="00034B51" w:rsidRPr="00CA4DDC" w:rsidRDefault="00034B51" w:rsidP="00CA4DDC">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1</w:t>
            </w:r>
          </w:p>
        </w:tc>
        <w:tc>
          <w:tcPr>
            <w:tcW w:w="3260" w:type="dxa"/>
            <w:vAlign w:val="center"/>
          </w:tcPr>
          <w:p w:rsidR="00034B51" w:rsidRPr="00CA4DDC" w:rsidRDefault="00034B51" w:rsidP="00CA4DDC">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2</w:t>
            </w:r>
          </w:p>
        </w:tc>
        <w:tc>
          <w:tcPr>
            <w:tcW w:w="1842" w:type="dxa"/>
            <w:vAlign w:val="center"/>
          </w:tcPr>
          <w:p w:rsidR="00034B51" w:rsidRPr="00CA4DDC" w:rsidRDefault="00034B51" w:rsidP="00CA4DDC">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3</w:t>
            </w:r>
          </w:p>
        </w:tc>
        <w:tc>
          <w:tcPr>
            <w:tcW w:w="1134" w:type="dxa"/>
            <w:vAlign w:val="center"/>
          </w:tcPr>
          <w:p w:rsidR="00034B51" w:rsidRPr="00CA4DDC" w:rsidRDefault="00034B51" w:rsidP="00CA4DDC">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4</w:t>
            </w:r>
          </w:p>
        </w:tc>
        <w:tc>
          <w:tcPr>
            <w:tcW w:w="993" w:type="dxa"/>
            <w:vAlign w:val="center"/>
          </w:tcPr>
          <w:p w:rsidR="00034B51" w:rsidRPr="00CA4DDC" w:rsidRDefault="00034B51" w:rsidP="00CA4DDC">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5</w:t>
            </w:r>
          </w:p>
        </w:tc>
        <w:tc>
          <w:tcPr>
            <w:tcW w:w="992" w:type="dxa"/>
            <w:vAlign w:val="center"/>
          </w:tcPr>
          <w:p w:rsidR="00034B51" w:rsidRPr="00CA4DDC" w:rsidRDefault="00034B51" w:rsidP="00CA4DDC">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6</w:t>
            </w:r>
          </w:p>
        </w:tc>
        <w:tc>
          <w:tcPr>
            <w:tcW w:w="992" w:type="dxa"/>
            <w:vAlign w:val="center"/>
          </w:tcPr>
          <w:p w:rsidR="00034B51" w:rsidRPr="00CA4DDC" w:rsidRDefault="00034B51" w:rsidP="00CA4DDC">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7</w:t>
            </w:r>
          </w:p>
        </w:tc>
        <w:tc>
          <w:tcPr>
            <w:tcW w:w="1277" w:type="dxa"/>
          </w:tcPr>
          <w:p w:rsidR="00034B51" w:rsidRPr="00CA4DDC" w:rsidRDefault="00034B51" w:rsidP="00CA4DDC">
            <w:pPr>
              <w:widowControl/>
              <w:autoSpaceDE/>
              <w:autoSpaceDN/>
              <w:adjustRightInd/>
              <w:ind w:firstLine="0"/>
              <w:jc w:val="center"/>
              <w:rPr>
                <w:rFonts w:ascii="Times New Roman" w:hAnsi="Times New Roman" w:cs="Times New Roman"/>
              </w:rPr>
            </w:pPr>
            <w:r>
              <w:rPr>
                <w:rFonts w:ascii="Times New Roman" w:hAnsi="Times New Roman" w:cs="Times New Roman"/>
              </w:rPr>
              <w:t>8</w:t>
            </w:r>
          </w:p>
        </w:tc>
        <w:tc>
          <w:tcPr>
            <w:tcW w:w="2409" w:type="dxa"/>
            <w:vAlign w:val="center"/>
          </w:tcPr>
          <w:p w:rsidR="00034B51" w:rsidRPr="00CA4DDC" w:rsidRDefault="00034B51" w:rsidP="00034B51">
            <w:pPr>
              <w:widowControl/>
              <w:autoSpaceDE/>
              <w:autoSpaceDN/>
              <w:adjustRightInd/>
              <w:ind w:firstLine="176"/>
              <w:jc w:val="center"/>
              <w:rPr>
                <w:rFonts w:ascii="Times New Roman" w:hAnsi="Times New Roman" w:cs="Times New Roman"/>
              </w:rPr>
            </w:pPr>
            <w:r>
              <w:rPr>
                <w:rFonts w:ascii="Times New Roman" w:hAnsi="Times New Roman" w:cs="Times New Roman"/>
              </w:rPr>
              <w:t>8</w:t>
            </w:r>
          </w:p>
        </w:tc>
        <w:tc>
          <w:tcPr>
            <w:tcW w:w="1985" w:type="dxa"/>
            <w:vAlign w:val="center"/>
          </w:tcPr>
          <w:p w:rsidR="00034B51" w:rsidRPr="00CA4DDC" w:rsidRDefault="00034B51" w:rsidP="00CA4DDC">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9</w:t>
            </w:r>
          </w:p>
        </w:tc>
      </w:tr>
      <w:tr w:rsidR="00034B51" w:rsidRPr="00CA4DDC" w:rsidTr="00BF071E">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1.</w:t>
            </w:r>
          </w:p>
        </w:tc>
        <w:tc>
          <w:tcPr>
            <w:tcW w:w="3260"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Основное мероприятие № 1 «Внедрение практики проверки муниципальных правовых актов и проектов муниципальных правовых актов на коррупциогенность», в том числе проведение анализа действующих НПА на коррупциогенность, проведение антикоррупционной проверки муниципальных правовых актов, проведение независимой антикоррупционной экспертизы и т.д.) </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всего</w:t>
            </w:r>
          </w:p>
        </w:tc>
        <w:tc>
          <w:tcPr>
            <w:tcW w:w="1134" w:type="dxa"/>
          </w:tcPr>
          <w:p w:rsidR="00034B51" w:rsidRPr="00CA4DDC" w:rsidRDefault="00034B51" w:rsidP="00034B51">
            <w:pPr>
              <w:widowControl/>
              <w:autoSpaceDE/>
              <w:autoSpaceDN/>
              <w:adjustRightInd/>
              <w:ind w:firstLine="0"/>
              <w:contextualSpacing/>
              <w:jc w:val="center"/>
              <w:rPr>
                <w:rFonts w:ascii="Times New Roman" w:hAnsi="Times New Roman" w:cs="Times New Roman"/>
              </w:rPr>
            </w:pPr>
            <w:r w:rsidRPr="00CA4DDC">
              <w:rPr>
                <w:rFonts w:ascii="Times New Roman" w:hAnsi="Times New Roman" w:cs="Times New Roman"/>
              </w:rPr>
              <w:t>0,0</w:t>
            </w:r>
          </w:p>
        </w:tc>
        <w:tc>
          <w:tcPr>
            <w:tcW w:w="993" w:type="dxa"/>
          </w:tcPr>
          <w:p w:rsidR="00034B51" w:rsidRPr="00CA4DDC" w:rsidRDefault="00034B51" w:rsidP="00034B51">
            <w:pPr>
              <w:widowControl/>
              <w:autoSpaceDE/>
              <w:autoSpaceDN/>
              <w:adjustRightInd/>
              <w:ind w:firstLine="0"/>
              <w:contextualSpacing/>
              <w:jc w:val="center"/>
              <w:rPr>
                <w:rFonts w:ascii="Times New Roman" w:hAnsi="Times New Roman" w:cs="Times New Roman"/>
              </w:rPr>
            </w:pPr>
            <w:r w:rsidRPr="00CA4DDC">
              <w:rPr>
                <w:rFonts w:ascii="Times New Roman" w:hAnsi="Times New Roman" w:cs="Times New Roman"/>
              </w:rPr>
              <w:t>0,0</w:t>
            </w:r>
          </w:p>
        </w:tc>
        <w:tc>
          <w:tcPr>
            <w:tcW w:w="992" w:type="dxa"/>
          </w:tcPr>
          <w:p w:rsidR="00034B51" w:rsidRPr="00CA4DDC" w:rsidRDefault="00034B51" w:rsidP="00034B51">
            <w:pPr>
              <w:widowControl/>
              <w:autoSpaceDE/>
              <w:autoSpaceDN/>
              <w:adjustRightInd/>
              <w:ind w:firstLine="0"/>
              <w:contextualSpacing/>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Увеличение НПА, соответствующих действующему законодательству</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Администрация </w:t>
            </w:r>
          </w:p>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p w:rsidR="00034B51" w:rsidRPr="00CA4DDC" w:rsidRDefault="00034B51" w:rsidP="00034B51">
            <w:pPr>
              <w:widowControl/>
              <w:autoSpaceDE/>
              <w:autoSpaceDN/>
              <w:adjustRightInd/>
              <w:ind w:firstLine="0"/>
              <w:jc w:val="left"/>
              <w:rPr>
                <w:rFonts w:ascii="Times New Roman" w:hAnsi="Times New Roman" w:cs="Times New Roman"/>
              </w:rPr>
            </w:pPr>
          </w:p>
        </w:tc>
      </w:tr>
      <w:tr w:rsidR="00034B51" w:rsidRPr="00CA4DDC" w:rsidTr="00BF071E">
        <w:tc>
          <w:tcPr>
            <w:tcW w:w="568"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3260"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ind w:firstLine="0"/>
              <w:jc w:val="center"/>
              <w:rPr>
                <w:rFonts w:ascii="Times New Roman" w:hAnsi="Times New Roman" w:cs="Times New Roman"/>
                <w:highlight w:val="yellow"/>
              </w:rPr>
            </w:pPr>
            <w:r w:rsidRPr="00CA4DDC">
              <w:rPr>
                <w:rFonts w:ascii="Times New Roman" w:hAnsi="Times New Roman" w:cs="Times New Roman"/>
              </w:rPr>
              <w:t>0,0</w:t>
            </w:r>
          </w:p>
        </w:tc>
        <w:tc>
          <w:tcPr>
            <w:tcW w:w="993" w:type="dxa"/>
          </w:tcPr>
          <w:p w:rsidR="00034B51" w:rsidRPr="00CA4DDC" w:rsidRDefault="00034B51" w:rsidP="00034B51">
            <w:pPr>
              <w:widowControl/>
              <w:autoSpaceDE/>
              <w:autoSpaceDN/>
              <w:adjustRightInd/>
              <w:ind w:firstLine="0"/>
              <w:contextualSpacing/>
              <w:jc w:val="center"/>
              <w:rPr>
                <w:rFonts w:ascii="Times New Roman" w:hAnsi="Times New Roman" w:cs="Times New Roman"/>
              </w:rPr>
            </w:pPr>
            <w:r w:rsidRPr="00CA4DDC">
              <w:rPr>
                <w:rFonts w:ascii="Times New Roman" w:hAnsi="Times New Roman" w:cs="Times New Roman"/>
              </w:rPr>
              <w:t>0,0</w:t>
            </w:r>
          </w:p>
        </w:tc>
        <w:tc>
          <w:tcPr>
            <w:tcW w:w="992" w:type="dxa"/>
          </w:tcPr>
          <w:p w:rsidR="00034B51" w:rsidRPr="00CA4DDC" w:rsidRDefault="00034B51" w:rsidP="00034B51">
            <w:pPr>
              <w:widowControl/>
              <w:autoSpaceDE/>
              <w:autoSpaceDN/>
              <w:adjustRightInd/>
              <w:ind w:firstLine="0"/>
              <w:contextualSpacing/>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ign w:val="center"/>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r>
      <w:tr w:rsidR="00034B51" w:rsidRPr="00CA4DDC" w:rsidTr="00BF071E">
        <w:tc>
          <w:tcPr>
            <w:tcW w:w="568"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3260"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ign w:val="center"/>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r>
      <w:tr w:rsidR="00034B51" w:rsidRPr="00CA4DDC" w:rsidTr="00BF071E">
        <w:tc>
          <w:tcPr>
            <w:tcW w:w="568"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3260"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ign w:val="center"/>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r>
      <w:tr w:rsidR="00034B51" w:rsidRPr="00CA4DDC" w:rsidTr="00BF071E">
        <w:trPr>
          <w:trHeight w:val="539"/>
        </w:trPr>
        <w:tc>
          <w:tcPr>
            <w:tcW w:w="568"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3260"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ign w:val="center"/>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r>
      <w:tr w:rsidR="00034B51" w:rsidRPr="00CA4DDC" w:rsidTr="00003818">
        <w:tc>
          <w:tcPr>
            <w:tcW w:w="568" w:type="dxa"/>
            <w:vMerge w:val="restart"/>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lastRenderedPageBreak/>
              <w:t>2</w:t>
            </w:r>
          </w:p>
        </w:tc>
        <w:tc>
          <w:tcPr>
            <w:tcW w:w="3260"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Основное мероприятие № 2 «Содействие доступу граждан и организаций к информации о фактах коррупции» (информирование на официальном сайте администрации о ходе реализации Программы о противодействии коррупции, о фактах коррупции и принятых по ним мерах, о мероприятиях по противодействию коррупции со стороны администрации и правоохранительных органов, обеспечение прозрачности деятельности органов местного самоуправления</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color w:val="000000"/>
              </w:rPr>
              <w:t>Доступность граждан и организаций к информации о фактах коррупции</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Администрация Челбасского сельского поселения </w:t>
            </w:r>
          </w:p>
          <w:p w:rsidR="00034B51" w:rsidRPr="00CA4DDC" w:rsidRDefault="00034B51" w:rsidP="00034B51">
            <w:pPr>
              <w:widowControl/>
              <w:autoSpaceDE/>
              <w:autoSpaceDN/>
              <w:adjustRightInd/>
              <w:ind w:firstLine="0"/>
              <w:jc w:val="left"/>
              <w:rPr>
                <w:rFonts w:ascii="Times New Roman" w:hAnsi="Times New Roman" w:cs="Times New Roman"/>
              </w:rPr>
            </w:pPr>
          </w:p>
        </w:tc>
      </w:tr>
      <w:tr w:rsidR="00034B51" w:rsidRPr="00CA4DDC" w:rsidTr="00003818">
        <w:tc>
          <w:tcPr>
            <w:tcW w:w="568"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bCs/>
                <w:color w:val="000000"/>
                <w:shd w:val="clear" w:color="auto" w:fill="FFFFFF"/>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ind w:firstLine="0"/>
              <w:jc w:val="left"/>
              <w:rPr>
                <w:rFonts w:ascii="Times New Roman" w:hAnsi="Times New Roman" w:cs="Times New Roman"/>
                <w:color w:val="000000"/>
              </w:rPr>
            </w:pPr>
          </w:p>
        </w:tc>
        <w:tc>
          <w:tcPr>
            <w:tcW w:w="1985" w:type="dxa"/>
            <w:vMerge/>
          </w:tcPr>
          <w:p w:rsidR="00034B51" w:rsidRPr="00CA4DDC" w:rsidRDefault="00034B51" w:rsidP="00034B51">
            <w:pPr>
              <w:widowControl/>
              <w:autoSpaceDE/>
              <w:autoSpaceDN/>
              <w:adjustRightInd/>
              <w:ind w:firstLine="0"/>
              <w:jc w:val="left"/>
              <w:rPr>
                <w:rFonts w:ascii="Times New Roman" w:hAnsi="Times New Roman" w:cs="Times New Roman"/>
              </w:rPr>
            </w:pPr>
          </w:p>
        </w:tc>
      </w:tr>
      <w:tr w:rsidR="00034B51" w:rsidRPr="00CA4DDC" w:rsidTr="00003818">
        <w:tc>
          <w:tcPr>
            <w:tcW w:w="568"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003818">
        <w:tc>
          <w:tcPr>
            <w:tcW w:w="568"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003818">
        <w:trPr>
          <w:trHeight w:val="705"/>
        </w:trPr>
        <w:tc>
          <w:tcPr>
            <w:tcW w:w="568" w:type="dxa"/>
            <w:vMerge/>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EB3AE1">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3</w:t>
            </w:r>
          </w:p>
        </w:tc>
        <w:tc>
          <w:tcPr>
            <w:tcW w:w="3260"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Основное мероприятие № 3</w:t>
            </w:r>
          </w:p>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«Доступность к поступлению на муниципальную службу» (проведение выборного и конкурсного замещения муниципальных должностей в соответствии с федеральным законом от 02.03.2007 г. № 25-ФЗ «О муниципальной службе в Российской Федерации», законом Краснодарского края от 08.06.2007 г. № 1244-КЗ «О муниципальной </w:t>
            </w:r>
            <w:r w:rsidRPr="00CA4DDC">
              <w:rPr>
                <w:rFonts w:ascii="Times New Roman" w:hAnsi="Times New Roman" w:cs="Times New Roman"/>
              </w:rPr>
              <w:lastRenderedPageBreak/>
              <w:t>службе в Краснодарском крае», размещение сведений по кадровым вопросам в СМИ, официальном сайте администрации)</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lastRenderedPageBreak/>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color w:val="000000"/>
              </w:rPr>
              <w:t>Доступность граждан и организаций к информации</w:t>
            </w:r>
            <w:r w:rsidRPr="00CA4DDC">
              <w:rPr>
                <w:rFonts w:ascii="Times New Roman" w:hAnsi="Times New Roman" w:cs="Times New Roman"/>
              </w:rPr>
              <w:t xml:space="preserve"> о вакантных должностях муниципальной службы</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Администрация </w:t>
            </w:r>
          </w:p>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tc>
      </w:tr>
      <w:tr w:rsidR="00034B51" w:rsidRPr="00CA4DDC" w:rsidTr="00EB3AE1">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EB3AE1">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EB3AE1">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EB3AE1">
        <w:trPr>
          <w:trHeight w:val="135"/>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892D90">
        <w:trPr>
          <w:trHeight w:val="186"/>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4</w:t>
            </w:r>
          </w:p>
        </w:tc>
        <w:tc>
          <w:tcPr>
            <w:tcW w:w="3260"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Основное мероприятие № 4 «Формирование кадрового состава, несклонного к коррупционным действиям» (организация и проведение заседаний аттестационных комиссий для постоянного соответствия лиц, замещающих должности муниципальной службы квалификационным требованиям, совершенствование системы конкурсного замещения вакантных должностей муниципальной службы, совершенствование механизмов формирования кадрового резерва муниципальной службы, проведение аттестаций с использованием современных кадровых технологий и совершенствование аттестационных процедур муниципальных служащих)</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Сформированный кадровый состав, несклонный к коррупционным действиям</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Администрация </w:t>
            </w:r>
          </w:p>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tc>
      </w:tr>
      <w:tr w:rsidR="00034B51" w:rsidRPr="00CA4DDC" w:rsidTr="00892D90">
        <w:trPr>
          <w:trHeight w:val="250"/>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892D90">
        <w:trPr>
          <w:trHeight w:val="194"/>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892D90">
        <w:trPr>
          <w:trHeight w:val="498"/>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892D90">
        <w:trPr>
          <w:trHeight w:val="498"/>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810691">
        <w:trPr>
          <w:trHeight w:val="99"/>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5</w:t>
            </w:r>
          </w:p>
        </w:tc>
        <w:tc>
          <w:tcPr>
            <w:tcW w:w="3260"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Основное мероприятие № 5 «Применение </w:t>
            </w:r>
            <w:r w:rsidRPr="00CA4DDC">
              <w:rPr>
                <w:rFonts w:ascii="Times New Roman" w:hAnsi="Times New Roman" w:cs="Times New Roman"/>
              </w:rPr>
              <w:lastRenderedPageBreak/>
              <w:t>антикоррупционных механизмов и механизмов выявления и разрешения конфликтов интересов на муниципальной службе» (организация предоставления муниципальными служащими и гражданами, претендующими на замещение должностей муниципальной службы, сведений о своих доходах, расходах, имуществе и обязательствах имущественного характера, 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 проведение семинаров, тренингов для муниципальных служащих, направленных на формирование нетерпимого отношения к проявлениям коррупции и т.д.)</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lastRenderedPageBreak/>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Сформированный кадровый состав, </w:t>
            </w:r>
            <w:r w:rsidRPr="00CA4DDC">
              <w:rPr>
                <w:rFonts w:ascii="Times New Roman" w:hAnsi="Times New Roman" w:cs="Times New Roman"/>
              </w:rPr>
              <w:lastRenderedPageBreak/>
              <w:t>несклонный к коррупционным действиям</w:t>
            </w:r>
            <w:r w:rsidRPr="00CA4DDC">
              <w:rPr>
                <w:rFonts w:ascii="Times New Roman" w:hAnsi="Times New Roman" w:cs="Times New Roman"/>
                <w:color w:val="000000"/>
              </w:rPr>
              <w:t xml:space="preserve"> </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lastRenderedPageBreak/>
              <w:t xml:space="preserve">Администрация </w:t>
            </w:r>
          </w:p>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Челбасского </w:t>
            </w:r>
            <w:r w:rsidRPr="00CA4DDC">
              <w:rPr>
                <w:rFonts w:ascii="Times New Roman" w:hAnsi="Times New Roman" w:cs="Times New Roman"/>
              </w:rPr>
              <w:lastRenderedPageBreak/>
              <w:t>сельского поселения</w:t>
            </w:r>
          </w:p>
        </w:tc>
      </w:tr>
      <w:tr w:rsidR="00034B51" w:rsidRPr="00CA4DDC" w:rsidTr="00810691">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местный </w:t>
            </w:r>
            <w:r w:rsidRPr="00CA4DDC">
              <w:rPr>
                <w:rFonts w:ascii="Times New Roman" w:hAnsi="Times New Roman" w:cs="Times New Roman"/>
              </w:rPr>
              <w:lastRenderedPageBreak/>
              <w:t>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lastRenderedPageBreak/>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810691">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810691">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810691">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CF791C">
        <w:trPr>
          <w:trHeight w:val="99"/>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6</w:t>
            </w:r>
          </w:p>
        </w:tc>
        <w:tc>
          <w:tcPr>
            <w:tcW w:w="3260"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Основное мероприятие № 6 «Создание условий, исключающих возможность коррупционного поведения» </w:t>
            </w:r>
            <w:r w:rsidRPr="00CA4DDC">
              <w:rPr>
                <w:rFonts w:ascii="Times New Roman" w:hAnsi="Times New Roman" w:cs="Times New Roman"/>
              </w:rPr>
              <w:lastRenderedPageBreak/>
              <w:t>(проведение регулярных проверок деятельности муниципальных служащих на предмет соблюдения норм, запретов и требований к служебному поведению служащего, установленных законодательством)</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lastRenderedPageBreak/>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color w:val="000000"/>
              </w:rPr>
              <w:t xml:space="preserve">Созданные условия, исключающие возможность коррупционного </w:t>
            </w:r>
            <w:r w:rsidRPr="00CA4DDC">
              <w:rPr>
                <w:rFonts w:ascii="Times New Roman" w:hAnsi="Times New Roman" w:cs="Times New Roman"/>
                <w:color w:val="000000"/>
              </w:rPr>
              <w:lastRenderedPageBreak/>
              <w:t>поведения</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lastRenderedPageBreak/>
              <w:t xml:space="preserve">Администрация </w:t>
            </w:r>
          </w:p>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tc>
      </w:tr>
      <w:tr w:rsidR="00034B51" w:rsidRPr="00CA4DDC" w:rsidTr="00CF791C">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CF791C">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краевой </w:t>
            </w:r>
            <w:r w:rsidRPr="00CA4DDC">
              <w:rPr>
                <w:rFonts w:ascii="Times New Roman" w:hAnsi="Times New Roman" w:cs="Times New Roman"/>
              </w:rPr>
              <w:lastRenderedPageBreak/>
              <w:t>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lastRenderedPageBreak/>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CF791C">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CF791C">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F31E20">
        <w:trPr>
          <w:trHeight w:val="99"/>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7</w:t>
            </w:r>
          </w:p>
        </w:tc>
        <w:tc>
          <w:tcPr>
            <w:tcW w:w="3260"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Основное мероприятие № 7 «Содействие доступу граждан и организаций в предоставлении муниципальных услуг» (мониторинг применения административных регламентов исполнения муниципальных функций (предоставления муниципальных услуг) в соответствии с утвержденной методикой </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color w:val="000000"/>
              </w:rPr>
              <w:t>Доступность граждан и организаций в предоставлении муниципальных услуг</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Администрация </w:t>
            </w:r>
          </w:p>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tc>
      </w:tr>
      <w:tr w:rsidR="00034B51" w:rsidRPr="00CA4DDC" w:rsidTr="00F31E20">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F31E20">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F31E20">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F31E20">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A46563">
        <w:trPr>
          <w:trHeight w:val="99"/>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8</w:t>
            </w:r>
          </w:p>
        </w:tc>
        <w:tc>
          <w:tcPr>
            <w:tcW w:w="3260"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Основное мероприятие № 8 «Соблюдение требований, установленных Федеральным законом от 25 декабря 2008 года № 273-ФЗ «О противодействии коррупции» </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Соблюдение требований законодательства</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Администрация </w:t>
            </w:r>
          </w:p>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tc>
      </w:tr>
      <w:tr w:rsidR="00034B51" w:rsidRPr="00CA4DDC" w:rsidTr="00A46563">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A46563">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A46563">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A46563">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A46563">
        <w:trPr>
          <w:trHeight w:val="99"/>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9</w:t>
            </w:r>
          </w:p>
        </w:tc>
        <w:tc>
          <w:tcPr>
            <w:tcW w:w="3260"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Основное мероприятие № 9 «Антикоррупционное просвещение населения» (размещение в СМИ статей и </w:t>
            </w:r>
            <w:r w:rsidRPr="00CA4DDC">
              <w:rPr>
                <w:rFonts w:ascii="Times New Roman" w:hAnsi="Times New Roman" w:cs="Times New Roman"/>
              </w:rPr>
              <w:lastRenderedPageBreak/>
              <w:t>иных материалов по вопросам антикоррупционной направленности)</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lastRenderedPageBreak/>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Доступность информации для населения в антикоррупционной </w:t>
            </w:r>
            <w:r w:rsidRPr="00CA4DDC">
              <w:rPr>
                <w:rFonts w:ascii="Times New Roman" w:hAnsi="Times New Roman" w:cs="Times New Roman"/>
              </w:rPr>
              <w:lastRenderedPageBreak/>
              <w:t>сфере</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lastRenderedPageBreak/>
              <w:t xml:space="preserve">Администрация </w:t>
            </w:r>
          </w:p>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tc>
      </w:tr>
      <w:tr w:rsidR="00034B51" w:rsidRPr="00CA4DDC" w:rsidTr="00A46563">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A46563">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краевой </w:t>
            </w:r>
            <w:r w:rsidRPr="00CA4DDC">
              <w:rPr>
                <w:rFonts w:ascii="Times New Roman" w:hAnsi="Times New Roman" w:cs="Times New Roman"/>
              </w:rPr>
              <w:lastRenderedPageBreak/>
              <w:t>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lastRenderedPageBreak/>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5865B2">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5865B2">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5865B2">
        <w:trPr>
          <w:trHeight w:val="99"/>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10</w:t>
            </w:r>
          </w:p>
        </w:tc>
        <w:tc>
          <w:tcPr>
            <w:tcW w:w="3260"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Основное мероприятие № 10 «Соблюдение запретов, ограничений и требований, установленных в целях противодействия коррупции»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обращении в целях склонения к совершению коррупционных правонарушений)</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Соблюдение запретов, ограничений и требований, установленных в целях противодействия коррупции</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Администрация </w:t>
            </w:r>
          </w:p>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tc>
      </w:tr>
      <w:tr w:rsidR="00034B51" w:rsidRPr="00CA4DDC" w:rsidTr="005865B2">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5865B2">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5865B2">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5865B2">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407D0A">
        <w:trPr>
          <w:trHeight w:val="99"/>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11</w:t>
            </w:r>
          </w:p>
        </w:tc>
        <w:tc>
          <w:tcPr>
            <w:tcW w:w="3260"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Основное мероприятие № 11 «Предоставление достоверных сведений имущественного характера» (проверка в установленном законодательством порядке достоверности и полноты сведений о доходах, </w:t>
            </w:r>
            <w:r w:rsidRPr="00CA4DDC">
              <w:rPr>
                <w:rFonts w:ascii="Times New Roman" w:hAnsi="Times New Roman" w:cs="Times New Roman"/>
              </w:rPr>
              <w:lastRenderedPageBreak/>
              <w:t>расходах, об имуществе и обязательствах имущественного характера, представляемых муниципальными служащими)</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lastRenderedPageBreak/>
              <w:t>всего</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 xml:space="preserve">Достоверность предоставленной информации муниципальными служащими </w:t>
            </w: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Администрация </w:t>
            </w:r>
          </w:p>
          <w:p w:rsidR="00034B51" w:rsidRPr="00CA4DDC" w:rsidRDefault="00034B51" w:rsidP="00034B51">
            <w:pPr>
              <w:widowControl/>
              <w:autoSpaceDE/>
              <w:autoSpaceDN/>
              <w:adjustRightInd/>
              <w:snapToGrid w:val="0"/>
              <w:ind w:firstLine="0"/>
              <w:jc w:val="left"/>
              <w:rPr>
                <w:rFonts w:ascii="Times New Roman" w:hAnsi="Times New Roman" w:cs="Times New Roman"/>
              </w:rPr>
            </w:pPr>
            <w:r w:rsidRPr="00CA4DDC">
              <w:rPr>
                <w:rFonts w:ascii="Times New Roman" w:hAnsi="Times New Roman" w:cs="Times New Roman"/>
              </w:rPr>
              <w:t>Челбасского сельского поселения</w:t>
            </w:r>
          </w:p>
        </w:tc>
      </w:tr>
      <w:tr w:rsidR="00034B51" w:rsidRPr="00CA4DDC" w:rsidTr="00407D0A">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407D0A">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407D0A">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407D0A">
        <w:trPr>
          <w:trHeight w:val="99"/>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 xml:space="preserve">внебюджетные </w:t>
            </w:r>
            <w:r w:rsidRPr="00CA4DDC">
              <w:rPr>
                <w:rFonts w:ascii="Times New Roman" w:hAnsi="Times New Roman" w:cs="Times New Roman"/>
              </w:rPr>
              <w:lastRenderedPageBreak/>
              <w:t>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lastRenderedPageBreak/>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c>
          <w:tcPr>
            <w:tcW w:w="1985" w:type="dxa"/>
            <w:vMerge/>
          </w:tcPr>
          <w:p w:rsidR="00034B51" w:rsidRPr="00CA4DDC" w:rsidRDefault="00034B51" w:rsidP="00034B51">
            <w:pPr>
              <w:widowControl/>
              <w:autoSpaceDE/>
              <w:autoSpaceDN/>
              <w:adjustRightInd/>
              <w:snapToGrid w:val="0"/>
              <w:ind w:firstLine="0"/>
              <w:jc w:val="left"/>
              <w:rPr>
                <w:rFonts w:ascii="Times New Roman" w:hAnsi="Times New Roman" w:cs="Times New Roman"/>
              </w:rPr>
            </w:pPr>
          </w:p>
        </w:tc>
      </w:tr>
      <w:tr w:rsidR="00034B51" w:rsidRPr="00CA4DDC" w:rsidTr="00407D0A">
        <w:trPr>
          <w:trHeight w:val="143"/>
        </w:trPr>
        <w:tc>
          <w:tcPr>
            <w:tcW w:w="568" w:type="dxa"/>
            <w:vMerge w:val="restart"/>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ВСЕГО:</w:t>
            </w:r>
          </w:p>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 xml:space="preserve"> </w:t>
            </w: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всего</w:t>
            </w:r>
          </w:p>
        </w:tc>
        <w:tc>
          <w:tcPr>
            <w:tcW w:w="1134"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val="restart"/>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985" w:type="dxa"/>
            <w:vMerge w:val="restart"/>
          </w:tcPr>
          <w:p w:rsidR="00034B51" w:rsidRPr="00CA4DDC" w:rsidRDefault="00034B51" w:rsidP="00034B51">
            <w:pPr>
              <w:widowControl/>
              <w:autoSpaceDE/>
              <w:autoSpaceDN/>
              <w:adjustRightInd/>
              <w:ind w:firstLine="0"/>
              <w:jc w:val="left"/>
              <w:rPr>
                <w:rFonts w:ascii="Times New Roman" w:hAnsi="Times New Roman" w:cs="Times New Roman"/>
              </w:rPr>
            </w:pPr>
          </w:p>
        </w:tc>
      </w:tr>
      <w:tr w:rsidR="00034B51" w:rsidRPr="00CA4DDC" w:rsidTr="00407D0A">
        <w:trPr>
          <w:trHeight w:val="217"/>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местный бюджет</w:t>
            </w:r>
          </w:p>
        </w:tc>
        <w:tc>
          <w:tcPr>
            <w:tcW w:w="1134"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985" w:type="dxa"/>
            <w:vMerge/>
          </w:tcPr>
          <w:p w:rsidR="00034B51" w:rsidRPr="00CA4DDC" w:rsidRDefault="00034B51" w:rsidP="00034B51">
            <w:pPr>
              <w:widowControl/>
              <w:autoSpaceDE/>
              <w:autoSpaceDN/>
              <w:adjustRightInd/>
              <w:ind w:firstLine="0"/>
              <w:jc w:val="left"/>
              <w:rPr>
                <w:rFonts w:ascii="Times New Roman" w:hAnsi="Times New Roman" w:cs="Times New Roman"/>
              </w:rPr>
            </w:pPr>
          </w:p>
        </w:tc>
      </w:tr>
      <w:tr w:rsidR="00034B51" w:rsidRPr="00CA4DDC" w:rsidTr="00407D0A">
        <w:trPr>
          <w:trHeight w:val="222"/>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краевой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985" w:type="dxa"/>
            <w:vMerge/>
          </w:tcPr>
          <w:p w:rsidR="00034B51" w:rsidRPr="00CA4DDC" w:rsidRDefault="00034B51" w:rsidP="00034B51">
            <w:pPr>
              <w:widowControl/>
              <w:autoSpaceDE/>
              <w:autoSpaceDN/>
              <w:adjustRightInd/>
              <w:ind w:firstLine="0"/>
              <w:jc w:val="left"/>
              <w:rPr>
                <w:rFonts w:ascii="Times New Roman" w:hAnsi="Times New Roman" w:cs="Times New Roman"/>
              </w:rPr>
            </w:pPr>
          </w:p>
        </w:tc>
      </w:tr>
      <w:tr w:rsidR="00034B51" w:rsidRPr="00CA4DDC" w:rsidTr="00407D0A">
        <w:trPr>
          <w:trHeight w:val="367"/>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федеральный бюджет</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985" w:type="dxa"/>
            <w:vMerge/>
          </w:tcPr>
          <w:p w:rsidR="00034B51" w:rsidRPr="00CA4DDC" w:rsidRDefault="00034B51" w:rsidP="00034B51">
            <w:pPr>
              <w:widowControl/>
              <w:autoSpaceDE/>
              <w:autoSpaceDN/>
              <w:adjustRightInd/>
              <w:ind w:firstLine="0"/>
              <w:jc w:val="left"/>
              <w:rPr>
                <w:rFonts w:ascii="Times New Roman" w:hAnsi="Times New Roman" w:cs="Times New Roman"/>
              </w:rPr>
            </w:pPr>
          </w:p>
        </w:tc>
      </w:tr>
      <w:tr w:rsidR="00034B51" w:rsidRPr="00CA4DDC" w:rsidTr="00407D0A">
        <w:trPr>
          <w:trHeight w:val="503"/>
        </w:trPr>
        <w:tc>
          <w:tcPr>
            <w:tcW w:w="568" w:type="dxa"/>
            <w:vMerge/>
            <w:vAlign w:val="center"/>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3260" w:type="dxa"/>
            <w:vMerge/>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842" w:type="dxa"/>
          </w:tcPr>
          <w:p w:rsidR="00034B51" w:rsidRPr="00CA4DDC" w:rsidRDefault="00034B51" w:rsidP="00034B51">
            <w:pPr>
              <w:widowControl/>
              <w:autoSpaceDE/>
              <w:autoSpaceDN/>
              <w:adjustRightInd/>
              <w:ind w:firstLine="0"/>
              <w:jc w:val="left"/>
              <w:rPr>
                <w:rFonts w:ascii="Times New Roman" w:hAnsi="Times New Roman" w:cs="Times New Roman"/>
              </w:rPr>
            </w:pPr>
            <w:r w:rsidRPr="00CA4DDC">
              <w:rPr>
                <w:rFonts w:ascii="Times New Roman" w:hAnsi="Times New Roman" w:cs="Times New Roman"/>
              </w:rPr>
              <w:t>внебюджетные источники</w:t>
            </w:r>
          </w:p>
        </w:tc>
        <w:tc>
          <w:tcPr>
            <w:tcW w:w="1134"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3"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992"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1277" w:type="dxa"/>
            <w:vAlign w:val="center"/>
          </w:tcPr>
          <w:p w:rsidR="00034B51" w:rsidRPr="00CA4DDC" w:rsidRDefault="00034B51" w:rsidP="00034B51">
            <w:pPr>
              <w:widowControl/>
              <w:autoSpaceDE/>
              <w:autoSpaceDN/>
              <w:adjustRightInd/>
              <w:snapToGrid w:val="0"/>
              <w:ind w:firstLine="0"/>
              <w:jc w:val="center"/>
              <w:rPr>
                <w:rFonts w:ascii="Times New Roman" w:hAnsi="Times New Roman" w:cs="Times New Roman"/>
              </w:rPr>
            </w:pPr>
            <w:r w:rsidRPr="00CA4DDC">
              <w:rPr>
                <w:rFonts w:ascii="Times New Roman" w:hAnsi="Times New Roman" w:cs="Times New Roman"/>
              </w:rPr>
              <w:t>0,0</w:t>
            </w:r>
          </w:p>
        </w:tc>
        <w:tc>
          <w:tcPr>
            <w:tcW w:w="2409" w:type="dxa"/>
            <w:vMerge/>
          </w:tcPr>
          <w:p w:rsidR="00034B51" w:rsidRPr="00CA4DDC" w:rsidRDefault="00034B51" w:rsidP="00034B51">
            <w:pPr>
              <w:widowControl/>
              <w:autoSpaceDE/>
              <w:autoSpaceDN/>
              <w:adjustRightInd/>
              <w:ind w:firstLine="0"/>
              <w:jc w:val="center"/>
              <w:rPr>
                <w:rFonts w:ascii="Times New Roman" w:hAnsi="Times New Roman" w:cs="Times New Roman"/>
              </w:rPr>
            </w:pPr>
          </w:p>
        </w:tc>
        <w:tc>
          <w:tcPr>
            <w:tcW w:w="1985" w:type="dxa"/>
            <w:vMerge/>
          </w:tcPr>
          <w:p w:rsidR="00034B51" w:rsidRPr="00CA4DDC" w:rsidRDefault="00034B51" w:rsidP="00034B51">
            <w:pPr>
              <w:widowControl/>
              <w:autoSpaceDE/>
              <w:autoSpaceDN/>
              <w:adjustRightInd/>
              <w:ind w:firstLine="0"/>
              <w:jc w:val="left"/>
              <w:rPr>
                <w:rFonts w:ascii="Times New Roman" w:hAnsi="Times New Roman" w:cs="Times New Roman"/>
              </w:rPr>
            </w:pPr>
          </w:p>
        </w:tc>
      </w:tr>
    </w:tbl>
    <w:p w:rsidR="009F03ED" w:rsidRDefault="009F03ED" w:rsidP="00CA4DDC">
      <w:pPr>
        <w:ind w:firstLine="0"/>
        <w:rPr>
          <w:rFonts w:ascii="Times New Roman" w:hAnsi="Times New Roman" w:cs="Times New Roman"/>
          <w:sz w:val="28"/>
          <w:szCs w:val="28"/>
        </w:rPr>
      </w:pPr>
    </w:p>
    <w:p w:rsidR="006A37A7" w:rsidRDefault="006A37A7" w:rsidP="00B41D9C">
      <w:pPr>
        <w:rPr>
          <w:rFonts w:ascii="Times New Roman" w:hAnsi="Times New Roman" w:cs="Times New Roman"/>
          <w:sz w:val="28"/>
          <w:szCs w:val="28"/>
        </w:rPr>
      </w:pPr>
    </w:p>
    <w:p w:rsidR="006A37A7" w:rsidRDefault="006A37A7" w:rsidP="006A37A7">
      <w:pPr>
        <w:pStyle w:val="ad"/>
        <w:jc w:val="both"/>
        <w:rPr>
          <w:rFonts w:ascii="Times New Roman" w:hAnsi="Times New Roman"/>
          <w:sz w:val="28"/>
          <w:szCs w:val="28"/>
          <w:lang w:eastAsia="ru-RU"/>
        </w:rPr>
      </w:pPr>
      <w:r>
        <w:rPr>
          <w:rFonts w:ascii="Times New Roman" w:hAnsi="Times New Roman"/>
          <w:sz w:val="28"/>
          <w:szCs w:val="28"/>
          <w:lang w:eastAsia="ru-RU"/>
        </w:rPr>
        <w:t xml:space="preserve">Заместитель главы, </w:t>
      </w:r>
    </w:p>
    <w:p w:rsidR="006A37A7" w:rsidRDefault="006A37A7" w:rsidP="006A37A7">
      <w:pPr>
        <w:pStyle w:val="ad"/>
        <w:jc w:val="both"/>
        <w:rPr>
          <w:rFonts w:ascii="Times New Roman" w:hAnsi="Times New Roman"/>
          <w:sz w:val="28"/>
          <w:szCs w:val="28"/>
          <w:lang w:eastAsia="ru-RU"/>
        </w:rPr>
      </w:pPr>
      <w:r>
        <w:rPr>
          <w:rFonts w:ascii="Times New Roman" w:hAnsi="Times New Roman"/>
          <w:sz w:val="28"/>
          <w:szCs w:val="28"/>
          <w:lang w:eastAsia="ru-RU"/>
        </w:rPr>
        <w:t xml:space="preserve">начальник общего отдела администрации </w:t>
      </w:r>
    </w:p>
    <w:p w:rsidR="009F03ED" w:rsidRPr="00D00A5F" w:rsidRDefault="006A37A7" w:rsidP="00034B51">
      <w:pPr>
        <w:pStyle w:val="ad"/>
        <w:jc w:val="both"/>
        <w:rPr>
          <w:rFonts w:ascii="Times New Roman" w:hAnsi="Times New Roman"/>
          <w:sz w:val="28"/>
          <w:szCs w:val="28"/>
        </w:rPr>
      </w:pPr>
      <w:r>
        <w:rPr>
          <w:rFonts w:ascii="Times New Roman" w:hAnsi="Times New Roman"/>
          <w:sz w:val="28"/>
          <w:szCs w:val="28"/>
          <w:lang w:eastAsia="ru-RU"/>
        </w:rPr>
        <w:t xml:space="preserve">Челбасского сельского поселения                                                     </w:t>
      </w:r>
      <w:r w:rsidR="00034B51">
        <w:rPr>
          <w:rFonts w:ascii="Times New Roman" w:hAnsi="Times New Roman"/>
          <w:sz w:val="28"/>
          <w:szCs w:val="28"/>
          <w:lang w:eastAsia="ru-RU"/>
        </w:rPr>
        <w:t xml:space="preserve">                            </w:t>
      </w:r>
      <w:r>
        <w:rPr>
          <w:rFonts w:ascii="Times New Roman" w:hAnsi="Times New Roman"/>
          <w:sz w:val="28"/>
          <w:szCs w:val="28"/>
          <w:lang w:eastAsia="ru-RU"/>
        </w:rPr>
        <w:t>Ю.Н. Русый</w:t>
      </w:r>
      <w:r w:rsidR="00034B51">
        <w:rPr>
          <w:rFonts w:ascii="Times New Roman" w:hAnsi="Times New Roman"/>
          <w:sz w:val="28"/>
          <w:szCs w:val="28"/>
          <w:lang w:eastAsia="ru-RU"/>
        </w:rPr>
        <w:t>».</w:t>
      </w:r>
    </w:p>
    <w:sectPr w:rsidR="009F03ED" w:rsidRPr="00D00A5F" w:rsidSect="00034B51">
      <w:pgSz w:w="16800" w:h="11900" w:orient="landscape"/>
      <w:pgMar w:top="1701" w:right="284" w:bottom="567"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81B" w:rsidRDefault="00C7281B">
      <w:r>
        <w:separator/>
      </w:r>
    </w:p>
  </w:endnote>
  <w:endnote w:type="continuationSeparator" w:id="0">
    <w:p w:rsidR="00C7281B" w:rsidRDefault="00C7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81B" w:rsidRDefault="00C7281B">
      <w:r>
        <w:separator/>
      </w:r>
    </w:p>
  </w:footnote>
  <w:footnote w:type="continuationSeparator" w:id="0">
    <w:p w:rsidR="00C7281B" w:rsidRDefault="00C72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DC" w:rsidRDefault="00CA4DD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5F"/>
    <w:rsid w:val="00003818"/>
    <w:rsid w:val="00034B51"/>
    <w:rsid w:val="000E0513"/>
    <w:rsid w:val="001E48BA"/>
    <w:rsid w:val="002B0ED8"/>
    <w:rsid w:val="0030373F"/>
    <w:rsid w:val="00340B99"/>
    <w:rsid w:val="00341A71"/>
    <w:rsid w:val="003E00E5"/>
    <w:rsid w:val="00407D0A"/>
    <w:rsid w:val="00427CFD"/>
    <w:rsid w:val="00441374"/>
    <w:rsid w:val="005155F4"/>
    <w:rsid w:val="00515E64"/>
    <w:rsid w:val="005865B2"/>
    <w:rsid w:val="00634ED1"/>
    <w:rsid w:val="0066574D"/>
    <w:rsid w:val="006A37A7"/>
    <w:rsid w:val="006C711E"/>
    <w:rsid w:val="006E6496"/>
    <w:rsid w:val="00810691"/>
    <w:rsid w:val="00840812"/>
    <w:rsid w:val="00861139"/>
    <w:rsid w:val="00876606"/>
    <w:rsid w:val="00892D90"/>
    <w:rsid w:val="008962C9"/>
    <w:rsid w:val="008C1E8A"/>
    <w:rsid w:val="008D1270"/>
    <w:rsid w:val="009862F8"/>
    <w:rsid w:val="009920A5"/>
    <w:rsid w:val="009F03ED"/>
    <w:rsid w:val="009F743F"/>
    <w:rsid w:val="00A46563"/>
    <w:rsid w:val="00A62AD5"/>
    <w:rsid w:val="00AA3AF0"/>
    <w:rsid w:val="00AE064B"/>
    <w:rsid w:val="00AE3210"/>
    <w:rsid w:val="00B201F7"/>
    <w:rsid w:val="00B41D9C"/>
    <w:rsid w:val="00BC3708"/>
    <w:rsid w:val="00BF071E"/>
    <w:rsid w:val="00C7281B"/>
    <w:rsid w:val="00CA4DDC"/>
    <w:rsid w:val="00CF791C"/>
    <w:rsid w:val="00D00A5F"/>
    <w:rsid w:val="00D46E28"/>
    <w:rsid w:val="00E01FCD"/>
    <w:rsid w:val="00EB3AE1"/>
    <w:rsid w:val="00EB3CD8"/>
    <w:rsid w:val="00F12FD9"/>
    <w:rsid w:val="00F31E20"/>
    <w:rsid w:val="00F60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00A4B2-FA3B-4FF9-8794-91FB4526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table" w:styleId="ac">
    <w:name w:val="Table Grid"/>
    <w:basedOn w:val="a1"/>
    <w:uiPriority w:val="39"/>
    <w:rsid w:val="00840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E00E5"/>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4327</Words>
  <Characters>24665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Елена</cp:lastModifiedBy>
  <cp:revision>2</cp:revision>
  <dcterms:created xsi:type="dcterms:W3CDTF">2023-11-10T05:57:00Z</dcterms:created>
  <dcterms:modified xsi:type="dcterms:W3CDTF">2023-11-10T05:57:00Z</dcterms:modified>
</cp:coreProperties>
</file>